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DBC" w:rsidRPr="009B1DE4" w:rsidRDefault="00395DBC" w:rsidP="009B1DE4">
      <w:pPr>
        <w:tabs>
          <w:tab w:val="left" w:pos="1080"/>
        </w:tabs>
        <w:spacing w:line="360" w:lineRule="auto"/>
        <w:ind w:firstLine="709"/>
        <w:jc w:val="center"/>
        <w:rPr>
          <w:b/>
          <w:bCs/>
          <w:sz w:val="28"/>
          <w:szCs w:val="28"/>
        </w:rPr>
      </w:pPr>
      <w:r w:rsidRPr="009B1DE4">
        <w:rPr>
          <w:b/>
          <w:bCs/>
          <w:sz w:val="28"/>
          <w:szCs w:val="28"/>
        </w:rPr>
        <w:t>ВВЕДЕНИЕ</w:t>
      </w:r>
    </w:p>
    <w:p w:rsidR="009B1DE4" w:rsidRPr="009B1DE4" w:rsidRDefault="009B1DE4" w:rsidP="009B1DE4">
      <w:pPr>
        <w:pStyle w:val="ConsNormal"/>
        <w:widowControl/>
        <w:tabs>
          <w:tab w:val="left" w:pos="1080"/>
        </w:tabs>
        <w:spacing w:line="360" w:lineRule="auto"/>
        <w:ind w:right="0" w:firstLine="709"/>
        <w:jc w:val="both"/>
        <w:rPr>
          <w:sz w:val="28"/>
          <w:szCs w:val="28"/>
          <w:lang w:val="en-US"/>
        </w:rPr>
      </w:pPr>
    </w:p>
    <w:p w:rsidR="00395DBC" w:rsidRPr="009B1DE4" w:rsidRDefault="00395DBC" w:rsidP="009B1DE4">
      <w:pPr>
        <w:pStyle w:val="ConsNormal"/>
        <w:widowControl/>
        <w:tabs>
          <w:tab w:val="left" w:pos="1080"/>
        </w:tabs>
        <w:spacing w:line="360" w:lineRule="auto"/>
        <w:ind w:right="0" w:firstLine="709"/>
        <w:jc w:val="both"/>
        <w:rPr>
          <w:sz w:val="28"/>
          <w:szCs w:val="28"/>
        </w:rPr>
      </w:pPr>
      <w:r w:rsidRPr="009B1DE4">
        <w:rPr>
          <w:sz w:val="28"/>
          <w:szCs w:val="28"/>
        </w:rPr>
        <w:t>Юридическим лицом признается организация, которая имеет в собственности, хозяйственном ведении или оперативном управлении обособленное имущество и отвечает по своим обязательствам этим имуществом,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395DBC" w:rsidRPr="009B1DE4" w:rsidRDefault="00395DBC" w:rsidP="009B1DE4">
      <w:pPr>
        <w:pStyle w:val="ConsNormal"/>
        <w:widowControl/>
        <w:tabs>
          <w:tab w:val="left" w:pos="1080"/>
        </w:tabs>
        <w:spacing w:line="360" w:lineRule="auto"/>
        <w:ind w:right="0" w:firstLine="709"/>
        <w:jc w:val="both"/>
        <w:rPr>
          <w:sz w:val="28"/>
          <w:szCs w:val="28"/>
        </w:rPr>
      </w:pPr>
      <w:r w:rsidRPr="009B1DE4">
        <w:rPr>
          <w:sz w:val="28"/>
          <w:szCs w:val="28"/>
        </w:rPr>
        <w:t>Юридические лица должны иметь самостоятельный баланс или смету.</w:t>
      </w:r>
    </w:p>
    <w:p w:rsidR="00395DBC" w:rsidRPr="009B1DE4" w:rsidRDefault="00395DBC" w:rsidP="009B1DE4">
      <w:pPr>
        <w:pStyle w:val="ConsNormal"/>
        <w:widowControl/>
        <w:tabs>
          <w:tab w:val="left" w:pos="1080"/>
        </w:tabs>
        <w:spacing w:line="360" w:lineRule="auto"/>
        <w:ind w:right="0" w:firstLine="709"/>
        <w:jc w:val="both"/>
        <w:rPr>
          <w:sz w:val="28"/>
          <w:szCs w:val="28"/>
        </w:rPr>
      </w:pPr>
      <w:r w:rsidRPr="009B1DE4">
        <w:rPr>
          <w:sz w:val="28"/>
          <w:szCs w:val="28"/>
        </w:rPr>
        <w:t>В связи с участием в образовании имущества юридического лица его учредители (участники) могут иметь обязательственные права в отношении этого юридического лица либо вещные права на его имущество.</w:t>
      </w:r>
    </w:p>
    <w:p w:rsidR="00395DBC" w:rsidRPr="009B1DE4" w:rsidRDefault="00395DBC" w:rsidP="009B1DE4">
      <w:pPr>
        <w:pStyle w:val="ConsNormal"/>
        <w:widowControl/>
        <w:tabs>
          <w:tab w:val="left" w:pos="1080"/>
        </w:tabs>
        <w:spacing w:line="360" w:lineRule="auto"/>
        <w:ind w:right="0" w:firstLine="709"/>
        <w:jc w:val="both"/>
        <w:rPr>
          <w:sz w:val="28"/>
          <w:szCs w:val="28"/>
        </w:rPr>
      </w:pPr>
      <w:r w:rsidRPr="009B1DE4">
        <w:rPr>
          <w:sz w:val="28"/>
          <w:szCs w:val="28"/>
        </w:rPr>
        <w:t>К юридическим лицам, в отношении которых их участники имеют обязательственные права, относятся хозяйственные товарищества и общества, производственные и потребительские кооперативы.</w:t>
      </w:r>
    </w:p>
    <w:p w:rsidR="00395DBC" w:rsidRPr="009B1DE4" w:rsidRDefault="00395DBC" w:rsidP="009B1DE4">
      <w:pPr>
        <w:pStyle w:val="ConsNormal"/>
        <w:widowControl/>
        <w:tabs>
          <w:tab w:val="left" w:pos="1080"/>
        </w:tabs>
        <w:spacing w:line="360" w:lineRule="auto"/>
        <w:ind w:right="0" w:firstLine="709"/>
        <w:jc w:val="both"/>
        <w:rPr>
          <w:sz w:val="28"/>
          <w:szCs w:val="28"/>
        </w:rPr>
      </w:pPr>
      <w:r w:rsidRPr="009B1DE4">
        <w:rPr>
          <w:sz w:val="28"/>
          <w:szCs w:val="28"/>
        </w:rPr>
        <w:t>К юридическим лицам, на имущество которых их учредители имеют право собственности или иное вещное право, относятся государственные и муниципальные унитарные предприятия, а также финансируемые собственником учреждения.</w:t>
      </w:r>
    </w:p>
    <w:p w:rsidR="00395DBC" w:rsidRPr="009B1DE4" w:rsidRDefault="00395DBC" w:rsidP="009B1DE4">
      <w:pPr>
        <w:pStyle w:val="ConsNormal"/>
        <w:widowControl/>
        <w:tabs>
          <w:tab w:val="left" w:pos="1080"/>
        </w:tabs>
        <w:spacing w:line="360" w:lineRule="auto"/>
        <w:ind w:right="0" w:firstLine="709"/>
        <w:jc w:val="both"/>
        <w:rPr>
          <w:sz w:val="28"/>
          <w:szCs w:val="28"/>
        </w:rPr>
      </w:pPr>
      <w:r w:rsidRPr="009B1DE4">
        <w:rPr>
          <w:sz w:val="28"/>
          <w:szCs w:val="28"/>
        </w:rPr>
        <w:t>К юридическим лицам, в отношении которых их учредители (участники) не имеют имущественных прав, относятся общественные и религиозные организации (объединения), благотворительные и иные фонды, объединения юридических лиц (ассоциации и союзы).</w:t>
      </w:r>
    </w:p>
    <w:p w:rsidR="00395DBC" w:rsidRPr="009B1DE4" w:rsidRDefault="00395DBC" w:rsidP="009B1DE4">
      <w:pPr>
        <w:pStyle w:val="ConsNormal"/>
        <w:widowControl/>
        <w:tabs>
          <w:tab w:val="left" w:pos="1080"/>
        </w:tabs>
        <w:spacing w:line="360" w:lineRule="auto"/>
        <w:ind w:right="0" w:firstLine="709"/>
        <w:jc w:val="both"/>
        <w:rPr>
          <w:sz w:val="28"/>
          <w:szCs w:val="28"/>
        </w:rPr>
      </w:pPr>
      <w:r w:rsidRPr="009B1DE4">
        <w:rPr>
          <w:sz w:val="28"/>
          <w:szCs w:val="28"/>
        </w:rPr>
        <w:t>Юридическое лицо может иметь гражданские права, соответствующие целям деятельности, предусмотренным в его учредительных документах, и нести связанные с этой деятельностью обязанности.</w:t>
      </w:r>
    </w:p>
    <w:p w:rsidR="00395DBC" w:rsidRPr="009B1DE4" w:rsidRDefault="00395DBC" w:rsidP="009B1DE4">
      <w:pPr>
        <w:pStyle w:val="ConsNormal"/>
        <w:widowControl/>
        <w:tabs>
          <w:tab w:val="left" w:pos="1080"/>
        </w:tabs>
        <w:spacing w:line="360" w:lineRule="auto"/>
        <w:ind w:right="0" w:firstLine="709"/>
        <w:jc w:val="both"/>
        <w:rPr>
          <w:sz w:val="28"/>
          <w:szCs w:val="28"/>
        </w:rPr>
      </w:pPr>
      <w:r w:rsidRPr="009B1DE4">
        <w:rPr>
          <w:sz w:val="28"/>
          <w:szCs w:val="28"/>
        </w:rPr>
        <w:t>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любых видов деятельности, не запрещенных законом.</w:t>
      </w:r>
    </w:p>
    <w:p w:rsidR="00395DBC" w:rsidRPr="009B1DE4" w:rsidRDefault="00395DBC" w:rsidP="009B1DE4">
      <w:pPr>
        <w:pStyle w:val="ConsNormal"/>
        <w:widowControl/>
        <w:tabs>
          <w:tab w:val="left" w:pos="1080"/>
        </w:tabs>
        <w:spacing w:line="360" w:lineRule="auto"/>
        <w:ind w:right="0" w:firstLine="709"/>
        <w:jc w:val="both"/>
        <w:rPr>
          <w:sz w:val="28"/>
          <w:szCs w:val="28"/>
        </w:rPr>
      </w:pPr>
      <w:r w:rsidRPr="009B1DE4">
        <w:rPr>
          <w:sz w:val="28"/>
          <w:szCs w:val="28"/>
        </w:rPr>
        <w:t>Отдельными видами деятельности, перечень которых определяется законом, юридическое лицо может заниматься только на основании специального разрешения (лицензии).</w:t>
      </w:r>
    </w:p>
    <w:p w:rsidR="00395DBC" w:rsidRPr="009B1DE4" w:rsidRDefault="00395DBC" w:rsidP="009B1DE4">
      <w:pPr>
        <w:pStyle w:val="ConsNormal"/>
        <w:widowControl/>
        <w:tabs>
          <w:tab w:val="left" w:pos="1080"/>
        </w:tabs>
        <w:spacing w:line="360" w:lineRule="auto"/>
        <w:ind w:right="0" w:firstLine="709"/>
        <w:jc w:val="both"/>
        <w:rPr>
          <w:sz w:val="28"/>
          <w:szCs w:val="28"/>
        </w:rPr>
      </w:pPr>
      <w:r w:rsidRPr="009B1DE4">
        <w:rPr>
          <w:sz w:val="28"/>
          <w:szCs w:val="28"/>
        </w:rPr>
        <w:t>Юридическое лицо может быть ограничено в правах лишь в случаях и в порядке, предусмотренных законом. Решение об ограничении прав может быть обжаловано юридическим лицом в суд.</w:t>
      </w:r>
    </w:p>
    <w:p w:rsidR="00395DBC" w:rsidRPr="009B1DE4" w:rsidRDefault="00395DBC" w:rsidP="009B1DE4">
      <w:pPr>
        <w:pStyle w:val="ConsNormal"/>
        <w:widowControl/>
        <w:tabs>
          <w:tab w:val="left" w:pos="1080"/>
        </w:tabs>
        <w:spacing w:line="360" w:lineRule="auto"/>
        <w:ind w:right="0" w:firstLine="709"/>
        <w:jc w:val="both"/>
        <w:rPr>
          <w:sz w:val="28"/>
          <w:szCs w:val="28"/>
        </w:rPr>
      </w:pPr>
      <w:r w:rsidRPr="009B1DE4">
        <w:rPr>
          <w:sz w:val="28"/>
          <w:szCs w:val="28"/>
        </w:rPr>
        <w:t>Правоспособность юридического лица возникает в момент его создания и прекращается в момент внесения записи о его исключении из единого государственного реестра юридических лиц.</w:t>
      </w:r>
    </w:p>
    <w:p w:rsidR="00395DBC" w:rsidRPr="009B1DE4" w:rsidRDefault="00395DBC" w:rsidP="009B1DE4">
      <w:pPr>
        <w:pStyle w:val="ConsNormal"/>
        <w:widowControl/>
        <w:tabs>
          <w:tab w:val="left" w:pos="1080"/>
        </w:tabs>
        <w:spacing w:line="360" w:lineRule="auto"/>
        <w:ind w:right="0" w:firstLine="709"/>
        <w:jc w:val="both"/>
        <w:rPr>
          <w:sz w:val="28"/>
          <w:szCs w:val="28"/>
        </w:rPr>
      </w:pPr>
      <w:r w:rsidRPr="009B1DE4">
        <w:rPr>
          <w:sz w:val="28"/>
          <w:szCs w:val="28"/>
        </w:rPr>
        <w:t>Право юридического лица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 по истечении срока ее действия, если иное не установлено законом или иными правовыми актами.</w:t>
      </w:r>
    </w:p>
    <w:p w:rsidR="00395DBC" w:rsidRPr="009B1DE4" w:rsidRDefault="00395DBC" w:rsidP="009B1DE4">
      <w:pPr>
        <w:pStyle w:val="ConsNormal"/>
        <w:widowControl/>
        <w:tabs>
          <w:tab w:val="left" w:pos="1080"/>
        </w:tabs>
        <w:spacing w:line="360" w:lineRule="auto"/>
        <w:ind w:right="0" w:firstLine="709"/>
        <w:jc w:val="both"/>
        <w:rPr>
          <w:sz w:val="28"/>
          <w:szCs w:val="28"/>
        </w:rPr>
      </w:pPr>
      <w:r w:rsidRPr="009B1DE4">
        <w:rPr>
          <w:sz w:val="28"/>
          <w:szCs w:val="28"/>
        </w:rPr>
        <w:t>Юридическое лицо подлежит государственной регистрации в уполномоченном государственном органе в порядке, определяемом законом о государственной регистрации юридических лиц.</w:t>
      </w:r>
    </w:p>
    <w:p w:rsidR="00395DBC" w:rsidRPr="009B1DE4" w:rsidRDefault="00395DBC" w:rsidP="009B1DE4">
      <w:pPr>
        <w:pStyle w:val="ConsNormal"/>
        <w:widowControl/>
        <w:tabs>
          <w:tab w:val="left" w:pos="1080"/>
        </w:tabs>
        <w:spacing w:line="360" w:lineRule="auto"/>
        <w:ind w:right="0" w:firstLine="709"/>
        <w:jc w:val="both"/>
        <w:rPr>
          <w:sz w:val="28"/>
          <w:szCs w:val="28"/>
        </w:rPr>
      </w:pPr>
      <w:r w:rsidRPr="009B1DE4">
        <w:rPr>
          <w:sz w:val="28"/>
          <w:szCs w:val="28"/>
        </w:rPr>
        <w:t>Государственная регистрация юридического лица как субъекта предпринимательской деятельности является первоначальным этапом при его создании, а равно важнейшим условием его существования как такового.</w:t>
      </w:r>
      <w:r w:rsidRPr="009B1DE4">
        <w:rPr>
          <w:rStyle w:val="a7"/>
          <w:sz w:val="28"/>
          <w:szCs w:val="28"/>
        </w:rPr>
        <w:footnoteReference w:id="1"/>
      </w:r>
    </w:p>
    <w:p w:rsidR="00395DBC" w:rsidRPr="009B1DE4" w:rsidRDefault="00395DBC" w:rsidP="009B1DE4">
      <w:pPr>
        <w:pStyle w:val="ConsNormal"/>
        <w:widowControl/>
        <w:tabs>
          <w:tab w:val="left" w:pos="1080"/>
        </w:tabs>
        <w:spacing w:line="360" w:lineRule="auto"/>
        <w:ind w:right="0" w:firstLine="709"/>
        <w:jc w:val="both"/>
        <w:rPr>
          <w:sz w:val="28"/>
          <w:szCs w:val="28"/>
        </w:rPr>
      </w:pPr>
      <w:r w:rsidRPr="009B1DE4">
        <w:rPr>
          <w:sz w:val="28"/>
          <w:szCs w:val="28"/>
        </w:rPr>
        <w:t>Государственная регистрация преследует цели осуществления государственного контроля за ведением хозяйственной деятельности юридических лиц и индивидуальных предпринимателей (в частности, за выполнением условий для занятия определенными видами деятельности и для борьбы с незаконным предпринимательством); проведением налогообложения; а также получения сведений статистического учета для осуществления мер регулирования экономики; предоставления всем участникам гражданского оборота информации о зарегистрированных юридических лицах.</w:t>
      </w:r>
      <w:r w:rsidRPr="009B1DE4">
        <w:rPr>
          <w:rStyle w:val="a7"/>
          <w:sz w:val="28"/>
          <w:szCs w:val="28"/>
        </w:rPr>
        <w:footnoteReference w:id="2"/>
      </w:r>
    </w:p>
    <w:p w:rsidR="008D6EDA" w:rsidRPr="009B1DE4" w:rsidRDefault="008D6EDA" w:rsidP="009B1DE4">
      <w:pPr>
        <w:pStyle w:val="ConsNormal"/>
        <w:widowControl/>
        <w:tabs>
          <w:tab w:val="left" w:pos="1080"/>
        </w:tabs>
        <w:spacing w:line="360" w:lineRule="auto"/>
        <w:ind w:right="0" w:firstLine="709"/>
        <w:jc w:val="both"/>
        <w:rPr>
          <w:sz w:val="28"/>
          <w:szCs w:val="28"/>
        </w:rPr>
      </w:pPr>
      <w:r w:rsidRPr="009B1DE4">
        <w:rPr>
          <w:sz w:val="28"/>
          <w:szCs w:val="28"/>
        </w:rPr>
        <w:t>Юридическое лицо считается созданным со дня внесения соответствующей записи в единый государственный реестр юридических лиц.</w:t>
      </w:r>
    </w:p>
    <w:p w:rsidR="00182F1B" w:rsidRDefault="009B1DE4" w:rsidP="009B1DE4">
      <w:pPr>
        <w:tabs>
          <w:tab w:val="left" w:pos="1080"/>
        </w:tabs>
        <w:spacing w:line="360" w:lineRule="auto"/>
        <w:ind w:firstLine="709"/>
        <w:jc w:val="center"/>
        <w:rPr>
          <w:b/>
          <w:bCs/>
          <w:sz w:val="28"/>
          <w:szCs w:val="28"/>
          <w:lang w:val="en-US"/>
        </w:rPr>
      </w:pPr>
      <w:r w:rsidRPr="009B1DE4">
        <w:rPr>
          <w:b/>
          <w:bCs/>
          <w:sz w:val="28"/>
          <w:szCs w:val="28"/>
        </w:rPr>
        <w:br w:type="page"/>
      </w:r>
      <w:r w:rsidR="00E524F0" w:rsidRPr="009B1DE4">
        <w:rPr>
          <w:b/>
          <w:bCs/>
          <w:sz w:val="28"/>
          <w:szCs w:val="28"/>
        </w:rPr>
        <w:t xml:space="preserve">ГЛАВА 1. </w:t>
      </w:r>
      <w:r w:rsidR="0006729D" w:rsidRPr="009B1DE4">
        <w:rPr>
          <w:b/>
          <w:bCs/>
          <w:sz w:val="28"/>
          <w:szCs w:val="28"/>
        </w:rPr>
        <w:t>НОРМАТИВНО – ПРА</w:t>
      </w:r>
      <w:r w:rsidR="00395DBC" w:rsidRPr="009B1DE4">
        <w:rPr>
          <w:b/>
          <w:bCs/>
          <w:sz w:val="28"/>
          <w:szCs w:val="28"/>
        </w:rPr>
        <w:t>В</w:t>
      </w:r>
      <w:r w:rsidR="0006729D" w:rsidRPr="009B1DE4">
        <w:rPr>
          <w:b/>
          <w:bCs/>
          <w:sz w:val="28"/>
          <w:szCs w:val="28"/>
        </w:rPr>
        <w:t>ОВОЕ РЕГУЛИРОВАНИЕ ПРОЦЕССА СОЗД</w:t>
      </w:r>
      <w:r w:rsidR="00571DC2" w:rsidRPr="009B1DE4">
        <w:rPr>
          <w:b/>
          <w:bCs/>
          <w:sz w:val="28"/>
          <w:szCs w:val="28"/>
        </w:rPr>
        <w:t>АН</w:t>
      </w:r>
      <w:r w:rsidR="0006729D" w:rsidRPr="009B1DE4">
        <w:rPr>
          <w:b/>
          <w:bCs/>
          <w:sz w:val="28"/>
          <w:szCs w:val="28"/>
        </w:rPr>
        <w:t>ИЯ ЮРИДИЧЕСКОГО ЛИЦА</w:t>
      </w:r>
    </w:p>
    <w:p w:rsidR="009B1DE4" w:rsidRPr="009B1DE4" w:rsidRDefault="009B1DE4" w:rsidP="009B1DE4">
      <w:pPr>
        <w:tabs>
          <w:tab w:val="left" w:pos="1080"/>
        </w:tabs>
        <w:spacing w:line="360" w:lineRule="auto"/>
        <w:ind w:firstLine="709"/>
        <w:jc w:val="both"/>
        <w:rPr>
          <w:b/>
          <w:bCs/>
          <w:sz w:val="28"/>
          <w:szCs w:val="28"/>
          <w:lang w:val="en-US"/>
        </w:rPr>
      </w:pPr>
    </w:p>
    <w:p w:rsidR="00E524F0" w:rsidRPr="009B1DE4" w:rsidRDefault="00E524F0" w:rsidP="009B1DE4">
      <w:pPr>
        <w:pStyle w:val="ConsNormal"/>
        <w:widowControl/>
        <w:tabs>
          <w:tab w:val="left" w:pos="1080"/>
        </w:tabs>
        <w:spacing w:line="360" w:lineRule="auto"/>
        <w:ind w:right="0" w:firstLine="709"/>
        <w:jc w:val="both"/>
        <w:rPr>
          <w:sz w:val="28"/>
          <w:szCs w:val="28"/>
        </w:rPr>
      </w:pPr>
      <w:r w:rsidRPr="009B1DE4">
        <w:rPr>
          <w:sz w:val="28"/>
          <w:szCs w:val="28"/>
        </w:rPr>
        <w:t>До недавнего времени в Российской Федерации не было ни всеобъемлющего правового акта, который регулировал бы процесс государственной регистрации юридических лиц, ни единой системы такой регистрации, хотя принятие соответствующего закона было предусмотрено еще в 1994 г. первой частью Гражданского кодекса РФ</w:t>
      </w:r>
      <w:r w:rsidR="0006729D" w:rsidRPr="009B1DE4">
        <w:rPr>
          <w:rStyle w:val="a7"/>
          <w:sz w:val="28"/>
          <w:szCs w:val="28"/>
        </w:rPr>
        <w:footnoteReference w:id="3"/>
      </w:r>
      <w:r w:rsidRPr="009B1DE4">
        <w:rPr>
          <w:sz w:val="28"/>
          <w:szCs w:val="28"/>
        </w:rPr>
        <w:t>: "Юридическое лицо подлежит государственной регистрации в органах юстиции в порядке, определяемом законом о регистрации юридических лиц" (п. 1 ст. 51). В соответствии с п. 2 ст. 51 ГК РФ юридическое лицо считается созданным с момента его государственной регистрации. Следовательно, нормами ГК РФ были декларативно определены лишь некоторые аспекты и требования к государственной регистрации отдельных видов юридических лиц. Порядок государственной регистрации юридических лиц определялся ст. 34, 35 Закона РСФСР от 25 декабря 1990 г. "О предприятиях и предпринимательской деятельности"; Указом Президента РФ от 8 июля 1994 г. N 1482 "Об упорядочении государственной регистрации предпринимателей на территории Российской Федерации"; рядом других специальных законов, принятых в соответствии с нормами ГК РФ. Например, Федеральный закон от 26 декабря 1995 г. N 208-ФЗ "Об акционерных обществах" и Федеральный закон от 8 февраля 1998 г. N 14-ФЗ "Об обществах с ограниченной ответственностью" содержат ряд положений, определяющих специальные требования к юридическому лицу соответствующей организационно-правовой формы. Кроме того, существовало множество подзаконных актов, издаваемых местными органами власти. По этой причине процедура регистрации в разных субъектах Федерации имела "местные" особенности, причем весьма существенные.</w:t>
      </w:r>
      <w:r w:rsidRPr="009B1DE4">
        <w:rPr>
          <w:rStyle w:val="a7"/>
          <w:sz w:val="28"/>
          <w:szCs w:val="28"/>
        </w:rPr>
        <w:footnoteReference w:id="4"/>
      </w:r>
      <w:r w:rsidRPr="009B1DE4">
        <w:rPr>
          <w:sz w:val="28"/>
          <w:szCs w:val="28"/>
        </w:rPr>
        <w:t xml:space="preserve"> </w:t>
      </w:r>
    </w:p>
    <w:p w:rsidR="00E524F0" w:rsidRPr="009B1DE4" w:rsidRDefault="00E524F0" w:rsidP="009B1DE4">
      <w:pPr>
        <w:pStyle w:val="ConsNormal"/>
        <w:widowControl/>
        <w:tabs>
          <w:tab w:val="left" w:pos="1080"/>
        </w:tabs>
        <w:spacing w:line="360" w:lineRule="auto"/>
        <w:ind w:right="0" w:firstLine="709"/>
        <w:jc w:val="both"/>
        <w:rPr>
          <w:sz w:val="28"/>
          <w:szCs w:val="28"/>
        </w:rPr>
      </w:pPr>
      <w:r w:rsidRPr="009B1DE4">
        <w:rPr>
          <w:sz w:val="28"/>
          <w:szCs w:val="28"/>
        </w:rPr>
        <w:t>С 1 июля 2002 г. вступил в силу Федеральный закон от 8 августа 2001 г. N 129-ФЗ "О государственной регистрации юридических лиц" (далее также - Закон о регистрации), который регулирует отношения, возникающие в связи с государственной регистрацией юридических лиц при их создании, реорганизации и ликвидации, при внесении изменений в учредительные документы и при ведении Единого государственного реестра.</w:t>
      </w:r>
      <w:r w:rsidRPr="009B1DE4">
        <w:rPr>
          <w:rStyle w:val="a7"/>
          <w:sz w:val="28"/>
          <w:szCs w:val="28"/>
        </w:rPr>
        <w:footnoteReference w:id="5"/>
      </w:r>
    </w:p>
    <w:p w:rsidR="00E524F0" w:rsidRPr="009B1DE4" w:rsidRDefault="00E524F0" w:rsidP="009B1DE4">
      <w:pPr>
        <w:pStyle w:val="ConsNormal"/>
        <w:widowControl/>
        <w:tabs>
          <w:tab w:val="left" w:pos="1080"/>
        </w:tabs>
        <w:spacing w:line="360" w:lineRule="auto"/>
        <w:ind w:right="0" w:firstLine="709"/>
        <w:jc w:val="both"/>
        <w:rPr>
          <w:sz w:val="28"/>
          <w:szCs w:val="28"/>
        </w:rPr>
      </w:pPr>
      <w:r w:rsidRPr="009B1DE4">
        <w:rPr>
          <w:sz w:val="28"/>
          <w:szCs w:val="28"/>
        </w:rPr>
        <w:t>Закон о регистрации вслед за ГК РФ (ст. 51) исходит из необходимости государственной регистрации всех без исключения юридических лиц (как коммерческих, так и некоммерческих). Законодатель обоснованно не принял позицию некоторых юристов, которые отвергают необходимость регистрации некоммерческих организаций, не имеющих права заниматься предпринимательской деятельностью.</w:t>
      </w:r>
      <w:r w:rsidR="00C75A8D" w:rsidRPr="009B1DE4">
        <w:rPr>
          <w:rStyle w:val="a7"/>
          <w:sz w:val="28"/>
          <w:szCs w:val="28"/>
        </w:rPr>
        <w:footnoteReference w:id="6"/>
      </w:r>
    </w:p>
    <w:p w:rsidR="00E524F0" w:rsidRPr="009B1DE4" w:rsidRDefault="00E524F0" w:rsidP="009B1DE4">
      <w:pPr>
        <w:pStyle w:val="ConsNormal"/>
        <w:widowControl/>
        <w:tabs>
          <w:tab w:val="left" w:pos="1080"/>
        </w:tabs>
        <w:spacing w:line="360" w:lineRule="auto"/>
        <w:ind w:right="0" w:firstLine="709"/>
        <w:jc w:val="both"/>
        <w:rPr>
          <w:sz w:val="28"/>
          <w:szCs w:val="28"/>
        </w:rPr>
      </w:pPr>
      <w:r w:rsidRPr="009B1DE4">
        <w:rPr>
          <w:sz w:val="28"/>
          <w:szCs w:val="28"/>
        </w:rPr>
        <w:t>Комментируемый Закон предусматривает единый порядок регистрации юридических лиц, независимо от их организационно-правовой формы и сферы экономической активности. Регистрация осуществляется по общим правилам, действующим на всей территории Российской Федерации.</w:t>
      </w:r>
    </w:p>
    <w:p w:rsidR="00E524F0" w:rsidRPr="009B1DE4" w:rsidRDefault="00E524F0" w:rsidP="009B1DE4">
      <w:pPr>
        <w:pStyle w:val="ConsNormal"/>
        <w:widowControl/>
        <w:tabs>
          <w:tab w:val="left" w:pos="1080"/>
        </w:tabs>
        <w:spacing w:line="360" w:lineRule="auto"/>
        <w:ind w:right="0" w:firstLine="709"/>
        <w:jc w:val="both"/>
        <w:rPr>
          <w:sz w:val="28"/>
          <w:szCs w:val="28"/>
        </w:rPr>
      </w:pPr>
      <w:r w:rsidRPr="009B1DE4">
        <w:rPr>
          <w:sz w:val="28"/>
          <w:szCs w:val="28"/>
        </w:rPr>
        <w:t xml:space="preserve">Закон основан на иной концепции, отличной от действовавшей до недавнего времени. Ранее многие регистрирующие органы полностью контролировали процесс создания юридического лица, включая регистрацию в налоговом органе, внебюджетных фондах, органах статистики; контролировали открытие банковских счетов, изготовление юридическим лицом круглой печати и т.д. Только удостоверившись в совершении этих и других требуемых законодательством действий, регистрирующий орган выдавал постоянное свидетельство о регистрации. </w:t>
      </w:r>
      <w:r w:rsidR="00C75A8D" w:rsidRPr="009B1DE4">
        <w:rPr>
          <w:rStyle w:val="a7"/>
          <w:sz w:val="28"/>
          <w:szCs w:val="28"/>
        </w:rPr>
        <w:footnoteReference w:id="7"/>
      </w:r>
    </w:p>
    <w:p w:rsidR="00E524F0" w:rsidRPr="009B1DE4" w:rsidRDefault="00E524F0" w:rsidP="009B1DE4">
      <w:pPr>
        <w:pStyle w:val="ConsNormal"/>
        <w:widowControl/>
        <w:tabs>
          <w:tab w:val="left" w:pos="1080"/>
        </w:tabs>
        <w:spacing w:line="360" w:lineRule="auto"/>
        <w:ind w:right="0" w:firstLine="709"/>
        <w:jc w:val="both"/>
        <w:rPr>
          <w:sz w:val="28"/>
          <w:szCs w:val="28"/>
        </w:rPr>
      </w:pPr>
      <w:r w:rsidRPr="009B1DE4">
        <w:rPr>
          <w:sz w:val="28"/>
          <w:szCs w:val="28"/>
        </w:rPr>
        <w:t>В основе нового Закона заложено то, что государственная регистрация - это совершенно самостоятельное юридическое действие, и регистрирующие органы не должны следить за тем, в какой степени предприниматели соблюдают разные нормы права.</w:t>
      </w:r>
    </w:p>
    <w:p w:rsidR="00E524F0" w:rsidRPr="009B1DE4" w:rsidRDefault="00E524F0" w:rsidP="009B1DE4">
      <w:pPr>
        <w:pStyle w:val="ConsNormal"/>
        <w:widowControl/>
        <w:tabs>
          <w:tab w:val="left" w:pos="1080"/>
        </w:tabs>
        <w:spacing w:line="360" w:lineRule="auto"/>
        <w:ind w:right="0" w:firstLine="709"/>
        <w:jc w:val="both"/>
        <w:rPr>
          <w:sz w:val="28"/>
          <w:szCs w:val="28"/>
        </w:rPr>
      </w:pPr>
      <w:r w:rsidRPr="009B1DE4">
        <w:rPr>
          <w:sz w:val="28"/>
          <w:szCs w:val="28"/>
        </w:rPr>
        <w:t>В целях унификации законодательства о государственной регистрации субъектов предпринимательской деятельности Федеральным законом от 23 июня 2003 г. N 76-ФЗ "О внесении изменений и дополнений в Федеральный закон "О государственной регистрации юридических лиц", вступившим в силу с 1 января 2004 г., предусмотрен общий порядок государственной регистрации юридических и физических лиц в качестве индивидуальных предпринимателей (с учетом специфики названных субъектов).</w:t>
      </w:r>
    </w:p>
    <w:p w:rsidR="00E524F0" w:rsidRPr="009B1DE4" w:rsidRDefault="00E524F0" w:rsidP="009B1DE4">
      <w:pPr>
        <w:pStyle w:val="ConsNormal"/>
        <w:widowControl/>
        <w:tabs>
          <w:tab w:val="left" w:pos="1080"/>
        </w:tabs>
        <w:spacing w:line="360" w:lineRule="auto"/>
        <w:ind w:right="0" w:firstLine="709"/>
        <w:jc w:val="both"/>
        <w:rPr>
          <w:sz w:val="28"/>
          <w:szCs w:val="28"/>
        </w:rPr>
      </w:pPr>
      <w:r w:rsidRPr="009B1DE4">
        <w:rPr>
          <w:sz w:val="28"/>
          <w:szCs w:val="28"/>
        </w:rPr>
        <w:t>С 1 января 2004 г. вступил в силу Федеральный закон от 23 декабря 2003 г.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который внес существенные изменения в часть первую Налогового кодекса РФ (НК РФ) и Закон о регистрации.</w:t>
      </w:r>
    </w:p>
    <w:p w:rsidR="00E524F0" w:rsidRPr="009B1DE4" w:rsidRDefault="00E524F0" w:rsidP="009B1DE4">
      <w:pPr>
        <w:pStyle w:val="ConsNormal"/>
        <w:widowControl/>
        <w:tabs>
          <w:tab w:val="left" w:pos="1080"/>
        </w:tabs>
        <w:spacing w:line="360" w:lineRule="auto"/>
        <w:ind w:right="0" w:firstLine="709"/>
        <w:jc w:val="both"/>
        <w:rPr>
          <w:sz w:val="28"/>
          <w:szCs w:val="28"/>
        </w:rPr>
      </w:pPr>
      <w:r w:rsidRPr="009B1DE4">
        <w:rPr>
          <w:sz w:val="28"/>
          <w:szCs w:val="28"/>
        </w:rPr>
        <w:t>В соответствии с Федеральным законом от 23 декабря 2003 г. N 185-ФЗ принято Постановление Правительства РФ от 26 февраля 2004 г. N 110 "О совершенствовании процедур государственной регистрации и постановки на учет юридических лиц и индивидуальных предпринимателей", которым утверждены Правила ведения Единого государственного реестра налогоплательщиков, Правила взаимодействия регистрирующих органов при государственной регистрации юридических лиц в случае их реорганизации, а также Изменения, которые вносятся в акты Правительства РФ по вопросам государственной регистрации и постановки на учет юридических лиц и индивидуальных предпринимателей.</w:t>
      </w:r>
    </w:p>
    <w:p w:rsidR="00E524F0" w:rsidRPr="009B1DE4" w:rsidRDefault="00C75A8D" w:rsidP="009B1DE4">
      <w:pPr>
        <w:pStyle w:val="ConsNormal"/>
        <w:widowControl/>
        <w:tabs>
          <w:tab w:val="left" w:pos="1080"/>
        </w:tabs>
        <w:spacing w:line="360" w:lineRule="auto"/>
        <w:ind w:right="0" w:firstLine="709"/>
        <w:jc w:val="both"/>
        <w:rPr>
          <w:sz w:val="28"/>
          <w:szCs w:val="28"/>
        </w:rPr>
      </w:pPr>
      <w:r w:rsidRPr="009B1DE4">
        <w:rPr>
          <w:sz w:val="28"/>
          <w:szCs w:val="28"/>
        </w:rPr>
        <w:t>П</w:t>
      </w:r>
      <w:r w:rsidR="00E524F0" w:rsidRPr="009B1DE4">
        <w:rPr>
          <w:sz w:val="28"/>
          <w:szCs w:val="28"/>
        </w:rPr>
        <w:t>ризнаны утратившими силу Постановления Правительства РФ "О порядке ведения Единого государственного реестра налогоплательщиков" от 10 марта 1999 г. N 266 и "Об утверждении Порядка взаимодействия регистрирующих органов при государственной регистрации юридических лиц, создаваемых путем реорганизации" от 19 июня 2002 г. N 440.</w:t>
      </w:r>
    </w:p>
    <w:p w:rsidR="00E524F0" w:rsidRPr="009B1DE4" w:rsidRDefault="00E524F0" w:rsidP="009B1DE4">
      <w:pPr>
        <w:pStyle w:val="ConsNormal"/>
        <w:widowControl/>
        <w:tabs>
          <w:tab w:val="left" w:pos="1080"/>
        </w:tabs>
        <w:spacing w:line="360" w:lineRule="auto"/>
        <w:ind w:right="0" w:firstLine="709"/>
        <w:jc w:val="both"/>
        <w:rPr>
          <w:sz w:val="28"/>
          <w:szCs w:val="28"/>
        </w:rPr>
      </w:pPr>
      <w:r w:rsidRPr="009B1DE4">
        <w:rPr>
          <w:sz w:val="28"/>
          <w:szCs w:val="28"/>
        </w:rPr>
        <w:t>Главное нововведение Федерального закона от 23 декабря 2003 г.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вступившего в силу с 1 января 2004 г., - система "одного окна". Налоговые органы, получившие заявительные документы от организации, обязаны обеспечить следующую последовательность действий: провести госрегистрацию налогоплательщика, внести сведения о нем в соответствующий государственный реестр, поставить на налоговый учет. И главное - в течение пяти дней со дня госрегистрации отправить необходимые документы для регистрации страхователя во внебюджетные фонды. В эти же пять дней налоговые органы должны выдать или отправить по почте "новообращенной" организации или предпринимателю свидетельство о госрегистрации и о постановке на налоговый учет, а также уведомление о совершении указанных действий. Сохранена обязанность по самостоятельной регистрации в качестве страхователей для организаций по местонахождению их обособленных подразделений, страхователей - физических лиц, заключивших трудовые договоры с работниками, и страхователей - физических лиц, обязанных уплачивать страховые взносы в связи с заключением гражданско-правового договора. Перечисленные страхователи обязаны самостоятельно подавать заявления о регистрации во внебюджетные фонды.</w:t>
      </w:r>
    </w:p>
    <w:p w:rsidR="00E524F0" w:rsidRPr="009B1DE4" w:rsidRDefault="00E524F0" w:rsidP="009B1DE4">
      <w:pPr>
        <w:pStyle w:val="ConsNormal"/>
        <w:widowControl/>
        <w:tabs>
          <w:tab w:val="left" w:pos="1080"/>
        </w:tabs>
        <w:spacing w:line="360" w:lineRule="auto"/>
        <w:ind w:right="0" w:firstLine="709"/>
        <w:jc w:val="both"/>
        <w:rPr>
          <w:sz w:val="28"/>
          <w:szCs w:val="28"/>
        </w:rPr>
      </w:pPr>
      <w:r w:rsidRPr="009B1DE4">
        <w:rPr>
          <w:sz w:val="28"/>
          <w:szCs w:val="28"/>
        </w:rPr>
        <w:t>Заявление о регистрации юридического лица по местонахождению обособленного подразделения подается в региональное отделение фонда не позднее 30 дней со дня создания обособленного подразделения. Физические лица подают заявление не позднее 10 дней со дня заключения трудового договора с первым из нанимаемых работников или со дня заключения гражданско-правового договора. К заявлению нужно приложить нотариально заверенные копии соответствующих документов. Если у страхователя уже есть счета в банке, то дополнительно прилагается банковская справка об открытых счетах. В течение пяти рабочих дней со дня получения заявления и копий документов орган внебюджетного фонда России регистрирует нового страхователя и высылает ему заказным письмом страховое свидетельство и уведомление о размере страховых взносов.</w:t>
      </w:r>
    </w:p>
    <w:p w:rsidR="00C75A8D" w:rsidRPr="009B1DE4" w:rsidRDefault="00C75A8D" w:rsidP="009B1DE4">
      <w:pPr>
        <w:pStyle w:val="ConsNormal"/>
        <w:widowControl/>
        <w:tabs>
          <w:tab w:val="left" w:pos="1080"/>
        </w:tabs>
        <w:spacing w:line="360" w:lineRule="auto"/>
        <w:ind w:right="0" w:firstLine="709"/>
        <w:jc w:val="center"/>
        <w:rPr>
          <w:b/>
          <w:bCs/>
          <w:sz w:val="28"/>
          <w:szCs w:val="28"/>
        </w:rPr>
      </w:pPr>
      <w:r w:rsidRPr="009B1DE4">
        <w:rPr>
          <w:sz w:val="28"/>
          <w:szCs w:val="28"/>
        </w:rPr>
        <w:br w:type="page"/>
      </w:r>
      <w:r w:rsidRPr="009B1DE4">
        <w:rPr>
          <w:b/>
          <w:bCs/>
          <w:sz w:val="28"/>
          <w:szCs w:val="28"/>
        </w:rPr>
        <w:t>ГЛАВА 2. ПРОЦЕДУРА СОЗДАНИЯ ЮРИДИЧЕСКОГО ЛИЦА</w:t>
      </w:r>
    </w:p>
    <w:p w:rsidR="009B1DE4" w:rsidRDefault="009B1DE4" w:rsidP="009B1DE4">
      <w:pPr>
        <w:pStyle w:val="ConsNormal"/>
        <w:widowControl/>
        <w:tabs>
          <w:tab w:val="left" w:pos="1080"/>
        </w:tabs>
        <w:spacing w:line="360" w:lineRule="auto"/>
        <w:ind w:right="0" w:firstLine="709"/>
        <w:jc w:val="both"/>
        <w:rPr>
          <w:sz w:val="28"/>
          <w:szCs w:val="28"/>
          <w:lang w:val="en-US"/>
        </w:rPr>
      </w:pPr>
    </w:p>
    <w:p w:rsidR="00440FF9" w:rsidRPr="009B1DE4" w:rsidRDefault="00440FF9" w:rsidP="009B1DE4">
      <w:pPr>
        <w:pStyle w:val="ConsNormal"/>
        <w:widowControl/>
        <w:tabs>
          <w:tab w:val="left" w:pos="1080"/>
        </w:tabs>
        <w:spacing w:line="360" w:lineRule="auto"/>
        <w:ind w:right="0" w:firstLine="709"/>
        <w:jc w:val="both"/>
        <w:rPr>
          <w:sz w:val="28"/>
          <w:szCs w:val="28"/>
        </w:rPr>
      </w:pPr>
      <w:r w:rsidRPr="009B1DE4">
        <w:rPr>
          <w:sz w:val="28"/>
          <w:szCs w:val="28"/>
        </w:rPr>
        <w:t>При государственной регистрации создаваемого юридического лица с одновременной постановкой на учет в налоговом органе необходимо представить следующие документы:</w:t>
      </w:r>
    </w:p>
    <w:p w:rsidR="00440FF9" w:rsidRPr="009B1DE4" w:rsidRDefault="00440FF9" w:rsidP="009B1DE4">
      <w:pPr>
        <w:pStyle w:val="ConsNormal"/>
        <w:widowControl/>
        <w:numPr>
          <w:ilvl w:val="0"/>
          <w:numId w:val="2"/>
        </w:numPr>
        <w:tabs>
          <w:tab w:val="left" w:pos="1080"/>
        </w:tabs>
        <w:spacing w:line="360" w:lineRule="auto"/>
        <w:ind w:left="0" w:right="0"/>
        <w:jc w:val="both"/>
        <w:rPr>
          <w:sz w:val="28"/>
          <w:szCs w:val="28"/>
        </w:rPr>
      </w:pPr>
      <w:r w:rsidRPr="009B1DE4">
        <w:rPr>
          <w:sz w:val="28"/>
          <w:szCs w:val="28"/>
        </w:rPr>
        <w:t>подписанное заявителем заявление о государственной регистрации по установленной форме, утвержденной Правительством РФ. В заявлении подтверждается, что представленные учредительные документы соответствуют установленным законодательством Российской Федерации требованиям к учредительным документам юридического лица данной организационно-правовой формы, что сведения, содержащиеся в этих учредительных документах, иных представленных для государственной регистрации документах, заявлении о государственной регистрации, достоверны, что при создании юридического лица соблюден установленный для юридических лиц данной организационно-правовой формы порядок их учреждения, в том числе оплаты уставного капитала (уставного фонда, складочного капитала, паевых взносов) на момент государственной регистрации, и в установленных законом случаях согласованы с соответствующими государственными органами и (или) органами местного самоуправления вопросы создания юридического лица;</w:t>
      </w:r>
    </w:p>
    <w:p w:rsidR="00440FF9" w:rsidRPr="009B1DE4" w:rsidRDefault="00440FF9" w:rsidP="009B1DE4">
      <w:pPr>
        <w:pStyle w:val="ConsNormal"/>
        <w:widowControl/>
        <w:numPr>
          <w:ilvl w:val="0"/>
          <w:numId w:val="2"/>
        </w:numPr>
        <w:tabs>
          <w:tab w:val="left" w:pos="1080"/>
        </w:tabs>
        <w:spacing w:line="360" w:lineRule="auto"/>
        <w:ind w:left="0" w:right="0"/>
        <w:jc w:val="both"/>
        <w:rPr>
          <w:sz w:val="28"/>
          <w:szCs w:val="28"/>
        </w:rPr>
      </w:pPr>
      <w:r w:rsidRPr="009B1DE4">
        <w:rPr>
          <w:sz w:val="28"/>
          <w:szCs w:val="28"/>
        </w:rPr>
        <w:t>решение о создании юридического лица в виде протокола, договора или иного документа в соответствии с законодательством Российской Федерации;</w:t>
      </w:r>
    </w:p>
    <w:p w:rsidR="00440FF9" w:rsidRPr="009B1DE4" w:rsidRDefault="00440FF9" w:rsidP="009B1DE4">
      <w:pPr>
        <w:pStyle w:val="ConsNormal"/>
        <w:widowControl/>
        <w:numPr>
          <w:ilvl w:val="0"/>
          <w:numId w:val="2"/>
        </w:numPr>
        <w:tabs>
          <w:tab w:val="left" w:pos="1080"/>
        </w:tabs>
        <w:spacing w:line="360" w:lineRule="auto"/>
        <w:ind w:left="0" w:right="0"/>
        <w:jc w:val="both"/>
        <w:rPr>
          <w:sz w:val="28"/>
          <w:szCs w:val="28"/>
        </w:rPr>
      </w:pPr>
      <w:r w:rsidRPr="009B1DE4">
        <w:rPr>
          <w:sz w:val="28"/>
          <w:szCs w:val="28"/>
        </w:rPr>
        <w:t>учредительные документы юридического лица (подлинники или засвидетельствованные в нотариальном порядке копии);</w:t>
      </w:r>
    </w:p>
    <w:p w:rsidR="00440FF9" w:rsidRPr="009B1DE4" w:rsidRDefault="00440FF9" w:rsidP="009B1DE4">
      <w:pPr>
        <w:pStyle w:val="ConsNormal"/>
        <w:widowControl/>
        <w:numPr>
          <w:ilvl w:val="0"/>
          <w:numId w:val="2"/>
        </w:numPr>
        <w:tabs>
          <w:tab w:val="left" w:pos="1080"/>
        </w:tabs>
        <w:spacing w:line="360" w:lineRule="auto"/>
        <w:ind w:left="0" w:right="0"/>
        <w:jc w:val="both"/>
        <w:rPr>
          <w:sz w:val="28"/>
          <w:szCs w:val="28"/>
        </w:rPr>
      </w:pPr>
      <w:r w:rsidRPr="009B1DE4">
        <w:rPr>
          <w:sz w:val="28"/>
          <w:szCs w:val="28"/>
        </w:rPr>
        <w:t>выписка из реестра иностранных юридических лиц соответствующей страны происхождения или иное равное по юридической силе доказательство юридического статуса иностранного юридического лица - учредителя;</w:t>
      </w:r>
    </w:p>
    <w:p w:rsidR="00440FF9" w:rsidRPr="009B1DE4" w:rsidRDefault="00440FF9" w:rsidP="009B1DE4">
      <w:pPr>
        <w:pStyle w:val="ConsNormal"/>
        <w:widowControl/>
        <w:numPr>
          <w:ilvl w:val="0"/>
          <w:numId w:val="2"/>
        </w:numPr>
        <w:tabs>
          <w:tab w:val="left" w:pos="1080"/>
        </w:tabs>
        <w:spacing w:line="360" w:lineRule="auto"/>
        <w:ind w:left="0" w:right="0"/>
        <w:jc w:val="both"/>
        <w:rPr>
          <w:sz w:val="28"/>
          <w:szCs w:val="28"/>
        </w:rPr>
      </w:pPr>
      <w:r w:rsidRPr="009B1DE4">
        <w:rPr>
          <w:sz w:val="28"/>
          <w:szCs w:val="28"/>
        </w:rPr>
        <w:t>подлинник платежного поручения об уплате государственной пошлины.</w:t>
      </w:r>
    </w:p>
    <w:p w:rsidR="00440FF9" w:rsidRPr="009B1DE4" w:rsidRDefault="00440FF9" w:rsidP="009B1DE4">
      <w:pPr>
        <w:pStyle w:val="ConsNormal"/>
        <w:widowControl/>
        <w:tabs>
          <w:tab w:val="left" w:pos="1080"/>
        </w:tabs>
        <w:spacing w:line="360" w:lineRule="auto"/>
        <w:ind w:right="0" w:firstLine="709"/>
        <w:jc w:val="both"/>
        <w:rPr>
          <w:sz w:val="28"/>
          <w:szCs w:val="28"/>
        </w:rPr>
      </w:pPr>
      <w:r w:rsidRPr="009B1DE4">
        <w:rPr>
          <w:sz w:val="28"/>
          <w:szCs w:val="28"/>
        </w:rPr>
        <w:t>Уполномоченное лицо вправе представить в регистрирующий орган два экземпляра учредительных документов. В этом случае регистрирующий орган, осуществив государственную регистрацию юридического лица, проставляет на обороте последнего листа на месте прошивки учредительных документов штамп (основание - Приказ МНС России от 18 апреля 2003 г. N БГ-3-09/198).</w:t>
      </w:r>
    </w:p>
    <w:p w:rsidR="00440FF9" w:rsidRPr="009B1DE4" w:rsidRDefault="00440FF9" w:rsidP="009B1DE4">
      <w:pPr>
        <w:pStyle w:val="ConsNormal"/>
        <w:widowControl/>
        <w:tabs>
          <w:tab w:val="left" w:pos="1080"/>
        </w:tabs>
        <w:spacing w:line="360" w:lineRule="auto"/>
        <w:ind w:right="0" w:firstLine="709"/>
        <w:jc w:val="both"/>
        <w:rPr>
          <w:sz w:val="28"/>
          <w:szCs w:val="28"/>
        </w:rPr>
      </w:pPr>
      <w:r w:rsidRPr="009B1DE4">
        <w:rPr>
          <w:sz w:val="28"/>
          <w:szCs w:val="28"/>
        </w:rPr>
        <w:t xml:space="preserve">Один экземпляр учредительных документов выдается (направляется) заявителю вместе со Свидетельством о внесении записи в Единый государственный реестр юридических лиц </w:t>
      </w:r>
    </w:p>
    <w:p w:rsidR="00440FF9" w:rsidRPr="009B1DE4" w:rsidRDefault="00440FF9" w:rsidP="009B1DE4">
      <w:pPr>
        <w:pStyle w:val="ConsNormal"/>
        <w:widowControl/>
        <w:tabs>
          <w:tab w:val="left" w:pos="1080"/>
        </w:tabs>
        <w:spacing w:line="360" w:lineRule="auto"/>
        <w:ind w:right="0" w:firstLine="709"/>
        <w:jc w:val="both"/>
        <w:rPr>
          <w:sz w:val="28"/>
          <w:szCs w:val="28"/>
        </w:rPr>
      </w:pPr>
      <w:r w:rsidRPr="009B1DE4">
        <w:rPr>
          <w:sz w:val="28"/>
          <w:szCs w:val="28"/>
        </w:rPr>
        <w:t>Решение о создании юридического лица, принятое его учредителями, должно приобрести форму, предписанную законом для избранной учредителями организационно-правовой формы юридического лица. Создание любого юридического лица представляет собой волевой акт, совершаемый лицами, обладающими гражданской правоспособностью и дееспособностью, - учредителями (учредителем). При наличии нескольких учредителей решение о создании юридического лица принимается ими совместно. Если юридическое лицо создается одним учредителем, достаточно его волеизъявления.</w:t>
      </w:r>
    </w:p>
    <w:p w:rsidR="00440FF9" w:rsidRPr="009B1DE4" w:rsidRDefault="00440FF9" w:rsidP="009B1DE4">
      <w:pPr>
        <w:pStyle w:val="ConsNormal"/>
        <w:widowControl/>
        <w:tabs>
          <w:tab w:val="left" w:pos="1080"/>
        </w:tabs>
        <w:spacing w:line="360" w:lineRule="auto"/>
        <w:ind w:right="0" w:firstLine="709"/>
        <w:jc w:val="both"/>
        <w:rPr>
          <w:sz w:val="28"/>
          <w:szCs w:val="28"/>
        </w:rPr>
      </w:pPr>
      <w:r w:rsidRPr="009B1DE4">
        <w:rPr>
          <w:sz w:val="28"/>
          <w:szCs w:val="28"/>
        </w:rPr>
        <w:t>Решение о создании юридического лица должно быть оформлено в виде протокола, договора или иного документа, предусмотренного законодательством. Действующее законодательство не всегда дает возможность отграничить форму решения о создании юридического лица от учредительного документа этого юридического лица. Применительно к полному товариществу ст. 69 и 70 ГК РФ упоминают только один документ - учредительный договор, подписываемый его участниками. Такое же значение, согласно ст. 83 ГК РФ, имеет учредительный договор коммандитного товарищества. Двойственный характер присущ и учредительному договору, заключаемому несколькими учредителями общества с ограниченной ответственностью (ст. 89 ГК РФ, ст. 12 Закона об ООО). Если между лицами, пожелавшими создать полное товарищество, коммандитное товарищество или общество с ограниченной ответственностью, были предварительные переговоры, может быть даже с подписанием протокола, то подобные действия законодательством не предусмотрены. Такого рода письменные свидетельства предварительной деятельности по созданию юридического лица представлять в регистрирующий орган не следует. Иное значение имеет решение об утверждении устава общества с ограниченной ответственностью, но оно представляется регистрирующему органу вместе с учредительными документами.</w:t>
      </w:r>
    </w:p>
    <w:p w:rsidR="00440FF9" w:rsidRPr="009B1DE4" w:rsidRDefault="00440FF9" w:rsidP="009B1DE4">
      <w:pPr>
        <w:pStyle w:val="ConsNormal"/>
        <w:widowControl/>
        <w:tabs>
          <w:tab w:val="left" w:pos="1080"/>
        </w:tabs>
        <w:spacing w:line="360" w:lineRule="auto"/>
        <w:ind w:right="0" w:firstLine="709"/>
        <w:jc w:val="both"/>
        <w:rPr>
          <w:sz w:val="28"/>
          <w:szCs w:val="28"/>
        </w:rPr>
      </w:pPr>
      <w:r w:rsidRPr="009B1DE4">
        <w:rPr>
          <w:sz w:val="28"/>
          <w:szCs w:val="28"/>
        </w:rPr>
        <w:t>Учреждение акционерного общества осуществляется по решению учредителей (учредителя). Согласно ст. 98 ГК РФ и п. 5 ст. 9 Закона об АО учредители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и типы акций, подлежащих размещению среди учредителей, и т.д. Такой договор имеет самостоятельное значение и по существу представляет собой договор о совместной деятельности (договор простого товарищества), предусмотренный ст. 1041 ГК РФ. Текст договора должен быть представлен для государственной регистрации акционерного общества, как и решение учредительного собрания о создании общества, которое и должно быть внесено в протокол собрания (ст. 9 Закона об АО).</w:t>
      </w:r>
    </w:p>
    <w:p w:rsidR="00440FF9" w:rsidRPr="009B1DE4" w:rsidRDefault="00440FF9" w:rsidP="009B1DE4">
      <w:pPr>
        <w:pStyle w:val="ConsNormal"/>
        <w:widowControl/>
        <w:tabs>
          <w:tab w:val="left" w:pos="1080"/>
        </w:tabs>
        <w:spacing w:line="360" w:lineRule="auto"/>
        <w:ind w:right="0" w:firstLine="709"/>
        <w:jc w:val="both"/>
        <w:rPr>
          <w:sz w:val="28"/>
          <w:szCs w:val="28"/>
        </w:rPr>
      </w:pPr>
      <w:r w:rsidRPr="009B1DE4">
        <w:rPr>
          <w:sz w:val="28"/>
          <w:szCs w:val="28"/>
        </w:rPr>
        <w:t>В соответствии с п. 1 ст. 87 ГК РФ и ст. 2 Закона об ООО общество с ограниченной ответственностью может быть учреждено одним лицом. Акционерное общество тоже может быть создано одним лицом (п. 6 ст. 98 ГК РФ, ст. 9 Закона об АО). Унитарное предприятие, основанное на праве хозяйственного ведения, создается по решению уполномоченного на то государственного органа или органа местного самоуправления (п. 1 ст. 114 ГК РФ). В соответствии со ст. 10 Закона об унитарных предприятиях для государственной регистрации унитарного предприятия предоставляются решение уполномоченного государственного органа Российской Федерации, уполномоченного государственного органа субъекта Федерации или органа местного самоуправления о создании унитарного предприятия, устав унитарного предприятия, сведения о составе и стоимости имущества, закрепляемого за ним на праве хозяйственного ведения или на праве оперативного управления.</w:t>
      </w:r>
    </w:p>
    <w:p w:rsidR="00440FF9" w:rsidRPr="009B1DE4" w:rsidRDefault="00440FF9" w:rsidP="009B1DE4">
      <w:pPr>
        <w:pStyle w:val="ConsNormal"/>
        <w:widowControl/>
        <w:tabs>
          <w:tab w:val="left" w:pos="1080"/>
        </w:tabs>
        <w:spacing w:line="360" w:lineRule="auto"/>
        <w:ind w:right="0" w:firstLine="709"/>
        <w:jc w:val="both"/>
        <w:rPr>
          <w:sz w:val="28"/>
          <w:szCs w:val="28"/>
        </w:rPr>
      </w:pPr>
      <w:r w:rsidRPr="009B1DE4">
        <w:rPr>
          <w:sz w:val="28"/>
          <w:szCs w:val="28"/>
        </w:rPr>
        <w:t>Общие требования к учредительным документам юридического лица выражены в ст. 52 ГК РФ. В соответствии с этой статьей юридическое лицо может в качестве учредительных документов иметь либо устав, либо учредительный договор, либо и то и другое. Некоммерческая организация, обладающая правами юридического лица, может действовать на основании общего положения об организациях данного вида. Часть 2 п. 1 ст. 52 ГК РФ определяет, что учредительный договор юридического лица заключается, а устав утверждается его учредителями. Если в предусмотренных законом случаях учредитель один, то он утверждает устав. Регистрирующий орган по представленным документам проверяет, соблюден ли порядок заключения учредительного договора и утверждения устава.</w:t>
      </w:r>
    </w:p>
    <w:p w:rsidR="00440FF9" w:rsidRPr="009B1DE4" w:rsidRDefault="00440FF9" w:rsidP="009B1DE4">
      <w:pPr>
        <w:pStyle w:val="ConsNormal"/>
        <w:widowControl/>
        <w:tabs>
          <w:tab w:val="left" w:pos="1080"/>
        </w:tabs>
        <w:spacing w:line="360" w:lineRule="auto"/>
        <w:ind w:right="0" w:firstLine="709"/>
        <w:jc w:val="both"/>
        <w:rPr>
          <w:sz w:val="28"/>
          <w:szCs w:val="28"/>
        </w:rPr>
      </w:pPr>
      <w:r w:rsidRPr="009B1DE4">
        <w:rPr>
          <w:sz w:val="28"/>
          <w:szCs w:val="28"/>
        </w:rPr>
        <w:t>Статьи 70 и 83 ГК РФ предусматривают, что полное товарищество и товарищество на вере (коммандитное товарищество) создаются и действуют на основании учредительного договора. Учредительный договор (но уже вместе с уставом) необходим обществу с ограниченной ответственностью (ст. 89 ГК РФ). Статья 14 Закона о некоммерческих организациях в качестве учредительного документа для общественной или религиозной организации, фонда, а также для некоммерческого партнерства и автономной некоммерческой организации предлагает иметь устав. Однако учредителям некоммерческих партнерств и автономных некоммерческих организаций разрешается при желании заключать учредительный договор, по-видимому, в качестве дополнительного учредительного документа. Очевидно, что регистрирующий орган не вправе требовать от некоммерческого партнерства или автономной некоммерческой организации представления и устава, и учредительного договора, если учредители ограничились только принятием устава.</w:t>
      </w:r>
    </w:p>
    <w:p w:rsidR="00440FF9" w:rsidRPr="009B1DE4" w:rsidRDefault="00440FF9" w:rsidP="009B1DE4">
      <w:pPr>
        <w:pStyle w:val="ConsNormal"/>
        <w:widowControl/>
        <w:tabs>
          <w:tab w:val="left" w:pos="1080"/>
        </w:tabs>
        <w:spacing w:line="360" w:lineRule="auto"/>
        <w:ind w:right="0" w:firstLine="709"/>
        <w:jc w:val="both"/>
        <w:rPr>
          <w:sz w:val="28"/>
          <w:szCs w:val="28"/>
        </w:rPr>
      </w:pPr>
      <w:r w:rsidRPr="009B1DE4">
        <w:rPr>
          <w:sz w:val="28"/>
          <w:szCs w:val="28"/>
        </w:rPr>
        <w:t>Устав признается единственным учредительным документом для многих видов юридических лиц. Статья 11 Закона об АО объявляет устав акционерного общества единственной имеющей правоустанавливающее значение формой волеизъявления учредителей, создающих юридическое лицо. И хотя п. 5 ст. 9 Закона об АО говорит о том, что учредители общества заключают между собой письменный договор о его создании, этот договор - всего лишь договор о совместной деятельности по учреждению юридического лица, действие которого прекращается с момента утверждения устава. Следовательно, регистрирующий орган не вправе требовать представления этого договора. Во всех случаях, когда юридическое лицо создается несколькими учредителями, независимо от того, какой учредительный документ для него предписывает закон (устав или учредительный договор), речь идет о согласованном волеизъявлении, направленном на достижение правового результата. Поэтому для регистрирующего органа возникает необходимость проверки правоспособности и дееспособности учредителей, указанных в учредительных документах. Разумеется, такая проверка может осуществляться только по документам, представленным в регистрирующий орган. Проводить какое бы то ни было расследование регистрирующий орган не вправе.</w:t>
      </w:r>
    </w:p>
    <w:p w:rsidR="00440FF9" w:rsidRPr="009B1DE4" w:rsidRDefault="00440FF9" w:rsidP="009B1DE4">
      <w:pPr>
        <w:pStyle w:val="ConsNormal"/>
        <w:widowControl/>
        <w:tabs>
          <w:tab w:val="left" w:pos="1080"/>
        </w:tabs>
        <w:spacing w:line="360" w:lineRule="auto"/>
        <w:ind w:right="0" w:firstLine="709"/>
        <w:jc w:val="both"/>
        <w:rPr>
          <w:sz w:val="28"/>
          <w:szCs w:val="28"/>
        </w:rPr>
      </w:pPr>
      <w:r w:rsidRPr="009B1DE4">
        <w:rPr>
          <w:sz w:val="28"/>
          <w:szCs w:val="28"/>
        </w:rPr>
        <w:t>Принимая учредительные документы, регистрирующий орган руководствуется прежде всего требованиями п. 2 ст. 52 ГК РФ, в котором перечислены общие для всех юридических лиц характеристики: наименование юридического лица, место его нахождения, порядок управления его деятельностью. Другие сведения отражают особенности, свойственные юридическим лицам определенных видов. Но и общие характеристики индивидуализируются применительно к конкретному юридическому лицу. Законы об отдельных видах юридических лиц определяют содержание учредительных документов исходя из особенностей организационно-правовой формы лица. Так, ст. 11 Закона об АО, перечисляя сведения, составляющие содержание устава общества, обязывает учредителей указать тип общества (открытое или закрытое); количество, номинальную стоимость, категории (обыкновенные, привилегированные) акций и типы привилегированных акций, размещаемых обществом; права акционеров - владельцев акций каждой категории (типа). Особенности, предусмотренные ст. 12 Закона об ООО, должны отражаться в уставе соответствующего общества. В учредительных документах некоммерческих организаций и унитарных предприятий должны быть определены предмет и цели деятельности этих юридических лиц, что свидетельствует о наличии у них специальной правоспособности. Пункт 2 ст. 52 ГК РФ и п. 3 ст. 14 Закона о некоммерческих организациях требуют, чтобы в учредительных документах некоммерческой организации были указаны предмет и цели деятельности, а согласно п. 2 ст. 10 Федерального закона "О свободе совести и религиозных объединениях" в уставе религиозной организации следует указать вероисповедание.</w:t>
      </w:r>
      <w:r w:rsidR="009B1DE4" w:rsidRPr="009B1DE4">
        <w:rPr>
          <w:sz w:val="28"/>
          <w:szCs w:val="28"/>
        </w:rPr>
        <w:t xml:space="preserve"> </w:t>
      </w:r>
      <w:r w:rsidRPr="009B1DE4">
        <w:rPr>
          <w:sz w:val="28"/>
          <w:szCs w:val="28"/>
        </w:rPr>
        <w:t>Разнообразие требований специальных законов, предъявляемых к содержанию учредительных документов, создает сложности в работе регистрирующих органов и оправдывает презумпцию достоверности заявления уполномоченного лица, которое делается в соответствии с п. "а" комментируемой с</w:t>
      </w:r>
      <w:r w:rsidR="002B7701" w:rsidRPr="009B1DE4">
        <w:rPr>
          <w:sz w:val="28"/>
          <w:szCs w:val="28"/>
        </w:rPr>
        <w:t>татьи</w:t>
      </w:r>
      <w:r w:rsidRPr="009B1DE4">
        <w:rPr>
          <w:sz w:val="28"/>
          <w:szCs w:val="28"/>
        </w:rPr>
        <w:t>.</w:t>
      </w:r>
      <w:r w:rsidR="002B7701" w:rsidRPr="009B1DE4">
        <w:rPr>
          <w:rStyle w:val="a7"/>
          <w:sz w:val="28"/>
          <w:szCs w:val="28"/>
        </w:rPr>
        <w:footnoteReference w:id="8"/>
      </w:r>
    </w:p>
    <w:p w:rsidR="00440FF9" w:rsidRPr="00EB1B4F" w:rsidRDefault="00440FF9" w:rsidP="00EB1B4F">
      <w:pPr>
        <w:pStyle w:val="ConsNormal"/>
        <w:widowControl/>
        <w:tabs>
          <w:tab w:val="left" w:pos="1080"/>
        </w:tabs>
        <w:spacing w:line="360" w:lineRule="auto"/>
        <w:ind w:right="0" w:firstLine="709"/>
        <w:jc w:val="both"/>
        <w:rPr>
          <w:i/>
          <w:iCs/>
          <w:sz w:val="28"/>
          <w:szCs w:val="28"/>
          <w:u w:val="single"/>
        </w:rPr>
      </w:pPr>
      <w:r w:rsidRPr="00EB1B4F">
        <w:rPr>
          <w:i/>
          <w:iCs/>
          <w:sz w:val="28"/>
          <w:szCs w:val="28"/>
          <w:u w:val="single"/>
        </w:rPr>
        <w:t xml:space="preserve">Порядок представления документов </w:t>
      </w:r>
      <w:r w:rsidR="009B1DE4" w:rsidRPr="00EB1B4F">
        <w:rPr>
          <w:i/>
          <w:iCs/>
          <w:sz w:val="28"/>
          <w:szCs w:val="28"/>
          <w:u w:val="single"/>
        </w:rPr>
        <w:t>при государственной регистрации</w:t>
      </w:r>
    </w:p>
    <w:p w:rsidR="00440FF9" w:rsidRPr="009B1DE4" w:rsidRDefault="00440FF9" w:rsidP="009B1DE4">
      <w:pPr>
        <w:pStyle w:val="ConsNormal"/>
        <w:widowControl/>
        <w:tabs>
          <w:tab w:val="left" w:pos="1080"/>
        </w:tabs>
        <w:spacing w:line="360" w:lineRule="auto"/>
        <w:ind w:right="0" w:firstLine="709"/>
        <w:jc w:val="both"/>
        <w:rPr>
          <w:sz w:val="28"/>
          <w:szCs w:val="28"/>
        </w:rPr>
      </w:pPr>
      <w:r w:rsidRPr="009B1DE4">
        <w:rPr>
          <w:sz w:val="28"/>
          <w:szCs w:val="28"/>
        </w:rPr>
        <w:t>Документы представляются в регистрирующий орган непосредственно или направляются почтовым отправлением с объявленной ценностью при его пересылке и описью вложения. Иные способы представления документов в регистрирующий орган могут быть определены Правительством РФ (в ред. Федерального закона от 23 июня 2003 г. N 76-ФЗ).</w:t>
      </w:r>
    </w:p>
    <w:p w:rsidR="00440FF9" w:rsidRPr="009B1DE4" w:rsidRDefault="00440FF9" w:rsidP="009B1DE4">
      <w:pPr>
        <w:pStyle w:val="ConsNormal"/>
        <w:widowControl/>
        <w:tabs>
          <w:tab w:val="left" w:pos="1080"/>
        </w:tabs>
        <w:spacing w:line="360" w:lineRule="auto"/>
        <w:ind w:right="0" w:firstLine="709"/>
        <w:jc w:val="both"/>
        <w:rPr>
          <w:sz w:val="28"/>
          <w:szCs w:val="28"/>
        </w:rPr>
      </w:pPr>
      <w:r w:rsidRPr="009B1DE4">
        <w:rPr>
          <w:sz w:val="28"/>
          <w:szCs w:val="28"/>
        </w:rPr>
        <w:t>Заявление, представляемое в регистрирующий орган, удостоверяется подписью уполномоченного лица (далее - заявитель), подлинность которой должна быть засвидетельствована в нотариальном порядке. При этом заявитель указывает свои паспортные данные или в соответствии с законодательством Российской Федерации данные иного удостоверяющего личность документа и идентификационный номер налогоплательщика (при его наличии) (абзац введен Федеральным законом от 23 июня 2003 г. N 76-ФЗ).</w:t>
      </w:r>
    </w:p>
    <w:p w:rsidR="00440FF9" w:rsidRPr="009B1DE4" w:rsidRDefault="00440FF9" w:rsidP="009B1DE4">
      <w:pPr>
        <w:pStyle w:val="ConsNormal"/>
        <w:widowControl/>
        <w:tabs>
          <w:tab w:val="left" w:pos="1080"/>
        </w:tabs>
        <w:spacing w:line="360" w:lineRule="auto"/>
        <w:ind w:right="0" w:firstLine="709"/>
        <w:jc w:val="both"/>
        <w:rPr>
          <w:sz w:val="28"/>
          <w:szCs w:val="28"/>
        </w:rPr>
      </w:pPr>
      <w:r w:rsidRPr="009B1DE4">
        <w:rPr>
          <w:sz w:val="28"/>
          <w:szCs w:val="28"/>
        </w:rPr>
        <w:t>Датой представления документов при осуществлении государственной регистрации является день их получения регистрирующим органом.</w:t>
      </w:r>
    </w:p>
    <w:p w:rsidR="00440FF9" w:rsidRPr="009B1DE4" w:rsidRDefault="00440FF9" w:rsidP="009B1DE4">
      <w:pPr>
        <w:pStyle w:val="ConsNormal"/>
        <w:widowControl/>
        <w:tabs>
          <w:tab w:val="left" w:pos="1080"/>
        </w:tabs>
        <w:spacing w:line="360" w:lineRule="auto"/>
        <w:ind w:right="0" w:firstLine="709"/>
        <w:jc w:val="both"/>
        <w:rPr>
          <w:sz w:val="28"/>
          <w:szCs w:val="28"/>
        </w:rPr>
      </w:pPr>
      <w:r w:rsidRPr="009B1DE4">
        <w:rPr>
          <w:sz w:val="28"/>
          <w:szCs w:val="28"/>
        </w:rPr>
        <w:t>Заявителю выдается расписка в получении документов с указанием перечня и даты их получения регистрирующим органом, в случае если документы представляются в регистрирующий орган непосредственно заявителем. Расписка должна быть выдана в день получения документов регистрирующим органом (в ред. Федерального закона от 23 июня 2003 г. N 76-ФЗ).</w:t>
      </w:r>
    </w:p>
    <w:p w:rsidR="00440FF9" w:rsidRPr="009B1DE4" w:rsidRDefault="00440FF9" w:rsidP="009B1DE4">
      <w:pPr>
        <w:pStyle w:val="ConsNormal"/>
        <w:widowControl/>
        <w:tabs>
          <w:tab w:val="left" w:pos="1080"/>
        </w:tabs>
        <w:spacing w:line="360" w:lineRule="auto"/>
        <w:ind w:right="0" w:firstLine="709"/>
        <w:jc w:val="both"/>
        <w:rPr>
          <w:sz w:val="28"/>
          <w:szCs w:val="28"/>
        </w:rPr>
      </w:pPr>
      <w:r w:rsidRPr="009B1DE4">
        <w:rPr>
          <w:sz w:val="28"/>
          <w:szCs w:val="28"/>
        </w:rPr>
        <w:t>В ином случае, в том числе при поступлении в регистрирующий орган документов, направленных по почте, расписка высылается в течение рабочего дня, следующего за днем получения документов регистрирующим органом, по указанному заявителем почтовому адресу с уведомлением о вручении (в ред. Федерального закона от 23 июня 2003 г. N 76-ФЗ).</w:t>
      </w:r>
    </w:p>
    <w:p w:rsidR="00440FF9" w:rsidRPr="009B1DE4" w:rsidRDefault="00440FF9" w:rsidP="009B1DE4">
      <w:pPr>
        <w:pStyle w:val="ConsNormal"/>
        <w:widowControl/>
        <w:tabs>
          <w:tab w:val="left" w:pos="1080"/>
        </w:tabs>
        <w:spacing w:line="360" w:lineRule="auto"/>
        <w:ind w:right="0" w:firstLine="709"/>
        <w:jc w:val="both"/>
        <w:rPr>
          <w:sz w:val="28"/>
          <w:szCs w:val="28"/>
        </w:rPr>
      </w:pPr>
      <w:r w:rsidRPr="009B1DE4">
        <w:rPr>
          <w:sz w:val="28"/>
          <w:szCs w:val="28"/>
        </w:rPr>
        <w:t>Регистрирующий орган обеспечивает учет и хранение всех представленных при государственной регистрации документов.</w:t>
      </w:r>
    </w:p>
    <w:p w:rsidR="00440FF9" w:rsidRPr="009B1DE4" w:rsidRDefault="00440FF9" w:rsidP="009B1DE4">
      <w:pPr>
        <w:pStyle w:val="ConsNormal"/>
        <w:widowControl/>
        <w:tabs>
          <w:tab w:val="left" w:pos="1080"/>
        </w:tabs>
        <w:spacing w:line="360" w:lineRule="auto"/>
        <w:ind w:right="0" w:firstLine="709"/>
        <w:jc w:val="both"/>
        <w:rPr>
          <w:sz w:val="28"/>
          <w:szCs w:val="28"/>
        </w:rPr>
      </w:pPr>
      <w:r w:rsidRPr="009B1DE4">
        <w:rPr>
          <w:sz w:val="28"/>
          <w:szCs w:val="28"/>
        </w:rPr>
        <w:t>Регистрирующий орган не вправе требовать представление других документов, кроме документов, установленных настоящим Федеральным законом.</w:t>
      </w:r>
    </w:p>
    <w:p w:rsidR="00440FF9" w:rsidRPr="009B1DE4" w:rsidRDefault="00440FF9" w:rsidP="009B1DE4">
      <w:pPr>
        <w:pStyle w:val="ConsNormal"/>
        <w:widowControl/>
        <w:tabs>
          <w:tab w:val="left" w:pos="1080"/>
        </w:tabs>
        <w:spacing w:line="360" w:lineRule="auto"/>
        <w:ind w:right="0" w:firstLine="709"/>
        <w:jc w:val="both"/>
        <w:rPr>
          <w:sz w:val="28"/>
          <w:szCs w:val="28"/>
        </w:rPr>
      </w:pPr>
      <w:r w:rsidRPr="009B1DE4">
        <w:rPr>
          <w:sz w:val="28"/>
          <w:szCs w:val="28"/>
        </w:rPr>
        <w:t>Формы документов, используемые при государственной регистрации юридических лиц, и требования к их оформлению утверждены Постановлением Правительства РФ от 19 июня 2002 г. N 439 "Об утверждении форм и требований к оформлению документов, используемых при государственной регистрации юридических лиц, а также физических лиц в качестве индивидуальных предпринимателей".</w:t>
      </w:r>
    </w:p>
    <w:p w:rsidR="00440FF9" w:rsidRPr="009B1DE4" w:rsidRDefault="00440FF9" w:rsidP="009B1DE4">
      <w:pPr>
        <w:pStyle w:val="ConsNormal"/>
        <w:widowControl/>
        <w:tabs>
          <w:tab w:val="left" w:pos="1080"/>
        </w:tabs>
        <w:spacing w:line="360" w:lineRule="auto"/>
        <w:ind w:right="0" w:firstLine="709"/>
        <w:jc w:val="both"/>
        <w:rPr>
          <w:sz w:val="28"/>
          <w:szCs w:val="28"/>
        </w:rPr>
      </w:pPr>
      <w:r w:rsidRPr="009B1DE4">
        <w:rPr>
          <w:sz w:val="28"/>
          <w:szCs w:val="28"/>
        </w:rPr>
        <w:t>Каждый документ, содержащий более одного листа, представляется в прошитом, пронумерованном виде. Количество листов подтверждается подписью заявителя либо нотариуса на обороте последнего листа документа на месте его прошивки. Круг лиц, которые могут являться заявителями, был определен нами в комментарии к ст. 9 настоящего Закона.</w:t>
      </w:r>
    </w:p>
    <w:p w:rsidR="00440FF9" w:rsidRPr="009B1DE4" w:rsidRDefault="00440FF9" w:rsidP="009B1DE4">
      <w:pPr>
        <w:pStyle w:val="ConsNormal"/>
        <w:widowControl/>
        <w:tabs>
          <w:tab w:val="left" w:pos="1080"/>
        </w:tabs>
        <w:spacing w:line="360" w:lineRule="auto"/>
        <w:ind w:right="0" w:firstLine="709"/>
        <w:jc w:val="both"/>
        <w:rPr>
          <w:sz w:val="28"/>
          <w:szCs w:val="28"/>
        </w:rPr>
      </w:pPr>
      <w:r w:rsidRPr="009B1DE4">
        <w:rPr>
          <w:sz w:val="28"/>
          <w:szCs w:val="28"/>
        </w:rPr>
        <w:t>Документы для представления в регистрирующий орган представляются уполномоченным лицом непосредственно или направляются почтовым отправлением с объявленной ценностью при его пересылке и описью вложения.</w:t>
      </w:r>
    </w:p>
    <w:p w:rsidR="00440FF9" w:rsidRPr="009B1DE4" w:rsidRDefault="00440FF9" w:rsidP="009B1DE4">
      <w:pPr>
        <w:pStyle w:val="ConsNormal"/>
        <w:widowControl/>
        <w:tabs>
          <w:tab w:val="left" w:pos="1080"/>
        </w:tabs>
        <w:spacing w:line="360" w:lineRule="auto"/>
        <w:ind w:right="0" w:firstLine="709"/>
        <w:jc w:val="both"/>
        <w:rPr>
          <w:sz w:val="28"/>
          <w:szCs w:val="28"/>
        </w:rPr>
      </w:pPr>
      <w:r w:rsidRPr="009B1DE4">
        <w:rPr>
          <w:sz w:val="28"/>
          <w:szCs w:val="28"/>
        </w:rPr>
        <w:t>Нотариальное удостоверение документов, представляемых при государственной регистрации, необходимо только в случаях, предусмотренных федеральными законами.</w:t>
      </w:r>
    </w:p>
    <w:p w:rsidR="00440FF9" w:rsidRPr="009B1DE4" w:rsidRDefault="00440FF9" w:rsidP="009B1DE4">
      <w:pPr>
        <w:pStyle w:val="ConsNormal"/>
        <w:widowControl/>
        <w:tabs>
          <w:tab w:val="left" w:pos="1080"/>
        </w:tabs>
        <w:spacing w:line="360" w:lineRule="auto"/>
        <w:ind w:right="0" w:firstLine="709"/>
        <w:jc w:val="both"/>
        <w:rPr>
          <w:sz w:val="28"/>
          <w:szCs w:val="28"/>
        </w:rPr>
      </w:pPr>
      <w:r w:rsidRPr="009B1DE4">
        <w:rPr>
          <w:sz w:val="28"/>
          <w:szCs w:val="28"/>
        </w:rPr>
        <w:t>После принятия документов соответствующие сведения вносятся в Книгу государственной регистрации (Постановление Правительства РФ от 19 июня 2002 г. N 438). Оба экземпляра расписки оформляются подписью и печатью уполномоченного на государственную регистрацию лица. Один экземпляр расписки подшивается в регистрационное дело, второй экземпляр выдается на руки либо на следующий день отправляется по почте по адресу, указанному в заявлении заявителем. В течение пяти рабочих дней осуществляется регистрация и подготавливается Свидетельство о государственной регистрации юридического лица (форма N Р51001) либо решение об отказе в государственной регистрации.</w:t>
      </w:r>
    </w:p>
    <w:p w:rsidR="00440FF9" w:rsidRPr="009B1DE4" w:rsidRDefault="00440FF9" w:rsidP="009B1DE4">
      <w:pPr>
        <w:pStyle w:val="ConsNormal"/>
        <w:widowControl/>
        <w:tabs>
          <w:tab w:val="left" w:pos="1080"/>
        </w:tabs>
        <w:spacing w:line="360" w:lineRule="auto"/>
        <w:ind w:right="0" w:firstLine="709"/>
        <w:jc w:val="both"/>
        <w:rPr>
          <w:sz w:val="28"/>
          <w:szCs w:val="28"/>
        </w:rPr>
      </w:pPr>
      <w:r w:rsidRPr="009B1DE4">
        <w:rPr>
          <w:sz w:val="28"/>
          <w:szCs w:val="28"/>
        </w:rPr>
        <w:t>Основания для отказа в государственной регистрации (в ред. Федерального закона от 23 июня 2003 г. N 76-ФЗ):</w:t>
      </w:r>
    </w:p>
    <w:p w:rsidR="00440FF9" w:rsidRPr="009B1DE4" w:rsidRDefault="00440FF9" w:rsidP="009B1DE4">
      <w:pPr>
        <w:pStyle w:val="ConsNormal"/>
        <w:widowControl/>
        <w:numPr>
          <w:ilvl w:val="0"/>
          <w:numId w:val="1"/>
        </w:numPr>
        <w:tabs>
          <w:tab w:val="left" w:pos="1080"/>
        </w:tabs>
        <w:spacing w:line="360" w:lineRule="auto"/>
        <w:ind w:right="0"/>
        <w:jc w:val="both"/>
        <w:rPr>
          <w:sz w:val="28"/>
          <w:szCs w:val="28"/>
        </w:rPr>
      </w:pPr>
      <w:r w:rsidRPr="009B1DE4">
        <w:rPr>
          <w:sz w:val="28"/>
          <w:szCs w:val="28"/>
        </w:rPr>
        <w:t>непредставление определенных Законом о регистрации документов, необходимых для государственной регистрации;</w:t>
      </w:r>
    </w:p>
    <w:p w:rsidR="00440FF9" w:rsidRPr="009B1DE4" w:rsidRDefault="00440FF9" w:rsidP="009B1DE4">
      <w:pPr>
        <w:pStyle w:val="ConsNormal"/>
        <w:widowControl/>
        <w:numPr>
          <w:ilvl w:val="0"/>
          <w:numId w:val="1"/>
        </w:numPr>
        <w:tabs>
          <w:tab w:val="clear" w:pos="709"/>
          <w:tab w:val="left" w:pos="1080"/>
          <w:tab w:val="num" w:pos="1440"/>
        </w:tabs>
        <w:spacing w:line="360" w:lineRule="auto"/>
        <w:ind w:right="0"/>
        <w:jc w:val="both"/>
        <w:rPr>
          <w:sz w:val="28"/>
          <w:szCs w:val="28"/>
        </w:rPr>
      </w:pPr>
      <w:r w:rsidRPr="009B1DE4">
        <w:rPr>
          <w:sz w:val="28"/>
          <w:szCs w:val="28"/>
        </w:rPr>
        <w:t>представление документов в ненадлежащий регистрирующий орган;</w:t>
      </w:r>
    </w:p>
    <w:p w:rsidR="00440FF9" w:rsidRPr="009B1DE4" w:rsidRDefault="00440FF9" w:rsidP="009B1DE4">
      <w:pPr>
        <w:pStyle w:val="ConsNormal"/>
        <w:widowControl/>
        <w:tabs>
          <w:tab w:val="left" w:pos="1080"/>
        </w:tabs>
        <w:spacing w:line="360" w:lineRule="auto"/>
        <w:ind w:right="0" w:firstLine="709"/>
        <w:jc w:val="both"/>
        <w:rPr>
          <w:sz w:val="28"/>
          <w:szCs w:val="28"/>
        </w:rPr>
      </w:pPr>
      <w:r w:rsidRPr="009B1DE4">
        <w:rPr>
          <w:sz w:val="28"/>
          <w:szCs w:val="28"/>
        </w:rPr>
        <w:t>Один экземпляр решения выдается лично либо отсылается по почте. Второй экземпляр решения подшивается в регистрационное дело.</w:t>
      </w:r>
    </w:p>
    <w:p w:rsidR="00440FF9" w:rsidRPr="009B1DE4" w:rsidRDefault="00440FF9" w:rsidP="009B1DE4">
      <w:pPr>
        <w:pStyle w:val="ConsNormal"/>
        <w:widowControl/>
        <w:tabs>
          <w:tab w:val="left" w:pos="1080"/>
        </w:tabs>
        <w:spacing w:line="360" w:lineRule="auto"/>
        <w:ind w:right="0" w:firstLine="709"/>
        <w:jc w:val="both"/>
        <w:rPr>
          <w:sz w:val="28"/>
          <w:szCs w:val="28"/>
        </w:rPr>
      </w:pPr>
      <w:r w:rsidRPr="009B1DE4">
        <w:rPr>
          <w:sz w:val="28"/>
          <w:szCs w:val="28"/>
        </w:rPr>
        <w:t>Свидетельство о государственной регистрации (либо решение об отказе) выдается не позднее пяти рабочих дней со дня подачи документов (свидетельство подписывается уполномоченным лицом согласно приказу ИМНС). В свидетельстве о государственной регистрации наименование юридического лица указывается в точном соответствии с учредительными документами.</w:t>
      </w:r>
    </w:p>
    <w:p w:rsidR="00440FF9" w:rsidRPr="009B1DE4" w:rsidRDefault="002B7701" w:rsidP="009B1DE4">
      <w:pPr>
        <w:pStyle w:val="ConsNormal"/>
        <w:widowControl/>
        <w:tabs>
          <w:tab w:val="left" w:pos="1080"/>
        </w:tabs>
        <w:spacing w:line="360" w:lineRule="auto"/>
        <w:ind w:right="0" w:firstLine="709"/>
        <w:jc w:val="both"/>
        <w:rPr>
          <w:sz w:val="28"/>
          <w:szCs w:val="28"/>
        </w:rPr>
      </w:pPr>
      <w:r w:rsidRPr="009B1DE4">
        <w:rPr>
          <w:sz w:val="28"/>
          <w:szCs w:val="28"/>
        </w:rPr>
        <w:t>П</w:t>
      </w:r>
      <w:r w:rsidR="00440FF9" w:rsidRPr="009B1DE4">
        <w:rPr>
          <w:sz w:val="28"/>
          <w:szCs w:val="28"/>
        </w:rPr>
        <w:t>роцесс создания юридического лица завершается его государственной регистрацией на основании представленных заявителем документов.</w:t>
      </w:r>
    </w:p>
    <w:p w:rsidR="00395DBC" w:rsidRPr="009B1DE4" w:rsidRDefault="00395DBC" w:rsidP="009B1DE4">
      <w:pPr>
        <w:pStyle w:val="ConsNormal"/>
        <w:widowControl/>
        <w:tabs>
          <w:tab w:val="left" w:pos="1080"/>
        </w:tabs>
        <w:spacing w:line="360" w:lineRule="auto"/>
        <w:ind w:right="0" w:firstLine="709"/>
        <w:jc w:val="center"/>
        <w:rPr>
          <w:b/>
          <w:bCs/>
          <w:sz w:val="28"/>
          <w:szCs w:val="28"/>
        </w:rPr>
      </w:pPr>
      <w:r w:rsidRPr="009B1DE4">
        <w:rPr>
          <w:sz w:val="28"/>
          <w:szCs w:val="28"/>
        </w:rPr>
        <w:br w:type="page"/>
      </w:r>
      <w:r w:rsidRPr="009B1DE4">
        <w:rPr>
          <w:b/>
          <w:bCs/>
          <w:sz w:val="28"/>
          <w:szCs w:val="28"/>
        </w:rPr>
        <w:t>ЗАКЛЮЧЕНИЕ</w:t>
      </w:r>
    </w:p>
    <w:p w:rsidR="009B1DE4" w:rsidRDefault="009B1DE4" w:rsidP="009B1DE4">
      <w:pPr>
        <w:pStyle w:val="ConsNormal"/>
        <w:widowControl/>
        <w:tabs>
          <w:tab w:val="left" w:pos="1080"/>
        </w:tabs>
        <w:spacing w:line="360" w:lineRule="auto"/>
        <w:ind w:right="0" w:firstLine="709"/>
        <w:jc w:val="both"/>
        <w:rPr>
          <w:sz w:val="28"/>
          <w:szCs w:val="28"/>
          <w:lang w:val="en-US"/>
        </w:rPr>
      </w:pPr>
    </w:p>
    <w:p w:rsidR="008D6EDA" w:rsidRPr="009B1DE4" w:rsidRDefault="008D6EDA" w:rsidP="009B1DE4">
      <w:pPr>
        <w:pStyle w:val="ConsNormal"/>
        <w:widowControl/>
        <w:tabs>
          <w:tab w:val="left" w:pos="1080"/>
        </w:tabs>
        <w:spacing w:line="360" w:lineRule="auto"/>
        <w:ind w:right="0" w:firstLine="709"/>
        <w:jc w:val="both"/>
        <w:rPr>
          <w:sz w:val="28"/>
          <w:szCs w:val="28"/>
        </w:rPr>
      </w:pPr>
      <w:r w:rsidRPr="009B1DE4">
        <w:rPr>
          <w:sz w:val="28"/>
          <w:szCs w:val="28"/>
        </w:rPr>
        <w:t>Государственная регистрация является инструментом легализации юридического лица, правоустанавливающим фактом и представляет собой регулирование государством порядка возникновения юридических лиц.</w:t>
      </w:r>
    </w:p>
    <w:p w:rsidR="008D6EDA" w:rsidRPr="009B1DE4" w:rsidRDefault="008D6EDA" w:rsidP="009B1DE4">
      <w:pPr>
        <w:pStyle w:val="ConsNormal"/>
        <w:widowControl/>
        <w:tabs>
          <w:tab w:val="left" w:pos="1080"/>
        </w:tabs>
        <w:spacing w:line="360" w:lineRule="auto"/>
        <w:ind w:right="0" w:firstLine="709"/>
        <w:jc w:val="both"/>
        <w:rPr>
          <w:sz w:val="28"/>
          <w:szCs w:val="28"/>
        </w:rPr>
      </w:pPr>
      <w:r w:rsidRPr="009B1DE4">
        <w:rPr>
          <w:sz w:val="28"/>
          <w:szCs w:val="28"/>
        </w:rPr>
        <w:t>Существует необходимость не допустить проникновения в гражданский оборот субъектов, заведомо преследующих противоправные цели. Представляется очевидным, что одной из основных функций государственной регистрации должна быть "фильтрация" субъектов, желающих приобрести статус юридического лица.</w:t>
      </w:r>
    </w:p>
    <w:p w:rsidR="008D6EDA" w:rsidRPr="009B1DE4" w:rsidRDefault="008D6EDA" w:rsidP="009B1DE4">
      <w:pPr>
        <w:pStyle w:val="ConsNormal"/>
        <w:widowControl/>
        <w:tabs>
          <w:tab w:val="left" w:pos="1080"/>
        </w:tabs>
        <w:spacing w:line="360" w:lineRule="auto"/>
        <w:ind w:right="0" w:firstLine="709"/>
        <w:jc w:val="both"/>
        <w:rPr>
          <w:sz w:val="28"/>
          <w:szCs w:val="28"/>
        </w:rPr>
      </w:pPr>
      <w:r w:rsidRPr="009B1DE4">
        <w:rPr>
          <w:sz w:val="28"/>
          <w:szCs w:val="28"/>
        </w:rPr>
        <w:t>Основные цели государственной регистрации.</w:t>
      </w:r>
    </w:p>
    <w:p w:rsidR="008D6EDA" w:rsidRPr="009B1DE4" w:rsidRDefault="008D6EDA" w:rsidP="009B1DE4">
      <w:pPr>
        <w:pStyle w:val="ConsNormal"/>
        <w:widowControl/>
        <w:tabs>
          <w:tab w:val="left" w:pos="1080"/>
        </w:tabs>
        <w:spacing w:line="360" w:lineRule="auto"/>
        <w:ind w:right="0" w:firstLine="709"/>
        <w:jc w:val="both"/>
        <w:rPr>
          <w:sz w:val="28"/>
          <w:szCs w:val="28"/>
        </w:rPr>
      </w:pPr>
      <w:r w:rsidRPr="009B1DE4">
        <w:rPr>
          <w:sz w:val="28"/>
          <w:szCs w:val="28"/>
        </w:rPr>
        <w:t>1. Осуществление государственного контроля за ведением хозяйственной деятельности. Ранее роль государства в данной области заключалась в проверке учредительных документов организации на соответствие содержащихся в них положений законодательству во избежание незаконной практики тайного предпринимательства. Теперь регистрирующий орган не проверяет законность положений учредительных документов, а ответственность за их соответствие нормам права несет лицо, предоставившее документы в регистрирующий орган (ст. 12, 14, 17, 21 Закона о регистрации).</w:t>
      </w:r>
    </w:p>
    <w:p w:rsidR="008D6EDA" w:rsidRPr="009B1DE4" w:rsidRDefault="008D6EDA" w:rsidP="009B1DE4">
      <w:pPr>
        <w:pStyle w:val="ConsNormal"/>
        <w:widowControl/>
        <w:tabs>
          <w:tab w:val="left" w:pos="1080"/>
        </w:tabs>
        <w:spacing w:line="360" w:lineRule="auto"/>
        <w:ind w:right="0" w:firstLine="709"/>
        <w:jc w:val="both"/>
        <w:rPr>
          <w:sz w:val="28"/>
          <w:szCs w:val="28"/>
        </w:rPr>
      </w:pPr>
      <w:r w:rsidRPr="009B1DE4">
        <w:rPr>
          <w:sz w:val="28"/>
          <w:szCs w:val="28"/>
        </w:rPr>
        <w:t>2. Получение сведений государственного статистического учета для осуществления мер регулирования экономики.</w:t>
      </w:r>
    </w:p>
    <w:p w:rsidR="008D6EDA" w:rsidRPr="009B1DE4" w:rsidRDefault="008D6EDA" w:rsidP="009B1DE4">
      <w:pPr>
        <w:pStyle w:val="ConsNormal"/>
        <w:widowControl/>
        <w:tabs>
          <w:tab w:val="left" w:pos="1080"/>
        </w:tabs>
        <w:spacing w:line="360" w:lineRule="auto"/>
        <w:ind w:right="0" w:firstLine="709"/>
        <w:jc w:val="both"/>
        <w:rPr>
          <w:sz w:val="28"/>
          <w:szCs w:val="28"/>
        </w:rPr>
      </w:pPr>
      <w:r w:rsidRPr="009B1DE4">
        <w:rPr>
          <w:sz w:val="28"/>
          <w:szCs w:val="28"/>
        </w:rPr>
        <w:t>3. Предоставление всем участникам хозяйственного оборота, государственным органам власти и органам местного самоуправления информации о субъектах хозяйственного оборота.</w:t>
      </w:r>
    </w:p>
    <w:p w:rsidR="00571DC2" w:rsidRDefault="009B1DE4" w:rsidP="009B1DE4">
      <w:pPr>
        <w:pStyle w:val="ConsNormal"/>
        <w:widowControl/>
        <w:tabs>
          <w:tab w:val="left" w:pos="1080"/>
        </w:tabs>
        <w:spacing w:line="360" w:lineRule="auto"/>
        <w:ind w:right="0" w:firstLine="709"/>
        <w:jc w:val="center"/>
        <w:rPr>
          <w:b/>
          <w:bCs/>
          <w:sz w:val="28"/>
          <w:szCs w:val="28"/>
          <w:lang w:val="en-US"/>
        </w:rPr>
      </w:pPr>
      <w:bookmarkStart w:id="0" w:name="_Toc145411957"/>
      <w:r>
        <w:rPr>
          <w:sz w:val="28"/>
          <w:szCs w:val="28"/>
        </w:rPr>
        <w:br w:type="page"/>
      </w:r>
      <w:r w:rsidR="00571DC2" w:rsidRPr="009B1DE4">
        <w:rPr>
          <w:b/>
          <w:bCs/>
          <w:sz w:val="28"/>
          <w:szCs w:val="28"/>
        </w:rPr>
        <w:t>СПИСОК ИСПОЛЬЗОВАННЫХ ИСТОЧНИКОВ И ЛИТЕРАТУРЫ</w:t>
      </w:r>
      <w:bookmarkEnd w:id="0"/>
    </w:p>
    <w:p w:rsidR="009B1DE4" w:rsidRPr="009B1DE4" w:rsidRDefault="009B1DE4" w:rsidP="009B1DE4">
      <w:pPr>
        <w:pStyle w:val="ConsNormal"/>
        <w:widowControl/>
        <w:tabs>
          <w:tab w:val="left" w:pos="1080"/>
        </w:tabs>
        <w:spacing w:line="360" w:lineRule="auto"/>
        <w:ind w:right="0" w:firstLine="709"/>
        <w:jc w:val="center"/>
        <w:rPr>
          <w:b/>
          <w:bCs/>
          <w:sz w:val="28"/>
          <w:szCs w:val="28"/>
          <w:lang w:val="en-US"/>
        </w:rPr>
      </w:pPr>
    </w:p>
    <w:p w:rsidR="00571DC2" w:rsidRPr="009B1DE4" w:rsidRDefault="00571DC2" w:rsidP="009B1DE4">
      <w:pPr>
        <w:pStyle w:val="a6"/>
        <w:numPr>
          <w:ilvl w:val="0"/>
          <w:numId w:val="4"/>
        </w:numPr>
        <w:tabs>
          <w:tab w:val="left" w:pos="1080"/>
        </w:tabs>
        <w:spacing w:line="360" w:lineRule="auto"/>
        <w:ind w:left="0" w:firstLine="709"/>
        <w:jc w:val="both"/>
        <w:rPr>
          <w:sz w:val="28"/>
          <w:szCs w:val="28"/>
        </w:rPr>
      </w:pPr>
      <w:r w:rsidRPr="009B1DE4">
        <w:rPr>
          <w:sz w:val="28"/>
          <w:szCs w:val="28"/>
        </w:rPr>
        <w:t>Конституция Российской Федерации (принята на всенародном голосовании 12 декабря 1993 года) // Российская газета. 1993. 25 декабря.</w:t>
      </w:r>
    </w:p>
    <w:p w:rsidR="00571DC2" w:rsidRPr="009B1DE4" w:rsidRDefault="00571DC2" w:rsidP="009B1DE4">
      <w:pPr>
        <w:pStyle w:val="a6"/>
        <w:numPr>
          <w:ilvl w:val="0"/>
          <w:numId w:val="4"/>
        </w:numPr>
        <w:tabs>
          <w:tab w:val="left" w:pos="1080"/>
        </w:tabs>
        <w:spacing w:line="360" w:lineRule="auto"/>
        <w:ind w:left="0" w:firstLine="709"/>
        <w:jc w:val="both"/>
        <w:rPr>
          <w:sz w:val="28"/>
          <w:szCs w:val="28"/>
        </w:rPr>
      </w:pPr>
      <w:r w:rsidRPr="009B1DE4">
        <w:rPr>
          <w:sz w:val="28"/>
          <w:szCs w:val="28"/>
        </w:rPr>
        <w:t>Гражданский кодекс Российской Федерации. Часть первая: Федеральный закон № 51-ФЗ от 30 ноября 1994 года в ред. Федерального закона № 22-ФЗ от 21 марта 2005 года // Российская газета.  1994.  8 декабря; 2004.  3 июля; Гражданский кодекс Российской Федерации. Часть вторая: Федеральный закон № 14-ФЗ от 26 января 1996 года в ред. Федерального закона № 19-ФЗ от 2 февраля 2006 года // Российская газета.  1996.  6, 7, 8 февраля 1996 года; 2006. 5 февраля.</w:t>
      </w:r>
    </w:p>
    <w:p w:rsidR="00571DC2" w:rsidRPr="009B1DE4" w:rsidRDefault="00571DC2" w:rsidP="009B1DE4">
      <w:pPr>
        <w:pStyle w:val="a6"/>
        <w:numPr>
          <w:ilvl w:val="0"/>
          <w:numId w:val="4"/>
        </w:numPr>
        <w:tabs>
          <w:tab w:val="left" w:pos="1080"/>
        </w:tabs>
        <w:spacing w:line="360" w:lineRule="auto"/>
        <w:ind w:left="0" w:firstLine="709"/>
        <w:jc w:val="both"/>
        <w:rPr>
          <w:sz w:val="28"/>
          <w:szCs w:val="28"/>
        </w:rPr>
      </w:pPr>
      <w:r w:rsidRPr="009B1DE4">
        <w:rPr>
          <w:sz w:val="28"/>
          <w:szCs w:val="28"/>
        </w:rPr>
        <w:t>Федеральный закон от 8 августа 2001 г. N 129-ФЗ "О государственной регистрации юридических лиц"</w:t>
      </w:r>
    </w:p>
    <w:p w:rsidR="00571DC2" w:rsidRPr="009B1DE4" w:rsidRDefault="00571DC2" w:rsidP="009B1DE4">
      <w:pPr>
        <w:pStyle w:val="a6"/>
        <w:numPr>
          <w:ilvl w:val="0"/>
          <w:numId w:val="4"/>
        </w:numPr>
        <w:tabs>
          <w:tab w:val="left" w:pos="1080"/>
        </w:tabs>
        <w:spacing w:line="360" w:lineRule="auto"/>
        <w:ind w:left="0" w:firstLine="709"/>
        <w:jc w:val="both"/>
        <w:rPr>
          <w:sz w:val="28"/>
          <w:szCs w:val="28"/>
        </w:rPr>
      </w:pPr>
      <w:r w:rsidRPr="009B1DE4">
        <w:rPr>
          <w:sz w:val="28"/>
          <w:szCs w:val="28"/>
        </w:rPr>
        <w:t>Сарбаш С. Комментарий основных положений Федерального закона "О государственной регистрации юридических лиц" // Хозяйство и право. 2002. N 1. С. 21.</w:t>
      </w:r>
    </w:p>
    <w:p w:rsidR="00571DC2" w:rsidRPr="009B1DE4" w:rsidRDefault="00571DC2" w:rsidP="009B1DE4">
      <w:pPr>
        <w:pStyle w:val="ConsNormal"/>
        <w:widowControl/>
        <w:numPr>
          <w:ilvl w:val="0"/>
          <w:numId w:val="4"/>
        </w:numPr>
        <w:tabs>
          <w:tab w:val="left" w:pos="1080"/>
        </w:tabs>
        <w:spacing w:line="360" w:lineRule="auto"/>
        <w:ind w:left="0" w:right="0" w:firstLine="709"/>
        <w:jc w:val="both"/>
        <w:rPr>
          <w:sz w:val="28"/>
          <w:szCs w:val="28"/>
        </w:rPr>
      </w:pPr>
      <w:r w:rsidRPr="009B1DE4">
        <w:rPr>
          <w:sz w:val="28"/>
          <w:szCs w:val="28"/>
        </w:rPr>
        <w:t xml:space="preserve">Амвросов А.И. Законодательство о государственной регистрации юридических лиц: теория и практика // Законодательство. 2001. N 2. С. 5 – 10. </w:t>
      </w:r>
    </w:p>
    <w:p w:rsidR="00571DC2" w:rsidRPr="009B1DE4" w:rsidRDefault="00571DC2" w:rsidP="009B1DE4">
      <w:pPr>
        <w:pStyle w:val="ConsNormal"/>
        <w:widowControl/>
        <w:numPr>
          <w:ilvl w:val="0"/>
          <w:numId w:val="4"/>
        </w:numPr>
        <w:tabs>
          <w:tab w:val="left" w:pos="1080"/>
        </w:tabs>
        <w:spacing w:line="360" w:lineRule="auto"/>
        <w:ind w:left="0" w:right="0" w:firstLine="709"/>
        <w:jc w:val="both"/>
        <w:rPr>
          <w:sz w:val="28"/>
          <w:szCs w:val="28"/>
        </w:rPr>
      </w:pPr>
      <w:r w:rsidRPr="009B1DE4">
        <w:rPr>
          <w:sz w:val="28"/>
          <w:szCs w:val="28"/>
        </w:rPr>
        <w:t>Залесский В.В. Комментарий к Федеральному закону "О государственной регистрации юридических лиц и индивидуальных предпринимателей". 2003.</w:t>
      </w:r>
      <w:bookmarkStart w:id="1" w:name="_GoBack"/>
      <w:bookmarkEnd w:id="1"/>
    </w:p>
    <w:sectPr w:rsidR="00571DC2" w:rsidRPr="009B1DE4" w:rsidSect="009B1DE4">
      <w:footerReference w:type="default" r:id="rId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7EE" w:rsidRDefault="007C27EE">
      <w:r>
        <w:separator/>
      </w:r>
    </w:p>
  </w:endnote>
  <w:endnote w:type="continuationSeparator" w:id="0">
    <w:p w:rsidR="007C27EE" w:rsidRDefault="007C2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822" w:rsidRDefault="003865C0" w:rsidP="003816B0">
    <w:pPr>
      <w:pStyle w:val="a8"/>
      <w:framePr w:wrap="auto" w:vAnchor="text" w:hAnchor="margin" w:xAlign="center" w:y="1"/>
      <w:rPr>
        <w:rStyle w:val="aa"/>
      </w:rPr>
    </w:pPr>
    <w:r>
      <w:rPr>
        <w:rStyle w:val="aa"/>
        <w:noProof/>
      </w:rPr>
      <w:t>2</w:t>
    </w:r>
  </w:p>
  <w:p w:rsidR="006C1822" w:rsidRDefault="006C1822" w:rsidP="00395DBC">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7EE" w:rsidRDefault="007C27EE">
      <w:r>
        <w:separator/>
      </w:r>
    </w:p>
  </w:footnote>
  <w:footnote w:type="continuationSeparator" w:id="0">
    <w:p w:rsidR="007C27EE" w:rsidRDefault="007C27EE">
      <w:r>
        <w:continuationSeparator/>
      </w:r>
    </w:p>
  </w:footnote>
  <w:footnote w:id="1">
    <w:p w:rsidR="007C27EE" w:rsidRDefault="006C1822" w:rsidP="009B1DE4">
      <w:pPr>
        <w:pStyle w:val="ConsNormal"/>
        <w:widowControl/>
        <w:ind w:right="0" w:firstLine="0"/>
        <w:jc w:val="both"/>
      </w:pPr>
      <w:r w:rsidRPr="009B1DE4">
        <w:rPr>
          <w:rStyle w:val="a7"/>
        </w:rPr>
        <w:footnoteRef/>
      </w:r>
      <w:r w:rsidRPr="009B1DE4">
        <w:t xml:space="preserve"> Левант М.Д. Комментарий к Федеральному закону "О государственной регистрации юридических лиц" // Консультант. 2002. N 4. С. 65 - 68.</w:t>
      </w:r>
    </w:p>
  </w:footnote>
  <w:footnote w:id="2">
    <w:p w:rsidR="007C27EE" w:rsidRDefault="006C1822" w:rsidP="009B1DE4">
      <w:pPr>
        <w:pStyle w:val="ConsNormal"/>
        <w:widowControl/>
        <w:ind w:right="0" w:firstLine="0"/>
        <w:jc w:val="both"/>
      </w:pPr>
      <w:r w:rsidRPr="00395DBC">
        <w:rPr>
          <w:rStyle w:val="a7"/>
          <w:sz w:val="24"/>
          <w:szCs w:val="24"/>
        </w:rPr>
        <w:footnoteRef/>
      </w:r>
      <w:r w:rsidRPr="00395DBC">
        <w:t xml:space="preserve"> Сарбаш С. Комментарий основных положений Федерального закона "О государственной регистрации юридических лиц" // Хозяйство и право. 2002. N 1. С. 21.</w:t>
      </w:r>
    </w:p>
  </w:footnote>
  <w:footnote w:id="3">
    <w:p w:rsidR="007C27EE" w:rsidRDefault="006C1822" w:rsidP="009B1DE4">
      <w:pPr>
        <w:pStyle w:val="ConsNormal"/>
        <w:widowControl/>
        <w:ind w:right="0" w:firstLine="0"/>
        <w:jc w:val="both"/>
      </w:pPr>
      <w:r w:rsidRPr="0006729D">
        <w:rPr>
          <w:rStyle w:val="a7"/>
          <w:sz w:val="24"/>
          <w:szCs w:val="24"/>
        </w:rPr>
        <w:footnoteRef/>
      </w:r>
      <w:r w:rsidRPr="0006729D">
        <w:t xml:space="preserve"> Гражданского кодекса Российской Федерации (часть первая) от 30.11.1994 N 51-ФЗ/</w:t>
      </w:r>
      <w:r>
        <w:t>/</w:t>
      </w:r>
      <w:r w:rsidRPr="0006729D">
        <w:t>"Собрание законодательства РФ", 05.12.1994, N 32, ст. 3301.</w:t>
      </w:r>
    </w:p>
  </w:footnote>
  <w:footnote w:id="4">
    <w:p w:rsidR="007C27EE" w:rsidRDefault="006C1822" w:rsidP="009B1DE4">
      <w:pPr>
        <w:pStyle w:val="ConsNormal"/>
        <w:widowControl/>
        <w:ind w:right="0" w:firstLine="0"/>
        <w:jc w:val="both"/>
      </w:pPr>
      <w:r w:rsidRPr="009B1DE4">
        <w:rPr>
          <w:rStyle w:val="a7"/>
        </w:rPr>
        <w:footnoteRef/>
      </w:r>
      <w:r w:rsidRPr="009B1DE4">
        <w:t xml:space="preserve"> См.: Сарбаш С. Комментарий основных положений Федерального закона "О государственной регистрации юридических лиц" // Хозяйство и право. 2002. N 1. С. 21.</w:t>
      </w:r>
    </w:p>
  </w:footnote>
  <w:footnote w:id="5">
    <w:p w:rsidR="007C27EE" w:rsidRDefault="006C1822" w:rsidP="009B1DE4">
      <w:pPr>
        <w:pStyle w:val="ConsNormal"/>
        <w:widowControl/>
        <w:ind w:right="0" w:firstLine="0"/>
        <w:jc w:val="both"/>
      </w:pPr>
      <w:r w:rsidRPr="009B1DE4">
        <w:rPr>
          <w:rStyle w:val="a7"/>
        </w:rPr>
        <w:footnoteRef/>
      </w:r>
      <w:r w:rsidRPr="009B1DE4">
        <w:t xml:space="preserve"> В соответствии с Федеральным законом от 23 июня 2003 г. N 76-ФЗ "О внесении изменений и дополнений в Федеральный закон "О государственной регистрации юридических лиц" наименование Федерального закона от 8 августа 2001 г. N 129-ФЗ "О государственной регистрации юридических лиц" изложено в новой редакции - "О государственной регистрации юридических лиц и индивидуальных предпринимателей".</w:t>
      </w:r>
    </w:p>
  </w:footnote>
  <w:footnote w:id="6">
    <w:p w:rsidR="007C27EE" w:rsidRDefault="006C1822" w:rsidP="009B1DE4">
      <w:pPr>
        <w:pStyle w:val="a6"/>
      </w:pPr>
      <w:r w:rsidRPr="009B1DE4">
        <w:rPr>
          <w:rStyle w:val="a7"/>
        </w:rPr>
        <w:footnoteRef/>
      </w:r>
      <w:r w:rsidRPr="009B1DE4">
        <w:t xml:space="preserve"> Сарбаш С. Указ. соч.</w:t>
      </w:r>
    </w:p>
  </w:footnote>
  <w:footnote w:id="7">
    <w:p w:rsidR="007C27EE" w:rsidRDefault="006C1822">
      <w:pPr>
        <w:pStyle w:val="a6"/>
      </w:pPr>
      <w:r w:rsidRPr="009B1DE4">
        <w:rPr>
          <w:rStyle w:val="a7"/>
        </w:rPr>
        <w:footnoteRef/>
      </w:r>
      <w:r w:rsidRPr="009B1DE4">
        <w:t xml:space="preserve"> Амвросов А.И. Законодательство о государственной регистрации юридических лиц: теория и практика // Законодательство. 2001. N 2. С. 5 – 10.</w:t>
      </w:r>
    </w:p>
  </w:footnote>
  <w:footnote w:id="8">
    <w:p w:rsidR="007C27EE" w:rsidRDefault="006C1822" w:rsidP="009B1DE4">
      <w:pPr>
        <w:pStyle w:val="ConsNormal"/>
        <w:widowControl/>
        <w:ind w:right="0" w:firstLine="0"/>
        <w:jc w:val="both"/>
      </w:pPr>
      <w:r>
        <w:rPr>
          <w:rStyle w:val="a7"/>
        </w:rPr>
        <w:footnoteRef/>
      </w:r>
      <w:r>
        <w:t xml:space="preserve"> </w:t>
      </w:r>
      <w:r w:rsidRPr="002B7701">
        <w:t>Залесский В.В. Комментарий к Федеральному закону "О государственной регистрации юридических лиц и индивидуальных предпринимателей". 2003.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F932CE"/>
    <w:multiLevelType w:val="hybridMultilevel"/>
    <w:tmpl w:val="8EAA8282"/>
    <w:lvl w:ilvl="0" w:tplc="50D09D98">
      <w:start w:val="1"/>
      <w:numFmt w:val="bullet"/>
      <w:lvlText w:val=""/>
      <w:lvlJc w:val="left"/>
      <w:pPr>
        <w:tabs>
          <w:tab w:val="num" w:pos="709"/>
        </w:tabs>
        <w:ind w:firstLine="709"/>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282E26F6"/>
    <w:multiLevelType w:val="hybridMultilevel"/>
    <w:tmpl w:val="E41C9C2A"/>
    <w:lvl w:ilvl="0" w:tplc="50D09D98">
      <w:start w:val="1"/>
      <w:numFmt w:val="bullet"/>
      <w:lvlText w:val=""/>
      <w:lvlJc w:val="left"/>
      <w:pPr>
        <w:tabs>
          <w:tab w:val="num" w:pos="1249"/>
        </w:tabs>
        <w:ind w:left="540" w:firstLine="709"/>
      </w:pPr>
      <w:rPr>
        <w:rFonts w:ascii="Wingdings" w:hAnsi="Wingdings" w:cs="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4A0B3DB8"/>
    <w:multiLevelType w:val="hybridMultilevel"/>
    <w:tmpl w:val="D744FB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EDE5ED4"/>
    <w:multiLevelType w:val="hybridMultilevel"/>
    <w:tmpl w:val="3AF07D54"/>
    <w:lvl w:ilvl="0" w:tplc="A4D88712">
      <w:start w:val="1"/>
      <w:numFmt w:val="decimal"/>
      <w:lvlText w:val="%1."/>
      <w:lvlJc w:val="left"/>
      <w:pPr>
        <w:tabs>
          <w:tab w:val="num" w:pos="-349"/>
        </w:tabs>
        <w:ind w:left="360"/>
      </w:pPr>
      <w:rPr>
        <w:rFonts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82F1B"/>
    <w:rsid w:val="00041996"/>
    <w:rsid w:val="0006729D"/>
    <w:rsid w:val="00095463"/>
    <w:rsid w:val="00182F1B"/>
    <w:rsid w:val="00256DA0"/>
    <w:rsid w:val="002B7701"/>
    <w:rsid w:val="002D2E51"/>
    <w:rsid w:val="003816B0"/>
    <w:rsid w:val="003865C0"/>
    <w:rsid w:val="00395DBC"/>
    <w:rsid w:val="00440FF9"/>
    <w:rsid w:val="00571DC2"/>
    <w:rsid w:val="005F2238"/>
    <w:rsid w:val="006C1822"/>
    <w:rsid w:val="007C27EE"/>
    <w:rsid w:val="008D6EDA"/>
    <w:rsid w:val="009564F5"/>
    <w:rsid w:val="00963587"/>
    <w:rsid w:val="009B1DE4"/>
    <w:rsid w:val="009E7948"/>
    <w:rsid w:val="00A64537"/>
    <w:rsid w:val="00C75A8D"/>
    <w:rsid w:val="00CB6BEB"/>
    <w:rsid w:val="00D40B84"/>
    <w:rsid w:val="00DF35B8"/>
    <w:rsid w:val="00E524F0"/>
    <w:rsid w:val="00EB1B4F"/>
    <w:rsid w:val="00F23F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16F7D50-D4F5-4CB6-A751-9091C349A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E524F0"/>
    <w:pPr>
      <w:widowControl w:val="0"/>
      <w:autoSpaceDE w:val="0"/>
      <w:autoSpaceDN w:val="0"/>
      <w:adjustRightInd w:val="0"/>
      <w:ind w:right="19772" w:firstLine="720"/>
    </w:pPr>
  </w:style>
  <w:style w:type="paragraph" w:customStyle="1" w:styleId="ConsNonformat">
    <w:name w:val="ConsNonformat"/>
    <w:uiPriority w:val="99"/>
    <w:rsid w:val="00E524F0"/>
    <w:pPr>
      <w:widowControl w:val="0"/>
      <w:autoSpaceDE w:val="0"/>
      <w:autoSpaceDN w:val="0"/>
      <w:adjustRightInd w:val="0"/>
      <w:ind w:right="19772"/>
    </w:pPr>
    <w:rPr>
      <w:rFonts w:ascii="Courier New" w:hAnsi="Courier New" w:cs="Courier New"/>
    </w:rPr>
  </w:style>
  <w:style w:type="paragraph" w:styleId="a3">
    <w:name w:val="endnote text"/>
    <w:basedOn w:val="a"/>
    <w:link w:val="a4"/>
    <w:uiPriority w:val="99"/>
    <w:semiHidden/>
    <w:rsid w:val="00E524F0"/>
    <w:rPr>
      <w:sz w:val="20"/>
      <w:szCs w:val="20"/>
    </w:rPr>
  </w:style>
  <w:style w:type="character" w:customStyle="1" w:styleId="a4">
    <w:name w:val="Текст концевой сноски Знак"/>
    <w:link w:val="a3"/>
    <w:uiPriority w:val="99"/>
    <w:semiHidden/>
    <w:rPr>
      <w:sz w:val="20"/>
      <w:szCs w:val="20"/>
    </w:rPr>
  </w:style>
  <w:style w:type="character" w:styleId="a5">
    <w:name w:val="endnote reference"/>
    <w:uiPriority w:val="99"/>
    <w:semiHidden/>
    <w:rsid w:val="00E524F0"/>
    <w:rPr>
      <w:vertAlign w:val="superscript"/>
    </w:rPr>
  </w:style>
  <w:style w:type="paragraph" w:styleId="a6">
    <w:name w:val="footnote text"/>
    <w:aliases w:val="Текст сноски Знак1,Текст сноски Знак Знак1,Текст сноски Знак"/>
    <w:basedOn w:val="a"/>
    <w:link w:val="2"/>
    <w:uiPriority w:val="99"/>
    <w:semiHidden/>
    <w:rsid w:val="00E524F0"/>
    <w:rPr>
      <w:sz w:val="20"/>
      <w:szCs w:val="20"/>
    </w:rPr>
  </w:style>
  <w:style w:type="character" w:styleId="a7">
    <w:name w:val="footnote reference"/>
    <w:uiPriority w:val="99"/>
    <w:semiHidden/>
    <w:rsid w:val="00E524F0"/>
    <w:rPr>
      <w:vertAlign w:val="superscript"/>
    </w:rPr>
  </w:style>
  <w:style w:type="paragraph" w:styleId="a8">
    <w:name w:val="footer"/>
    <w:basedOn w:val="a"/>
    <w:link w:val="a9"/>
    <w:uiPriority w:val="99"/>
    <w:rsid w:val="00395DBC"/>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395DBC"/>
  </w:style>
  <w:style w:type="paragraph" w:styleId="ab">
    <w:name w:val="header"/>
    <w:basedOn w:val="a"/>
    <w:link w:val="ac"/>
    <w:uiPriority w:val="99"/>
    <w:rsid w:val="00395DBC"/>
    <w:pPr>
      <w:tabs>
        <w:tab w:val="center" w:pos="4677"/>
        <w:tab w:val="right" w:pos="9355"/>
      </w:tabs>
    </w:pPr>
  </w:style>
  <w:style w:type="character" w:customStyle="1" w:styleId="ac">
    <w:name w:val="Верхний колонтитул Знак"/>
    <w:link w:val="ab"/>
    <w:uiPriority w:val="99"/>
    <w:semiHidden/>
    <w:rPr>
      <w:sz w:val="24"/>
      <w:szCs w:val="24"/>
    </w:rPr>
  </w:style>
  <w:style w:type="character" w:customStyle="1" w:styleId="2">
    <w:name w:val="Текст сноски Знак2"/>
    <w:aliases w:val="Текст сноски Знак1 Знак,Текст сноски Знак Знак1 Знак,Текст сноски Знак Знак"/>
    <w:link w:val="a6"/>
    <w:uiPriority w:val="99"/>
    <w:locked/>
    <w:rsid w:val="00571DC2"/>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4290</Words>
  <Characters>24456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3</vt:lpstr>
    </vt:vector>
  </TitlesOfParts>
  <Company/>
  <LinksUpToDate>false</LinksUpToDate>
  <CharactersWithSpaces>28689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3</dc:title>
  <dc:subject/>
  <dc:creator>User</dc:creator>
  <cp:keywords/>
  <dc:description/>
  <cp:lastModifiedBy>admin</cp:lastModifiedBy>
  <cp:revision>2</cp:revision>
  <dcterms:created xsi:type="dcterms:W3CDTF">2014-03-05T22:23:00Z</dcterms:created>
  <dcterms:modified xsi:type="dcterms:W3CDTF">2014-03-05T22:23:00Z</dcterms:modified>
</cp:coreProperties>
</file>