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1E" w:rsidRDefault="00554A1E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  <w:r>
        <w:rPr>
          <w:b w:val="0"/>
          <w:bCs w:val="0"/>
        </w:rPr>
        <w:t>Нижегородский Государственный</w:t>
      </w:r>
    </w:p>
    <w:p w:rsidR="00060D05" w:rsidRDefault="00060D05" w:rsidP="00060D05">
      <w:pPr>
        <w:pStyle w:val="a4"/>
        <w:rPr>
          <w:b w:val="0"/>
          <w:bCs w:val="0"/>
        </w:rPr>
      </w:pPr>
      <w:r>
        <w:rPr>
          <w:b w:val="0"/>
          <w:bCs w:val="0"/>
        </w:rPr>
        <w:t>Архитектурно-строительный Университет</w:t>
      </w: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  <w:r>
        <w:rPr>
          <w:b w:val="0"/>
          <w:bCs w:val="0"/>
        </w:rPr>
        <w:t>Кафедра Технологии строительного производства</w:t>
      </w: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  <w:rPr>
          <w:b w:val="0"/>
          <w:bCs w:val="0"/>
        </w:rPr>
      </w:pPr>
    </w:p>
    <w:p w:rsidR="00060D05" w:rsidRDefault="00060D05" w:rsidP="00060D05">
      <w:pPr>
        <w:pStyle w:val="a4"/>
      </w:pPr>
      <w:r>
        <w:t xml:space="preserve">ПОЯСНИТЕЛЬНАЯ ЗАПИСКА </w:t>
      </w:r>
    </w:p>
    <w:p w:rsidR="00060D05" w:rsidRDefault="00060D05" w:rsidP="00060D05">
      <w:pPr>
        <w:pStyle w:val="a4"/>
      </w:pPr>
      <w:r>
        <w:t>к курсовой работе “Возведение кирпичного здания”</w:t>
      </w: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  <w:r>
        <w:t>Выполнил  ст. гр. 088                      Гервагина Е.Ю.</w:t>
      </w:r>
    </w:p>
    <w:p w:rsidR="00060D05" w:rsidRDefault="00060D05" w:rsidP="00060D05">
      <w:pPr>
        <w:pStyle w:val="a4"/>
        <w:rPr>
          <w:b w:val="0"/>
          <w:bCs w:val="0"/>
        </w:rPr>
      </w:pPr>
      <w:r>
        <w:t>Проверил                                            Медведева Е.В.</w:t>
      </w:r>
    </w:p>
    <w:p w:rsidR="00060D05" w:rsidRDefault="00060D05" w:rsidP="00060D05">
      <w:pPr>
        <w:pStyle w:val="a4"/>
        <w:rPr>
          <w:u w:val="single"/>
        </w:rPr>
      </w:pPr>
    </w:p>
    <w:p w:rsidR="00060D05" w:rsidRDefault="00060D05" w:rsidP="00060D05">
      <w:pPr>
        <w:pStyle w:val="a4"/>
        <w:rPr>
          <w:u w:val="single"/>
        </w:rPr>
      </w:pPr>
    </w:p>
    <w:p w:rsidR="00060D05" w:rsidRDefault="00060D05" w:rsidP="00060D05">
      <w:pPr>
        <w:pStyle w:val="a4"/>
        <w:rPr>
          <w:u w:val="single"/>
        </w:rPr>
      </w:pPr>
    </w:p>
    <w:p w:rsidR="00060D05" w:rsidRDefault="00060D05" w:rsidP="00060D05">
      <w:pPr>
        <w:pStyle w:val="a4"/>
        <w:rPr>
          <w:u w:val="single"/>
        </w:rPr>
      </w:pPr>
    </w:p>
    <w:p w:rsidR="00060D05" w:rsidRDefault="00060D05" w:rsidP="00060D05">
      <w:pPr>
        <w:pStyle w:val="a4"/>
        <w:rPr>
          <w:u w:val="single"/>
        </w:rPr>
      </w:pPr>
    </w:p>
    <w:p w:rsidR="00060D05" w:rsidRDefault="00060D05" w:rsidP="00060D05">
      <w:pPr>
        <w:pStyle w:val="a4"/>
        <w:rPr>
          <w:u w:val="single"/>
        </w:rPr>
      </w:pPr>
    </w:p>
    <w:p w:rsidR="00060D05" w:rsidRDefault="00060D05" w:rsidP="00060D05">
      <w:pPr>
        <w:pStyle w:val="a4"/>
        <w:rPr>
          <w:u w:val="single"/>
        </w:rPr>
      </w:pPr>
      <w:r>
        <w:rPr>
          <w:b w:val="0"/>
          <w:bCs w:val="0"/>
        </w:rPr>
        <w:t>Нижний Новгород</w:t>
      </w:r>
    </w:p>
    <w:p w:rsidR="00060D05" w:rsidRDefault="00060D05" w:rsidP="00060D05">
      <w:pPr>
        <w:pStyle w:val="a4"/>
        <w:rPr>
          <w:b w:val="0"/>
          <w:bCs w:val="0"/>
        </w:rPr>
      </w:pPr>
      <w:r>
        <w:rPr>
          <w:b w:val="0"/>
          <w:bCs w:val="0"/>
        </w:rPr>
        <w:t>2001</w:t>
      </w:r>
    </w:p>
    <w:p w:rsidR="00060D05" w:rsidRDefault="00060D05" w:rsidP="00060D05">
      <w:pPr>
        <w:pStyle w:val="a4"/>
      </w:pPr>
      <w:r>
        <w:rPr>
          <w:u w:val="single"/>
        </w:rPr>
        <w:t>1 . Характеристика возводимого сооружения.</w:t>
      </w:r>
    </w:p>
    <w:p w:rsidR="00060D05" w:rsidRDefault="00060D05" w:rsidP="00060D05">
      <w:pPr>
        <w:pStyle w:val="20"/>
        <w:tabs>
          <w:tab w:val="left" w:pos="9639"/>
        </w:tabs>
        <w:ind w:left="0" w:right="1559"/>
      </w:pPr>
      <w:r>
        <w:t xml:space="preserve">   Возводимое  сооружение – 7-и  этажный  жилой  дом, типовой  серии  87-073/1.2,   из кирпича  со  сборными  железобетонными  элементами. 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 xml:space="preserve">   Жилой  дом  имеет  2  торцевые  и  1  рядовую  секции.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 xml:space="preserve">   Общая  длина  здания  в  осях – 62200 мм. 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 xml:space="preserve">   Общая  ширина  здания  в  осях – 12000 мм.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 xml:space="preserve">   Высота  здания – 23,6 м.</w:t>
      </w:r>
    </w:p>
    <w:p w:rsidR="00060D05" w:rsidRDefault="00060D05" w:rsidP="00060D0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Толщина  наружных  стен – 640 мм.</w:t>
      </w:r>
    </w:p>
    <w:p w:rsidR="00060D05" w:rsidRDefault="00060D05" w:rsidP="00060D0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 . Определение объема строительно-монтажных работ. </w:t>
      </w:r>
    </w:p>
    <w:p w:rsidR="00060D05" w:rsidRDefault="00060D05" w:rsidP="00060D05">
      <w:pPr>
        <w:pStyle w:val="1"/>
        <w:outlineLvl w:val="0"/>
      </w:pPr>
      <w:r>
        <w:rPr>
          <w:b w:val="0"/>
          <w:bCs w:val="0"/>
        </w:rPr>
        <w:t>Таблица 2.1</w:t>
      </w:r>
      <w:r>
        <w:t xml:space="preserve"> – Спецификация сборных элементов.</w:t>
      </w:r>
    </w:p>
    <w:tbl>
      <w:tblPr>
        <w:tblW w:w="0" w:type="auto"/>
        <w:tblInd w:w="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825"/>
        <w:gridCol w:w="620"/>
        <w:gridCol w:w="597"/>
        <w:gridCol w:w="738"/>
        <w:gridCol w:w="1021"/>
        <w:gridCol w:w="1155"/>
        <w:gridCol w:w="806"/>
        <w:gridCol w:w="98"/>
        <w:gridCol w:w="28"/>
        <w:gridCol w:w="30"/>
        <w:gridCol w:w="1007"/>
        <w:gridCol w:w="30"/>
        <w:gridCol w:w="857"/>
        <w:gridCol w:w="88"/>
        <w:gridCol w:w="8"/>
      </w:tblGrid>
      <w:tr w:rsidR="00060D05">
        <w:trPr>
          <w:gridAfter w:val="1"/>
          <w:wAfter w:w="8" w:type="dxa"/>
          <w:trHeight w:val="73"/>
        </w:trPr>
        <w:tc>
          <w:tcPr>
            <w:tcW w:w="1620" w:type="dxa"/>
            <w:tcBorders>
              <w:top w:val="threeDEngrave" w:sz="24" w:space="0" w:color="auto"/>
              <w:left w:val="threeDEngrave" w:sz="24" w:space="0" w:color="auto"/>
              <w:bottom w:val="nil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Наимен. изд.</w:t>
            </w:r>
          </w:p>
        </w:tc>
        <w:tc>
          <w:tcPr>
            <w:tcW w:w="825" w:type="dxa"/>
            <w:tcBorders>
              <w:top w:val="threeDEngrave" w:sz="24" w:space="0" w:color="auto"/>
              <w:left w:val="nil"/>
              <w:bottom w:val="nil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1955" w:type="dxa"/>
            <w:gridSpan w:val="3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Размеры (см)</w:t>
            </w:r>
          </w:p>
        </w:tc>
        <w:tc>
          <w:tcPr>
            <w:tcW w:w="1021" w:type="dxa"/>
            <w:tcBorders>
              <w:top w:val="threeDEngrave" w:sz="24" w:space="0" w:color="auto"/>
              <w:left w:val="nil"/>
              <w:bottom w:val="nil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Объём элементов </w:t>
            </w:r>
          </w:p>
        </w:tc>
        <w:tc>
          <w:tcPr>
            <w:tcW w:w="1155" w:type="dxa"/>
            <w:tcBorders>
              <w:top w:val="threeDEngrave" w:sz="24" w:space="0" w:color="auto"/>
              <w:left w:val="nil"/>
              <w:bottom w:val="nil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Вес  изделия</w:t>
            </w:r>
          </w:p>
        </w:tc>
        <w:tc>
          <w:tcPr>
            <w:tcW w:w="904" w:type="dxa"/>
            <w:gridSpan w:val="2"/>
            <w:tcBorders>
              <w:top w:val="threeDEngrave" w:sz="24" w:space="0" w:color="auto"/>
              <w:left w:val="nil"/>
              <w:bottom w:val="single" w:sz="4" w:space="0" w:color="auto"/>
              <w:right w:val="nil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5"/>
            <w:tcBorders>
              <w:top w:val="threeDEngrave" w:sz="24" w:space="0" w:color="auto"/>
              <w:left w:val="nil"/>
              <w:bottom w:val="single" w:sz="4" w:space="0" w:color="auto"/>
              <w:right w:val="nil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Требуется на этаж</w:t>
            </w: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threeDEngrave" w:sz="2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060D05">
        <w:trPr>
          <w:trHeight w:val="73"/>
        </w:trPr>
        <w:tc>
          <w:tcPr>
            <w:tcW w:w="1620" w:type="dxa"/>
            <w:tcBorders>
              <w:top w:val="nil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(куб. м)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(т)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Объём</w:t>
            </w:r>
          </w:p>
        </w:tc>
        <w:tc>
          <w:tcPr>
            <w:tcW w:w="9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Вес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4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1. Пуст.плиты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100,8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2.-----------------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44,3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3.-----------------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4,5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4.-----------------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6,8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5.-----------------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6.Лестн. площ.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6,06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7.Лестн. марши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8.Балкон. плиты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4,8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9.Плиты лоджии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152</w:t>
            </w: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0,4</w:t>
            </w: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1,01</w:t>
            </w: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8,08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8,4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11.Перемычки     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26,2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12.Перегородки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ПГ38-1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3,6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ПГ41-1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0,76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14.----------------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ПГ42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8,8</w:t>
            </w:r>
          </w:p>
        </w:tc>
      </w:tr>
      <w:tr w:rsidR="00060D05">
        <w:trPr>
          <w:trHeight w:val="69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ПГ45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8,3</w:t>
            </w:r>
          </w:p>
        </w:tc>
      </w:tr>
      <w:tr w:rsidR="00060D05">
        <w:trPr>
          <w:trHeight w:val="73"/>
        </w:trPr>
        <w:tc>
          <w:tcPr>
            <w:tcW w:w="1620" w:type="dxa"/>
            <w:tcBorders>
              <w:top w:val="single" w:sz="6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16.----------------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ПГ45-1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3" w:type="dxa"/>
            <w:gridSpan w:val="4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1,4</w:t>
            </w:r>
          </w:p>
        </w:tc>
      </w:tr>
    </w:tbl>
    <w:p w:rsidR="00060D05" w:rsidRDefault="00060D05" w:rsidP="00060D05">
      <w:pPr>
        <w:rPr>
          <w:b/>
          <w:bCs/>
          <w:sz w:val="32"/>
          <w:szCs w:val="32"/>
        </w:rPr>
      </w:pPr>
      <w:r>
        <w:rPr>
          <w:sz w:val="32"/>
          <w:szCs w:val="32"/>
        </w:rPr>
        <w:t>Таблица 2.2</w:t>
      </w:r>
      <w:r>
        <w:rPr>
          <w:b/>
          <w:bCs/>
          <w:sz w:val="32"/>
          <w:szCs w:val="32"/>
        </w:rPr>
        <w:t xml:space="preserve"> – Ведомость объемов работ.</w:t>
      </w:r>
    </w:p>
    <w:tbl>
      <w:tblPr>
        <w:tblW w:w="0" w:type="auto"/>
        <w:tblInd w:w="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002"/>
        <w:gridCol w:w="3260"/>
        <w:gridCol w:w="1104"/>
      </w:tblGrid>
      <w:tr w:rsidR="00060D05">
        <w:trPr>
          <w:gridAfter w:val="1"/>
          <w:wAfter w:w="1104" w:type="dxa"/>
          <w:trHeight w:val="20"/>
        </w:trPr>
        <w:tc>
          <w:tcPr>
            <w:tcW w:w="3810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pStyle w:val="1"/>
              <w:outlineLvl w:val="0"/>
            </w:pPr>
            <w:r>
              <w:t>Наименование работ</w:t>
            </w:r>
          </w:p>
        </w:tc>
        <w:tc>
          <w:tcPr>
            <w:tcW w:w="2002" w:type="dxa"/>
            <w:tcBorders>
              <w:top w:val="threeDEngrave" w:sz="2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3260" w:type="dxa"/>
            <w:tcBorders>
              <w:top w:val="threeDEngrave" w:sz="24" w:space="0" w:color="auto"/>
              <w:left w:val="nil"/>
              <w:bottom w:val="single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2"/>
              <w:outlineLvl w:val="1"/>
            </w:pPr>
            <w:r>
              <w:t>Объём</w:t>
            </w:r>
          </w:p>
        </w:tc>
      </w:tr>
      <w:tr w:rsidR="00060D05">
        <w:trPr>
          <w:gridAfter w:val="1"/>
          <w:wAfter w:w="1104" w:type="dxa"/>
          <w:trHeight w:val="458"/>
        </w:trPr>
        <w:tc>
          <w:tcPr>
            <w:tcW w:w="3810" w:type="dxa"/>
            <w:tcBorders>
              <w:top w:val="single" w:sz="4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1.Кладка наружных стен из силикатного кирпича, толщиной 640 мм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233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2.Кладка внутренних стен из силикатного кирпича, толщиной 510 мм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137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3.Монтаж плит перекрытия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71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4.Монтаж лестничных площадок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5.Монтаж лестничных маршей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6.Монтаж плит балконов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7.Монтаж плит лоджии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8.Монтаж перемычек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56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9.Монтаж перегородок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10.Заливка швов плит перекрытия вручную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 пог.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7,5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11.Подача кирпича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1000 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110,8</w:t>
            </w:r>
          </w:p>
        </w:tc>
      </w:tr>
      <w:tr w:rsidR="00060D05">
        <w:trPr>
          <w:gridAfter w:val="1"/>
          <w:wAfter w:w="1104" w:type="dxa"/>
          <w:trHeight w:val="68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nil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12.Подача раствора для каменной кладки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93</w:t>
            </w:r>
          </w:p>
        </w:tc>
      </w:tr>
      <w:tr w:rsidR="00060D05">
        <w:trPr>
          <w:gridAfter w:val="1"/>
          <w:wAfter w:w="1104" w:type="dxa"/>
          <w:trHeight w:val="72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13.Заполнение дверных проёмов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 м2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1,06</w:t>
            </w:r>
          </w:p>
        </w:tc>
      </w:tr>
      <w:tr w:rsidR="00060D05">
        <w:trPr>
          <w:gridAfter w:val="1"/>
          <w:wAfter w:w="1104" w:type="dxa"/>
          <w:trHeight w:val="633"/>
        </w:trPr>
        <w:tc>
          <w:tcPr>
            <w:tcW w:w="3810" w:type="dxa"/>
            <w:tcBorders>
              <w:top w:val="nil"/>
              <w:left w:val="threeDEngrave" w:sz="24" w:space="0" w:color="auto"/>
              <w:bottom w:val="single" w:sz="6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14.Заполнение оконных проёмов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100 м2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0,78</w:t>
            </w:r>
          </w:p>
        </w:tc>
      </w:tr>
      <w:tr w:rsidR="00060D05">
        <w:trPr>
          <w:gridAfter w:val="1"/>
          <w:wAfter w:w="1104" w:type="dxa"/>
          <w:trHeight w:val="415"/>
        </w:trPr>
        <w:tc>
          <w:tcPr>
            <w:tcW w:w="3810" w:type="dxa"/>
            <w:tcBorders>
              <w:top w:val="single" w:sz="6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15.Установка и перестановка подмостей</w:t>
            </w:r>
          </w:p>
        </w:tc>
        <w:tc>
          <w:tcPr>
            <w:tcW w:w="2002" w:type="dxa"/>
            <w:tcBorders>
              <w:top w:val="single" w:sz="6" w:space="0" w:color="auto"/>
              <w:left w:val="nil"/>
              <w:bottom w:val="threeDEngrave" w:sz="2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 куб.м кладки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37</w:t>
            </w:r>
          </w:p>
        </w:tc>
      </w:tr>
      <w:tr w:rsidR="00060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767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D05" w:rsidRDefault="00060D05" w:rsidP="00060D05">
            <w:pPr>
              <w:pStyle w:val="a4"/>
              <w:rPr>
                <w:u w:val="single"/>
              </w:rPr>
            </w:pPr>
          </w:p>
          <w:p w:rsidR="00060D05" w:rsidRDefault="00060D05" w:rsidP="00060D05">
            <w:pPr>
              <w:pStyle w:val="a4"/>
              <w:tabs>
                <w:tab w:val="left" w:pos="206"/>
              </w:tabs>
              <w:rPr>
                <w:u w:val="single"/>
              </w:rPr>
            </w:pPr>
            <w:r>
              <w:rPr>
                <w:u w:val="single"/>
              </w:rPr>
              <w:t xml:space="preserve"> 3 . Выбор строительного крана для возведения кирпичного здания.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Требуемые параметры крана: 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Грузоподъемность крана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тр кр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Высота подъема крюка крана Н</w:t>
            </w:r>
            <w:r>
              <w:rPr>
                <w:b w:val="0"/>
                <w:bCs w:val="0"/>
                <w:sz w:val="18"/>
                <w:szCs w:val="18"/>
              </w:rPr>
              <w:t xml:space="preserve">  тр кр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Вылет крюка крана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L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тр кр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тр кр</w:t>
            </w:r>
            <w:r>
              <w:rPr>
                <w:b w:val="0"/>
                <w:bCs w:val="0"/>
                <w:sz w:val="28"/>
                <w:szCs w:val="28"/>
              </w:rPr>
              <w:t>=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18"/>
                <w:szCs w:val="18"/>
              </w:rPr>
              <w:t>э</w:t>
            </w:r>
            <w:r>
              <w:rPr>
                <w:b w:val="0"/>
                <w:bCs w:val="0"/>
                <w:sz w:val="28"/>
                <w:szCs w:val="28"/>
              </w:rPr>
              <w:t>+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18"/>
                <w:szCs w:val="18"/>
              </w:rPr>
              <w:t xml:space="preserve">т 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18"/>
                <w:szCs w:val="18"/>
              </w:rPr>
              <w:t xml:space="preserve">э </w:t>
            </w:r>
            <w:r>
              <w:rPr>
                <w:b w:val="0"/>
                <w:bCs w:val="0"/>
                <w:sz w:val="28"/>
                <w:szCs w:val="28"/>
              </w:rPr>
              <w:t>– масса наиболее тяжелого груза , т;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18"/>
                <w:szCs w:val="18"/>
              </w:rPr>
              <w:t xml:space="preserve">т </w:t>
            </w:r>
            <w:r>
              <w:rPr>
                <w:b w:val="0"/>
                <w:bCs w:val="0"/>
                <w:sz w:val="28"/>
                <w:szCs w:val="28"/>
              </w:rPr>
              <w:t>– масса грузозахватных устройств , т.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18"/>
                <w:szCs w:val="18"/>
              </w:rPr>
              <w:t>э</w:t>
            </w:r>
            <w:r>
              <w:rPr>
                <w:b w:val="0"/>
                <w:bCs w:val="0"/>
                <w:sz w:val="28"/>
                <w:szCs w:val="28"/>
              </w:rPr>
              <w:t>=2,8 т;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18"/>
                <w:szCs w:val="18"/>
              </w:rPr>
              <w:t>т</w:t>
            </w:r>
            <w:r>
              <w:rPr>
                <w:b w:val="0"/>
                <w:bCs w:val="0"/>
                <w:sz w:val="28"/>
                <w:szCs w:val="28"/>
              </w:rPr>
              <w:t>=0,5 т (масса четырехвитьевого стропа).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Q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тр кр</w:t>
            </w:r>
            <w:r>
              <w:rPr>
                <w:b w:val="0"/>
                <w:bCs w:val="0"/>
                <w:sz w:val="28"/>
                <w:szCs w:val="28"/>
              </w:rPr>
              <w:t>=2,8+0,5=3,3 т.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</w:t>
            </w:r>
            <w:r>
              <w:rPr>
                <w:b w:val="0"/>
                <w:bCs w:val="0"/>
                <w:sz w:val="18"/>
                <w:szCs w:val="18"/>
              </w:rPr>
              <w:t xml:space="preserve">  тр кр</w:t>
            </w:r>
            <w:r>
              <w:rPr>
                <w:b w:val="0"/>
                <w:bCs w:val="0"/>
                <w:sz w:val="28"/>
                <w:szCs w:val="28"/>
              </w:rPr>
              <w:t>=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o</w:t>
            </w:r>
            <w:r>
              <w:rPr>
                <w:b w:val="0"/>
                <w:bCs w:val="0"/>
                <w:sz w:val="28"/>
                <w:szCs w:val="28"/>
              </w:rPr>
              <w:t>+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r>
              <w:rPr>
                <w:b w:val="0"/>
                <w:bCs w:val="0"/>
                <w:sz w:val="18"/>
                <w:szCs w:val="18"/>
              </w:rPr>
              <w:t>э</w:t>
            </w:r>
            <w:r>
              <w:rPr>
                <w:b w:val="0"/>
                <w:bCs w:val="0"/>
                <w:sz w:val="28"/>
                <w:szCs w:val="28"/>
              </w:rPr>
              <w:t>+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r>
              <w:rPr>
                <w:b w:val="0"/>
                <w:bCs w:val="0"/>
                <w:sz w:val="18"/>
                <w:szCs w:val="18"/>
              </w:rPr>
              <w:t>з</w:t>
            </w:r>
            <w:r>
              <w:rPr>
                <w:b w:val="0"/>
                <w:bCs w:val="0"/>
                <w:sz w:val="28"/>
                <w:szCs w:val="28"/>
              </w:rPr>
              <w:t>+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c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o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– превышение опоры поднимаемого груза над уровнем стоянки крана, м ; 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r>
              <w:rPr>
                <w:b w:val="0"/>
                <w:bCs w:val="0"/>
                <w:sz w:val="18"/>
                <w:szCs w:val="18"/>
              </w:rPr>
              <w:t xml:space="preserve">э </w:t>
            </w:r>
            <w:r>
              <w:rPr>
                <w:b w:val="0"/>
                <w:bCs w:val="0"/>
                <w:sz w:val="28"/>
                <w:szCs w:val="28"/>
              </w:rPr>
              <w:t>– высота поднимаемого груза, м ;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18"/>
                <w:szCs w:val="18"/>
              </w:rPr>
              <w:t>з</w:t>
            </w:r>
            <w:r>
              <w:rPr>
                <w:sz w:val="28"/>
                <w:szCs w:val="28"/>
              </w:rPr>
              <w:t xml:space="preserve"> – запас по высоте, м ;</w:t>
            </w:r>
            <w:r>
              <w:rPr>
                <w:sz w:val="18"/>
                <w:szCs w:val="18"/>
              </w:rPr>
              <w:t xml:space="preserve">  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– высота строповки, м .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o</w:t>
            </w:r>
            <w:r>
              <w:rPr>
                <w:sz w:val="28"/>
                <w:szCs w:val="28"/>
              </w:rPr>
              <w:t>=18,0 м ;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18"/>
                <w:szCs w:val="18"/>
              </w:rPr>
              <w:t>э</w:t>
            </w:r>
            <w:r>
              <w:rPr>
                <w:sz w:val="28"/>
                <w:szCs w:val="28"/>
              </w:rPr>
              <w:t>=2,54 м ;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18"/>
                <w:szCs w:val="18"/>
              </w:rPr>
              <w:t>з</w:t>
            </w:r>
            <w:r>
              <w:rPr>
                <w:sz w:val="28"/>
                <w:szCs w:val="28"/>
              </w:rPr>
              <w:t>=1,0 м ;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28"/>
                <w:szCs w:val="28"/>
              </w:rPr>
              <w:t>=5 м .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18"/>
                <w:szCs w:val="18"/>
              </w:rPr>
              <w:t xml:space="preserve">  тр кр</w:t>
            </w:r>
            <w:r>
              <w:rPr>
                <w:sz w:val="28"/>
                <w:szCs w:val="28"/>
              </w:rPr>
              <w:t>=23,5+2,54+1,0+5=32,04 м .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тр кр</w:t>
            </w:r>
            <w:r>
              <w:rPr>
                <w:sz w:val="28"/>
                <w:szCs w:val="28"/>
              </w:rPr>
              <w:t>=а+с ,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расстояние от оси поворота крана до здания, м;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– расстояние от наружной грани здания до центра наиболее удаленного элемента, (12м).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а=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+1.0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– радиус поворотной платформы плюс вынос противовеса.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тр кр</w:t>
            </w:r>
            <w:r>
              <w:rPr>
                <w:sz w:val="28"/>
                <w:szCs w:val="28"/>
              </w:rPr>
              <w:t>=12+3+1+1=17 м.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Сопоставляем требуемые параметры с рабочими параметрами башенных кранов и подбираем кран с параметрами, отвечающими требуемым: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 КБ-308  (КБ-100.2), с подъемной стрелой;</w:t>
            </w:r>
          </w:p>
          <w:p w:rsidR="00060D05" w:rsidRDefault="00060D05" w:rsidP="00060D05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Грузоподъемность крана – 3-5 т;</w:t>
            </w:r>
          </w:p>
          <w:p w:rsidR="00060D05" w:rsidRDefault="00060D05" w:rsidP="00060D05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Высота подъема – 33,000 м; </w:t>
            </w:r>
          </w:p>
          <w:p w:rsidR="00060D05" w:rsidRDefault="00060D05" w:rsidP="00060D05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Вылет – 20,000 м;</w:t>
            </w:r>
          </w:p>
          <w:p w:rsidR="00060D05" w:rsidRDefault="00060D05" w:rsidP="00060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– 4,5 м.</w:t>
            </w: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color w:val="FFFFFF"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rPr>
                <w:b/>
                <w:bCs/>
                <w:sz w:val="28"/>
                <w:szCs w:val="28"/>
              </w:rPr>
            </w:pPr>
          </w:p>
          <w:p w:rsidR="00060D05" w:rsidRDefault="00060D05" w:rsidP="00060D05">
            <w:pPr>
              <w:pStyle w:val="a9"/>
              <w:numPr>
                <w:ilvl w:val="0"/>
                <w:numId w:val="2"/>
              </w:numPr>
              <w:ind w:left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Определение трудоёмкости работ, заработной платы и состава звеньев.</w:t>
            </w:r>
          </w:p>
          <w:p w:rsidR="00060D05" w:rsidRDefault="00060D05" w:rsidP="00060D05">
            <w:pPr>
              <w:pStyle w:val="a9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Трудоёмкость работ и заработная плата рабочих определяется по ЕНиР. </w:t>
            </w:r>
          </w:p>
          <w:p w:rsidR="00060D05" w:rsidRDefault="00060D05" w:rsidP="00060D05">
            <w:pPr>
              <w:pStyle w:val="a9"/>
              <w:ind w:right="-1667"/>
              <w:rPr>
                <w:color w:val="000000"/>
              </w:rPr>
            </w:pPr>
          </w:p>
        </w:tc>
      </w:tr>
    </w:tbl>
    <w:p w:rsidR="00060D05" w:rsidRDefault="00060D05" w:rsidP="00060D05">
      <w:pPr>
        <w:rPr>
          <w:b/>
          <w:bCs/>
          <w:sz w:val="32"/>
          <w:szCs w:val="32"/>
          <w:u w:val="single"/>
        </w:rPr>
      </w:pPr>
    </w:p>
    <w:p w:rsidR="00060D05" w:rsidRDefault="00060D05" w:rsidP="00060D05">
      <w:pPr>
        <w:rPr>
          <w:b/>
          <w:bCs/>
          <w:sz w:val="32"/>
          <w:szCs w:val="32"/>
          <w:u w:val="single"/>
        </w:rPr>
      </w:pPr>
    </w:p>
    <w:p w:rsidR="00060D05" w:rsidRDefault="00060D05" w:rsidP="00060D0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4.Определение трудоёмкости работ, заработной платы и состава звеньев.</w:t>
      </w:r>
    </w:p>
    <w:p w:rsidR="00060D05" w:rsidRDefault="00060D05" w:rsidP="00060D05">
      <w:pPr>
        <w:rPr>
          <w:b/>
          <w:bCs/>
          <w:sz w:val="32"/>
          <w:szCs w:val="32"/>
          <w:u w:val="single"/>
        </w:rPr>
      </w:pPr>
    </w:p>
    <w:p w:rsidR="00060D05" w:rsidRDefault="00060D05" w:rsidP="00060D05">
      <w:pPr>
        <w:rPr>
          <w:b/>
          <w:bCs/>
          <w:sz w:val="32"/>
          <w:szCs w:val="32"/>
        </w:rPr>
      </w:pPr>
      <w:r>
        <w:rPr>
          <w:sz w:val="32"/>
          <w:szCs w:val="32"/>
        </w:rPr>
        <w:t>Таблица 4.1</w:t>
      </w:r>
      <w:r>
        <w:rPr>
          <w:b/>
          <w:bCs/>
          <w:sz w:val="32"/>
          <w:szCs w:val="32"/>
        </w:rPr>
        <w:t xml:space="preserve"> – Ведомость трудовых затрат и заработной  платы.</w:t>
      </w:r>
    </w:p>
    <w:p w:rsidR="00060D05" w:rsidRDefault="00060D05" w:rsidP="00060D05">
      <w:pPr>
        <w:rPr>
          <w:b/>
          <w:bCs/>
          <w:sz w:val="32"/>
          <w:szCs w:val="32"/>
        </w:rPr>
      </w:pPr>
    </w:p>
    <w:tbl>
      <w:tblPr>
        <w:tblW w:w="0" w:type="auto"/>
        <w:tblInd w:w="-6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993"/>
        <w:gridCol w:w="708"/>
        <w:gridCol w:w="851"/>
        <w:gridCol w:w="850"/>
        <w:gridCol w:w="1134"/>
        <w:gridCol w:w="426"/>
        <w:gridCol w:w="425"/>
        <w:gridCol w:w="850"/>
        <w:gridCol w:w="851"/>
      </w:tblGrid>
      <w:tr w:rsidR="00060D05">
        <w:trPr>
          <w:cantSplit/>
          <w:trHeight w:val="72"/>
        </w:trPr>
        <w:tc>
          <w:tcPr>
            <w:tcW w:w="241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nil"/>
              <w:right w:val="single" w:sz="4" w:space="0" w:color="auto"/>
            </w:tcBorders>
            <w:vAlign w:val="center"/>
          </w:tcPr>
          <w:p w:rsidR="00060D05" w:rsidRDefault="00060D05" w:rsidP="00060D05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09" w:type="dxa"/>
            <w:vMerge w:val="restart"/>
            <w:tcBorders>
              <w:top w:val="threeDEngrave" w:sz="2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Ед. измер.</w:t>
            </w:r>
          </w:p>
        </w:tc>
        <w:tc>
          <w:tcPr>
            <w:tcW w:w="850" w:type="dxa"/>
            <w:vMerge w:val="restart"/>
            <w:tcBorders>
              <w:top w:val="threeDEngrav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pStyle w:val="9"/>
              <w:jc w:val="left"/>
              <w:outlineLvl w:val="8"/>
            </w:pPr>
            <w:r>
              <w:t>V Работ</w:t>
            </w:r>
          </w:p>
        </w:tc>
        <w:tc>
          <w:tcPr>
            <w:tcW w:w="993" w:type="dxa"/>
            <w:vMerge w:val="restart"/>
            <w:tcBorders>
              <w:top w:val="threeDEngrav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§§</w:t>
            </w: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ЕНиР</w:t>
            </w:r>
          </w:p>
        </w:tc>
        <w:tc>
          <w:tcPr>
            <w:tcW w:w="708" w:type="dxa"/>
            <w:vMerge w:val="restart"/>
            <w:tcBorders>
              <w:top w:val="threeDEngrav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Н вр на ед. изм</w:t>
            </w:r>
            <w:r>
              <w:rPr>
                <w:rFonts w:ascii="Arial Narrow" w:hAnsi="Arial Narrow" w:cs="Arial Narrow"/>
                <w:snapToGrid w:val="0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threeDEngrav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0D05" w:rsidRDefault="00060D05" w:rsidP="00060D05">
            <w:pPr>
              <w:pStyle w:val="3"/>
              <w:jc w:val="left"/>
              <w:outlineLvl w:val="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Затраты</w:t>
            </w:r>
          </w:p>
        </w:tc>
        <w:tc>
          <w:tcPr>
            <w:tcW w:w="850" w:type="dxa"/>
            <w:tcBorders>
              <w:top w:val="threeDEngrave" w:sz="2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труда</w:t>
            </w:r>
          </w:p>
        </w:tc>
        <w:tc>
          <w:tcPr>
            <w:tcW w:w="1985" w:type="dxa"/>
            <w:gridSpan w:val="3"/>
            <w:tcBorders>
              <w:top w:val="threeDEngrav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0D05" w:rsidRDefault="00060D05" w:rsidP="00060D05">
            <w:pPr>
              <w:pStyle w:val="9"/>
              <w:jc w:val="left"/>
              <w:outlineLvl w:val="8"/>
            </w:pPr>
            <w:r>
              <w:t>Состав звена по ЕНиР</w:t>
            </w:r>
          </w:p>
        </w:tc>
        <w:tc>
          <w:tcPr>
            <w:tcW w:w="850" w:type="dxa"/>
            <w:vMerge w:val="restart"/>
            <w:tcBorders>
              <w:top w:val="threeDEngrave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Расценки за ед. изм.</w:t>
            </w:r>
          </w:p>
        </w:tc>
        <w:tc>
          <w:tcPr>
            <w:tcW w:w="851" w:type="dxa"/>
            <w:vMerge w:val="restart"/>
            <w:tcBorders>
              <w:top w:val="threeDEngrave" w:sz="24" w:space="0" w:color="auto"/>
              <w:left w:val="single" w:sz="12" w:space="0" w:color="auto"/>
              <w:bottom w:val="nil"/>
              <w:right w:val="threeDEngrave" w:sz="24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Зарплата за весь объём</w:t>
            </w:r>
          </w:p>
        </w:tc>
      </w:tr>
      <w:tr w:rsidR="00060D05">
        <w:trPr>
          <w:cantSplit/>
          <w:trHeight w:val="72"/>
        </w:trPr>
        <w:tc>
          <w:tcPr>
            <w:tcW w:w="2410" w:type="dxa"/>
            <w:vMerge/>
            <w:tcBorders>
              <w:top w:val="nil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чел.- ч.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чел. - день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Проф.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0D05" w:rsidRDefault="00060D05" w:rsidP="00060D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Колво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12</w:t>
            </w: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4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1.Кладка наружных стен средней сложности  с проёмами, толщиной  640 мм под штукатурку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Е3-3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Каменщик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Каменщик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601-14</w:t>
            </w: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 xml:space="preserve"> 2.Кладка внутренних стен  средней сложности, с проёмами, толщиной 510 мм  под  штукатурку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Куб.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Е3-3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Каменщик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Каменщик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2-38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326-06</w:t>
            </w: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 xml:space="preserve"> 3.Монтаж  брусковых перемычек массой  до 0,5 т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 пр.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 3-16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0,45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25,2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3,15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Каменщик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Каменщик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Каменщик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 крана.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0-32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17-92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7-67</w:t>
            </w: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4. Установка и переустановка подмостей.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10 куб.м кладки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Е3-20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4,5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167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Плотник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Плотник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Подсобный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рабочий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3-03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112-11</w:t>
            </w:r>
          </w:p>
        </w:tc>
      </w:tr>
      <w:tr w:rsidR="00060D05">
        <w:trPr>
          <w:trHeight w:val="1145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 xml:space="preserve"> 5. Монтаж плит перекрытия площадью до 10м2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Е4-1-7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0,72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51,1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6,4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Монтажник 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 крана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0-50.9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0-19.1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36-14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13-56</w:t>
            </w:r>
          </w:p>
        </w:tc>
      </w:tr>
      <w:tr w:rsidR="00060D05">
        <w:trPr>
          <w:trHeight w:val="1252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6. Монтаж лестничных площадок массой до2,5 т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Е4-1-10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2,2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1,6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Монтажник 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 крана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1-61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9-66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4-45</w:t>
            </w: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000000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7. Монтаж лестничных маршей массой до 2,5 т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Е4-1-10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2,2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1,6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Монтажник 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 крана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0-61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9-66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4-45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12" w:space="0" w:color="000000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8. Установка перегородок площадью до 15 м2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Е4-1-8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0,75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Монтажник 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 крана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0-76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0-26.5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18-24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6-36</w:t>
            </w:r>
          </w:p>
        </w:tc>
      </w:tr>
      <w:tr w:rsidR="00060D05">
        <w:trPr>
          <w:trHeight w:val="495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9. Заливка плит перекрытия вручную.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Symbol" w:hAnsi="Symbol" w:cs="Symbol"/>
                <w:snapToGrid w:val="0"/>
                <w:color w:val="000000"/>
              </w:rPr>
            </w:pPr>
            <w:r>
              <w:rPr>
                <w:rFonts w:ascii="Symbol" w:hAnsi="Symbol" w:cs="Symbol"/>
                <w:snapToGrid w:val="0"/>
                <w:color w:val="000000"/>
              </w:rPr>
              <w:t></w:t>
            </w:r>
            <w:r>
              <w:rPr>
                <w:rFonts w:ascii="Arial Narrow" w:hAnsi="Arial Narrow" w:cs="Arial Narrow"/>
                <w:snapToGrid w:val="0"/>
                <w:color w:val="000000"/>
              </w:rPr>
              <w:t>100</w:t>
            </w:r>
            <w:r>
              <w:rPr>
                <w:rFonts w:ascii="Symbol" w:hAnsi="Symbol" w:cs="Symbol"/>
                <w:snapToGrid w:val="0"/>
                <w:color w:val="000000"/>
              </w:rPr>
              <w:t></w:t>
            </w:r>
          </w:p>
          <w:p w:rsidR="00060D05" w:rsidRDefault="00060D05" w:rsidP="00060D05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пог.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Е4-1-26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35-78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</w:tr>
      <w:tr w:rsidR="00060D05">
        <w:trPr>
          <w:trHeight w:val="970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10. Заполнение проёмов  оконными блоками площадью до 2,5 м2</w:t>
            </w:r>
          </w:p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100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Е6-13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20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15,6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Плотник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Плотник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крана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14-30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9-10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11-15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7-10</w:t>
            </w:r>
          </w:p>
        </w:tc>
      </w:tr>
      <w:tr w:rsidR="00060D05">
        <w:trPr>
          <w:trHeight w:val="70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11. Заполнение дверных проёмов коробками площадью до 2 м2</w:t>
            </w:r>
          </w:p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  <w:lang w:val="en-US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  <w:lang w:val="en-US"/>
              </w:rPr>
              <w:t xml:space="preserve">100 </w:t>
            </w:r>
            <w:r>
              <w:rPr>
                <w:rFonts w:ascii="Arial Narrow" w:hAnsi="Arial Narrow" w:cs="Arial Narrow"/>
                <w:snapToGrid w:val="0"/>
                <w:color w:val="000000"/>
              </w:rPr>
              <w:t>кв</w:t>
            </w:r>
            <w:r>
              <w:rPr>
                <w:rFonts w:ascii="Arial Narrow" w:hAnsi="Arial Narrow" w:cs="Arial Narrow"/>
                <w:snapToGrid w:val="0"/>
                <w:color w:val="000000"/>
                <w:lang w:val="en-US"/>
              </w:rPr>
              <w:t xml:space="preserve">. </w:t>
            </w:r>
            <w:r>
              <w:rPr>
                <w:rFonts w:ascii="Arial Narrow" w:hAnsi="Arial Narrow" w:cs="Arial Narrow"/>
                <w:snapToGrid w:val="0"/>
                <w:color w:val="000000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Е6-13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Плотник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Плотник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16-45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17-44</w:t>
            </w: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12. Установка плит балконов и лоджий до 2,5 т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Е4-1-12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0,75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 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0,25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1,4 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 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0,4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Монтажник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 крана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0-53,3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0-26,5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7-46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 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 xml:space="preserve">3-71 </w:t>
            </w:r>
          </w:p>
        </w:tc>
      </w:tr>
      <w:tr w:rsidR="00060D05">
        <w:trPr>
          <w:trHeight w:val="72"/>
        </w:trPr>
        <w:tc>
          <w:tcPr>
            <w:tcW w:w="2410" w:type="dxa"/>
            <w:tcBorders>
              <w:top w:val="single" w:sz="12" w:space="0" w:color="auto"/>
              <w:left w:val="threeDEngrave" w:sz="24" w:space="0" w:color="auto"/>
              <w:bottom w:val="dotted" w:sz="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 xml:space="preserve">13. Подача материалов башенным краном: </w:t>
            </w:r>
          </w:p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а) раствор (в ящиках до 0,25 м3)</w:t>
            </w:r>
          </w:p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б) кирпич (на поддоне до 300 шт.)</w:t>
            </w:r>
          </w:p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Куб. м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93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110,8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Е 1-7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0,54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0,27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50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6,3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6,9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Такелажник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 крана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Такелажник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Машинист крана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0-34,6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0-24,6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0-32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0-22,8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32-18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22-88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35-46</w:t>
            </w:r>
          </w:p>
          <w:p w:rsidR="00060D05" w:rsidRDefault="00060D05" w:rsidP="00060D05">
            <w:pPr>
              <w:rPr>
                <w:rFonts w:ascii="Arial Narrow" w:hAnsi="Arial Narrow" w:cs="Arial Narrow"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snapToGrid w:val="0"/>
                <w:color w:val="000000"/>
              </w:rPr>
              <w:t>25-26</w:t>
            </w:r>
          </w:p>
        </w:tc>
      </w:tr>
      <w:tr w:rsidR="00060D05">
        <w:trPr>
          <w:cantSplit/>
          <w:trHeight w:val="72"/>
        </w:trPr>
        <w:tc>
          <w:tcPr>
            <w:tcW w:w="2410" w:type="dxa"/>
            <w:tcBorders>
              <w:top w:val="dotted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rFonts w:ascii="Symbol" w:hAnsi="Symbol" w:cs="Symbol"/>
                <w:b/>
                <w:bCs/>
                <w:snapToGrid w:val="0"/>
                <w:color w:val="000000"/>
              </w:rPr>
              <w:t></w:t>
            </w:r>
            <w:r>
              <w:rPr>
                <w:rFonts w:ascii="Symbol" w:hAnsi="Symbol" w:cs="Symbol"/>
                <w:b/>
                <w:bCs/>
                <w:snapToGrid w:val="0"/>
                <w:color w:val="000000"/>
              </w:rPr>
              <w:t></w:t>
            </w: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трудоёмкости</w:t>
            </w:r>
          </w:p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Symbol" w:hAnsi="Symbol" w:cs="Symbol"/>
                <w:b/>
                <w:bCs/>
                <w:snapToGrid w:val="0"/>
                <w:color w:val="000000"/>
              </w:rPr>
              <w:t></w:t>
            </w:r>
            <w:r>
              <w:rPr>
                <w:rFonts w:ascii="Symbol" w:hAnsi="Symbol" w:cs="Symbol"/>
                <w:b/>
                <w:bCs/>
                <w:snapToGrid w:val="0"/>
                <w:color w:val="000000"/>
              </w:rPr>
              <w:t></w:t>
            </w: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заработной платы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nil"/>
              <w:bottom w:val="threeDEngrave" w:sz="24" w:space="0" w:color="auto"/>
              <w:right w:val="dotted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threeDEngrave" w:sz="24" w:space="0" w:color="auto"/>
              <w:right w:val="dotted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222,65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threeDEngrave" w:sz="24" w:space="0" w:color="auto"/>
              <w:right w:val="dotted" w:sz="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</w:p>
          <w:p w:rsidR="00060D05" w:rsidRDefault="00060D05" w:rsidP="00060D05">
            <w:pP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color w:val="000000"/>
              </w:rPr>
              <w:t>1336-84</w:t>
            </w:r>
          </w:p>
        </w:tc>
      </w:tr>
    </w:tbl>
    <w:p w:rsidR="00060D05" w:rsidRDefault="00060D05" w:rsidP="00060D05">
      <w:pPr>
        <w:rPr>
          <w:b/>
          <w:bCs/>
        </w:rPr>
      </w:pPr>
    </w:p>
    <w:p w:rsidR="00060D05" w:rsidRDefault="00060D05" w:rsidP="00060D05">
      <w:pPr>
        <w:pStyle w:val="a4"/>
        <w:rPr>
          <w:u w:val="single"/>
        </w:rPr>
      </w:pPr>
    </w:p>
    <w:p w:rsidR="00060D05" w:rsidRDefault="00060D05" w:rsidP="00060D05">
      <w:pPr>
        <w:pStyle w:val="a4"/>
        <w:rPr>
          <w:u w:val="single"/>
        </w:rPr>
      </w:pPr>
      <w:r>
        <w:rPr>
          <w:u w:val="single"/>
        </w:rPr>
        <w:t>5 . Технологическая схема выполнения кирпичной кладки с монтажом сборных железобетонных элементов.</w:t>
      </w:r>
    </w:p>
    <w:p w:rsidR="00060D05" w:rsidRDefault="00060D05" w:rsidP="00060D05">
      <w:pPr>
        <w:pStyle w:val="a4"/>
        <w:rPr>
          <w:u w:val="single"/>
        </w:rPr>
      </w:pPr>
    </w:p>
    <w:p w:rsidR="00060D05" w:rsidRDefault="00060D05" w:rsidP="00060D05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Организация строительного потока при выполнении каменных и монтажных работ. Определение длины делянок.</w:t>
      </w:r>
    </w:p>
    <w:p w:rsidR="00060D05" w:rsidRDefault="00060D05" w:rsidP="00060D05">
      <w:pPr>
        <w:rPr>
          <w:sz w:val="32"/>
          <w:szCs w:val="32"/>
        </w:rPr>
      </w:pPr>
      <w:r>
        <w:rPr>
          <w:sz w:val="28"/>
          <w:szCs w:val="28"/>
        </w:rPr>
        <w:t>Длина дома меньше 100 м  – 1 участок.</w:t>
      </w:r>
      <w:r>
        <w:rPr>
          <w:sz w:val="32"/>
          <w:szCs w:val="32"/>
        </w:rPr>
        <w:t xml:space="preserve"> 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 двухзахватную систему возведения. 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 xml:space="preserve">м – количество захваток, 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м = 2.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а – количество ярусов,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а = 2.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к – шаг потока,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к = 1.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р – проектируемый коэффициент выполнения норм выработки,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р = 1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Определяем количественный состав бригады каменщиков (</w:t>
      </w: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к</w:t>
      </w:r>
      <w:r>
        <w:rPr>
          <w:sz w:val="28"/>
          <w:szCs w:val="28"/>
        </w:rPr>
        <w:t>),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к</w:t>
      </w:r>
      <w:r>
        <w:rPr>
          <w:sz w:val="28"/>
          <w:szCs w:val="28"/>
        </w:rPr>
        <w:t xml:space="preserve">=Т </w:t>
      </w:r>
      <w:r>
        <w:rPr>
          <w:sz w:val="18"/>
          <w:szCs w:val="18"/>
        </w:rPr>
        <w:t xml:space="preserve">к </w:t>
      </w:r>
      <w:r>
        <w:rPr>
          <w:sz w:val="28"/>
          <w:szCs w:val="28"/>
        </w:rPr>
        <w:t>/м а к р,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18"/>
          <w:szCs w:val="18"/>
        </w:rPr>
        <w:t>а</w:t>
      </w:r>
      <w:r>
        <w:rPr>
          <w:sz w:val="28"/>
          <w:szCs w:val="28"/>
        </w:rPr>
        <w:t xml:space="preserve"> – трудоемкость кирпичной кладки на одном этаже, ч-дн.,</w:t>
      </w:r>
    </w:p>
    <w:p w:rsidR="00060D05" w:rsidRDefault="00060D05" w:rsidP="00060D05">
      <w:pPr>
        <w:ind w:right="424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к</w:t>
      </w:r>
      <w:r>
        <w:rPr>
          <w:sz w:val="28"/>
          <w:szCs w:val="28"/>
        </w:rPr>
        <w:t xml:space="preserve">=148/4=38 чел . (7 звеньев по 5 чел.+1 звено из 3 чел.).  </w:t>
      </w:r>
    </w:p>
    <w:p w:rsidR="00060D05" w:rsidRDefault="00060D05" w:rsidP="00060D05">
      <w:pPr>
        <w:ind w:right="-199"/>
        <w:rPr>
          <w:sz w:val="28"/>
          <w:szCs w:val="28"/>
          <w:highlight w:val="yellow"/>
        </w:rPr>
      </w:pPr>
      <w:r>
        <w:rPr>
          <w:sz w:val="28"/>
          <w:szCs w:val="28"/>
        </w:rPr>
        <w:t>Определяем количественный состав бригады монтажников (</w:t>
      </w: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м</w:t>
      </w:r>
      <w:r>
        <w:rPr>
          <w:sz w:val="28"/>
          <w:szCs w:val="28"/>
        </w:rPr>
        <w:t>):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м</w:t>
      </w:r>
      <w:r>
        <w:rPr>
          <w:sz w:val="28"/>
          <w:szCs w:val="28"/>
        </w:rPr>
        <w:t xml:space="preserve">=Т </w:t>
      </w:r>
      <w:r>
        <w:rPr>
          <w:sz w:val="18"/>
          <w:szCs w:val="18"/>
        </w:rPr>
        <w:t xml:space="preserve">м </w:t>
      </w:r>
      <w:r>
        <w:rPr>
          <w:sz w:val="28"/>
          <w:szCs w:val="28"/>
        </w:rPr>
        <w:t xml:space="preserve">/м а к р, 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 xml:space="preserve">Т </w:t>
      </w:r>
      <w:r>
        <w:rPr>
          <w:sz w:val="18"/>
          <w:szCs w:val="18"/>
        </w:rPr>
        <w:t>м</w:t>
      </w:r>
      <w:r>
        <w:rPr>
          <w:sz w:val="28"/>
          <w:szCs w:val="28"/>
        </w:rPr>
        <w:t xml:space="preserve"> – трудоемкость монтажных работ на одном этаже, ч-дн.,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м</w:t>
      </w:r>
      <w:r>
        <w:rPr>
          <w:sz w:val="28"/>
          <w:szCs w:val="28"/>
        </w:rPr>
        <w:t>=20/4=5 чел. (1 звено).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Определяем количественный состав бригады плотников (</w:t>
      </w: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п</w:t>
      </w:r>
      <w:r>
        <w:rPr>
          <w:sz w:val="28"/>
          <w:szCs w:val="28"/>
        </w:rPr>
        <w:t>),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п</w:t>
      </w:r>
      <w:r>
        <w:rPr>
          <w:sz w:val="28"/>
          <w:szCs w:val="28"/>
        </w:rPr>
        <w:t xml:space="preserve">=Т </w:t>
      </w:r>
      <w:r>
        <w:rPr>
          <w:sz w:val="18"/>
          <w:szCs w:val="18"/>
        </w:rPr>
        <w:t>п</w:t>
      </w:r>
      <w:r>
        <w:rPr>
          <w:sz w:val="28"/>
          <w:szCs w:val="28"/>
        </w:rPr>
        <w:t>/м а к р,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18"/>
          <w:szCs w:val="18"/>
        </w:rPr>
        <w:t>п</w:t>
      </w:r>
      <w:r>
        <w:rPr>
          <w:sz w:val="28"/>
          <w:szCs w:val="28"/>
        </w:rPr>
        <w:t xml:space="preserve"> – трудоемкость плотничных работ на одном этаже, ч-дн,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п</w:t>
      </w:r>
      <w:r>
        <w:rPr>
          <w:sz w:val="28"/>
          <w:szCs w:val="28"/>
        </w:rPr>
        <w:t xml:space="preserve">=26/4=6 чел. (2 звена по 3 чел.). 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Определяем количественный состав бригады такелажников (</w:t>
      </w: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т</w:t>
      </w:r>
      <w:r>
        <w:rPr>
          <w:sz w:val="28"/>
          <w:szCs w:val="28"/>
        </w:rPr>
        <w:t>)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т</w:t>
      </w:r>
      <w:r>
        <w:rPr>
          <w:sz w:val="28"/>
          <w:szCs w:val="28"/>
        </w:rPr>
        <w:t xml:space="preserve">=Т </w:t>
      </w:r>
      <w:r>
        <w:rPr>
          <w:sz w:val="18"/>
          <w:szCs w:val="18"/>
        </w:rPr>
        <w:t>т</w:t>
      </w:r>
      <w:r>
        <w:rPr>
          <w:sz w:val="28"/>
          <w:szCs w:val="28"/>
        </w:rPr>
        <w:t>/м а к р,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18"/>
          <w:szCs w:val="18"/>
        </w:rPr>
        <w:t>т</w:t>
      </w:r>
      <w:r>
        <w:rPr>
          <w:sz w:val="28"/>
          <w:szCs w:val="28"/>
        </w:rPr>
        <w:t xml:space="preserve"> – трудоемкость такелажных  работ на одном этаже, ч-дн,</w:t>
      </w:r>
    </w:p>
    <w:p w:rsidR="00060D05" w:rsidRDefault="00060D05" w:rsidP="00060D05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18"/>
          <w:szCs w:val="18"/>
        </w:rPr>
        <w:t xml:space="preserve"> т</w:t>
      </w:r>
      <w:r>
        <w:rPr>
          <w:sz w:val="28"/>
          <w:szCs w:val="28"/>
        </w:rPr>
        <w:t>=13,5/4=3 чел. (1 звено).</w:t>
      </w:r>
    </w:p>
    <w:p w:rsidR="00060D05" w:rsidRDefault="00060D05" w:rsidP="00060D05">
      <w:pPr>
        <w:rPr>
          <w:sz w:val="28"/>
          <w:szCs w:val="28"/>
        </w:rPr>
      </w:pPr>
    </w:p>
    <w:p w:rsidR="00060D05" w:rsidRDefault="00060D05" w:rsidP="00060D05">
      <w:pPr>
        <w:rPr>
          <w:sz w:val="28"/>
          <w:szCs w:val="28"/>
        </w:rPr>
      </w:pPr>
    </w:p>
    <w:p w:rsidR="00060D05" w:rsidRDefault="00060D05" w:rsidP="00060D05">
      <w:pPr>
        <w:pStyle w:val="a4"/>
        <w:rPr>
          <w:u w:val="single"/>
        </w:rPr>
      </w:pPr>
      <w:r>
        <w:rPr>
          <w:u w:val="single"/>
        </w:rPr>
        <w:t>6 . Основные указания по технологии строительно-монтажных работ.</w:t>
      </w:r>
    </w:p>
    <w:p w:rsidR="00060D05" w:rsidRDefault="00060D05" w:rsidP="00060D05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Кирпичные здания возводятся комплексной бригадой, которая состоит из специализированных звеньев каменщиков, монтажников, плотников, такелажников и др.</w:t>
      </w:r>
    </w:p>
    <w:p w:rsidR="00060D05" w:rsidRDefault="00060D05" w:rsidP="00060D05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правильного состава бригады зависит продолжительность выполнения работ и их качество. Численный квалификационный состав звеньев определяется на основании действующих норм и расценок или расчета в соответствии с характером и объёмом выполняемых работ и количества рабочих смен в сутки.</w:t>
      </w:r>
    </w:p>
    <w:p w:rsidR="00060D05" w:rsidRDefault="00060D05" w:rsidP="00060D05">
      <w:pPr>
        <w:pStyle w:val="a4"/>
      </w:pPr>
      <w:r>
        <w:rPr>
          <w:b w:val="0"/>
          <w:bCs w:val="0"/>
        </w:rPr>
        <w:t>Таблица 6.1</w:t>
      </w:r>
      <w:r>
        <w:t xml:space="preserve"> – Состав комплексной бригады. 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57"/>
        <w:gridCol w:w="1704"/>
        <w:gridCol w:w="1704"/>
        <w:gridCol w:w="2648"/>
      </w:tblGrid>
      <w:tr w:rsidR="00060D05">
        <w:trPr>
          <w:cantSplit/>
        </w:trPr>
        <w:tc>
          <w:tcPr>
            <w:tcW w:w="1701" w:type="dxa"/>
            <w:vMerge w:val="restart"/>
            <w:tcBorders>
              <w:top w:val="threeDEngrave" w:sz="24" w:space="0" w:color="auto"/>
              <w:left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1457" w:type="dxa"/>
            <w:vMerge w:val="restart"/>
            <w:tcBorders>
              <w:top w:val="threeDEngrave" w:sz="24" w:space="0" w:color="auto"/>
              <w:left w:val="nil"/>
              <w:right w:val="nil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6056" w:type="dxa"/>
            <w:gridSpan w:val="3"/>
            <w:tcBorders>
              <w:top w:val="threeDEngrave" w:sz="24" w:space="0" w:color="auto"/>
              <w:left w:val="single" w:sz="12" w:space="0" w:color="auto"/>
              <w:bottom w:val="single" w:sz="12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060D05">
        <w:trPr>
          <w:cantSplit/>
        </w:trPr>
        <w:tc>
          <w:tcPr>
            <w:tcW w:w="1701" w:type="dxa"/>
            <w:vMerge/>
            <w:tcBorders>
              <w:left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a4"/>
            </w:pPr>
          </w:p>
        </w:tc>
        <w:tc>
          <w:tcPr>
            <w:tcW w:w="145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060D05" w:rsidRDefault="00060D05" w:rsidP="00060D05">
            <w:pPr>
              <w:pStyle w:val="a4"/>
            </w:pPr>
          </w:p>
        </w:tc>
        <w:tc>
          <w:tcPr>
            <w:tcW w:w="17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смена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смена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смена</w:t>
            </w:r>
          </w:p>
        </w:tc>
      </w:tr>
      <w:tr w:rsidR="00060D05">
        <w:trPr>
          <w:trHeight w:val="300"/>
        </w:trPr>
        <w:tc>
          <w:tcPr>
            <w:tcW w:w="1701" w:type="dxa"/>
            <w:tcBorders>
              <w:left w:val="threeDEngrave" w:sz="24" w:space="0" w:color="auto"/>
              <w:bottom w:val="dashed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Каменщик</w:t>
            </w:r>
          </w:p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nil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nil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648" w:type="dxa"/>
            <w:tcBorders>
              <w:top w:val="nil"/>
              <w:bottom w:val="dashed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</w:rPr>
            </w:pPr>
          </w:p>
        </w:tc>
      </w:tr>
      <w:tr w:rsidR="00060D05">
        <w:trPr>
          <w:trHeight w:val="1246"/>
        </w:trPr>
        <w:tc>
          <w:tcPr>
            <w:tcW w:w="1701" w:type="dxa"/>
            <w:tcBorders>
              <w:top w:val="dashed" w:sz="4" w:space="0" w:color="auto"/>
              <w:left w:val="threeDEngrave" w:sz="24" w:space="0" w:color="auto"/>
              <w:bottom w:val="dashed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конструкций</w:t>
            </w:r>
          </w:p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dashed" w:sz="4" w:space="0" w:color="auto"/>
              <w:bottom w:val="dashed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</w:rPr>
            </w:pPr>
          </w:p>
        </w:tc>
      </w:tr>
      <w:tr w:rsidR="00060D05">
        <w:trPr>
          <w:trHeight w:val="697"/>
        </w:trPr>
        <w:tc>
          <w:tcPr>
            <w:tcW w:w="1701" w:type="dxa"/>
            <w:tcBorders>
              <w:top w:val="dashed" w:sz="4" w:space="0" w:color="auto"/>
              <w:left w:val="threeDEngrave" w:sz="24" w:space="0" w:color="auto"/>
              <w:bottom w:val="dashed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</w:t>
            </w:r>
          </w:p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648" w:type="dxa"/>
            <w:tcBorders>
              <w:top w:val="dashed" w:sz="4" w:space="0" w:color="auto"/>
              <w:bottom w:val="dashed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060D05">
        <w:trPr>
          <w:trHeight w:val="423"/>
        </w:trPr>
        <w:tc>
          <w:tcPr>
            <w:tcW w:w="1701" w:type="dxa"/>
            <w:tcBorders>
              <w:top w:val="dashed" w:sz="4" w:space="0" w:color="auto"/>
              <w:left w:val="threeDEngrave" w:sz="24" w:space="0" w:color="auto"/>
              <w:bottom w:val="dashed" w:sz="4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Такелажник</w:t>
            </w:r>
          </w:p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dashed" w:sz="4" w:space="0" w:color="auto"/>
              <w:bottom w:val="dashed" w:sz="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2648" w:type="dxa"/>
            <w:tcBorders>
              <w:top w:val="dashed" w:sz="4" w:space="0" w:color="auto"/>
              <w:bottom w:val="dashed" w:sz="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</w:rPr>
            </w:pPr>
          </w:p>
        </w:tc>
      </w:tr>
      <w:tr w:rsidR="00060D05">
        <w:trPr>
          <w:trHeight w:val="540"/>
        </w:trPr>
        <w:tc>
          <w:tcPr>
            <w:tcW w:w="1701" w:type="dxa"/>
            <w:tcBorders>
              <w:top w:val="dashed" w:sz="4" w:space="0" w:color="auto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крана</w:t>
            </w:r>
          </w:p>
        </w:tc>
        <w:tc>
          <w:tcPr>
            <w:tcW w:w="1457" w:type="dxa"/>
            <w:tcBorders>
              <w:top w:val="dashed" w:sz="4" w:space="0" w:color="auto"/>
              <w:left w:val="nil"/>
              <w:bottom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dashed" w:sz="4" w:space="0" w:color="auto"/>
              <w:bottom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dashed" w:sz="4" w:space="0" w:color="auto"/>
              <w:bottom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dashed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60D05">
        <w:trPr>
          <w:cantSplit/>
          <w:trHeight w:val="50"/>
        </w:trPr>
        <w:tc>
          <w:tcPr>
            <w:tcW w:w="9214" w:type="dxa"/>
            <w:gridSpan w:val="5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060D05" w:rsidRDefault="00060D05" w:rsidP="00060D05">
            <w:pPr>
              <w:pStyle w:val="a4"/>
              <w:rPr>
                <w:sz w:val="24"/>
                <w:szCs w:val="24"/>
              </w:rPr>
            </w:pPr>
          </w:p>
          <w:p w:rsidR="00060D05" w:rsidRDefault="00060D05" w:rsidP="00060D05">
            <w:pPr>
              <w:pStyle w:val="a4"/>
            </w:pPr>
          </w:p>
          <w:p w:rsidR="00060D05" w:rsidRDefault="00060D05" w:rsidP="00060D05">
            <w:pPr>
              <w:pStyle w:val="a4"/>
            </w:pPr>
            <w:r>
              <w:t>Леса и подмости для производства кирпичной кладки</w:t>
            </w:r>
          </w:p>
        </w:tc>
      </w:tr>
    </w:tbl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Леса возводят на полную высоту здания. Применяют в тех случаях, когда высота стен более 5 м и отсутствуют междуэтажные перекрытия. Из инвентарных лесов наибольшее распространение получили: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безболтовые трубчатые Промстройпроекта;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болтовые трубчатые ЦНИИОМТП.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Безболтовые трубчатые леса состоят из трубок-стоек диаметром 60мм, длиной 2 и 4м ригелей того же диаметра и длиной 1,6 и 2м. В каждой стойке с одного конца имеется втулка </w:t>
      </w:r>
      <w:r>
        <w:rPr>
          <w:b w:val="0"/>
          <w:bCs w:val="0"/>
          <w:sz w:val="28"/>
          <w:szCs w:val="28"/>
          <w:lang w:val="en-US"/>
        </w:rPr>
        <w:t>D</w:t>
      </w:r>
      <w:r>
        <w:rPr>
          <w:b w:val="0"/>
          <w:bCs w:val="0"/>
          <w:sz w:val="28"/>
          <w:szCs w:val="28"/>
        </w:rPr>
        <w:t xml:space="preserve">=48мм, на которую при наращивании лесов вставляют нижний конец следующей стойки. Через один метр по высоте к стойкам с 4-х сторон приварены трубки длиной 100-150мм </w:t>
      </w:r>
      <w:r>
        <w:rPr>
          <w:b w:val="0"/>
          <w:bCs w:val="0"/>
          <w:sz w:val="28"/>
          <w:szCs w:val="28"/>
          <w:lang w:val="en-US"/>
        </w:rPr>
        <w:t>D</w:t>
      </w:r>
      <w:r>
        <w:rPr>
          <w:b w:val="0"/>
          <w:bCs w:val="0"/>
          <w:sz w:val="28"/>
          <w:szCs w:val="28"/>
        </w:rPr>
        <w:t>=26мм для крепления ригелей. Стойки располагаются в разбежку длиной 4 и 2м. Первый ряд стоек устанавливается на расстоянии 1600мм от первого. По фасаду расстояние между стойками равно 2м. Леса крепятся к стене к закладным деталям или через проёмы. На лесах устраивается рабочий и защитный настилы, ограждения и бортовая доска.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Болтовые трубчатые леса применяют при неровном рельефе местности и сложной конфигурации здания. Ригели со стойками соединяются хомутами на болтах в любом месте по высоте стоек.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каркасных зданиях большой высоты для заполнения стен кирпичной кладкой применяют подвесные леса – струнные. 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Применяют подвесные леса высотой до 40м. Конструкция подъёмных лесов даёт возможность поддерживать оптимальную высоту по отношению к возводимой стене.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Подмости применяют при высоте этажа менее 5,0м для кладки второго и последующих ярусов.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 применением монтажных кранов при строительстве кирпичных зданий стали широко использовать подмости. Из панельных подмостей наиболее часто применяются шарнирно-панельные конструкции Карачаровского завода (Главмосстроя) и шарнирно-панельные с треугольными металлическими откидными опорами. Шарнирно-панельные подмости с треугольными металлическими откидными опорами состоят из прогонов с рабочим настилом, опирающимся на две металлические треугольные рамы. Треугольные рамы поворачиваются вокруг шарнира и обеспечивают подмостям разную высоту. В первом положении подмости имеют высоту 1,15 м и используются для кладки второго яруса. Для кладки третьего яруса подмости поднимают башенным краном, треугольные рамы при этом поворачиваются вокруг шарниров и занимают вертикальное положение с отметкой настила 2,05 м. Ширина подмостей 2,4 м, длина 5,5 м. Несущая способность 400кг/кв. м. 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Масса подмостей 733 кг.</w:t>
      </w:r>
    </w:p>
    <w:p w:rsidR="00060D05" w:rsidRDefault="00060D05" w:rsidP="00060D05">
      <w:pPr>
        <w:pStyle w:val="a4"/>
        <w:ind w:right="-19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блочным подмостям относятся блок-площадки, размеры настила 5,0*2,25 м; 4,45*2,5 м, представляющие раму, сваренную из швеллеров и уголков. Высота блочных подмостей 1,0-1,2 м. Установка подмостей производится краном.</w:t>
      </w:r>
    </w:p>
    <w:p w:rsidR="00060D05" w:rsidRDefault="00060D05" w:rsidP="00060D05">
      <w:pPr>
        <w:pStyle w:val="a4"/>
        <w:ind w:right="-199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Подмости на выдвижных стойках (конструкции Руффеля, Масленникова) применяются при небольших объемах работ, так как установку и разборку их производят вручную.</w:t>
      </w: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</w:p>
    <w:p w:rsidR="00060D05" w:rsidRDefault="00060D05" w:rsidP="00060D05">
      <w:pPr>
        <w:pStyle w:val="a4"/>
        <w:ind w:right="-199"/>
      </w:pPr>
      <w:r>
        <w:t>Таблица 6.2 – Машины, оборудование, приспособления,  инструменты.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7"/>
        <w:gridCol w:w="1134"/>
        <w:gridCol w:w="3118"/>
      </w:tblGrid>
      <w:tr w:rsidR="00060D05">
        <w:trPr>
          <w:trHeight w:val="241"/>
        </w:trPr>
        <w:tc>
          <w:tcPr>
            <w:tcW w:w="4253" w:type="dxa"/>
            <w:tcBorders>
              <w:top w:val="threeDEngrave" w:sz="24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3"/>
              <w:jc w:val="left"/>
              <w:outlineLvl w:val="2"/>
            </w:pPr>
            <w:r>
              <w:t>Наименование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threeDEngrave" w:sz="2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2"/>
              <w:outlineLvl w:val="1"/>
            </w:pPr>
            <w:r>
              <w:t>Марки,</w:t>
            </w:r>
          </w:p>
          <w:p w:rsidR="00060D05" w:rsidRDefault="00060D05" w:rsidP="00060D05">
            <w:pPr>
              <w:pStyle w:val="2"/>
              <w:outlineLvl w:val="1"/>
            </w:pPr>
            <w:r>
              <w:t xml:space="preserve"> тип</w:t>
            </w:r>
          </w:p>
        </w:tc>
        <w:tc>
          <w:tcPr>
            <w:tcW w:w="1134" w:type="dxa"/>
            <w:tcBorders>
              <w:top w:val="threeDEngrave" w:sz="24" w:space="0" w:color="auto"/>
              <w:left w:val="nil"/>
              <w:bottom w:val="single" w:sz="12" w:space="0" w:color="auto"/>
              <w:right w:val="nil"/>
            </w:tcBorders>
          </w:tcPr>
          <w:p w:rsidR="00060D05" w:rsidRDefault="00060D05" w:rsidP="00060D05">
            <w:pPr>
              <w:pStyle w:val="3"/>
              <w:jc w:val="left"/>
              <w:outlineLvl w:val="2"/>
            </w:pPr>
            <w:r>
              <w:t>Кол-во,</w:t>
            </w:r>
          </w:p>
          <w:p w:rsidR="00060D05" w:rsidRDefault="00060D05" w:rsidP="00060D05">
            <w:pPr>
              <w:pStyle w:val="3"/>
              <w:jc w:val="left"/>
              <w:outlineLvl w:val="2"/>
            </w:pPr>
            <w:r>
              <w:t xml:space="preserve"> шт.</w:t>
            </w:r>
          </w:p>
        </w:tc>
        <w:tc>
          <w:tcPr>
            <w:tcW w:w="3118" w:type="dxa"/>
            <w:tcBorders>
              <w:top w:val="threeDEngrave" w:sz="24" w:space="0" w:color="auto"/>
              <w:left w:val="single" w:sz="12" w:space="0" w:color="auto"/>
              <w:bottom w:val="single" w:sz="12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3"/>
              <w:jc w:val="left"/>
              <w:outlineLvl w:val="2"/>
            </w:pPr>
            <w:r>
              <w:t xml:space="preserve">Примечание </w:t>
            </w:r>
          </w:p>
        </w:tc>
      </w:tr>
      <w:tr w:rsidR="00060D05">
        <w:trPr>
          <w:cantSplit/>
          <w:trHeight w:val="4727"/>
        </w:trPr>
        <w:tc>
          <w:tcPr>
            <w:tcW w:w="4253" w:type="dxa"/>
            <w:tcBorders>
              <w:top w:val="single" w:sz="12" w:space="0" w:color="auto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>
              <w:rPr>
                <w:b/>
                <w:bCs/>
                <w:sz w:val="24"/>
                <w:szCs w:val="24"/>
              </w:rPr>
              <w:t>Башенный кран с подъемной стрелой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●Трансформатор сварочный</w:t>
            </w:r>
          </w:p>
          <w:p w:rsidR="00060D05" w:rsidRDefault="00060D05" w:rsidP="00060D05">
            <w:pPr>
              <w:pStyle w:val="7"/>
              <w:jc w:val="left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●Траверса универсальная</w:t>
            </w:r>
          </w:p>
          <w:p w:rsidR="00060D05" w:rsidRDefault="00060D05" w:rsidP="00060D05">
            <w:pPr>
              <w:pStyle w:val="7"/>
              <w:jc w:val="left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 xml:space="preserve">●Строп 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●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троп 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●Захват труб для мусоропровода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●Захват для лестничных маршей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●Бункер для бетона 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●Ящик для раствора 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●Контейнер для рулонных материалов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●Склад-пирамида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●Строп 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●Универсальный балансирный 6-и ветвевой строп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●Траверса универсальная</w:t>
            </w:r>
          </w:p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threeDEngrave" w:sz="24" w:space="0" w:color="auto"/>
            </w:tcBorders>
          </w:tcPr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308 (КБ-100.2)</w:t>
            </w:r>
          </w:p>
          <w:p w:rsidR="00060D05" w:rsidRDefault="00060D05" w:rsidP="00060D05"/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г/п - 9т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СКК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,0/4500</w:t>
            </w:r>
          </w:p>
          <w:p w:rsidR="00060D05" w:rsidRDefault="00060D05" w:rsidP="00060D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CKKI-I,0/2500</w:t>
            </w:r>
          </w:p>
          <w:p w:rsidR="00060D05" w:rsidRDefault="00060D05" w:rsidP="00060D05">
            <w:pPr>
              <w:rPr>
                <w:sz w:val="24"/>
                <w:szCs w:val="24"/>
                <w:lang w:val="en-US"/>
              </w:rPr>
            </w:pPr>
          </w:p>
          <w:p w:rsidR="00060D05" w:rsidRDefault="00060D05" w:rsidP="00060D05">
            <w:pPr>
              <w:rPr>
                <w:sz w:val="24"/>
                <w:szCs w:val="24"/>
                <w:lang w:val="en-US"/>
              </w:rPr>
            </w:pPr>
          </w:p>
          <w:p w:rsidR="00060D05" w:rsidRDefault="00060D05" w:rsidP="00060D05">
            <w:pPr>
              <w:rPr>
                <w:sz w:val="24"/>
                <w:szCs w:val="24"/>
                <w:lang w:val="en-US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1,0 куб/м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вмест. 0,3 куб/м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CKI</w:t>
            </w:r>
            <w:r>
              <w:rPr>
                <w:sz w:val="24"/>
                <w:szCs w:val="24"/>
              </w:rPr>
              <w:t>-10.0/4500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г/п 10т</w:t>
            </w:r>
          </w:p>
        </w:tc>
        <w:tc>
          <w:tcPr>
            <w:tcW w:w="1134" w:type="dxa"/>
            <w:tcBorders>
              <w:top w:val="single" w:sz="12" w:space="0" w:color="auto"/>
              <w:bottom w:val="threeDEngrave" w:sz="24" w:space="0" w:color="auto"/>
            </w:tcBorders>
          </w:tcPr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bottom w:val="threeDEngrave" w:sz="24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Длина стрелы – 21м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ТД-500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Р.ч. 230-040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“Нижноворгтехстрой”</w:t>
            </w:r>
          </w:p>
          <w:p w:rsidR="00060D05" w:rsidRDefault="00060D05" w:rsidP="00060D05">
            <w:pPr>
              <w:pStyle w:val="8"/>
              <w:jc w:val="left"/>
              <w:outlineLvl w:val="7"/>
            </w:pPr>
            <w:r>
              <w:t>ГОСТ 25573-82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25573-82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К-ция ДСК-1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Р.ч. 329.16 ЦНИИОМТП</w:t>
            </w:r>
          </w:p>
          <w:p w:rsidR="00060D05" w:rsidRDefault="00060D05" w:rsidP="00060D05">
            <w:pPr>
              <w:pStyle w:val="8"/>
              <w:jc w:val="left"/>
              <w:outlineLvl w:val="7"/>
            </w:pPr>
            <w:r>
              <w:t>ГОСТ 21807-76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“Нижноворгтехстрой”</w:t>
            </w:r>
          </w:p>
          <w:p w:rsidR="00060D05" w:rsidRDefault="00060D05" w:rsidP="00060D05">
            <w:pPr>
              <w:pStyle w:val="8"/>
              <w:jc w:val="left"/>
              <w:outlineLvl w:val="7"/>
            </w:pPr>
            <w:r>
              <w:t>ЦНИИОМТП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Р.ч. 3348.01 ЦНИИОМТП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25573-82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Р.ч. 1420.00.00.000Б ДСК-1</w:t>
            </w: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  <w:p w:rsidR="00060D05" w:rsidRDefault="00060D05" w:rsidP="00060D05">
            <w:pPr>
              <w:rPr>
                <w:sz w:val="24"/>
                <w:szCs w:val="24"/>
              </w:rPr>
            </w:pPr>
          </w:p>
        </w:tc>
      </w:tr>
    </w:tbl>
    <w:p w:rsidR="00060D05" w:rsidRDefault="00060D05" w:rsidP="00060D05">
      <w:pPr>
        <w:rPr>
          <w:b/>
          <w:bCs/>
          <w:sz w:val="28"/>
          <w:szCs w:val="28"/>
        </w:rPr>
      </w:pPr>
    </w:p>
    <w:p w:rsidR="00060D05" w:rsidRDefault="00060D05" w:rsidP="00060D05">
      <w:pPr>
        <w:pStyle w:val="4"/>
        <w:outlineLvl w:val="3"/>
        <w:rPr>
          <w:u w:val="single"/>
        </w:rPr>
      </w:pPr>
      <w:r>
        <w:rPr>
          <w:u w:val="single"/>
        </w:rPr>
        <w:t xml:space="preserve">7 . Указания по технике безопасности. </w:t>
      </w:r>
    </w:p>
    <w:p w:rsidR="00060D05" w:rsidRDefault="00060D05" w:rsidP="00060D05">
      <w:pPr>
        <w:pStyle w:val="4"/>
        <w:outlineLvl w:val="3"/>
        <w:rPr>
          <w:sz w:val="24"/>
          <w:szCs w:val="24"/>
        </w:rPr>
      </w:pPr>
    </w:p>
    <w:p w:rsidR="00060D05" w:rsidRDefault="00060D05" w:rsidP="00060D05">
      <w:pPr>
        <w:pStyle w:val="1"/>
        <w:ind w:right="850"/>
        <w:outlineLvl w:val="0"/>
        <w:rPr>
          <w:b w:val="0"/>
          <w:bCs w:val="0"/>
        </w:rPr>
      </w:pPr>
      <w:r>
        <w:rPr>
          <w:b w:val="0"/>
          <w:bCs w:val="0"/>
        </w:rPr>
        <w:t>При возведении кирпичных зданий должны соблюдаться правила техники безопасности – СниП  12-03-99. Организация строительной площадки, участков работ и рабочих мест должна обеспечивать безопасность работающих на всех этажах выполнения работ. Опасные зоны должны быть обозначены знаками безопасности и надписями установленной формы. При подъёме грузов на высоту до 20м опасной считается зона в радиусе 7м, при высоте подъёма от20 до 70м – в радиусе 10м. Вблизи строящегося здания высотой до 20м считается опасной зона на расстоянии 5м, при высоте здания от 20 до 70м опасная зона на расстоянии – 7м.</w:t>
      </w:r>
    </w:p>
    <w:p w:rsidR="00060D05" w:rsidRDefault="00060D05" w:rsidP="00060D05">
      <w:pPr>
        <w:pStyle w:val="20"/>
        <w:ind w:left="0" w:right="850" w:firstLine="0"/>
      </w:pPr>
      <w:r>
        <w:t xml:space="preserve">Строительная площадка в населенных пунктах должна быть ограждена. Ограждения, примыкающие к местам массового прохода людей, должны иметь сплошной защитный козырек. </w:t>
      </w: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Для подъема рабочих на рабочие места, расположенные на высоте 25м и выше, необходимо применять грузопассажирские подъемники. </w:t>
      </w: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Входы в строящиеся здания должны быть защищены сверху сплошным навесом шириной не менее ширины входа и вылетом от стены не менее 2м. </w:t>
      </w: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Проемы в перекрытиях, в стенах на высоте менее 0,7м. от уровня перекрытия должны быть закрыты сплошным настилом или иметь ограждения. </w:t>
      </w: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Строительная площадка, рабочие места, подъезды и проходы к ним, места повышенной опасности в темное время суток должны быть освещены. </w:t>
      </w: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Леса и подмости, выстой до 4 м, допускаются в эксплуатацию только после их приемки производителем работ, а выше 4 м – после приемки комиссией и оформления актом. </w:t>
      </w: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Уровень кладки после каждого перемащивания средств подмащивания должен быть не менее чем на 10см выше уровня рабочего настила или перекрытия. </w:t>
      </w: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кладка стен толщиной менее 0,75м, стоя на  стене. </w:t>
      </w: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При кладке стен высотой более 7м необходимо применять защитные козырьки по периметру здания. </w:t>
      </w:r>
    </w:p>
    <w:p w:rsidR="00060D05" w:rsidRDefault="00060D05" w:rsidP="00060D05">
      <w:pPr>
        <w:pStyle w:val="20"/>
        <w:ind w:left="0" w:right="850" w:firstLine="0"/>
      </w:pPr>
      <w:r>
        <w:t xml:space="preserve">Первый ряд защитных козырьков устанавливается на высоте не более 6м от земли, сохраняется до конца возведения стен, а второй ряд устанавливается на высоте 6-7м над первым рядом, а затем по ходу кладки переставляется через каждые 6-7м. Ширина защитных козырьков не менее 1,5м, угол наклона от стены -  60-70 градусов. </w:t>
      </w:r>
    </w:p>
    <w:p w:rsidR="00060D05" w:rsidRDefault="00060D05" w:rsidP="00060D05">
      <w:pPr>
        <w:pStyle w:val="a4"/>
        <w:ind w:right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Конструкции перед подъемом должны очищаться от грязи и наледи. Строповка конструкций должна осуществляться в строго указанных проектом местах. </w:t>
      </w:r>
    </w:p>
    <w:p w:rsidR="00060D05" w:rsidRDefault="00060D05" w:rsidP="00060D05">
      <w:pPr>
        <w:pStyle w:val="a4"/>
        <w:ind w:right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Запрещается передвигать конструкции и другие элементы после их установки и снятия захватных приспособлений.</w:t>
      </w:r>
    </w:p>
    <w:p w:rsidR="00060D05" w:rsidRDefault="00060D05" w:rsidP="00060D05">
      <w:pPr>
        <w:pStyle w:val="a4"/>
        <w:ind w:right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Раствор под устанавливаемый элемент следует расстилать до его наводки над местом установки.</w:t>
      </w:r>
    </w:p>
    <w:p w:rsidR="00060D05" w:rsidRDefault="00060D05" w:rsidP="00060D05">
      <w:pPr>
        <w:pStyle w:val="a4"/>
        <w:ind w:right="85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Временное крепление, сварку и замоноличивание стыков и швов нужно производить с перекрытий, ограждённых у рабочего места, или с применением предохранительных поясов.</w:t>
      </w:r>
    </w:p>
    <w:p w:rsidR="00060D05" w:rsidRDefault="00060D05" w:rsidP="00060D05">
      <w:pPr>
        <w:pStyle w:val="a4"/>
        <w:ind w:right="850"/>
        <w:rPr>
          <w:b w:val="0"/>
          <w:bCs w:val="0"/>
          <w:sz w:val="28"/>
          <w:szCs w:val="28"/>
        </w:rPr>
      </w:pPr>
    </w:p>
    <w:p w:rsidR="00060D05" w:rsidRDefault="00060D05" w:rsidP="00060D05">
      <w:pPr>
        <w:pStyle w:val="a4"/>
        <w:ind w:right="850"/>
        <w:rPr>
          <w:u w:val="single"/>
        </w:rPr>
      </w:pPr>
    </w:p>
    <w:p w:rsidR="00060D05" w:rsidRDefault="00060D05" w:rsidP="00060D05">
      <w:pPr>
        <w:pStyle w:val="a4"/>
        <w:ind w:right="850"/>
        <w:rPr>
          <w:u w:val="single"/>
        </w:rPr>
      </w:pPr>
      <w:r>
        <w:rPr>
          <w:u w:val="single"/>
        </w:rPr>
        <w:t xml:space="preserve">8. Определение технико-экономических показателей принятого метода производства работ. </w:t>
      </w:r>
    </w:p>
    <w:p w:rsidR="00060D05" w:rsidRDefault="00060D05" w:rsidP="00060D05">
      <w:pPr>
        <w:pStyle w:val="a4"/>
      </w:pPr>
    </w:p>
    <w:p w:rsidR="00060D05" w:rsidRDefault="00060D05" w:rsidP="00060D05">
      <w:pPr>
        <w:pStyle w:val="a4"/>
      </w:pPr>
      <w:r>
        <w:t xml:space="preserve">Таблица 8.1 – Технико-экономические показатели. </w:t>
      </w:r>
    </w:p>
    <w:p w:rsidR="00060D05" w:rsidRDefault="00060D05" w:rsidP="00060D05">
      <w:pPr>
        <w:pStyle w:val="a4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3686"/>
      </w:tblGrid>
      <w:tr w:rsidR="00060D05">
        <w:tc>
          <w:tcPr>
            <w:tcW w:w="3828" w:type="dxa"/>
            <w:tcBorders>
              <w:top w:val="threeDEngrave" w:sz="24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60D05" w:rsidRDefault="00060D05" w:rsidP="00060D05">
            <w:pPr>
              <w:pStyle w:val="2"/>
              <w:outlineLvl w:val="1"/>
            </w:pPr>
            <w:r>
              <w:t>Наименование показателей</w:t>
            </w:r>
          </w:p>
        </w:tc>
        <w:tc>
          <w:tcPr>
            <w:tcW w:w="1842" w:type="dxa"/>
            <w:tcBorders>
              <w:top w:val="threeDEngrave" w:sz="24" w:space="0" w:color="auto"/>
              <w:left w:val="nil"/>
              <w:bottom w:val="single" w:sz="12" w:space="0" w:color="auto"/>
            </w:tcBorders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threeDEngrave" w:sz="24" w:space="0" w:color="auto"/>
              <w:bottom w:val="single" w:sz="12" w:space="0" w:color="auto"/>
              <w:right w:val="threeDEngrave" w:sz="24" w:space="0" w:color="auto"/>
            </w:tcBorders>
          </w:tcPr>
          <w:p w:rsidR="00060D05" w:rsidRDefault="00060D05" w:rsidP="00060D05">
            <w:pPr>
              <w:pStyle w:val="3"/>
              <w:jc w:val="left"/>
              <w:outlineLvl w:val="2"/>
            </w:pPr>
            <w:r>
              <w:t>Величина показателей</w:t>
            </w:r>
          </w:p>
        </w:tc>
      </w:tr>
      <w:tr w:rsidR="00060D05">
        <w:trPr>
          <w:trHeight w:val="488"/>
        </w:trPr>
        <w:tc>
          <w:tcPr>
            <w:tcW w:w="3828" w:type="dxa"/>
            <w:tcBorders>
              <w:top w:val="nil"/>
              <w:left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Трудоемкость на весь объем работ. </w:t>
            </w: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ч-дн.</w:t>
            </w:r>
          </w:p>
        </w:tc>
        <w:tc>
          <w:tcPr>
            <w:tcW w:w="3686" w:type="dxa"/>
            <w:tcBorders>
              <w:top w:val="nil"/>
              <w:right w:val="threeDEngrave" w:sz="24" w:space="0" w:color="auto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222,65</w:t>
            </w:r>
          </w:p>
        </w:tc>
      </w:tr>
      <w:tr w:rsidR="00060D05">
        <w:trPr>
          <w:trHeight w:val="502"/>
        </w:trPr>
        <w:tc>
          <w:tcPr>
            <w:tcW w:w="3828" w:type="dxa"/>
            <w:tcBorders>
              <w:left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Трудоемкость на м3 кирпичной кладки. 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ч-дн.</w:t>
            </w:r>
          </w:p>
        </w:tc>
        <w:tc>
          <w:tcPr>
            <w:tcW w:w="3686" w:type="dxa"/>
            <w:tcBorders>
              <w:right w:val="threeDEngrave" w:sz="24" w:space="0" w:color="auto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060D05">
        <w:trPr>
          <w:trHeight w:val="496"/>
        </w:trPr>
        <w:tc>
          <w:tcPr>
            <w:tcW w:w="3828" w:type="dxa"/>
            <w:tcBorders>
              <w:left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Выработка на одного рабочего в смену в м3 кладки. 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м3.</w:t>
            </w:r>
          </w:p>
        </w:tc>
        <w:tc>
          <w:tcPr>
            <w:tcW w:w="3686" w:type="dxa"/>
            <w:tcBorders>
              <w:right w:val="threeDEngrave" w:sz="24" w:space="0" w:color="auto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060D05">
        <w:trPr>
          <w:trHeight w:val="580"/>
        </w:trPr>
        <w:tc>
          <w:tcPr>
            <w:tcW w:w="3828" w:type="dxa"/>
            <w:tcBorders>
              <w:left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Заработная плата на весь объем работ. 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3686" w:type="dxa"/>
            <w:tcBorders>
              <w:right w:val="threeDEngrave" w:sz="24" w:space="0" w:color="auto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1336-84</w:t>
            </w:r>
          </w:p>
        </w:tc>
      </w:tr>
      <w:tr w:rsidR="00060D05">
        <w:trPr>
          <w:trHeight w:val="301"/>
        </w:trPr>
        <w:tc>
          <w:tcPr>
            <w:tcW w:w="3828" w:type="dxa"/>
            <w:tcBorders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Заработная плата на м3 кирпичной кладки. </w:t>
            </w:r>
          </w:p>
        </w:tc>
        <w:tc>
          <w:tcPr>
            <w:tcW w:w="1842" w:type="dxa"/>
            <w:tcBorders>
              <w:left w:val="nil"/>
              <w:bottom w:val="threeDEngrave" w:sz="24" w:space="0" w:color="auto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3686" w:type="dxa"/>
            <w:tcBorders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060D05" w:rsidRDefault="00060D05" w:rsidP="00060D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2-50</w:t>
            </w:r>
          </w:p>
        </w:tc>
      </w:tr>
    </w:tbl>
    <w:p w:rsidR="00060D05" w:rsidRDefault="00060D05" w:rsidP="00060D05">
      <w:pPr>
        <w:rPr>
          <w:b/>
          <w:bCs/>
          <w:sz w:val="32"/>
          <w:szCs w:val="32"/>
          <w:u w:val="single"/>
        </w:rPr>
      </w:pPr>
    </w:p>
    <w:p w:rsidR="00060D05" w:rsidRDefault="00060D05" w:rsidP="00060D05">
      <w:pPr>
        <w:rPr>
          <w:b/>
          <w:bCs/>
          <w:sz w:val="32"/>
          <w:szCs w:val="32"/>
          <w:u w:val="single"/>
        </w:rPr>
      </w:pPr>
    </w:p>
    <w:p w:rsidR="00060D05" w:rsidRDefault="00060D05" w:rsidP="00060D05">
      <w:pPr>
        <w:rPr>
          <w:b/>
          <w:bCs/>
          <w:sz w:val="32"/>
          <w:szCs w:val="32"/>
          <w:u w:val="single"/>
        </w:rPr>
      </w:pPr>
    </w:p>
    <w:p w:rsidR="00060D05" w:rsidRDefault="00060D05" w:rsidP="00060D0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Список литературы:</w:t>
      </w:r>
    </w:p>
    <w:p w:rsidR="00060D05" w:rsidRDefault="00060D05" w:rsidP="00060D05">
      <w:pPr>
        <w:rPr>
          <w:b/>
          <w:bCs/>
          <w:sz w:val="32"/>
          <w:szCs w:val="32"/>
          <w:u w:val="single"/>
        </w:rPr>
      </w:pP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Методические указания к выполнению курсового проекта “Возведение кирпичного здания”. Автор – Серов К.А.     Горький. 1987 год.</w:t>
      </w:r>
    </w:p>
    <w:p w:rsidR="00060D05" w:rsidRDefault="00060D05" w:rsidP="00060D05">
      <w:pPr>
        <w:ind w:right="850"/>
        <w:rPr>
          <w:sz w:val="28"/>
          <w:szCs w:val="28"/>
        </w:rPr>
      </w:pP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ЕНиР  сборник Е1 “Внутрипостроечные транспортные работы”. Госстрой СССР, Прейскурантиздат, Москва – 1987.</w:t>
      </w:r>
    </w:p>
    <w:p w:rsidR="00060D05" w:rsidRDefault="00060D05" w:rsidP="00060D05">
      <w:pPr>
        <w:ind w:right="850"/>
        <w:rPr>
          <w:sz w:val="28"/>
          <w:szCs w:val="28"/>
        </w:rPr>
      </w:pP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ЕНиР  сборник Е3 “Каменные работы”. Госстрой СССР, Прейскурантиздат, Москва – 1987.</w:t>
      </w:r>
    </w:p>
    <w:p w:rsidR="00060D05" w:rsidRDefault="00060D05" w:rsidP="00060D05">
      <w:pPr>
        <w:ind w:right="850"/>
        <w:rPr>
          <w:sz w:val="28"/>
          <w:szCs w:val="28"/>
        </w:rPr>
      </w:pP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ЕНиР  сборник Е4 “Монтаж сборных и устройство монолитных железобетонных конструкций”. Выпуск 1 “Здания и промышленные сооружения”. Госстрой СССР, Прейскурантиздат, Москва – 1987.</w:t>
      </w:r>
    </w:p>
    <w:p w:rsidR="00060D05" w:rsidRDefault="00060D05" w:rsidP="00060D05">
      <w:pPr>
        <w:ind w:right="850"/>
        <w:rPr>
          <w:sz w:val="28"/>
          <w:szCs w:val="28"/>
        </w:rPr>
      </w:pP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ЕНиР  сборник Е6 “Плотничные и столярные работы в зданиях и сооружениях”. Госстрой СССР, Прейскурантиздат, Москва – 1990.</w:t>
      </w:r>
    </w:p>
    <w:p w:rsidR="00060D05" w:rsidRDefault="00060D05" w:rsidP="00060D05">
      <w:pPr>
        <w:ind w:right="850"/>
        <w:rPr>
          <w:sz w:val="28"/>
          <w:szCs w:val="28"/>
        </w:rPr>
      </w:pP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Справочник “Строительные краны”. Редакция –  Станевский В.П. Киев – 1984.</w:t>
      </w:r>
    </w:p>
    <w:p w:rsidR="00060D05" w:rsidRDefault="00060D05" w:rsidP="00060D05">
      <w:pPr>
        <w:ind w:right="850"/>
        <w:rPr>
          <w:sz w:val="28"/>
          <w:szCs w:val="28"/>
        </w:rPr>
      </w:pPr>
    </w:p>
    <w:p w:rsidR="00060D05" w:rsidRDefault="00060D05" w:rsidP="00060D05">
      <w:pPr>
        <w:ind w:right="850"/>
        <w:rPr>
          <w:sz w:val="28"/>
          <w:szCs w:val="28"/>
        </w:rPr>
      </w:pPr>
    </w:p>
    <w:p w:rsidR="00060D05" w:rsidRDefault="00060D05" w:rsidP="00060D05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“Технология каменных и монтажных работ”. Автор – Ищенко И.И. Москва “Высшая школа” – 1982.</w:t>
      </w:r>
    </w:p>
    <w:p w:rsidR="00060D05" w:rsidRDefault="00060D05" w:rsidP="00060D05"/>
    <w:p w:rsidR="00060D05" w:rsidRDefault="00060D05" w:rsidP="00060D05"/>
    <w:p w:rsidR="00060D05" w:rsidRDefault="00060D05" w:rsidP="00060D05"/>
    <w:p w:rsidR="00060D05" w:rsidRDefault="00060D05" w:rsidP="00060D05"/>
    <w:p w:rsidR="00060D05" w:rsidRDefault="00060D05" w:rsidP="00060D05"/>
    <w:p w:rsidR="00060D05" w:rsidRDefault="00060D05" w:rsidP="00060D05">
      <w:pPr>
        <w:pStyle w:val="a9"/>
      </w:pPr>
    </w:p>
    <w:p w:rsidR="00060D05" w:rsidRDefault="00060D05" w:rsidP="00060D05">
      <w:pPr>
        <w:pStyle w:val="a9"/>
      </w:pPr>
    </w:p>
    <w:p w:rsidR="00060D05" w:rsidRDefault="00060D05" w:rsidP="00060D05">
      <w:pPr>
        <w:pStyle w:val="a9"/>
      </w:pPr>
    </w:p>
    <w:p w:rsidR="00060D05" w:rsidRDefault="00060D05" w:rsidP="00060D05">
      <w:pPr>
        <w:pStyle w:val="a9"/>
      </w:pPr>
    </w:p>
    <w:p w:rsidR="00060D05" w:rsidRDefault="00060D05" w:rsidP="00060D05">
      <w:pPr>
        <w:pStyle w:val="a9"/>
      </w:pPr>
    </w:p>
    <w:p w:rsidR="00060D05" w:rsidRDefault="00060D05" w:rsidP="00060D05">
      <w:pPr>
        <w:pStyle w:val="a9"/>
      </w:pPr>
    </w:p>
    <w:p w:rsidR="00060D05" w:rsidRDefault="00060D05" w:rsidP="00060D05">
      <w:pPr>
        <w:pStyle w:val="a9"/>
      </w:pPr>
    </w:p>
    <w:p w:rsidR="00060D05" w:rsidRDefault="00060D05" w:rsidP="00060D05"/>
    <w:p w:rsidR="00060D05" w:rsidRDefault="00060D05" w:rsidP="00060D05"/>
    <w:p w:rsidR="00060D05" w:rsidRDefault="00060D05" w:rsidP="00060D05"/>
    <w:p w:rsidR="00060D05" w:rsidRDefault="00060D05" w:rsidP="00060D05"/>
    <w:p w:rsidR="00060D05" w:rsidRDefault="00060D05" w:rsidP="00060D05">
      <w:bookmarkStart w:id="0" w:name="_GoBack"/>
      <w:bookmarkEnd w:id="0"/>
    </w:p>
    <w:sectPr w:rsidR="00060D05">
      <w:pgSz w:w="11906" w:h="16838"/>
      <w:pgMar w:top="709" w:right="707" w:bottom="993" w:left="1134" w:header="709" w:footer="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41230"/>
    <w:multiLevelType w:val="singleLevel"/>
    <w:tmpl w:val="25AA3C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8E088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E47653"/>
    <w:multiLevelType w:val="singleLevel"/>
    <w:tmpl w:val="23584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59B83414"/>
    <w:multiLevelType w:val="multilevel"/>
    <w:tmpl w:val="3D2C1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69618FF"/>
    <w:multiLevelType w:val="singleLevel"/>
    <w:tmpl w:val="25AA3C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C77"/>
    <w:rsid w:val="00003A8B"/>
    <w:rsid w:val="00060D05"/>
    <w:rsid w:val="002E1E6E"/>
    <w:rsid w:val="004121EE"/>
    <w:rsid w:val="00554A1E"/>
    <w:rsid w:val="00687040"/>
    <w:rsid w:val="008D5C77"/>
    <w:rsid w:val="00AE6B63"/>
    <w:rsid w:val="00B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04CAB27-6799-4BE2-B26C-E8A74F2F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</w:pPr>
    <w:rPr>
      <w:b/>
      <w:bCs/>
      <w:sz w:val="32"/>
      <w:szCs w:val="32"/>
    </w:rPr>
  </w:style>
  <w:style w:type="paragraph" w:customStyle="1" w:styleId="5">
    <w:name w:val="заголовок 5"/>
    <w:basedOn w:val="a"/>
    <w:next w:val="a"/>
    <w:uiPriority w:val="99"/>
    <w:pPr>
      <w:keepNext/>
      <w:pBdr>
        <w:top w:val="dashDotStroked" w:sz="24" w:space="1" w:color="000000"/>
        <w:left w:val="dashDotStroked" w:sz="24" w:space="4" w:color="000000"/>
        <w:bottom w:val="dashDotStroked" w:sz="24" w:space="23" w:color="000000"/>
        <w:right w:val="dashDotStroked" w:sz="24" w:space="0" w:color="000000"/>
      </w:pBdr>
      <w:jc w:val="center"/>
    </w:pPr>
    <w:rPr>
      <w:b/>
      <w:bCs/>
      <w:sz w:val="44"/>
      <w:szCs w:val="44"/>
    </w:rPr>
  </w:style>
  <w:style w:type="paragraph" w:customStyle="1" w:styleId="6">
    <w:name w:val="заголовок 6"/>
    <w:basedOn w:val="a"/>
    <w:next w:val="a"/>
    <w:uiPriority w:val="99"/>
    <w:pPr>
      <w:keepNext/>
    </w:pPr>
    <w:rPr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jc w:val="both"/>
    </w:pPr>
    <w:rPr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jc w:val="center"/>
    </w:pPr>
    <w:rPr>
      <w:rFonts w:ascii="Arial Narrow" w:hAnsi="Arial Narrow" w:cs="Arial Narrow"/>
      <w:b/>
      <w:bCs/>
      <w:color w:val="000000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b/>
      <w:bCs/>
      <w:sz w:val="32"/>
      <w:szCs w:val="32"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pPr>
      <w:ind w:left="284" w:hanging="284"/>
    </w:pPr>
    <w:rPr>
      <w:sz w:val="28"/>
      <w:szCs w:val="28"/>
    </w:rPr>
  </w:style>
  <w:style w:type="character" w:customStyle="1" w:styleId="21">
    <w:name w:val="Основной текст 2 Знак"/>
    <w:link w:val="20"/>
    <w:uiPriority w:val="99"/>
    <w:semiHidden/>
    <w:rPr>
      <w:sz w:val="20"/>
      <w:szCs w:val="20"/>
    </w:rPr>
  </w:style>
  <w:style w:type="paragraph" w:styleId="30">
    <w:name w:val="Body Text 3"/>
    <w:basedOn w:val="a"/>
    <w:link w:val="31"/>
    <w:uiPriority w:val="99"/>
    <w:pPr>
      <w:jc w:val="center"/>
    </w:pPr>
    <w:rPr>
      <w:b/>
      <w:bCs/>
      <w:sz w:val="28"/>
      <w:szCs w:val="28"/>
    </w:rPr>
  </w:style>
  <w:style w:type="character" w:customStyle="1" w:styleId="31">
    <w:name w:val="Основной текст 3 Знак"/>
    <w:link w:val="30"/>
    <w:uiPriority w:val="99"/>
    <w:semiHidden/>
    <w:rPr>
      <w:sz w:val="16"/>
      <w:szCs w:val="16"/>
    </w:rPr>
  </w:style>
  <w:style w:type="character" w:customStyle="1" w:styleId="a8">
    <w:name w:val="знак примечания"/>
    <w:uiPriority w:val="99"/>
    <w:rPr>
      <w:sz w:val="16"/>
      <w:szCs w:val="16"/>
    </w:rPr>
  </w:style>
  <w:style w:type="paragraph" w:customStyle="1" w:styleId="a9">
    <w:name w:val="текст примечания"/>
    <w:basedOn w:val="a"/>
    <w:uiPriority w:val="99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semiHidden/>
    <w:rPr>
      <w:sz w:val="20"/>
      <w:szCs w:val="20"/>
    </w:rPr>
  </w:style>
  <w:style w:type="character" w:customStyle="1" w:styleId="ac">
    <w:name w:val="номер страницы"/>
    <w:uiPriority w:val="99"/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rPr>
      <w:sz w:val="20"/>
      <w:szCs w:val="20"/>
    </w:rPr>
  </w:style>
  <w:style w:type="character" w:styleId="af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</vt:lpstr>
    </vt:vector>
  </TitlesOfParts>
  <Company>Дом</Company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</dc:title>
  <dc:subject/>
  <dc:creator>Intel Celeron Processor</dc:creator>
  <cp:keywords/>
  <dc:description/>
  <cp:lastModifiedBy>admin</cp:lastModifiedBy>
  <cp:revision>2</cp:revision>
  <dcterms:created xsi:type="dcterms:W3CDTF">2014-05-30T02:31:00Z</dcterms:created>
  <dcterms:modified xsi:type="dcterms:W3CDTF">2014-05-30T02:31:00Z</dcterms:modified>
</cp:coreProperties>
</file>