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FE" w:rsidRPr="00686F9F" w:rsidRDefault="005B20FE" w:rsidP="00686F9F">
      <w:pPr>
        <w:suppressAutoHyphens/>
        <w:spacing w:line="360" w:lineRule="auto"/>
        <w:ind w:firstLine="709"/>
        <w:jc w:val="both"/>
        <w:rPr>
          <w:b/>
          <w:sz w:val="28"/>
          <w:szCs w:val="28"/>
        </w:rPr>
      </w:pPr>
      <w:bookmarkStart w:id="0" w:name="sub_101"/>
      <w:r w:rsidRPr="00686F9F">
        <w:rPr>
          <w:b/>
          <w:sz w:val="28"/>
          <w:szCs w:val="28"/>
        </w:rPr>
        <w:t>СОДЕРЖАНИЕ</w:t>
      </w:r>
    </w:p>
    <w:p w:rsidR="005B20FE" w:rsidRPr="00686F9F" w:rsidRDefault="005B20FE" w:rsidP="00686F9F">
      <w:pPr>
        <w:suppressAutoHyphens/>
        <w:spacing w:line="360" w:lineRule="auto"/>
        <w:rPr>
          <w:sz w:val="28"/>
          <w:szCs w:val="28"/>
        </w:rPr>
      </w:pPr>
    </w:p>
    <w:p w:rsidR="005B20FE" w:rsidRPr="00686F9F" w:rsidRDefault="00856FC1" w:rsidP="00686F9F">
      <w:pPr>
        <w:suppressAutoHyphens/>
        <w:spacing w:line="360" w:lineRule="auto"/>
        <w:rPr>
          <w:sz w:val="28"/>
          <w:szCs w:val="28"/>
        </w:rPr>
      </w:pPr>
      <w:r w:rsidRPr="00686F9F">
        <w:rPr>
          <w:sz w:val="28"/>
          <w:szCs w:val="28"/>
        </w:rPr>
        <w:t>Введение</w:t>
      </w:r>
    </w:p>
    <w:p w:rsidR="002B5755" w:rsidRPr="00686F9F" w:rsidRDefault="002F0555" w:rsidP="00686F9F">
      <w:pPr>
        <w:suppressAutoHyphens/>
        <w:spacing w:line="360" w:lineRule="auto"/>
        <w:rPr>
          <w:sz w:val="28"/>
          <w:szCs w:val="28"/>
        </w:rPr>
      </w:pPr>
      <w:r w:rsidRPr="00686F9F">
        <w:rPr>
          <w:sz w:val="28"/>
          <w:szCs w:val="28"/>
        </w:rPr>
        <w:t>1</w:t>
      </w:r>
      <w:r w:rsidR="002B5755" w:rsidRPr="00686F9F">
        <w:rPr>
          <w:sz w:val="28"/>
          <w:szCs w:val="28"/>
        </w:rPr>
        <w:t xml:space="preserve">. </w:t>
      </w:r>
      <w:r w:rsidRPr="00686F9F">
        <w:rPr>
          <w:sz w:val="28"/>
          <w:szCs w:val="28"/>
        </w:rPr>
        <w:t>Время открытия наследства</w:t>
      </w:r>
    </w:p>
    <w:p w:rsidR="00220F20" w:rsidRPr="00686F9F" w:rsidRDefault="002F0555" w:rsidP="00686F9F">
      <w:pPr>
        <w:suppressAutoHyphens/>
        <w:spacing w:line="360" w:lineRule="auto"/>
        <w:rPr>
          <w:sz w:val="28"/>
          <w:szCs w:val="28"/>
        </w:rPr>
      </w:pPr>
      <w:r w:rsidRPr="00686F9F">
        <w:rPr>
          <w:sz w:val="28"/>
          <w:szCs w:val="28"/>
        </w:rPr>
        <w:t>2</w:t>
      </w:r>
      <w:r w:rsidR="002B5755" w:rsidRPr="00686F9F">
        <w:rPr>
          <w:sz w:val="28"/>
          <w:szCs w:val="28"/>
        </w:rPr>
        <w:t>. М</w:t>
      </w:r>
      <w:r w:rsidR="00856FC1" w:rsidRPr="00686F9F">
        <w:rPr>
          <w:sz w:val="28"/>
          <w:szCs w:val="28"/>
        </w:rPr>
        <w:t>есто открытия наследства</w:t>
      </w:r>
    </w:p>
    <w:p w:rsidR="00220F20" w:rsidRPr="00686F9F" w:rsidRDefault="002B5755" w:rsidP="00686F9F">
      <w:pPr>
        <w:suppressAutoHyphens/>
        <w:spacing w:line="360" w:lineRule="auto"/>
        <w:rPr>
          <w:sz w:val="28"/>
          <w:szCs w:val="28"/>
        </w:rPr>
      </w:pPr>
      <w:r w:rsidRPr="00686F9F">
        <w:rPr>
          <w:sz w:val="28"/>
          <w:szCs w:val="28"/>
        </w:rPr>
        <w:t>З</w:t>
      </w:r>
      <w:r w:rsidR="00856FC1" w:rsidRPr="00686F9F">
        <w:rPr>
          <w:sz w:val="28"/>
          <w:szCs w:val="28"/>
        </w:rPr>
        <w:t>аключение</w:t>
      </w:r>
    </w:p>
    <w:p w:rsidR="002B5755" w:rsidRPr="00686F9F" w:rsidRDefault="002B5755" w:rsidP="00686F9F">
      <w:pPr>
        <w:suppressAutoHyphens/>
        <w:spacing w:line="360" w:lineRule="auto"/>
        <w:rPr>
          <w:sz w:val="28"/>
          <w:szCs w:val="28"/>
          <w:lang w:val="en-US"/>
        </w:rPr>
      </w:pPr>
      <w:r w:rsidRPr="00686F9F">
        <w:rPr>
          <w:sz w:val="28"/>
          <w:szCs w:val="28"/>
        </w:rPr>
        <w:t>С</w:t>
      </w:r>
      <w:r w:rsidR="00856FC1" w:rsidRPr="00686F9F">
        <w:rPr>
          <w:sz w:val="28"/>
          <w:szCs w:val="28"/>
        </w:rPr>
        <w:t>писок используемых источников</w:t>
      </w:r>
    </w:p>
    <w:p w:rsidR="005B20FE" w:rsidRPr="00686F9F" w:rsidRDefault="005B20FE" w:rsidP="00686F9F">
      <w:pPr>
        <w:suppressAutoHyphens/>
        <w:autoSpaceDE w:val="0"/>
        <w:autoSpaceDN w:val="0"/>
        <w:adjustRightInd w:val="0"/>
        <w:spacing w:line="360" w:lineRule="auto"/>
        <w:ind w:firstLine="709"/>
        <w:jc w:val="both"/>
        <w:outlineLvl w:val="0"/>
        <w:rPr>
          <w:bCs/>
          <w:sz w:val="28"/>
          <w:szCs w:val="28"/>
        </w:rPr>
      </w:pPr>
    </w:p>
    <w:p w:rsidR="005B20FE" w:rsidRPr="00686F9F" w:rsidRDefault="00686F9F" w:rsidP="00686F9F">
      <w:pPr>
        <w:suppressAutoHyphens/>
        <w:autoSpaceDE w:val="0"/>
        <w:autoSpaceDN w:val="0"/>
        <w:adjustRightInd w:val="0"/>
        <w:spacing w:line="360" w:lineRule="auto"/>
        <w:ind w:firstLine="709"/>
        <w:jc w:val="both"/>
        <w:outlineLvl w:val="0"/>
        <w:rPr>
          <w:b/>
          <w:bCs/>
          <w:sz w:val="28"/>
          <w:szCs w:val="28"/>
        </w:rPr>
      </w:pPr>
      <w:r>
        <w:rPr>
          <w:bCs/>
          <w:sz w:val="28"/>
          <w:szCs w:val="28"/>
        </w:rPr>
        <w:br w:type="page"/>
      </w:r>
      <w:r w:rsidR="005B20FE" w:rsidRPr="00686F9F">
        <w:rPr>
          <w:b/>
          <w:bCs/>
          <w:sz w:val="28"/>
          <w:szCs w:val="28"/>
        </w:rPr>
        <w:t>ВВЕДЕНИЕ</w:t>
      </w:r>
    </w:p>
    <w:bookmarkEnd w:id="0"/>
    <w:p w:rsidR="005B20FE" w:rsidRPr="00686F9F" w:rsidRDefault="005B20FE" w:rsidP="00686F9F">
      <w:pPr>
        <w:suppressAutoHyphens/>
        <w:autoSpaceDE w:val="0"/>
        <w:autoSpaceDN w:val="0"/>
        <w:adjustRightInd w:val="0"/>
        <w:spacing w:line="360" w:lineRule="auto"/>
        <w:ind w:firstLine="709"/>
        <w:jc w:val="both"/>
        <w:rPr>
          <w:sz w:val="28"/>
          <w:szCs w:val="28"/>
        </w:rPr>
      </w:pP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Открытием наследства называется возникновение наследственного правоотношения при наступлении определенных юридических фактов:</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смерти гражданина;</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объявления судом безвестно отсутствующего гражданина умершим.</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До наступления указанных событий можно говорить только о возможных наследниках, которые никаких требований на наследство предъявлять не могут.</w:t>
      </w:r>
    </w:p>
    <w:p w:rsid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Обычно факт смерти устанавливается на основании медико -биологических данных и удостоверяется в свидетельстве о смерти, выдаваемом органом ЗАГСа, однако он может быть установлен и в судебном порядке.</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Открытие наследства всегда происходит в определенном месте и в определенное время.</w:t>
      </w:r>
    </w:p>
    <w:p w:rsid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Исходя из ст.1113 ГК временем открытия наследства признается день смерти гражданина, а при объявлении его умершим - день вступления в законную силу решения суда об объявлении его умершим.</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Вопрос о времени открытия наследства является важным, поскольку с ним связано определение:</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состава наследства;</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сроков на принятие или отказа от наследства;</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сроков на предъявление претензий к кредиторам;</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момента возникновения у наследников права собственности на наследственное имущество;</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срока для выдачи свидетельства о праве на наследство;</w:t>
      </w:r>
    </w:p>
    <w:p w:rsidR="00567DCD" w:rsidRP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 законодательства, которым следует руководствоваться.</w:t>
      </w:r>
    </w:p>
    <w:p w:rsidR="00686F9F" w:rsidRDefault="00567DCD" w:rsidP="00686F9F">
      <w:pPr>
        <w:suppressAutoHyphens/>
        <w:autoSpaceDE w:val="0"/>
        <w:autoSpaceDN w:val="0"/>
        <w:adjustRightInd w:val="0"/>
        <w:spacing w:line="360" w:lineRule="auto"/>
        <w:ind w:firstLine="709"/>
        <w:jc w:val="both"/>
        <w:rPr>
          <w:sz w:val="28"/>
          <w:szCs w:val="28"/>
        </w:rPr>
      </w:pPr>
      <w:r w:rsidRPr="00686F9F">
        <w:rPr>
          <w:sz w:val="28"/>
          <w:szCs w:val="28"/>
        </w:rPr>
        <w:t>Важно подчеркнуть, что временем открытия наследства является именно день, а не час или минута смерти.</w:t>
      </w:r>
    </w:p>
    <w:p w:rsidR="00567DCD" w:rsidRPr="00686F9F" w:rsidRDefault="007D31F1" w:rsidP="00686F9F">
      <w:pPr>
        <w:suppressAutoHyphens/>
        <w:autoSpaceDE w:val="0"/>
        <w:autoSpaceDN w:val="0"/>
        <w:adjustRightInd w:val="0"/>
        <w:spacing w:line="360" w:lineRule="auto"/>
        <w:ind w:firstLine="709"/>
        <w:jc w:val="both"/>
        <w:rPr>
          <w:sz w:val="28"/>
          <w:szCs w:val="28"/>
        </w:rPr>
      </w:pPr>
      <w:r w:rsidRPr="00686F9F">
        <w:rPr>
          <w:sz w:val="28"/>
          <w:szCs w:val="28"/>
        </w:rPr>
        <w:t>Согласно ст.</w:t>
      </w:r>
      <w:r w:rsidR="00567DCD" w:rsidRPr="00686F9F">
        <w:rPr>
          <w:sz w:val="28"/>
          <w:szCs w:val="28"/>
        </w:rPr>
        <w:t>1115 ГК местом открытия наследства признается последнее место жительства наследодателя, а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расположено в разных местах, местом открытия наследства является место нахождения входящего в его состав недвижимого имущества или его наиболее ценной части,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ценности.</w:t>
      </w:r>
    </w:p>
    <w:p w:rsidR="007D31F1" w:rsidRPr="00686F9F" w:rsidRDefault="007D31F1" w:rsidP="00686F9F">
      <w:pPr>
        <w:suppressAutoHyphens/>
        <w:autoSpaceDE w:val="0"/>
        <w:autoSpaceDN w:val="0"/>
        <w:adjustRightInd w:val="0"/>
        <w:spacing w:line="360" w:lineRule="auto"/>
        <w:ind w:firstLine="709"/>
        <w:jc w:val="both"/>
        <w:rPr>
          <w:sz w:val="28"/>
          <w:szCs w:val="28"/>
        </w:rPr>
      </w:pPr>
      <w:r w:rsidRPr="00686F9F">
        <w:rPr>
          <w:sz w:val="28"/>
          <w:szCs w:val="28"/>
        </w:rPr>
        <w:t>Указанные категории наследственного права – время и место открытия наследства очень важны, так как только по установлению их производиться дальнейшая процедура принятия наследства.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 xml:space="preserve">В работе мы рассматриваем </w:t>
      </w:r>
      <w:r w:rsidR="007D31F1" w:rsidRPr="00686F9F">
        <w:rPr>
          <w:sz w:val="28"/>
          <w:szCs w:val="28"/>
        </w:rPr>
        <w:t xml:space="preserve">вышеуказанные </w:t>
      </w:r>
      <w:r w:rsidRPr="00686F9F">
        <w:rPr>
          <w:sz w:val="28"/>
          <w:szCs w:val="28"/>
        </w:rPr>
        <w:t>вопрос</w:t>
      </w:r>
      <w:r w:rsidR="007D31F1" w:rsidRPr="00686F9F">
        <w:rPr>
          <w:sz w:val="28"/>
          <w:szCs w:val="28"/>
        </w:rPr>
        <w:t>ы</w:t>
      </w:r>
      <w:r w:rsidRPr="00686F9F">
        <w:rPr>
          <w:sz w:val="28"/>
          <w:szCs w:val="28"/>
        </w:rPr>
        <w:t>, что является главной целью и задачей нашего исследования.</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 ходе последнего использовались результаты изучения специальной литературы и законодательства.</w:t>
      </w:r>
    </w:p>
    <w:p w:rsidR="005B20FE" w:rsidRPr="00686F9F" w:rsidRDefault="005B20FE" w:rsidP="00686F9F">
      <w:pPr>
        <w:suppressAutoHyphens/>
        <w:autoSpaceDE w:val="0"/>
        <w:autoSpaceDN w:val="0"/>
        <w:adjustRightInd w:val="0"/>
        <w:spacing w:line="360" w:lineRule="auto"/>
        <w:ind w:firstLine="709"/>
        <w:jc w:val="both"/>
        <w:rPr>
          <w:sz w:val="28"/>
          <w:szCs w:val="28"/>
        </w:rPr>
      </w:pPr>
    </w:p>
    <w:p w:rsidR="005B20FE" w:rsidRPr="00686F9F" w:rsidRDefault="00686F9F" w:rsidP="00686F9F">
      <w:pPr>
        <w:suppressAutoHyphens/>
        <w:autoSpaceDE w:val="0"/>
        <w:autoSpaceDN w:val="0"/>
        <w:adjustRightInd w:val="0"/>
        <w:spacing w:line="360" w:lineRule="auto"/>
        <w:ind w:firstLine="709"/>
        <w:jc w:val="both"/>
        <w:rPr>
          <w:b/>
          <w:sz w:val="28"/>
          <w:szCs w:val="28"/>
        </w:rPr>
      </w:pPr>
      <w:bookmarkStart w:id="1" w:name="sub_1023"/>
      <w:r>
        <w:rPr>
          <w:sz w:val="28"/>
          <w:szCs w:val="28"/>
        </w:rPr>
        <w:br w:type="page"/>
      </w:r>
      <w:r w:rsidR="002F0555" w:rsidRPr="00686F9F">
        <w:rPr>
          <w:b/>
          <w:sz w:val="28"/>
          <w:szCs w:val="28"/>
        </w:rPr>
        <w:t>1</w:t>
      </w:r>
      <w:r w:rsidR="00F31DB8" w:rsidRPr="00686F9F">
        <w:rPr>
          <w:b/>
          <w:sz w:val="28"/>
          <w:szCs w:val="28"/>
        </w:rPr>
        <w:t xml:space="preserve">. ВРЕМЯ ОТКРЫТИЯ </w:t>
      </w:r>
      <w:r w:rsidR="002F0555" w:rsidRPr="00686F9F">
        <w:rPr>
          <w:b/>
          <w:sz w:val="28"/>
          <w:szCs w:val="28"/>
        </w:rPr>
        <w:t>НАСЛЕДСТВА</w:t>
      </w:r>
    </w:p>
    <w:p w:rsidR="005B20FE" w:rsidRPr="00686F9F" w:rsidRDefault="005B20FE" w:rsidP="00686F9F">
      <w:pPr>
        <w:suppressAutoHyphens/>
        <w:autoSpaceDE w:val="0"/>
        <w:autoSpaceDN w:val="0"/>
        <w:adjustRightInd w:val="0"/>
        <w:spacing w:line="360" w:lineRule="auto"/>
        <w:ind w:firstLine="709"/>
        <w:jc w:val="both"/>
        <w:rPr>
          <w:b/>
          <w:sz w:val="28"/>
          <w:szCs w:val="28"/>
        </w:rPr>
      </w:pPr>
    </w:p>
    <w:bookmarkEnd w:id="1"/>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Открытием наследства называется возникновение наследственного правоотношения при наступлении определенных юридических фактов:</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а) смерти гражданина;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б) объявления судом безвестно отсутствующего гражданина умершим.</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До наступления указанных событий можно говорить только о возможных наследниках, которые никаких требований на наследство предъявлять не могут.</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Момент смерти устанавливается на основании определенной совокупности биологических показателей, свидетельствующих о наличии необратимых изменений в организме человека. Таким образом, так называемая клиническая смерть или ситуации, когда жизнь человека поддерживается с помощью специальных аппаратов (искусственного дыхания, кровообращения и т.д.) не охватываются понятием смерти.</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Обычно факт смерти устанавливается на основании медико-биологических данных и удостоверяется в свидетельстве о смерти, выдаваемом органом ЗАГСа, однако он может быть установлен и в судебном порядке. В последнем случае в судебном решении должны быть указаны причины, по которым органы ЗАГСа отказывали в регистрации события смерти и те доказательства, которые подтвердили смерть лица в определенное время и при определенных обстоятельствах. При этом не требуется соблюдения сроков, предусмотренных для объявления лица умершим. Поэтому заинтересованные лица могут в любое время обратиться с соответствующим заявлением в суд. В соответствии</w:t>
      </w:r>
      <w:r w:rsidR="00F31DB8" w:rsidRPr="00686F9F">
        <w:rPr>
          <w:sz w:val="28"/>
          <w:szCs w:val="28"/>
        </w:rPr>
        <w:t xml:space="preserve"> со ст.64 Федерального закона </w:t>
      </w:r>
      <w:r w:rsidR="00686F9F">
        <w:rPr>
          <w:sz w:val="28"/>
          <w:szCs w:val="28"/>
        </w:rPr>
        <w:t>"</w:t>
      </w:r>
      <w:r w:rsidR="00F31DB8" w:rsidRPr="00686F9F">
        <w:rPr>
          <w:sz w:val="28"/>
          <w:szCs w:val="28"/>
        </w:rPr>
        <w:t>Об актах гражданского состояния</w:t>
      </w:r>
      <w:r w:rsidR="00686F9F">
        <w:rPr>
          <w:sz w:val="28"/>
          <w:szCs w:val="28"/>
        </w:rPr>
        <w:t>"</w:t>
      </w:r>
      <w:r w:rsidRPr="00686F9F">
        <w:rPr>
          <w:sz w:val="28"/>
          <w:szCs w:val="28"/>
        </w:rPr>
        <w:t xml:space="preserve"> решение суда об установлении факта смерти, вступившее в законную силу, является основанием для государственной регистрации смерти.</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Открытие наследства всегда происходит в определенном месте и в определенное время.</w:t>
      </w:r>
    </w:p>
    <w:p w:rsidR="005B20FE" w:rsidRPr="00686F9F" w:rsidRDefault="00F31DB8" w:rsidP="00686F9F">
      <w:pPr>
        <w:suppressAutoHyphens/>
        <w:autoSpaceDE w:val="0"/>
        <w:autoSpaceDN w:val="0"/>
        <w:adjustRightInd w:val="0"/>
        <w:spacing w:line="360" w:lineRule="auto"/>
        <w:ind w:firstLine="709"/>
        <w:jc w:val="both"/>
        <w:rPr>
          <w:sz w:val="28"/>
          <w:szCs w:val="28"/>
        </w:rPr>
      </w:pPr>
      <w:r w:rsidRPr="00686F9F">
        <w:rPr>
          <w:sz w:val="28"/>
          <w:szCs w:val="28"/>
        </w:rPr>
        <w:t>Исходя из ст.</w:t>
      </w:r>
      <w:r w:rsidR="005B20FE" w:rsidRPr="00686F9F">
        <w:rPr>
          <w:sz w:val="28"/>
          <w:szCs w:val="28"/>
        </w:rPr>
        <w:t>1113 ГК временем открытия наследства признается день смерти гражданина, а при объявлении его умершим - день вступления в законную силу решения суда об объявлении его умершим. Это решение суда должно быть зарегистрировано в органах ЗАГС и там же получено свидетельство о смерти.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 день, указанный в решении суда.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Вопрос о времени открытия наследства является важным, поскольку с ним связано определение:</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а) состава наследства;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б) сроков на принятие или отказа от наследства;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 сроков на предъявление претензий к кредиторам;</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г) момента возникновения у наследников права собственности на наследственное имущество;</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д) срока для выдачи свидетельства о праве на наследство;</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е) законодательства, которым следует руководствоваться.</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Не случайно в постановлении Пленума Верховного Суда РСФСР от 23 апреля 1991</w:t>
      </w:r>
      <w:r w:rsidR="00686F9F">
        <w:rPr>
          <w:sz w:val="28"/>
          <w:szCs w:val="28"/>
        </w:rPr>
        <w:t xml:space="preserve"> </w:t>
      </w:r>
      <w:r w:rsidRPr="00686F9F">
        <w:rPr>
          <w:sz w:val="28"/>
          <w:szCs w:val="28"/>
        </w:rPr>
        <w:t>г. N</w:t>
      </w:r>
      <w:r w:rsidR="00686F9F">
        <w:rPr>
          <w:sz w:val="28"/>
          <w:szCs w:val="28"/>
        </w:rPr>
        <w:t xml:space="preserve"> </w:t>
      </w:r>
      <w:r w:rsidRPr="00686F9F">
        <w:rPr>
          <w:sz w:val="28"/>
          <w:szCs w:val="28"/>
        </w:rPr>
        <w:t>2 (в ред. постановления Пленума ВС РФ от</w:t>
      </w:r>
      <w:r w:rsidR="00686F9F">
        <w:rPr>
          <w:sz w:val="28"/>
          <w:szCs w:val="28"/>
        </w:rPr>
        <w:t xml:space="preserve"> </w:t>
      </w:r>
      <w:r w:rsidRPr="00686F9F">
        <w:rPr>
          <w:sz w:val="28"/>
          <w:szCs w:val="28"/>
        </w:rPr>
        <w:t>21</w:t>
      </w:r>
      <w:r w:rsidR="00686F9F">
        <w:rPr>
          <w:sz w:val="28"/>
          <w:szCs w:val="28"/>
        </w:rPr>
        <w:t xml:space="preserve"> </w:t>
      </w:r>
      <w:r w:rsidRPr="00686F9F">
        <w:rPr>
          <w:sz w:val="28"/>
          <w:szCs w:val="28"/>
        </w:rPr>
        <w:t>декабря 1993</w:t>
      </w:r>
      <w:r w:rsidR="00686F9F">
        <w:rPr>
          <w:sz w:val="28"/>
          <w:szCs w:val="28"/>
        </w:rPr>
        <w:t xml:space="preserve"> </w:t>
      </w:r>
      <w:r w:rsidRPr="00686F9F">
        <w:rPr>
          <w:sz w:val="28"/>
          <w:szCs w:val="28"/>
        </w:rPr>
        <w:t>г.</w:t>
      </w:r>
      <w:r w:rsidR="00686F9F">
        <w:rPr>
          <w:sz w:val="28"/>
          <w:szCs w:val="28"/>
        </w:rPr>
        <w:t xml:space="preserve"> </w:t>
      </w:r>
      <w:r w:rsidRPr="00686F9F">
        <w:rPr>
          <w:sz w:val="28"/>
          <w:szCs w:val="28"/>
        </w:rPr>
        <w:t>N</w:t>
      </w:r>
      <w:r w:rsidR="00686F9F">
        <w:rPr>
          <w:sz w:val="28"/>
          <w:szCs w:val="28"/>
        </w:rPr>
        <w:t xml:space="preserve"> </w:t>
      </w:r>
      <w:r w:rsidRPr="00686F9F">
        <w:rPr>
          <w:sz w:val="28"/>
          <w:szCs w:val="28"/>
        </w:rPr>
        <w:t>11) сказано, что при рассмотрении дел о наследовании судам следует иметь в виду, что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Важно подчеркнуть, что временем открытия наследства является именно день, а не час или минута смерти.</w:t>
      </w:r>
      <w:r w:rsidR="00F31DB8" w:rsidRPr="00686F9F">
        <w:rPr>
          <w:sz w:val="28"/>
          <w:szCs w:val="28"/>
        </w:rPr>
        <w:t xml:space="preserve"> Так, в соответствии с п.2</w:t>
      </w:r>
      <w:r w:rsidR="00686F9F">
        <w:rPr>
          <w:sz w:val="28"/>
          <w:szCs w:val="28"/>
        </w:rPr>
        <w:t xml:space="preserve"> </w:t>
      </w:r>
      <w:r w:rsidR="00F31DB8" w:rsidRPr="00686F9F">
        <w:rPr>
          <w:sz w:val="28"/>
          <w:szCs w:val="28"/>
        </w:rPr>
        <w:t>ст.</w:t>
      </w:r>
      <w:r w:rsidRPr="00686F9F">
        <w:rPr>
          <w:sz w:val="28"/>
          <w:szCs w:val="28"/>
        </w:rPr>
        <w:t>1114 ГК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Таким образом, между лицами, связанными между собой родственными или брачными связями, либо когда один из них является наследником по завещанию другого и умершими в пределах одних календарных суток, пусть даже и с разрывом во времени</w:t>
      </w:r>
      <w:r w:rsidR="00686F9F">
        <w:rPr>
          <w:sz w:val="28"/>
          <w:szCs w:val="28"/>
        </w:rPr>
        <w:t xml:space="preserve"> </w:t>
      </w:r>
      <w:r w:rsidRPr="00686F9F">
        <w:rPr>
          <w:sz w:val="28"/>
          <w:szCs w:val="28"/>
        </w:rPr>
        <w:t>15</w:t>
      </w:r>
      <w:r w:rsidR="00F31DB8" w:rsidRPr="00686F9F">
        <w:rPr>
          <w:sz w:val="28"/>
          <w:szCs w:val="28"/>
        </w:rPr>
        <w:t xml:space="preserve"> </w:t>
      </w:r>
      <w:r w:rsidRPr="00686F9F">
        <w:rPr>
          <w:sz w:val="28"/>
          <w:szCs w:val="28"/>
        </w:rPr>
        <w:t>-</w:t>
      </w:r>
      <w:r w:rsidR="00F31DB8" w:rsidRPr="00686F9F">
        <w:rPr>
          <w:sz w:val="28"/>
          <w:szCs w:val="28"/>
        </w:rPr>
        <w:t xml:space="preserve"> </w:t>
      </w:r>
      <w:r w:rsidRPr="00686F9F">
        <w:rPr>
          <w:sz w:val="28"/>
          <w:szCs w:val="28"/>
        </w:rPr>
        <w:t>20</w:t>
      </w:r>
      <w:r w:rsidR="00686F9F">
        <w:rPr>
          <w:sz w:val="28"/>
          <w:szCs w:val="28"/>
        </w:rPr>
        <w:t xml:space="preserve"> </w:t>
      </w:r>
      <w:r w:rsidRPr="00686F9F">
        <w:rPr>
          <w:sz w:val="28"/>
          <w:szCs w:val="28"/>
        </w:rPr>
        <w:t>часов, правопреемство не возникает, т.е. наследство открывается после каждого из них. В то же время, если одно лицо умерло, допустим в</w:t>
      </w:r>
      <w:r w:rsidR="00686F9F">
        <w:rPr>
          <w:sz w:val="28"/>
          <w:szCs w:val="28"/>
        </w:rPr>
        <w:t xml:space="preserve"> </w:t>
      </w:r>
      <w:r w:rsidRPr="00686F9F">
        <w:rPr>
          <w:sz w:val="28"/>
          <w:szCs w:val="28"/>
        </w:rPr>
        <w:t>23</w:t>
      </w:r>
      <w:r w:rsidR="00686F9F">
        <w:rPr>
          <w:sz w:val="28"/>
          <w:szCs w:val="28"/>
        </w:rPr>
        <w:t xml:space="preserve"> </w:t>
      </w:r>
      <w:r w:rsidRPr="00686F9F">
        <w:rPr>
          <w:sz w:val="28"/>
          <w:szCs w:val="28"/>
        </w:rPr>
        <w:t>часа</w:t>
      </w:r>
      <w:r w:rsidR="00686F9F">
        <w:rPr>
          <w:sz w:val="28"/>
          <w:szCs w:val="28"/>
        </w:rPr>
        <w:t xml:space="preserve"> </w:t>
      </w:r>
      <w:r w:rsidRPr="00686F9F">
        <w:rPr>
          <w:sz w:val="28"/>
          <w:szCs w:val="28"/>
        </w:rPr>
        <w:t>55</w:t>
      </w:r>
      <w:r w:rsidR="00686F9F">
        <w:rPr>
          <w:sz w:val="28"/>
          <w:szCs w:val="28"/>
        </w:rPr>
        <w:t xml:space="preserve"> </w:t>
      </w:r>
      <w:r w:rsidRPr="00686F9F">
        <w:rPr>
          <w:sz w:val="28"/>
          <w:szCs w:val="28"/>
        </w:rPr>
        <w:t>минут (указанное обстоятельство подтверждено соответствующей медицинской справкой), а второе - в</w:t>
      </w:r>
      <w:r w:rsidR="00686F9F">
        <w:rPr>
          <w:sz w:val="28"/>
          <w:szCs w:val="28"/>
        </w:rPr>
        <w:t xml:space="preserve"> </w:t>
      </w:r>
      <w:r w:rsidRPr="00686F9F">
        <w:rPr>
          <w:sz w:val="28"/>
          <w:szCs w:val="28"/>
        </w:rPr>
        <w:t>0</w:t>
      </w:r>
      <w:r w:rsidR="00686F9F">
        <w:rPr>
          <w:sz w:val="28"/>
          <w:szCs w:val="28"/>
        </w:rPr>
        <w:t xml:space="preserve"> </w:t>
      </w:r>
      <w:r w:rsidRPr="00686F9F">
        <w:rPr>
          <w:sz w:val="28"/>
          <w:szCs w:val="28"/>
        </w:rPr>
        <w:t>часов 5</w:t>
      </w:r>
      <w:r w:rsidR="00686F9F">
        <w:rPr>
          <w:sz w:val="28"/>
          <w:szCs w:val="28"/>
        </w:rPr>
        <w:t xml:space="preserve"> </w:t>
      </w:r>
      <w:r w:rsidRPr="00686F9F">
        <w:rPr>
          <w:sz w:val="28"/>
          <w:szCs w:val="28"/>
        </w:rPr>
        <w:t>минут следующего дня, что также подтверждается соответствующим документом, возникает наследственное правопреемство и в соответствии с правилами о наследственной трансмиссии имущество первого гражданина будет наследоваться наследниками второго.</w:t>
      </w:r>
    </w:p>
    <w:p w:rsidR="005B20FE" w:rsidRPr="00686F9F" w:rsidRDefault="005B20FE" w:rsidP="00686F9F">
      <w:pPr>
        <w:suppressAutoHyphens/>
        <w:autoSpaceDE w:val="0"/>
        <w:autoSpaceDN w:val="0"/>
        <w:adjustRightInd w:val="0"/>
        <w:spacing w:line="360" w:lineRule="auto"/>
        <w:ind w:firstLine="709"/>
        <w:jc w:val="both"/>
        <w:rPr>
          <w:sz w:val="28"/>
          <w:szCs w:val="28"/>
        </w:rPr>
      </w:pPr>
      <w:bookmarkStart w:id="2" w:name="sub_102419"/>
      <w:r w:rsidRPr="00686F9F">
        <w:rPr>
          <w:sz w:val="28"/>
          <w:szCs w:val="28"/>
        </w:rPr>
        <w:t>В связи с этим необходимо обратить внимание на следующее. В соответствии с действующим законодательством все граждане РФ обладают способностью иметь гражданские права и нести обязанности (гражданская правоспособность). Гражданская правоспособность возникает в момент рождения гражданина и кончается его смертью. Статья</w:t>
      </w:r>
      <w:r w:rsidR="00686F9F">
        <w:rPr>
          <w:sz w:val="28"/>
          <w:szCs w:val="28"/>
        </w:rPr>
        <w:t xml:space="preserve"> </w:t>
      </w:r>
      <w:r w:rsidRPr="00686F9F">
        <w:rPr>
          <w:sz w:val="28"/>
          <w:szCs w:val="28"/>
        </w:rPr>
        <w:t>22 ГК устанавливает, что никто не может быть ограничен в правоспособности иначе как в случаях и порядке, установленном законом. Другими словами гражданская правоспособность дает возможность гражданину стать наследником, если он находился в живых к моменту смерти наследодателя. Установление иного порядка определения круга наследников означает ограничение правоспособности граждан. Однако в свое время судебной коллегией по гражданским делам Верховного суда СССР была высказана позиция, по которой если супруги умерли в один и тот же день (независимо от момента наступления смерти) они не являются наследниками друг после друга. Эта же линия, к сожалению, была зафиксирована и в новом законодательстве. Граждане, связанные друг с другом брачными и родственными узами (т.е. являющиеся в другой ситуации наследниками либо по закону, либо по завещанию) и умершие в один день (коммориенты - в буквальном переводе умирающие одновременно), считаются в целях наследственного правопреемства умершими одновременно и не наследуют друг после друга.</w:t>
      </w:r>
    </w:p>
    <w:bookmarkEnd w:id="2"/>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Вместе с тем, возможны ситуации, когда значение имеет не только день, но и час открытия наследства. Допустим, в тот же самый день, но до или после момента наступления смерти прекращается родственная или семейная связь, являющаяся основанием для призвания к наследованию (усыновление, развод и т.д.) Возникает вопрос о том, нужно ли включать соответствующее лицо в число наследников (например, в случае смерти наследодателя в тот же день было вынесено решение об усыновлении его ребенка или им ребенка). Решение этого вопроса зависит от того, произошло ли это событие до или после момента смерти.</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Время открытия наследства должно быть подтверждено свидетельством о смерти, которое выдается органами записи актов гражданского состояния (далее - органами ЗАГС), либо извещением или иным документом о гибели, выданным органом Министерства обороны РФ или другим компетентным органом.</w:t>
      </w:r>
    </w:p>
    <w:p w:rsidR="005B20FE" w:rsidRPr="00686F9F" w:rsidRDefault="005B20FE" w:rsidP="00686F9F">
      <w:pPr>
        <w:suppressAutoHyphens/>
        <w:autoSpaceDE w:val="0"/>
        <w:autoSpaceDN w:val="0"/>
        <w:adjustRightInd w:val="0"/>
        <w:spacing w:line="360" w:lineRule="auto"/>
        <w:ind w:firstLine="709"/>
        <w:jc w:val="both"/>
        <w:rPr>
          <w:sz w:val="28"/>
          <w:szCs w:val="28"/>
        </w:rPr>
      </w:pPr>
      <w:bookmarkStart w:id="3" w:name="sub_102422"/>
      <w:r w:rsidRPr="00686F9F">
        <w:rPr>
          <w:sz w:val="28"/>
          <w:szCs w:val="28"/>
        </w:rPr>
        <w:t>Факт смерти, как и день смерти подтверждаются свидетельством о смерти, выдаваемым органом ЗАГС. При отказе органов ЗАГСа в регистрации события смерти, факт смерти лица в определенное время может быть установлен судом в по</w:t>
      </w:r>
      <w:r w:rsidR="00F31DB8" w:rsidRPr="00686F9F">
        <w:rPr>
          <w:sz w:val="28"/>
          <w:szCs w:val="28"/>
        </w:rPr>
        <w:t>рядке особого производства</w:t>
      </w:r>
      <w:r w:rsidRPr="00686F9F">
        <w:rPr>
          <w:sz w:val="28"/>
          <w:szCs w:val="28"/>
        </w:rPr>
        <w:t>.</w:t>
      </w:r>
    </w:p>
    <w:bookmarkEnd w:id="3"/>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При одновременной смерти завещателя и назначенного наследника по завещанию наследование не наступает. Такое завещание не порождает юридических последствий.</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На практике возник вопрос о том, могут ли быть призваны к наследованию внуки по линии сына или дочери, умерших в один день с дедом или бабушкой этих внуков. Они будут наследовать имущество своих родителей и будут наследовать имущество своих дедушки или бабушки, поскольку к моменту открытия наследства их родителей не было в живых.</w:t>
      </w:r>
    </w:p>
    <w:p w:rsidR="0062456D" w:rsidRPr="00686F9F" w:rsidRDefault="00686F9F" w:rsidP="00686F9F">
      <w:pPr>
        <w:suppressAutoHyphens/>
        <w:autoSpaceDE w:val="0"/>
        <w:autoSpaceDN w:val="0"/>
        <w:adjustRightInd w:val="0"/>
        <w:spacing w:line="360" w:lineRule="auto"/>
        <w:ind w:firstLine="709"/>
        <w:jc w:val="both"/>
        <w:rPr>
          <w:b/>
          <w:sz w:val="28"/>
          <w:szCs w:val="28"/>
        </w:rPr>
      </w:pPr>
      <w:bookmarkStart w:id="4" w:name="sub_1025"/>
      <w:r>
        <w:rPr>
          <w:sz w:val="28"/>
          <w:szCs w:val="28"/>
        </w:rPr>
        <w:br w:type="page"/>
      </w:r>
      <w:r w:rsidR="0062456D" w:rsidRPr="00686F9F">
        <w:rPr>
          <w:b/>
          <w:sz w:val="28"/>
          <w:szCs w:val="28"/>
        </w:rPr>
        <w:t>2</w:t>
      </w:r>
      <w:r w:rsidR="00F31DB8" w:rsidRPr="00686F9F">
        <w:rPr>
          <w:b/>
          <w:sz w:val="28"/>
          <w:szCs w:val="28"/>
        </w:rPr>
        <w:t>. МЕСТО ОТКРЫТИЯ НАСЛЕДСТВА</w:t>
      </w:r>
    </w:p>
    <w:p w:rsidR="00F31DB8" w:rsidRPr="00686F9F" w:rsidRDefault="00F31DB8" w:rsidP="00686F9F">
      <w:pPr>
        <w:suppressAutoHyphens/>
        <w:autoSpaceDE w:val="0"/>
        <w:autoSpaceDN w:val="0"/>
        <w:adjustRightInd w:val="0"/>
        <w:spacing w:line="360" w:lineRule="auto"/>
        <w:ind w:firstLine="709"/>
        <w:jc w:val="both"/>
        <w:rPr>
          <w:sz w:val="28"/>
          <w:szCs w:val="28"/>
        </w:rPr>
      </w:pPr>
    </w:p>
    <w:bookmarkEnd w:id="4"/>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Согласно ст.</w:t>
      </w:r>
      <w:r w:rsidR="00686F9F">
        <w:rPr>
          <w:sz w:val="28"/>
          <w:szCs w:val="28"/>
        </w:rPr>
        <w:t xml:space="preserve"> </w:t>
      </w:r>
      <w:r w:rsidRPr="00686F9F">
        <w:rPr>
          <w:sz w:val="28"/>
          <w:szCs w:val="28"/>
        </w:rPr>
        <w:t>1115 ГК местом открытия наследства признается последнее место жительства наследодателя, а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расположено в разных местах, местом открытия наследства является место нахождения входящего в его состав недвижимого имущества или его наиболее ценной части,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ценности.</w:t>
      </w:r>
    </w:p>
    <w:p w:rsidR="005B20FE" w:rsidRPr="00686F9F" w:rsidRDefault="00686F9F" w:rsidP="00686F9F">
      <w:pPr>
        <w:suppressAutoHyphens/>
        <w:autoSpaceDE w:val="0"/>
        <w:autoSpaceDN w:val="0"/>
        <w:adjustRightInd w:val="0"/>
        <w:spacing w:line="360" w:lineRule="auto"/>
        <w:ind w:firstLine="709"/>
        <w:jc w:val="both"/>
        <w:rPr>
          <w:sz w:val="28"/>
          <w:szCs w:val="28"/>
        </w:rPr>
      </w:pPr>
      <w:r>
        <w:rPr>
          <w:sz w:val="28"/>
          <w:szCs w:val="28"/>
        </w:rPr>
        <w:t>"</w:t>
      </w:r>
      <w:r w:rsidR="005B20FE" w:rsidRPr="00686F9F">
        <w:rPr>
          <w:sz w:val="28"/>
          <w:szCs w:val="28"/>
        </w:rPr>
        <w:t>Наиболее ценная часть и цен</w:t>
      </w:r>
      <w:r w:rsidR="00F31DB8" w:rsidRPr="00686F9F">
        <w:rPr>
          <w:sz w:val="28"/>
          <w:szCs w:val="28"/>
        </w:rPr>
        <w:t>ность наследственного имущества</w:t>
      </w:r>
      <w:r>
        <w:rPr>
          <w:sz w:val="28"/>
          <w:szCs w:val="28"/>
        </w:rPr>
        <w:t>"</w:t>
      </w:r>
      <w:r w:rsidR="005B20FE" w:rsidRPr="00686F9F">
        <w:rPr>
          <w:sz w:val="28"/>
          <w:szCs w:val="28"/>
        </w:rPr>
        <w:t xml:space="preserve"> являются оценочными понятиями и в случае возникновения спора вопрос может быть решен в судебном порядке при помощи проведения экспертизы.</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Место жительства определяется как место, где гражданин постоянно или преимущественно проживает, а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(ст.</w:t>
      </w:r>
      <w:r w:rsidR="00686F9F">
        <w:rPr>
          <w:sz w:val="28"/>
          <w:szCs w:val="28"/>
        </w:rPr>
        <w:t xml:space="preserve"> </w:t>
      </w:r>
      <w:r w:rsidRPr="00686F9F">
        <w:rPr>
          <w:sz w:val="28"/>
          <w:szCs w:val="28"/>
        </w:rPr>
        <w:t>20 ГК). При этом местом открытия наследства является не определенная местность, а пределы данного города или населенного пункта. При определении места жительства учитывается регистрация по месту жительства. С местом жительства связано предположение, что гражданин всегда присутствует в определенном месте, хотя бы в данный момент этого фактически и не было.</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Место смерти наследодателя и место открытия наследства могут не совпадать в случае смерти наследодателя вне места его постоянного жительства (командировка, служба в армии т.д.), а также при отсутствии постоянного места жительства (эта проблема особенно актуальна в связи с событиями в Чечне).</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Точное определение места жительства имеет большое значение в обеспечении устойчивости наследственных правоотношений, т.к. именно по месту открытия наследства решается вопрос о применении права той или иной страны к конкретным наследственным отношениям. В отношении недвижимого имущества действует правило, по которому местом открытия имущества будет место, где это имущество зарегистрировано. Если основная часть наследства выражена в акциях или в доле, пае в капитале иного общества или товарищества, то наследство открывается по месту регистрации соответствующего юридического лица.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Если в двух или более местах находятся равноценные части имущества, местом открытия наследства признается местонахождение части имущества, имеющей большее хозяйственное значение. Такого же правила придерживается нотариальная и судебная практика.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 xml:space="preserve">Кроме того, определение места открытия наследства необходимо для того, чтобы решить, какая нотариальная контора (нотариус) выдает свидетельство о праве на наследство и принимает меры к охране наследственного имущества в интересах наследников, отказополучателей, </w:t>
      </w:r>
      <w:r w:rsidR="00F31DB8" w:rsidRPr="00686F9F">
        <w:rPr>
          <w:sz w:val="28"/>
          <w:szCs w:val="28"/>
        </w:rPr>
        <w:t>кредиторов или государства (ст.</w:t>
      </w:r>
      <w:r w:rsidRPr="00686F9F">
        <w:rPr>
          <w:sz w:val="28"/>
          <w:szCs w:val="28"/>
        </w:rPr>
        <w:t>64 Основ законодательства РФ о нотариате).</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Неправильное определение места наследства может привести к серьезным ошибкам при оформлении права на наследство. Так, в одном из конкретных дел наследодатель имел постоянное место жительства в Москве, но работал и имел временное жилье в Московской области. После его смерти никто из наследников не обратился в нотариальную контору по месту его временного проживания, и последняя, на основании справки с места его работы, выдала свидетельство о праве на наследство государству. В свою очередь его наследники своевременно приняли наследство, обратившись в нотариальную контору в Москве с заявлением о принятии наследства. В конечном итоге им пришлось обращаться в суд с иском о признании недействительным свидетельства о праве на наследство, выданного государству в лице районного финансового отдела.</w:t>
      </w:r>
    </w:p>
    <w:p w:rsid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Под местом жительства следует понимать жилой дом, квартиру, служебное жилое помещение, специализированные дома (общежитие, гостиницу-приют,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по договору аренды либо на иных основаниях, предусмотренных законодательством РФ.</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От места жительства следует отличать место пребывания - гостиницу, санаторий, дом отдыха, пансионат, кемпинг, туристическую базу, больницу, другое подобное учреждение, не являющееся местом жительства гражданина. Это объясняется тем, что в месте пребывания гражданин проживает временно.</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Для лиц, скончавшихся в местах лишения свободы, местом открытия наследства признается место их постоянного жительства до ареста.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Наследник должен документально подтвердить место открытия наследства. Подтверждающими документами, в частности, является справка из жилищных органов о месте регистрации наследодателя по месту жительства.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Место открытия наследства может также быть подтверждено справкой местной администрации или справкой с места работы с указанием места жительства наследодателя, справкой адресного бюро, справкой райвоенкомата о том, что наследодатель во время призыва в армию проживал по определенному адресу, копией актовой записи о смерти наследодателя, в которой имеется специальная графа о месте постоянного жительства умершего, заполняемая работниками органа ЗАГСа на основании данных паспорта о регистрации умершего. Если место жительства умершего неизвестно, место открытия наследства подтверждается документом о месте нахождения его имущества.</w:t>
      </w:r>
    </w:p>
    <w:p w:rsidR="005B20FE" w:rsidRPr="00686F9F" w:rsidRDefault="005B20FE" w:rsidP="00686F9F">
      <w:pPr>
        <w:suppressAutoHyphens/>
        <w:autoSpaceDE w:val="0"/>
        <w:autoSpaceDN w:val="0"/>
        <w:adjustRightInd w:val="0"/>
        <w:spacing w:line="360" w:lineRule="auto"/>
        <w:ind w:firstLine="709"/>
        <w:jc w:val="both"/>
        <w:rPr>
          <w:sz w:val="28"/>
          <w:szCs w:val="28"/>
        </w:rPr>
      </w:pPr>
      <w:bookmarkStart w:id="5" w:name="sub_102514"/>
      <w:r w:rsidRPr="00686F9F">
        <w:rPr>
          <w:sz w:val="28"/>
          <w:szCs w:val="28"/>
        </w:rPr>
        <w:t>Если указанные документы не могут быть представлены, то место открытия наследства может быть определено на основании вступившего в законную силу решения суда об установлении факта места открытия наследства. Оно в данном случае может быть установлено в порядке особого производства. Место открытия наследства также может быть установлено при рассмотрении спора о наследстве в порядке искового производства.</w:t>
      </w:r>
    </w:p>
    <w:bookmarkEnd w:id="5"/>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 случае, если наследодатель не имел постоянного места жительств, а наследственное имущество находится в каком-либо населенном пункте, нотариус может потребовать от наследников представления документов о том, что наследодатель постоянного местожительства не имел.</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Если место жительства наследодателя неизвестно, те же учреждения могут выдать справку о месте нахождения имущества умершего или его основной части. Если ни ту, ни другую справку представить невозможно, то должно быть представлено вступившее в законную силу решение суда об установлении места открытия наследства.</w:t>
      </w:r>
    </w:p>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 отношении наследования иностранцами в РФ никаких ограничений в области наследования не установлено: им предоставляется национальный режим. Наследственные суммы, причитающиеся иностранцам переводятся за границу беспрепятственно при наличии взаимности со стороны соответствующего иностранного государства.</w:t>
      </w:r>
    </w:p>
    <w:p w:rsidR="005B20FE" w:rsidRPr="00686F9F" w:rsidRDefault="005B20FE" w:rsidP="00686F9F">
      <w:pPr>
        <w:suppressAutoHyphens/>
        <w:autoSpaceDE w:val="0"/>
        <w:autoSpaceDN w:val="0"/>
        <w:adjustRightInd w:val="0"/>
        <w:spacing w:line="360" w:lineRule="auto"/>
        <w:ind w:firstLine="709"/>
        <w:jc w:val="both"/>
        <w:rPr>
          <w:sz w:val="28"/>
          <w:szCs w:val="28"/>
        </w:rPr>
      </w:pPr>
      <w:bookmarkStart w:id="6" w:name="sub_102518"/>
      <w:r w:rsidRPr="00686F9F">
        <w:rPr>
          <w:sz w:val="28"/>
          <w:szCs w:val="28"/>
        </w:rPr>
        <w:t>В случае открытия наследства российских граждан за границей в отношении недвижимого имущества применяется закон места нахождения имущества, а в отношении движимого имущества может применяться как закон гражданства наследодателя, так и закон места жительства наследодателя. Так, если российский гражданин умер на территории иностранного государства, то его движимое имущество передается консулу Российской Федерации с тем, с тем, чтобы последний мог поступить с этим имуществом по законам Российской Федерации.</w:t>
      </w:r>
    </w:p>
    <w:bookmarkEnd w:id="6"/>
    <w:p w:rsidR="005B20FE" w:rsidRPr="00686F9F" w:rsidRDefault="005B20FE" w:rsidP="00686F9F">
      <w:pPr>
        <w:suppressAutoHyphens/>
        <w:autoSpaceDE w:val="0"/>
        <w:autoSpaceDN w:val="0"/>
        <w:adjustRightInd w:val="0"/>
        <w:spacing w:line="360" w:lineRule="auto"/>
        <w:ind w:firstLine="709"/>
        <w:jc w:val="both"/>
        <w:rPr>
          <w:sz w:val="28"/>
          <w:szCs w:val="28"/>
        </w:rPr>
      </w:pPr>
      <w:r w:rsidRPr="00686F9F">
        <w:rPr>
          <w:sz w:val="28"/>
          <w:szCs w:val="28"/>
        </w:rPr>
        <w:t>Возможны ситуации, когда гражданин Российской Федерации имел недвижимость в одной из стран СНГ либо гражданин одной из стран СНГ является наследником недвижимого имущества, находящегося в Российской Федерации. В таких случаях, в соответст</w:t>
      </w:r>
      <w:r w:rsidR="00F31DB8" w:rsidRPr="00686F9F">
        <w:rPr>
          <w:sz w:val="28"/>
          <w:szCs w:val="28"/>
        </w:rPr>
        <w:t>вии с п.2</w:t>
      </w:r>
      <w:r w:rsidR="00686F9F">
        <w:rPr>
          <w:sz w:val="28"/>
          <w:szCs w:val="28"/>
        </w:rPr>
        <w:t xml:space="preserve"> </w:t>
      </w:r>
      <w:r w:rsidR="00F31DB8" w:rsidRPr="00686F9F">
        <w:rPr>
          <w:sz w:val="28"/>
          <w:szCs w:val="28"/>
        </w:rPr>
        <w:t>ст.</w:t>
      </w:r>
      <w:r w:rsidRPr="00686F9F">
        <w:rPr>
          <w:sz w:val="28"/>
          <w:szCs w:val="28"/>
        </w:rPr>
        <w:t>45 Конвенции о правовой помощи и правовым отношениям по гражданским, семейным и уголовным делам (действует на территории России с 10 декабря 1994</w:t>
      </w:r>
      <w:r w:rsidR="00686F9F">
        <w:rPr>
          <w:sz w:val="28"/>
          <w:szCs w:val="28"/>
        </w:rPr>
        <w:t xml:space="preserve"> </w:t>
      </w:r>
      <w:r w:rsidRPr="00686F9F">
        <w:rPr>
          <w:sz w:val="28"/>
          <w:szCs w:val="28"/>
        </w:rPr>
        <w:t>г.) право наследования недвижимого имущества определяется по законодательству Договаривающейся Стороны, на территории которой находится это имущество.</w:t>
      </w:r>
    </w:p>
    <w:p w:rsidR="005B20FE" w:rsidRPr="00686F9F" w:rsidRDefault="00F31DB8" w:rsidP="00686F9F">
      <w:pPr>
        <w:suppressAutoHyphens/>
        <w:autoSpaceDE w:val="0"/>
        <w:autoSpaceDN w:val="0"/>
        <w:adjustRightInd w:val="0"/>
        <w:spacing w:line="360" w:lineRule="auto"/>
        <w:ind w:firstLine="709"/>
        <w:jc w:val="both"/>
        <w:rPr>
          <w:sz w:val="28"/>
          <w:szCs w:val="28"/>
        </w:rPr>
      </w:pPr>
      <w:bookmarkStart w:id="7" w:name="sub_102520"/>
      <w:r w:rsidRPr="00686F9F">
        <w:rPr>
          <w:sz w:val="28"/>
          <w:szCs w:val="28"/>
        </w:rPr>
        <w:t>В соответствии со ст.</w:t>
      </w:r>
      <w:r w:rsidR="005B20FE" w:rsidRPr="00686F9F">
        <w:rPr>
          <w:sz w:val="28"/>
          <w:szCs w:val="28"/>
        </w:rPr>
        <w:t>61 Основ законодательства РФ о нотариате нотариус, получивший сообщение об открывшемся наследстве, обязан известить об этом тех наследников, место жительства и работы которых ему известно. Однако в большинстве случаев такой информацией он не располагает. На практике нотариус принимает заявление о принятии наследства от самих наследников. В заявлении наследник может указать всех известных ему наследников, однако делать это он не обязан и ответственности, если это не сделает, не несет. Точно также и нотариус не несет ответственности, если наследство было принято не всеми наследниками.</w:t>
      </w:r>
    </w:p>
    <w:bookmarkEnd w:id="7"/>
    <w:p w:rsidR="005B20FE" w:rsidRPr="00686F9F" w:rsidRDefault="005B20FE" w:rsidP="00686F9F">
      <w:pPr>
        <w:suppressAutoHyphens/>
        <w:autoSpaceDE w:val="0"/>
        <w:autoSpaceDN w:val="0"/>
        <w:adjustRightInd w:val="0"/>
        <w:spacing w:line="360" w:lineRule="auto"/>
        <w:ind w:firstLine="709"/>
        <w:jc w:val="both"/>
        <w:rPr>
          <w:sz w:val="28"/>
          <w:szCs w:val="28"/>
        </w:rPr>
      </w:pPr>
    </w:p>
    <w:p w:rsidR="00F31DB8" w:rsidRPr="00686F9F" w:rsidRDefault="00686F9F" w:rsidP="00686F9F">
      <w:pPr>
        <w:suppressAutoHyphens/>
        <w:autoSpaceDE w:val="0"/>
        <w:autoSpaceDN w:val="0"/>
        <w:adjustRightInd w:val="0"/>
        <w:spacing w:line="360" w:lineRule="auto"/>
        <w:ind w:firstLine="709"/>
        <w:jc w:val="both"/>
        <w:rPr>
          <w:b/>
          <w:sz w:val="28"/>
          <w:szCs w:val="28"/>
        </w:rPr>
      </w:pPr>
      <w:r>
        <w:rPr>
          <w:b/>
          <w:bCs/>
          <w:sz w:val="28"/>
          <w:szCs w:val="28"/>
        </w:rPr>
        <w:br w:type="page"/>
      </w:r>
      <w:r w:rsidR="00F31DB8" w:rsidRPr="00686F9F">
        <w:rPr>
          <w:b/>
          <w:sz w:val="28"/>
          <w:szCs w:val="28"/>
        </w:rPr>
        <w:t>ЗАКЛЮЧЕНИЕ</w:t>
      </w:r>
    </w:p>
    <w:p w:rsidR="005C1624" w:rsidRPr="00686F9F" w:rsidRDefault="005C1624" w:rsidP="00686F9F">
      <w:pPr>
        <w:suppressAutoHyphens/>
        <w:spacing w:line="360" w:lineRule="auto"/>
        <w:ind w:firstLine="709"/>
        <w:jc w:val="both"/>
        <w:rPr>
          <w:sz w:val="28"/>
          <w:szCs w:val="28"/>
        </w:rPr>
      </w:pPr>
    </w:p>
    <w:p w:rsidR="000557C4" w:rsidRPr="00686F9F" w:rsidRDefault="000557C4" w:rsidP="00686F9F">
      <w:pPr>
        <w:suppressAutoHyphens/>
        <w:spacing w:line="360" w:lineRule="auto"/>
        <w:ind w:firstLine="709"/>
        <w:jc w:val="both"/>
        <w:rPr>
          <w:sz w:val="28"/>
          <w:szCs w:val="28"/>
        </w:rPr>
      </w:pPr>
      <w:r w:rsidRPr="00686F9F">
        <w:rPr>
          <w:sz w:val="28"/>
          <w:szCs w:val="28"/>
        </w:rPr>
        <w:t>Исходя из проведенного исследования, можно сделать следующие выводы:</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1. Наследование - переход после смерти гражданина принадлежащего ему на основе частной собственности имущества, включающего имущественные и некоторые личные неимущественные права, к одному или нескольким лицам.</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2. Переход гражданских прав и обязанностей после его смерти к другому лицу характеризуется следующими признаками:</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 основанием перехода является сложный фактический состав, предусмотренный нормами наследственного права;</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 переходящие права и обязанности образуют определенное единство, называемое наследством;</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 лицо, приобретающее права и обязанности, является общим, а не частичным правопреемником умершего гражданина.</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3. Непосредственный характер правопреемства заключается также в том, что наследники получают права и обязанности непосредственно после умершего на основании акта принятия наследства, никаких дополнительных действий со стороны третьих лиц не требуется.</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 xml:space="preserve">4. Понятие </w:t>
      </w:r>
      <w:r w:rsidR="00686F9F">
        <w:rPr>
          <w:sz w:val="28"/>
          <w:szCs w:val="28"/>
        </w:rPr>
        <w:t>"</w:t>
      </w:r>
      <w:r w:rsidRPr="00686F9F">
        <w:rPr>
          <w:sz w:val="28"/>
          <w:szCs w:val="28"/>
        </w:rPr>
        <w:t>основания наследования</w:t>
      </w:r>
      <w:r w:rsidR="00686F9F">
        <w:rPr>
          <w:sz w:val="28"/>
          <w:szCs w:val="28"/>
        </w:rPr>
        <w:t>"</w:t>
      </w:r>
      <w:r w:rsidRPr="00686F9F">
        <w:rPr>
          <w:sz w:val="28"/>
          <w:szCs w:val="28"/>
        </w:rPr>
        <w:t xml:space="preserve"> российское наследственное право разделяет на два вида:</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 наследование по завещанию,</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 наследование по закону (ст.1111 ГК).</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В соответствии с указанной статьей наследование по закону имеет место в случаях, когда и поскольку оно не изменено завещанием, а также в иных случаях, установленных ГК.</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В законодательстве (ст.1151 ГК) в качестве отдельного вида выделяется такой вид наследования как наследование выморочного имущества. Речь идет о наследовании имущества государством, государственными и муниципальными образованиями в тех случаях, когда нет наследников ни по закону, ни по завещанию.</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5. Гражданский</w:t>
      </w:r>
      <w:r w:rsidR="00686F9F">
        <w:rPr>
          <w:sz w:val="28"/>
          <w:szCs w:val="28"/>
        </w:rPr>
        <w:t xml:space="preserve"> </w:t>
      </w:r>
      <w:r w:rsidRPr="00686F9F">
        <w:rPr>
          <w:sz w:val="28"/>
          <w:szCs w:val="28"/>
        </w:rPr>
        <w:t>кодекс РФ определил наследство как принадлежащие наследодателю на день открытия наследства вещи, иное имущество, в том числе имущественные права и обязанности (ст.1112 ГК). Другими словами наследство представляет собой единство прав (актива) и долгов (пассива), принадлежащих наследодателю на день открытия наследства.</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6. Открытием наследства называется возникновение наследственного правоотношения при наступлении определенных юридических фактов:</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а) смерти гражданина;</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б) объявления судом безвестно отсутствующего гражданина умершим.</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7. Согласно ст.1115 ГК местом открытия наследства признается последнее место жительства наследодателя, а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расположено в разных местах, местом открытия наследства является место нахождения входящего в его состав недвижимого имущества или его наиболее ценной части,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ценности.</w:t>
      </w:r>
    </w:p>
    <w:p w:rsidR="000557C4" w:rsidRP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8. Субъектами наследственного правопреемства являются:</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а) наследодатель (завещатель) - это лицо, имущество которого после его смерти переходит к другим лицам. Наследодателем может быть только гражданин.</w:t>
      </w:r>
    </w:p>
    <w:p w:rsidR="00686F9F" w:rsidRDefault="000557C4" w:rsidP="00686F9F">
      <w:pPr>
        <w:suppressAutoHyphens/>
        <w:autoSpaceDE w:val="0"/>
        <w:autoSpaceDN w:val="0"/>
        <w:adjustRightInd w:val="0"/>
        <w:spacing w:line="360" w:lineRule="auto"/>
        <w:ind w:firstLine="709"/>
        <w:jc w:val="both"/>
        <w:rPr>
          <w:sz w:val="28"/>
          <w:szCs w:val="28"/>
        </w:rPr>
      </w:pPr>
      <w:r w:rsidRPr="00686F9F">
        <w:rPr>
          <w:sz w:val="28"/>
          <w:szCs w:val="28"/>
        </w:rPr>
        <w:t>б) наследник - это лицо, к которому переходят права и обязанности наследодателя в результате наследственного правопреемства.</w:t>
      </w:r>
    </w:p>
    <w:p w:rsidR="000557C4" w:rsidRPr="00686F9F" w:rsidRDefault="000557C4" w:rsidP="00686F9F">
      <w:pPr>
        <w:suppressAutoHyphens/>
        <w:autoSpaceDE w:val="0"/>
        <w:autoSpaceDN w:val="0"/>
        <w:adjustRightInd w:val="0"/>
        <w:spacing w:line="360" w:lineRule="auto"/>
        <w:ind w:firstLine="709"/>
        <w:jc w:val="both"/>
        <w:rPr>
          <w:sz w:val="28"/>
          <w:szCs w:val="28"/>
        </w:rPr>
      </w:pPr>
    </w:p>
    <w:p w:rsidR="000557C4" w:rsidRPr="00686F9F" w:rsidRDefault="00686F9F" w:rsidP="00686F9F">
      <w:pPr>
        <w:suppressAutoHyphens/>
        <w:spacing w:line="360" w:lineRule="auto"/>
        <w:ind w:firstLine="709"/>
        <w:jc w:val="both"/>
        <w:rPr>
          <w:b/>
          <w:sz w:val="28"/>
          <w:szCs w:val="28"/>
        </w:rPr>
      </w:pPr>
      <w:r>
        <w:rPr>
          <w:b/>
          <w:sz w:val="28"/>
          <w:szCs w:val="28"/>
        </w:rPr>
        <w:br w:type="page"/>
      </w:r>
      <w:r w:rsidR="002B5755" w:rsidRPr="00686F9F">
        <w:rPr>
          <w:b/>
          <w:sz w:val="28"/>
          <w:szCs w:val="28"/>
        </w:rPr>
        <w:t>СПИСОК ИСПОЛЬЗУЕМЫХ ИСТОЧНИКОВ</w:t>
      </w:r>
    </w:p>
    <w:p w:rsidR="00AF526A" w:rsidRPr="00686F9F" w:rsidRDefault="00AF526A" w:rsidP="00686F9F">
      <w:pPr>
        <w:suppressAutoHyphens/>
        <w:spacing w:line="360" w:lineRule="auto"/>
        <w:ind w:firstLine="709"/>
        <w:jc w:val="both"/>
        <w:rPr>
          <w:b/>
          <w:sz w:val="28"/>
          <w:szCs w:val="28"/>
        </w:rPr>
      </w:pPr>
    </w:p>
    <w:p w:rsidR="00AF526A" w:rsidRPr="00686F9F" w:rsidRDefault="00AF526A" w:rsidP="00686F9F">
      <w:pPr>
        <w:suppressAutoHyphens/>
        <w:spacing w:line="360" w:lineRule="auto"/>
        <w:rPr>
          <w:b/>
          <w:sz w:val="28"/>
          <w:szCs w:val="28"/>
        </w:rPr>
      </w:pPr>
      <w:r w:rsidRPr="00686F9F">
        <w:rPr>
          <w:b/>
          <w:sz w:val="28"/>
          <w:szCs w:val="28"/>
        </w:rPr>
        <w:t>Нормативные акты</w:t>
      </w:r>
    </w:p>
    <w:p w:rsidR="00A35C5C" w:rsidRPr="00686F9F" w:rsidRDefault="00A35C5C" w:rsidP="00686F9F">
      <w:pPr>
        <w:suppressAutoHyphens/>
        <w:spacing w:line="360" w:lineRule="auto"/>
        <w:rPr>
          <w:sz w:val="28"/>
          <w:szCs w:val="28"/>
        </w:rPr>
      </w:pPr>
      <w:r w:rsidRPr="00686F9F">
        <w:rPr>
          <w:sz w:val="28"/>
          <w:szCs w:val="28"/>
        </w:rPr>
        <w:t>1. Конституция Российской Федерации // Российская газета от 25 декабря 1993 года, №237.</w:t>
      </w:r>
    </w:p>
    <w:p w:rsidR="00AF526A" w:rsidRPr="00686F9F" w:rsidRDefault="00A35C5C" w:rsidP="00686F9F">
      <w:pPr>
        <w:suppressAutoHyphens/>
        <w:spacing w:line="360" w:lineRule="auto"/>
        <w:rPr>
          <w:sz w:val="28"/>
          <w:szCs w:val="28"/>
        </w:rPr>
      </w:pPr>
      <w:r w:rsidRPr="00686F9F">
        <w:rPr>
          <w:sz w:val="28"/>
          <w:szCs w:val="28"/>
        </w:rPr>
        <w:t>2. Гражданский кодекс Российской Федерации</w:t>
      </w:r>
      <w:r w:rsidR="00686F9F">
        <w:rPr>
          <w:sz w:val="28"/>
          <w:szCs w:val="28"/>
        </w:rPr>
        <w:t xml:space="preserve"> </w:t>
      </w:r>
      <w:r w:rsidRPr="00686F9F">
        <w:rPr>
          <w:sz w:val="28"/>
          <w:szCs w:val="28"/>
        </w:rPr>
        <w:t xml:space="preserve">часть первая от 30 ноября 1994 г. N 51 - ФЗ, часть вторая от 26 января 1996 г. N 14 – ФЗ и часть третья от 26 ноября 2001 г. N 146 – ФЗ // СПС </w:t>
      </w:r>
      <w:r w:rsidR="00686F9F">
        <w:rPr>
          <w:sz w:val="28"/>
          <w:szCs w:val="28"/>
        </w:rPr>
        <w:t>"</w:t>
      </w:r>
      <w:r w:rsidRPr="00686F9F">
        <w:rPr>
          <w:sz w:val="28"/>
          <w:szCs w:val="28"/>
        </w:rPr>
        <w:t>Гарант</w:t>
      </w:r>
      <w:r w:rsidR="00686F9F">
        <w:rPr>
          <w:sz w:val="28"/>
          <w:szCs w:val="28"/>
        </w:rPr>
        <w:t>"</w:t>
      </w:r>
    </w:p>
    <w:p w:rsidR="00AF526A" w:rsidRPr="00686F9F" w:rsidRDefault="00AF526A" w:rsidP="00686F9F">
      <w:pPr>
        <w:suppressAutoHyphens/>
        <w:spacing w:line="360" w:lineRule="auto"/>
        <w:rPr>
          <w:b/>
          <w:sz w:val="28"/>
          <w:szCs w:val="28"/>
        </w:rPr>
      </w:pPr>
      <w:r w:rsidRPr="00686F9F">
        <w:rPr>
          <w:b/>
          <w:sz w:val="28"/>
          <w:szCs w:val="28"/>
        </w:rPr>
        <w:t>Научная литература</w:t>
      </w:r>
    </w:p>
    <w:p w:rsidR="00A35C5C" w:rsidRPr="00686F9F" w:rsidRDefault="00A35C5C" w:rsidP="00686F9F">
      <w:pPr>
        <w:suppressAutoHyphens/>
        <w:spacing w:line="360" w:lineRule="auto"/>
        <w:rPr>
          <w:sz w:val="28"/>
          <w:szCs w:val="28"/>
        </w:rPr>
      </w:pPr>
      <w:r w:rsidRPr="00686F9F">
        <w:rPr>
          <w:sz w:val="28"/>
          <w:szCs w:val="28"/>
        </w:rPr>
        <w:t>3. Булаевский Б.А. и др. Наследственное право (под ред. К.Б. Ярошенко). -</w:t>
      </w:r>
      <w:r w:rsidR="00686F9F">
        <w:rPr>
          <w:sz w:val="28"/>
          <w:szCs w:val="28"/>
        </w:rPr>
        <w:t xml:space="preserve"> </w:t>
      </w:r>
      <w:r w:rsidRPr="00686F9F">
        <w:rPr>
          <w:sz w:val="28"/>
          <w:szCs w:val="28"/>
        </w:rPr>
        <w:t>М.: Волтерс Клувер, 2005 г.</w:t>
      </w:r>
    </w:p>
    <w:p w:rsidR="00A35C5C" w:rsidRPr="00686F9F" w:rsidRDefault="00A35C5C" w:rsidP="00686F9F">
      <w:pPr>
        <w:suppressAutoHyphens/>
        <w:spacing w:line="360" w:lineRule="auto"/>
        <w:rPr>
          <w:sz w:val="28"/>
          <w:szCs w:val="28"/>
        </w:rPr>
      </w:pPr>
      <w:r w:rsidRPr="00686F9F">
        <w:rPr>
          <w:sz w:val="28"/>
          <w:szCs w:val="28"/>
        </w:rPr>
        <w:t>4. Гришаев С.П. Наследственное право. - Система ГАРАНТ, 2005 г.</w:t>
      </w:r>
    </w:p>
    <w:p w:rsidR="00A35C5C" w:rsidRPr="00686F9F" w:rsidRDefault="00A35C5C" w:rsidP="00686F9F">
      <w:pPr>
        <w:suppressAutoHyphens/>
        <w:spacing w:line="360" w:lineRule="auto"/>
        <w:rPr>
          <w:sz w:val="28"/>
          <w:szCs w:val="28"/>
        </w:rPr>
      </w:pPr>
      <w:r w:rsidRPr="00686F9F">
        <w:rPr>
          <w:sz w:val="28"/>
          <w:szCs w:val="28"/>
        </w:rPr>
        <w:t>5. Зайцева Т.И., Крашенинников П.В. Наследственное право в нотариальной практике: комментарии (ГК РФ, часть третья, раздел V), методические рекомендации, образцы документов, нормативные акты, судебная практика. Практическое пособие. – М.: Волтерс Клувер, 2005 г.</w:t>
      </w:r>
    </w:p>
    <w:p w:rsidR="00A35C5C" w:rsidRPr="00686F9F" w:rsidRDefault="00A35C5C" w:rsidP="00686F9F">
      <w:pPr>
        <w:suppressAutoHyphens/>
        <w:spacing w:line="360" w:lineRule="auto"/>
        <w:rPr>
          <w:sz w:val="28"/>
          <w:szCs w:val="28"/>
        </w:rPr>
      </w:pPr>
      <w:r w:rsidRPr="00686F9F">
        <w:rPr>
          <w:sz w:val="28"/>
          <w:szCs w:val="28"/>
        </w:rPr>
        <w:t>6. Комментарий к Гражданскому кодексу Российской Федерации, части третьей (Под ред. Т.Е. Абовой, М.М. Богуславского, А.Г. Светланова) - М.: Юрайт - Издат, 2004</w:t>
      </w:r>
    </w:p>
    <w:p w:rsidR="00A35C5C" w:rsidRPr="00686F9F" w:rsidRDefault="00A35C5C" w:rsidP="00686F9F">
      <w:pPr>
        <w:suppressAutoHyphens/>
        <w:spacing w:line="360" w:lineRule="auto"/>
        <w:rPr>
          <w:sz w:val="28"/>
          <w:szCs w:val="28"/>
        </w:rPr>
      </w:pPr>
      <w:r w:rsidRPr="00686F9F">
        <w:rPr>
          <w:sz w:val="28"/>
          <w:szCs w:val="28"/>
        </w:rPr>
        <w:t>7. Комментарий к Гражданскому кодексу Российской Федерации. Часть третья (постатейный) (под. ред. Л.П. Ануфриевой). – М.: Волтерс Клувер, 2004 г.</w:t>
      </w:r>
    </w:p>
    <w:p w:rsidR="00A35C5C" w:rsidRPr="00686F9F" w:rsidRDefault="00A35C5C" w:rsidP="00686F9F">
      <w:pPr>
        <w:suppressAutoHyphens/>
        <w:spacing w:line="360" w:lineRule="auto"/>
        <w:rPr>
          <w:sz w:val="28"/>
          <w:szCs w:val="28"/>
        </w:rPr>
      </w:pPr>
      <w:r w:rsidRPr="00686F9F">
        <w:rPr>
          <w:sz w:val="28"/>
          <w:szCs w:val="28"/>
        </w:rPr>
        <w:t>8. Оленин А. Наследственное право</w:t>
      </w:r>
      <w:r w:rsidR="00686F9F">
        <w:rPr>
          <w:sz w:val="28"/>
          <w:szCs w:val="28"/>
        </w:rPr>
        <w:t xml:space="preserve"> </w:t>
      </w:r>
      <w:r w:rsidRPr="00686F9F">
        <w:rPr>
          <w:sz w:val="28"/>
          <w:szCs w:val="28"/>
        </w:rPr>
        <w:t>// Финансовая газета. Региональный выпуск, 2003 г. № 41, 42</w:t>
      </w:r>
    </w:p>
    <w:p w:rsidR="00A35C5C" w:rsidRPr="00686F9F" w:rsidRDefault="00A35C5C" w:rsidP="00686F9F">
      <w:pPr>
        <w:suppressAutoHyphens/>
        <w:spacing w:line="360" w:lineRule="auto"/>
        <w:rPr>
          <w:sz w:val="28"/>
          <w:szCs w:val="28"/>
        </w:rPr>
      </w:pPr>
      <w:r w:rsidRPr="00686F9F">
        <w:rPr>
          <w:sz w:val="28"/>
          <w:szCs w:val="28"/>
        </w:rPr>
        <w:t>9. Постатейный комментарий к части третьей Гражданского кодекса Российской Федерации (Гуев А.Н.) - М.: ИНФРА-М, 2002 г.</w:t>
      </w:r>
    </w:p>
    <w:p w:rsidR="00A35C5C" w:rsidRPr="00686F9F" w:rsidRDefault="00A35C5C" w:rsidP="00686F9F">
      <w:pPr>
        <w:suppressAutoHyphens/>
        <w:spacing w:line="360" w:lineRule="auto"/>
        <w:rPr>
          <w:sz w:val="28"/>
          <w:szCs w:val="28"/>
        </w:rPr>
      </w:pPr>
      <w:r w:rsidRPr="00686F9F">
        <w:rPr>
          <w:sz w:val="28"/>
          <w:szCs w:val="28"/>
        </w:rPr>
        <w:t xml:space="preserve">10. Постатейный научно - практический комментарий части третьей Гражданского Кодекса РФ (под общ. ред. Эрделевского А.М.) – </w:t>
      </w:r>
      <w:r w:rsidR="00686F9F">
        <w:rPr>
          <w:sz w:val="28"/>
          <w:szCs w:val="28"/>
        </w:rPr>
        <w:t>"</w:t>
      </w:r>
      <w:r w:rsidRPr="00686F9F">
        <w:rPr>
          <w:sz w:val="28"/>
          <w:szCs w:val="28"/>
        </w:rPr>
        <w:t>Библиотечка РГ</w:t>
      </w:r>
      <w:r w:rsidR="00686F9F">
        <w:rPr>
          <w:sz w:val="28"/>
          <w:szCs w:val="28"/>
        </w:rPr>
        <w:t>"</w:t>
      </w:r>
      <w:r w:rsidRPr="00686F9F">
        <w:rPr>
          <w:sz w:val="28"/>
          <w:szCs w:val="28"/>
        </w:rPr>
        <w:t>, М., 2001 г.</w:t>
      </w:r>
    </w:p>
    <w:p w:rsidR="00A35C5C" w:rsidRPr="00686F9F" w:rsidRDefault="00A35C5C" w:rsidP="00686F9F">
      <w:pPr>
        <w:suppressAutoHyphens/>
        <w:spacing w:line="360" w:lineRule="auto"/>
        <w:rPr>
          <w:sz w:val="28"/>
          <w:szCs w:val="28"/>
        </w:rPr>
      </w:pPr>
      <w:r w:rsidRPr="00686F9F">
        <w:rPr>
          <w:sz w:val="28"/>
          <w:szCs w:val="28"/>
        </w:rPr>
        <w:t>11. Телюкина М.В. Комментарий к разделу V Гражданского кодекса Российской Федерации</w:t>
      </w:r>
      <w:r w:rsidR="00686F9F">
        <w:rPr>
          <w:sz w:val="28"/>
          <w:szCs w:val="28"/>
        </w:rPr>
        <w:t xml:space="preserve"> </w:t>
      </w:r>
      <w:r w:rsidRPr="00686F9F">
        <w:rPr>
          <w:sz w:val="28"/>
          <w:szCs w:val="28"/>
        </w:rPr>
        <w:t>// Законодательство и экономика, 2002 г. № 8 - 10</w:t>
      </w:r>
    </w:p>
    <w:p w:rsidR="00A35C5C" w:rsidRPr="00686F9F" w:rsidRDefault="00A35C5C" w:rsidP="00686F9F">
      <w:pPr>
        <w:suppressAutoHyphens/>
        <w:spacing w:line="360" w:lineRule="auto"/>
        <w:rPr>
          <w:sz w:val="28"/>
          <w:szCs w:val="28"/>
        </w:rPr>
      </w:pPr>
      <w:r w:rsidRPr="00686F9F">
        <w:rPr>
          <w:sz w:val="28"/>
          <w:szCs w:val="28"/>
        </w:rPr>
        <w:t>12. Ярошенко К. Отдельные вопросы наследственного права в судебной практике</w:t>
      </w:r>
      <w:r w:rsidR="00686F9F">
        <w:rPr>
          <w:sz w:val="28"/>
          <w:szCs w:val="28"/>
        </w:rPr>
        <w:t xml:space="preserve"> </w:t>
      </w:r>
      <w:r w:rsidRPr="00686F9F">
        <w:rPr>
          <w:sz w:val="28"/>
          <w:szCs w:val="28"/>
        </w:rPr>
        <w:t>// Российская юстиция, 2001 г. № 11</w:t>
      </w:r>
      <w:bookmarkStart w:id="8" w:name="_GoBack"/>
      <w:bookmarkEnd w:id="8"/>
    </w:p>
    <w:sectPr w:rsidR="00A35C5C" w:rsidRPr="00686F9F" w:rsidSect="00686F9F">
      <w:headerReference w:type="even" r:id="rId6"/>
      <w:headerReference w:type="default" r:id="rId7"/>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D4" w:rsidRDefault="005F02D4">
      <w:r>
        <w:separator/>
      </w:r>
    </w:p>
  </w:endnote>
  <w:endnote w:type="continuationSeparator" w:id="0">
    <w:p w:rsidR="005F02D4" w:rsidRDefault="005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D4" w:rsidRDefault="005F02D4">
      <w:r>
        <w:separator/>
      </w:r>
    </w:p>
  </w:footnote>
  <w:footnote w:type="continuationSeparator" w:id="0">
    <w:p w:rsidR="005F02D4" w:rsidRDefault="005F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6D" w:rsidRDefault="0062456D" w:rsidP="00220F20">
    <w:pPr>
      <w:pStyle w:val="a5"/>
      <w:framePr w:wrap="around" w:vAnchor="text" w:hAnchor="margin" w:xAlign="right" w:y="1"/>
      <w:rPr>
        <w:rStyle w:val="a7"/>
      </w:rPr>
    </w:pPr>
  </w:p>
  <w:p w:rsidR="0062456D" w:rsidRDefault="0062456D" w:rsidP="005B20F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6D" w:rsidRPr="00686F9F" w:rsidRDefault="0062456D" w:rsidP="005B20FE">
    <w:pPr>
      <w:pStyle w:val="a5"/>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683"/>
    <w:rsid w:val="000557C4"/>
    <w:rsid w:val="00106D7F"/>
    <w:rsid w:val="00220F20"/>
    <w:rsid w:val="002B5755"/>
    <w:rsid w:val="002F0555"/>
    <w:rsid w:val="003C3407"/>
    <w:rsid w:val="004013EF"/>
    <w:rsid w:val="00567DCD"/>
    <w:rsid w:val="005B20FE"/>
    <w:rsid w:val="005C1624"/>
    <w:rsid w:val="005F02D4"/>
    <w:rsid w:val="0062456D"/>
    <w:rsid w:val="00686F9F"/>
    <w:rsid w:val="007D31F1"/>
    <w:rsid w:val="00856FC1"/>
    <w:rsid w:val="00A35C5C"/>
    <w:rsid w:val="00AB22E2"/>
    <w:rsid w:val="00AF526A"/>
    <w:rsid w:val="00B63431"/>
    <w:rsid w:val="00D444D6"/>
    <w:rsid w:val="00D85D4A"/>
    <w:rsid w:val="00EE00BC"/>
    <w:rsid w:val="00F3121B"/>
    <w:rsid w:val="00F31DB8"/>
    <w:rsid w:val="00F4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E9149E-5C33-4060-B82C-2914779E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B20FE"/>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5B20FE"/>
    <w:rPr>
      <w:rFonts w:cs="Times New Roman"/>
      <w:color w:val="008000"/>
      <w:u w:val="single"/>
    </w:rPr>
  </w:style>
  <w:style w:type="paragraph" w:customStyle="1" w:styleId="a4">
    <w:name w:val="Таблицы (моноширинный)"/>
    <w:basedOn w:val="a"/>
    <w:next w:val="a"/>
    <w:rsid w:val="005B20FE"/>
    <w:pPr>
      <w:autoSpaceDE w:val="0"/>
      <w:autoSpaceDN w:val="0"/>
      <w:adjustRightInd w:val="0"/>
      <w:jc w:val="both"/>
    </w:pPr>
    <w:rPr>
      <w:rFonts w:ascii="Courier New" w:hAnsi="Courier New" w:cs="Courier New"/>
      <w:sz w:val="20"/>
      <w:szCs w:val="20"/>
    </w:rPr>
  </w:style>
  <w:style w:type="paragraph" w:styleId="a5">
    <w:name w:val="header"/>
    <w:basedOn w:val="a"/>
    <w:link w:val="a6"/>
    <w:uiPriority w:val="99"/>
    <w:rsid w:val="005B20F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B20FE"/>
    <w:rPr>
      <w:rFonts w:cs="Times New Roman"/>
    </w:rPr>
  </w:style>
  <w:style w:type="paragraph" w:styleId="a8">
    <w:name w:val="footnote text"/>
    <w:basedOn w:val="a"/>
    <w:link w:val="a9"/>
    <w:uiPriority w:val="99"/>
    <w:semiHidden/>
    <w:rsid w:val="005B20FE"/>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5B20FE"/>
    <w:rPr>
      <w:rFonts w:cs="Times New Roman"/>
      <w:vertAlign w:val="superscript"/>
    </w:rPr>
  </w:style>
  <w:style w:type="paragraph" w:styleId="ab">
    <w:name w:val="footer"/>
    <w:basedOn w:val="a"/>
    <w:link w:val="ac"/>
    <w:uiPriority w:val="99"/>
    <w:semiHidden/>
    <w:unhideWhenUsed/>
    <w:rsid w:val="00686F9F"/>
    <w:pPr>
      <w:tabs>
        <w:tab w:val="center" w:pos="4819"/>
        <w:tab w:val="right" w:pos="9639"/>
      </w:tabs>
    </w:pPr>
  </w:style>
  <w:style w:type="character" w:customStyle="1" w:styleId="ac">
    <w:name w:val="Нижний колонтитул Знак"/>
    <w:link w:val="ab"/>
    <w:uiPriority w:val="99"/>
    <w:semiHidden/>
    <w:locked/>
    <w:rsid w:val="00686F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582650">
      <w:marLeft w:val="0"/>
      <w:marRight w:val="0"/>
      <w:marTop w:val="0"/>
      <w:marBottom w:val="0"/>
      <w:divBdr>
        <w:top w:val="none" w:sz="0" w:space="0" w:color="auto"/>
        <w:left w:val="none" w:sz="0" w:space="0" w:color="auto"/>
        <w:bottom w:val="none" w:sz="0" w:space="0" w:color="auto"/>
        <w:right w:val="none" w:sz="0" w:space="0" w:color="auto"/>
      </w:divBdr>
    </w:div>
    <w:div w:id="1644582651">
      <w:marLeft w:val="0"/>
      <w:marRight w:val="0"/>
      <w:marTop w:val="0"/>
      <w:marBottom w:val="0"/>
      <w:divBdr>
        <w:top w:val="none" w:sz="0" w:space="0" w:color="auto"/>
        <w:left w:val="none" w:sz="0" w:space="0" w:color="auto"/>
        <w:bottom w:val="none" w:sz="0" w:space="0" w:color="auto"/>
        <w:right w:val="none" w:sz="0" w:space="0" w:color="auto"/>
      </w:divBdr>
    </w:div>
    <w:div w:id="1644582652">
      <w:marLeft w:val="0"/>
      <w:marRight w:val="0"/>
      <w:marTop w:val="0"/>
      <w:marBottom w:val="0"/>
      <w:divBdr>
        <w:top w:val="none" w:sz="0" w:space="0" w:color="auto"/>
        <w:left w:val="none" w:sz="0" w:space="0" w:color="auto"/>
        <w:bottom w:val="none" w:sz="0" w:space="0" w:color="auto"/>
        <w:right w:val="none" w:sz="0" w:space="0" w:color="auto"/>
      </w:divBdr>
    </w:div>
    <w:div w:id="1644582653">
      <w:marLeft w:val="0"/>
      <w:marRight w:val="0"/>
      <w:marTop w:val="0"/>
      <w:marBottom w:val="0"/>
      <w:divBdr>
        <w:top w:val="none" w:sz="0" w:space="0" w:color="auto"/>
        <w:left w:val="none" w:sz="0" w:space="0" w:color="auto"/>
        <w:bottom w:val="none" w:sz="0" w:space="0" w:color="auto"/>
        <w:right w:val="none" w:sz="0" w:space="0" w:color="auto"/>
      </w:divBdr>
    </w:div>
    <w:div w:id="1644582654">
      <w:marLeft w:val="0"/>
      <w:marRight w:val="0"/>
      <w:marTop w:val="0"/>
      <w:marBottom w:val="0"/>
      <w:divBdr>
        <w:top w:val="none" w:sz="0" w:space="0" w:color="auto"/>
        <w:left w:val="none" w:sz="0" w:space="0" w:color="auto"/>
        <w:bottom w:val="none" w:sz="0" w:space="0" w:color="auto"/>
        <w:right w:val="none" w:sz="0" w:space="0" w:color="auto"/>
      </w:divBdr>
    </w:div>
    <w:div w:id="1644582655">
      <w:marLeft w:val="0"/>
      <w:marRight w:val="0"/>
      <w:marTop w:val="0"/>
      <w:marBottom w:val="0"/>
      <w:divBdr>
        <w:top w:val="none" w:sz="0" w:space="0" w:color="auto"/>
        <w:left w:val="none" w:sz="0" w:space="0" w:color="auto"/>
        <w:bottom w:val="none" w:sz="0" w:space="0" w:color="auto"/>
        <w:right w:val="none" w:sz="0" w:space="0" w:color="auto"/>
      </w:divBdr>
    </w:div>
    <w:div w:id="1644582656">
      <w:marLeft w:val="0"/>
      <w:marRight w:val="0"/>
      <w:marTop w:val="0"/>
      <w:marBottom w:val="0"/>
      <w:divBdr>
        <w:top w:val="none" w:sz="0" w:space="0" w:color="auto"/>
        <w:left w:val="none" w:sz="0" w:space="0" w:color="auto"/>
        <w:bottom w:val="none" w:sz="0" w:space="0" w:color="auto"/>
        <w:right w:val="none" w:sz="0" w:space="0" w:color="auto"/>
      </w:divBdr>
    </w:div>
    <w:div w:id="1644582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23140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2008-03-21T05:48:00Z</cp:lastPrinted>
  <dcterms:created xsi:type="dcterms:W3CDTF">2014-03-05T22:30:00Z</dcterms:created>
  <dcterms:modified xsi:type="dcterms:W3CDTF">2014-03-05T22:30:00Z</dcterms:modified>
</cp:coreProperties>
</file>