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41" w:rsidRDefault="0071019F">
      <w:pPr>
        <w:pStyle w:val="a3"/>
      </w:pPr>
      <w:r>
        <w:t>ПРОФЕССИОНАЛЬНЫЙ ЛИЦЕЙ № 132</w:t>
      </w:r>
    </w:p>
    <w:p w:rsidR="00F64341" w:rsidRDefault="00F64341">
      <w:pPr>
        <w:pStyle w:val="a3"/>
        <w:rPr>
          <w:sz w:val="36"/>
        </w:rPr>
      </w:pPr>
    </w:p>
    <w:p w:rsidR="00F64341" w:rsidRDefault="00D6245C">
      <w:pPr>
        <w:pStyle w:val="a3"/>
        <w:rPr>
          <w:sz w:val="36"/>
        </w:rPr>
      </w:pPr>
      <w:r>
        <w:rPr>
          <w:noProof/>
          <w:sz w:val="20"/>
        </w:rPr>
        <w:pict>
          <v:line id="_x0000_s1026" style="position:absolute;left:0;text-align:left;z-index:251656704" from="9pt,5.9pt" to="459pt,5.9pt" strokeweight="1.5pt"/>
        </w:pict>
      </w:r>
    </w:p>
    <w:p w:rsidR="00F64341" w:rsidRDefault="0071019F">
      <w:pPr>
        <w:jc w:val="center"/>
        <w:rPr>
          <w:sz w:val="32"/>
        </w:rPr>
      </w:pPr>
      <w:r>
        <w:rPr>
          <w:sz w:val="32"/>
        </w:rPr>
        <w:t>Направление: Интернет</w:t>
      </w:r>
    </w:p>
    <w:p w:rsidR="00F64341" w:rsidRDefault="00F64341">
      <w:pPr>
        <w:jc w:val="center"/>
        <w:rPr>
          <w:sz w:val="28"/>
        </w:rPr>
      </w:pPr>
    </w:p>
    <w:p w:rsidR="00F64341" w:rsidRDefault="00F64341">
      <w:pPr>
        <w:jc w:val="center"/>
        <w:rPr>
          <w:sz w:val="28"/>
        </w:rPr>
      </w:pPr>
    </w:p>
    <w:p w:rsidR="00F64341" w:rsidRDefault="00F64341">
      <w:pPr>
        <w:jc w:val="center"/>
        <w:rPr>
          <w:sz w:val="28"/>
        </w:rPr>
      </w:pPr>
    </w:p>
    <w:p w:rsidR="00F64341" w:rsidRDefault="00F64341">
      <w:pPr>
        <w:jc w:val="center"/>
        <w:rPr>
          <w:sz w:val="28"/>
        </w:rPr>
      </w:pPr>
    </w:p>
    <w:p w:rsidR="00F64341" w:rsidRDefault="00F64341">
      <w:pPr>
        <w:jc w:val="center"/>
        <w:rPr>
          <w:sz w:val="28"/>
        </w:rPr>
      </w:pPr>
    </w:p>
    <w:p w:rsidR="00F64341" w:rsidRDefault="0071019F">
      <w:pPr>
        <w:pStyle w:val="2"/>
      </w:pPr>
      <w:r>
        <w:t>Реферат</w:t>
      </w:r>
    </w:p>
    <w:p w:rsidR="00F64341" w:rsidRDefault="00F64341"/>
    <w:p w:rsidR="00F64341" w:rsidRDefault="00F64341">
      <w:pPr>
        <w:jc w:val="center"/>
        <w:rPr>
          <w:sz w:val="28"/>
        </w:rPr>
      </w:pPr>
    </w:p>
    <w:p w:rsidR="00F64341" w:rsidRDefault="00F64341">
      <w:pPr>
        <w:jc w:val="center"/>
        <w:rPr>
          <w:sz w:val="28"/>
        </w:rPr>
      </w:pPr>
    </w:p>
    <w:p w:rsidR="00F64341" w:rsidRDefault="00F64341">
      <w:pPr>
        <w:jc w:val="center"/>
        <w:rPr>
          <w:sz w:val="28"/>
        </w:rPr>
      </w:pPr>
    </w:p>
    <w:p w:rsidR="00F64341" w:rsidRDefault="00D6245C">
      <w:pPr>
        <w:jc w:val="center"/>
        <w:rPr>
          <w:sz w:val="28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08pt;margin-top:12.8pt;width:243pt;height:1in;z-index:251657728" stroked="f">
            <v:fill color2="#aaa" type="gradient"/>
            <v:shadow on="t" color="#4d4d4d" offset=",3pt"/>
            <v:textpath style="font-family:&quot;Arial&quot;;v-text-spacing:78650f;v-text-kern:t" trim="t" fitpath="t" string="Модемы"/>
          </v:shape>
        </w:pict>
      </w:r>
    </w:p>
    <w:p w:rsidR="00F64341" w:rsidRDefault="00F64341">
      <w:pPr>
        <w:jc w:val="center"/>
        <w:rPr>
          <w:sz w:val="28"/>
        </w:rPr>
      </w:pPr>
    </w:p>
    <w:p w:rsidR="00F64341" w:rsidRDefault="00F64341">
      <w:pPr>
        <w:jc w:val="center"/>
        <w:rPr>
          <w:sz w:val="28"/>
        </w:rPr>
      </w:pPr>
    </w:p>
    <w:p w:rsidR="00F64341" w:rsidRDefault="00F64341">
      <w:pPr>
        <w:pStyle w:val="1"/>
        <w:rPr>
          <w:sz w:val="32"/>
        </w:rPr>
      </w:pPr>
    </w:p>
    <w:p w:rsidR="00F64341" w:rsidRDefault="00F64341">
      <w:pPr>
        <w:pStyle w:val="1"/>
        <w:rPr>
          <w:sz w:val="32"/>
        </w:rPr>
      </w:pPr>
    </w:p>
    <w:p w:rsidR="00F64341" w:rsidRDefault="00F64341">
      <w:pPr>
        <w:pStyle w:val="1"/>
        <w:rPr>
          <w:sz w:val="32"/>
        </w:rPr>
      </w:pPr>
    </w:p>
    <w:p w:rsidR="00F64341" w:rsidRDefault="00F64341">
      <w:pPr>
        <w:pStyle w:val="1"/>
        <w:rPr>
          <w:sz w:val="32"/>
        </w:rPr>
      </w:pPr>
    </w:p>
    <w:p w:rsidR="00F64341" w:rsidRDefault="00F64341">
      <w:pPr>
        <w:pStyle w:val="1"/>
        <w:rPr>
          <w:sz w:val="32"/>
        </w:rPr>
      </w:pPr>
    </w:p>
    <w:p w:rsidR="00F64341" w:rsidRDefault="00F64341">
      <w:pPr>
        <w:pStyle w:val="1"/>
        <w:rPr>
          <w:sz w:val="32"/>
        </w:rPr>
      </w:pPr>
    </w:p>
    <w:p w:rsidR="00F64341" w:rsidRDefault="00F64341">
      <w:pPr>
        <w:pStyle w:val="1"/>
        <w:rPr>
          <w:sz w:val="32"/>
        </w:rPr>
      </w:pPr>
    </w:p>
    <w:p w:rsidR="00F64341" w:rsidRDefault="00F64341">
      <w:pPr>
        <w:pStyle w:val="1"/>
        <w:rPr>
          <w:sz w:val="32"/>
        </w:rPr>
      </w:pPr>
    </w:p>
    <w:p w:rsidR="00F64341" w:rsidRDefault="00F64341">
      <w:pPr>
        <w:pStyle w:val="1"/>
        <w:rPr>
          <w:sz w:val="32"/>
        </w:rPr>
      </w:pPr>
    </w:p>
    <w:p w:rsidR="00F64341" w:rsidRDefault="0071019F">
      <w:pPr>
        <w:pStyle w:val="1"/>
        <w:rPr>
          <w:sz w:val="32"/>
        </w:rPr>
      </w:pPr>
      <w:r>
        <w:rPr>
          <w:sz w:val="32"/>
        </w:rPr>
        <w:t>Учащегося группы № 203</w:t>
      </w:r>
    </w:p>
    <w:p w:rsidR="00F64341" w:rsidRDefault="00F64341">
      <w:pPr>
        <w:ind w:left="4956" w:firstLine="708"/>
        <w:rPr>
          <w:sz w:val="32"/>
        </w:rPr>
      </w:pPr>
    </w:p>
    <w:p w:rsidR="00F64341" w:rsidRDefault="0071019F">
      <w:pPr>
        <w:ind w:left="5664" w:firstLine="708"/>
        <w:rPr>
          <w:sz w:val="20"/>
        </w:rPr>
      </w:pPr>
      <w:r>
        <w:rPr>
          <w:sz w:val="32"/>
        </w:rPr>
        <w:t>РЯБИНИНА Виталия</w:t>
      </w:r>
    </w:p>
    <w:p w:rsidR="00F64341" w:rsidRDefault="00F64341">
      <w:pPr>
        <w:jc w:val="center"/>
        <w:rPr>
          <w:sz w:val="28"/>
        </w:rPr>
      </w:pPr>
    </w:p>
    <w:p w:rsidR="00F64341" w:rsidRDefault="00F64341">
      <w:pPr>
        <w:jc w:val="center"/>
        <w:rPr>
          <w:sz w:val="28"/>
        </w:rPr>
      </w:pPr>
    </w:p>
    <w:p w:rsidR="00F64341" w:rsidRDefault="00F64341">
      <w:pPr>
        <w:jc w:val="center"/>
        <w:rPr>
          <w:sz w:val="28"/>
        </w:rPr>
      </w:pPr>
    </w:p>
    <w:p w:rsidR="00F64341" w:rsidRDefault="00F64341">
      <w:pPr>
        <w:jc w:val="center"/>
        <w:rPr>
          <w:sz w:val="32"/>
        </w:rPr>
      </w:pPr>
    </w:p>
    <w:p w:rsidR="00F64341" w:rsidRDefault="00F64341">
      <w:pPr>
        <w:jc w:val="center"/>
        <w:rPr>
          <w:sz w:val="32"/>
        </w:rPr>
      </w:pPr>
    </w:p>
    <w:p w:rsidR="00F64341" w:rsidRDefault="00F64341">
      <w:pPr>
        <w:jc w:val="center"/>
        <w:rPr>
          <w:sz w:val="28"/>
        </w:rPr>
      </w:pPr>
    </w:p>
    <w:p w:rsidR="00F64341" w:rsidRDefault="00F64341">
      <w:pPr>
        <w:jc w:val="center"/>
        <w:rPr>
          <w:sz w:val="28"/>
        </w:rPr>
      </w:pPr>
    </w:p>
    <w:p w:rsidR="00F64341" w:rsidRDefault="00F64341">
      <w:pPr>
        <w:jc w:val="center"/>
        <w:rPr>
          <w:sz w:val="28"/>
        </w:rPr>
      </w:pPr>
    </w:p>
    <w:p w:rsidR="00F64341" w:rsidRDefault="0071019F">
      <w:pPr>
        <w:pStyle w:val="4"/>
        <w:ind w:left="2832" w:firstLine="708"/>
        <w:jc w:val="left"/>
        <w:rPr>
          <w:sz w:val="32"/>
        </w:rPr>
      </w:pPr>
      <w:r>
        <w:rPr>
          <w:sz w:val="32"/>
        </w:rPr>
        <w:t>САНКТ-ПЕТЕРБУРГ</w:t>
      </w:r>
    </w:p>
    <w:p w:rsidR="00F64341" w:rsidRDefault="0071019F">
      <w:pPr>
        <w:jc w:val="center"/>
        <w:rPr>
          <w:sz w:val="40"/>
        </w:rPr>
      </w:pPr>
      <w:r>
        <w:rPr>
          <w:sz w:val="40"/>
        </w:rPr>
        <w:t>2002</w:t>
      </w:r>
    </w:p>
    <w:p w:rsidR="00F64341" w:rsidRDefault="0071019F">
      <w:pPr>
        <w:jc w:val="center"/>
      </w:pPr>
      <w:r>
        <w:rPr>
          <w:sz w:val="40"/>
        </w:rPr>
        <w:br w:type="page"/>
      </w:r>
    </w:p>
    <w:tbl>
      <w:tblPr>
        <w:tblW w:w="5000" w:type="pct"/>
        <w:tblCellSpacing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465"/>
      </w:tblGrid>
      <w:tr w:rsidR="00F64341">
        <w:trPr>
          <w:tblCellSpacing w:w="0" w:type="dxa"/>
        </w:trPr>
        <w:tc>
          <w:tcPr>
            <w:tcW w:w="0" w:type="auto"/>
            <w:vAlign w:val="center"/>
          </w:tcPr>
          <w:p w:rsidR="00F64341" w:rsidRDefault="0071019F">
            <w:pPr>
              <w:pStyle w:val="2"/>
            </w:pPr>
            <w:r>
              <w:t>Всё о модемах</w:t>
            </w:r>
          </w:p>
        </w:tc>
      </w:tr>
      <w:tr w:rsidR="00F64341">
        <w:trPr>
          <w:tblCellSpacing w:w="0" w:type="dxa"/>
        </w:trPr>
        <w:tc>
          <w:tcPr>
            <w:tcW w:w="0" w:type="auto"/>
            <w:vAlign w:val="center"/>
          </w:tcPr>
          <w:p w:rsidR="00F64341" w:rsidRDefault="00F64341">
            <w:pPr>
              <w:pStyle w:val="a4"/>
            </w:pP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Это уже история</w:t>
            </w:r>
          </w:p>
          <w:p w:rsidR="00F64341" w:rsidRDefault="00D6245C">
            <w:pPr>
              <w:pStyle w:val="a4"/>
            </w:pPr>
            <w:r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" style="position:absolute;margin-left:-85.05pt;margin-top:-137.4pt;width:150pt;height:102.75pt;z-index:251658752;mso-wrap-distance-left:3.75pt;mso-wrap-distance-top:3.75pt;mso-wrap-distance-right:3.75pt;mso-wrap-distance-bottom:3.75pt;mso-position-vertical-relative:line" o:allowoverlap="f">
                  <v:imagedata r:id="rId5" o:title="zoom"/>
                  <w10:wrap type="square"/>
                </v:shape>
              </w:pict>
            </w:r>
            <w:r w:rsidR="0071019F">
              <w:rPr>
                <w:rFonts w:ascii="Arial" w:hAnsi="Arial" w:cs="Arial"/>
                <w:sz w:val="20"/>
                <w:szCs w:val="20"/>
              </w:rPr>
              <w:t>История модемов началась задолго до компьютерной эры, в 30–х годах, когда появилась аппаратура, позволявшая передавать человеческую речь на большие расстояния, официально названая “аппаратурой тонального телеграфирования” и лишь особо продвинутыми специалистами называемая “модем”. Вообще говоря, человеческая речь передается по телефонным проводам в виде колебаний электрического напряжения. Для того чтобы качество было безупречным, надо передавать колебания с частотами от 50 до 10.000 Гц. Но обеспечивать передачу такого широкого диапазона частот слишком дорого, поэтому ограничиваются диапазоном частот, обеспечивающим удовлетворительную разборчивость речи, — от 300 до 3.400Гц.</w:t>
            </w:r>
            <w:r w:rsidR="0071019F">
              <w:rPr>
                <w:rFonts w:ascii="Arial" w:hAnsi="Arial" w:cs="Arial"/>
                <w:sz w:val="20"/>
                <w:szCs w:val="20"/>
              </w:rPr>
              <w:br/>
              <w:t>Сигнал на выходе телеграфного аппарата имеет колебания частот от 0 Гц (т. е. постоянного тока) до 200 Гц, такой диапазон частот не мог быть передан через телефонную аппаратуру, предназначенную для дальней связи, а создавать специальные линии для телеграфа было экономически невыгодно. Тогда было придумано устройство для подсоединения телеграфного аппарата к телефонному каналу.</w:t>
            </w:r>
            <w:r w:rsidR="0071019F">
              <w:rPr>
                <w:rFonts w:ascii="Arial" w:hAnsi="Arial" w:cs="Arial"/>
                <w:sz w:val="20"/>
                <w:szCs w:val="20"/>
              </w:rPr>
              <w:br/>
              <w:t>На выходе телеграфного аппарата напряжение может принимать два фиксированных значения, наподобие двоичной логики в современных вычислительных машинах. Обычно одно из этих значений является положительным, другое — отрицательным. Создание устройства, которое для напряжения отрицательной полярности передавало в телефонный канал сигнал одной частоты, например 500 Гц, а для напряжения положительной полярности — сигнал другой частоты, например 1000 Гц, позволило вписать сигнал в частотный диапазон телефонного канала. На другом конце стояло устройство, определявшее частоту принимаемого сигнала и превращавшее сигналы различной частоты в сигналы разной полярности. Первый из процессов называется модуляцией, а второй, обратный ему — демодуляцией. Так как по телефонному каналу возможна одновременная связь в двух направлениях, то на каждом из концов канала ставились устройства, осуществлявшие как модуляцию, так и демодуляцию. От сокращения слов “модуляция” и “демодуляция” и было образовано слово “модем”,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Теория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Как кролики бывают пушистые и не очень, так и протоколы передачи данных бывают двух типов: асинхронные и синхронные.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Асинхронная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передача данных отличается гибкостью, так как позволяет пересылать данные со скоростью, удобной как для передатчика, так и для приемника. Но в то же время она недостаточно эффективна, поскольку каждый блок пересылаемых данных приходится снабжать специальными маркерами в начале и конце — чтобы приемник знал, когда начинать и кончать прием очередного блока. Приемник же на каждый блок данных должен отвечать подтверждением, что все принято без ошибок. На все это тратится драгоценное время, и в результате скорость передачи заметно снижается. В противоположность этому,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синхронная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(synchronous) передача отличается высокой скоростью, но малой гибкостью. Передатчик, договорившись с приемником о параметрах связи, начинает слать данные сплошным потоком безо всякого разделения на блоки — приемнику остается лишь ловить и не зевать. Конечно, синхронная передача хуже защищена от помех, — ведь стоит не расслышать один бит, как дальше все поедет вкривь и вкось.</w:t>
            </w:r>
            <w:r>
              <w:rPr>
                <w:rFonts w:ascii="Arial" w:hAnsi="Arial" w:cs="Arial"/>
                <w:sz w:val="20"/>
                <w:szCs w:val="20"/>
              </w:rPr>
              <w:br/>
              <w:t>Собственно говоря, именно по этой причине синхронные протоколы в чистом виде для модемной связи не применяются; большинство современных протоколов в действительности асинхронные, но со сравнительно большим размером блока данных. Само же содержимое блока, как понятно, в любом случае передается в синхронном режиме.</w:t>
            </w:r>
            <w:r>
              <w:rPr>
                <w:rFonts w:ascii="Arial" w:hAnsi="Arial" w:cs="Arial"/>
                <w:sz w:val="20"/>
                <w:szCs w:val="20"/>
              </w:rPr>
              <w:br/>
              <w:t>Тем не менее, термин “асинхронные” закрепился только за такими протоколами, в которых размер блока равен одному байту (обрамленному стартовыми и стоповыми битами, о которых речь пойдет ниже). В настоящее время такие протоколы считаются устаревшими, и современные модемы используют в основном “синхронные” протоколы, в которых размер блока значительно больше.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Известные производители модемов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Сегодня мы расскажем об истории корпорации ZOOM Telephonics Inc.— одного из крупнейших мировых производителей факс–модемов. По объему продаж она занимает второе место в Америке. Почему–то продукция этой компании последние два года была слабо представлена на российском рынке, и тем интереснее узнать о том, что ZOOM в рамках своей мировой производственной программы выпустил несколько модемов специально для российских телефонных линий (внешний, внутренние на ISA и PCI слоты и др.).</w:t>
            </w:r>
          </w:p>
          <w:p w:rsidR="00F64341" w:rsidRDefault="0071019F">
            <w:pPr>
              <w:pStyle w:val="a4"/>
            </w:pPr>
            <w:r>
              <w:t> 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Год основания</w:t>
            </w:r>
            <w:r>
              <w:rPr>
                <w:rFonts w:ascii="Arial" w:hAnsi="Arial" w:cs="Arial"/>
                <w:sz w:val="20"/>
                <w:szCs w:val="20"/>
              </w:rPr>
              <w:t>: 1977 год, Бостон.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Президент</w:t>
            </w:r>
            <w:r>
              <w:rPr>
                <w:rFonts w:ascii="Arial" w:hAnsi="Arial" w:cs="Arial"/>
                <w:sz w:val="20"/>
                <w:szCs w:val="20"/>
              </w:rPr>
              <w:t>: Френк Меннинг.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Вице–президент</w:t>
            </w:r>
            <w:r>
              <w:rPr>
                <w:rFonts w:ascii="Arial" w:hAnsi="Arial" w:cs="Arial"/>
                <w:sz w:val="20"/>
                <w:szCs w:val="20"/>
              </w:rPr>
              <w:t>: ПитерКрамер.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Местонахождение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фабрики</w:t>
            </w:r>
            <w:r>
              <w:rPr>
                <w:rFonts w:ascii="Arial" w:hAnsi="Arial" w:cs="Arial"/>
                <w:sz w:val="20"/>
                <w:szCs w:val="20"/>
              </w:rPr>
              <w:t>: Бостон, США.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Модемы адаптированы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для Российских линий: </w:t>
            </w:r>
            <w:r>
              <w:rPr>
                <w:rFonts w:ascii="Arial" w:hAnsi="Arial" w:cs="Arial"/>
                <w:sz w:val="20"/>
                <w:szCs w:val="20"/>
              </w:rPr>
              <w:t>Да (фабрично).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Доля рынка модемов в США</w:t>
            </w:r>
            <w:r>
              <w:rPr>
                <w:rFonts w:ascii="Arial" w:hAnsi="Arial" w:cs="Arial"/>
                <w:sz w:val="20"/>
                <w:szCs w:val="20"/>
              </w:rPr>
              <w:t>: 14%(2) 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Начиная с первого изделия, простого выключателя, который отключал телефонный звонок, представленного уже в 1977 году, ZOOM Telephonics Inc. вырос в мирового лидера в области компьютерных телекоммуникаций. Бизнес процветает не только из–за того, что мы живем в век развития коммуникаций, но и потому что компания строит его на том, что сейчас называют концепцией социально–этического маркетинга. То есть, проще говоря, на внимании и понимании.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Развитие компании словно напоминает ВАМ — Великую Американскую Мечту. Как же произошло рождение ИДЕИ.</w:t>
            </w:r>
            <w:r>
              <w:rPr>
                <w:rFonts w:ascii="Arial" w:hAnsi="Arial" w:cs="Arial"/>
                <w:sz w:val="20"/>
                <w:szCs w:val="20"/>
              </w:rPr>
              <w:br/>
              <w:t>В далеком 1960–м году, будучи еще обычными студентами, Франк Меннинг и его хороший друг, с которым они жили в одной комнате в студенческом общежитии, Брюс Крамер частенько вместе обсуждали бизнес известных людей. Несколько лет спустя, в середине 70–х, после того как Мэннинг и Крамер закончили работу над своими докторскими диссертациями, им показалось, что ВРЕМЯ ПРИШЛО. Они рассмотрели возможные и невозможные идеи для бизнеса, в котором они бы могли использовать свои инженерные знания, включая оборудование контроля насосов для быстрорастущего рынка бензоколонок самообслуживания и микропроцессорное управление автомобильными двигателями. Они быстро осознали, что для этих проектов, которые требуют необычайно огромных усилий, требуется и опыт ведения дел, и существенный капитал, — две вещи, которых у них пока не было.</w:t>
            </w:r>
            <w:r>
              <w:rPr>
                <w:rFonts w:ascii="Arial" w:hAnsi="Arial" w:cs="Arial"/>
                <w:sz w:val="20"/>
                <w:szCs w:val="20"/>
              </w:rPr>
              <w:br/>
              <w:t>В 1976 году, по предложению Пэта Меннинга, брата Френка, друзья остановились на проекте, который они считали, не только был бы направлен на потенциально широкий рынок, но и мог бы быть реализован доступными средствами. Пэт выступил частным инвестором, а Питер Крамер — брат Брюса, сформировал команду управления. Френк и Брюс выступили основными акционерами. Было выбрано название ZOOM (изображает ожидаемый рост компании) и в марте 1977 года официально учреждена и зарегистрирована.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Первым изделием ZOOM был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Silencer </w:t>
            </w:r>
            <w:r>
              <w:rPr>
                <w:rFonts w:ascii="Arial" w:hAnsi="Arial" w:cs="Arial"/>
                <w:sz w:val="20"/>
                <w:szCs w:val="20"/>
              </w:rPr>
              <w:t>(Глушитель).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Silencer — </w:t>
            </w:r>
            <w:r>
              <w:rPr>
                <w:rFonts w:ascii="Arial" w:hAnsi="Arial" w:cs="Arial"/>
                <w:sz w:val="20"/>
                <w:szCs w:val="20"/>
              </w:rPr>
              <w:t>был выключателем, который мог быть легко установлен на любой телефон, чтобы телефон не звонил, — простая, но революционная идея в то время.</w:t>
            </w:r>
            <w:r>
              <w:rPr>
                <w:rFonts w:ascii="Arial" w:hAnsi="Arial" w:cs="Arial"/>
                <w:sz w:val="20"/>
                <w:szCs w:val="20"/>
              </w:rPr>
              <w:br/>
              <w:t>Все шло превосходно — устранение монополии компании AT&amp;T означало, что открываются независимые магазины, продающие телефоны и оборудование, произведенное другими компаниями. “Вероятно, более важно, — говорит Меннинг, — что Глушитель был настолько прост, что у нас был шанс успешно изготавливать его и продавать. Он был разрекламирован как разрешение проблемы “спокойно вздремнуть на диване” или “романтический вечер дома”. Он широко рекламировался через “Playboy”, “Esquire”, “Vogue” и “Cosmopolitan”.</w:t>
            </w:r>
            <w:r>
              <w:rPr>
                <w:rFonts w:ascii="Arial" w:hAnsi="Arial" w:cs="Arial"/>
                <w:sz w:val="20"/>
                <w:szCs w:val="20"/>
              </w:rPr>
              <w:br/>
              <w:t>“Глушитель с трудом приносил достаточно денег, чтобы удерживать нас в бизнесе”, — говорит Меннинг. После первого года, Брюс Крамер уменьшил свою активную роль в компании, так как предпочел место преподавателя в университете. Пэт, который жил в Сент–Луисе, сосредоточился на строительстве сети бензоколонок самообслуживания и стоянок для грузовых автомобилей, но оставался главным источником финансирования ZOOM. Питер и Френк были основными лицами в бизнесе ZOOM.</w:t>
            </w:r>
            <w:r>
              <w:rPr>
                <w:rFonts w:ascii="Arial" w:hAnsi="Arial" w:cs="Arial"/>
                <w:sz w:val="20"/>
                <w:szCs w:val="20"/>
              </w:rPr>
              <w:br/>
              <w:t>В течение этого раннего периода, который Френк называет “этапом прообраза компании”, ZOOM продавала Глушитель примерно за $10, достигая годового уровня продаж в $20.000. Компания ZOOM продвигала товар через каталоги заказов по почте, магазины подарков, новые специализированные магазины по продаже телефонов и напрямую потребителям, а также даже через каталоги авиалиний.</w:t>
            </w:r>
            <w:r>
              <w:rPr>
                <w:rFonts w:ascii="Arial" w:hAnsi="Arial" w:cs="Arial"/>
                <w:sz w:val="20"/>
                <w:szCs w:val="20"/>
              </w:rPr>
              <w:br/>
              <w:t>Несмотря на быстрое и успешное развитие этого продукта, хозяевам компании становилось ясно, что если компания ZOOM достойна своего имени, ей нужно продавать что–то другое…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Продолжение следует.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Интернет: цифры и факты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На наших глазах происходит самый настоящий телекоммуникационный взрыв, вполне сравнимый по масштабам и последствиям с тем, что был вызван появлением персональных компьютеров. Простое и эффективное устройство — модем объединяет потенциал двух величайших изобретений человечества, телефона и персонального компьютера, давая всем желающим доступ к невероятным объемам информации и наделяя скромный персональный компьютер поистине фантастическими возможностями.</w:t>
            </w:r>
            <w:r>
              <w:rPr>
                <w:rFonts w:ascii="Arial" w:hAnsi="Arial" w:cs="Arial"/>
                <w:sz w:val="20"/>
                <w:szCs w:val="20"/>
              </w:rPr>
              <w:br/>
              <w:t>По данным NUA Internet Surveys, во всем мире сейчас 148 млн. пользователей Internet. Из них в Канаде и США — 87 млн., в Европе — 33 млн.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Сколько же их в России?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Рассмотрим данные 3 исследовательских организаций.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пользователей Интернет</w:t>
            </w:r>
          </w:p>
          <w:p w:rsidR="00F64341" w:rsidRDefault="0071019F">
            <w:pPr>
              <w:pStyle w:val="a4"/>
            </w:pPr>
            <w:r>
              <w:t xml:space="preserve">  </w:t>
            </w:r>
          </w:p>
          <w:tbl>
            <w:tblPr>
              <w:tblW w:w="481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519"/>
              <w:gridCol w:w="1707"/>
              <w:gridCol w:w="995"/>
              <w:gridCol w:w="1594"/>
            </w:tblGrid>
            <w:tr w:rsidR="00F64341">
              <w:trPr>
                <w:trHeight w:val="315"/>
                <w:tblCellSpacing w:w="7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№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Организация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1998,</w:t>
                  </w:r>
                </w:p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тыс. чел.</w:t>
                  </w:r>
                </w:p>
              </w:tc>
              <w:tc>
                <w:tcPr>
                  <w:tcW w:w="2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Число москвичей, тыс.чел.</w:t>
                  </w:r>
                </w:p>
              </w:tc>
            </w:tr>
            <w:tr w:rsidR="00F64341">
              <w:trPr>
                <w:trHeight w:val="330"/>
                <w:tblCellSpacing w:w="7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ROCIT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1.000</w:t>
                  </w:r>
                </w:p>
              </w:tc>
              <w:tc>
                <w:tcPr>
                  <w:tcW w:w="2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F64341">
              <w:trPr>
                <w:trHeight w:val="330"/>
                <w:tblCellSpacing w:w="7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РосНИИРОС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~1.000</w:t>
                  </w:r>
                </w:p>
              </w:tc>
              <w:tc>
                <w:tcPr>
                  <w:tcW w:w="2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-</w:t>
                  </w:r>
                </w:p>
              </w:tc>
            </w:tr>
            <w:tr w:rsidR="00F64341">
              <w:trPr>
                <w:trHeight w:val="330"/>
                <w:tblCellSpacing w:w="7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1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Comcon-2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930</w:t>
                  </w:r>
                </w:p>
              </w:tc>
              <w:tc>
                <w:tcPr>
                  <w:tcW w:w="2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8E8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288</w:t>
                  </w:r>
                </w:p>
              </w:tc>
            </w:tr>
          </w:tbl>
          <w:p w:rsidR="00F64341" w:rsidRDefault="0071019F">
            <w:pPr>
              <w:pStyle w:val="a4"/>
            </w:pPr>
            <w:r>
              <w:t> </w:t>
            </w:r>
          </w:p>
          <w:p w:rsidR="00F64341" w:rsidRDefault="0071019F">
            <w:pPr>
              <w:pStyle w:val="a4"/>
            </w:pPr>
            <w:r>
              <w:t> 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Удвоение трафика по данным московских провайдеров происходит каждые полгода, а количества пользователей — каждые 2 года.</w:t>
            </w:r>
            <w:r>
              <w:rPr>
                <w:rFonts w:ascii="Arial" w:hAnsi="Arial" w:cs="Arial"/>
                <w:sz w:val="20"/>
                <w:szCs w:val="20"/>
              </w:rPr>
              <w:br/>
              <w:t>1). По оценкам ROCIT (Russian Non–Profit Center for Internet Technologies, основанным на данных статистики членов этой организации и опросах экспертов, число пользователей Internet в России росло следующим образом: январь 1997 г. — 300 тыс.; октябрь 1997 г. — 600 тыс.; июль 1998 г. — 1 млн.</w:t>
            </w:r>
            <w:r>
              <w:rPr>
                <w:rFonts w:ascii="Arial" w:hAnsi="Arial" w:cs="Arial"/>
                <w:sz w:val="20"/>
                <w:szCs w:val="20"/>
              </w:rPr>
              <w:br/>
              <w:t>Специалисты РОЦИТ отмечают весьма примечательные изменения в составе обладателей доступа в Internet, среди которых неуклонно возрастает доля жителей провинции, а также людей, чьи профессиональные интересы напрямую с вычислительной техникой не связаны.</w:t>
            </w:r>
            <w:r>
              <w:rPr>
                <w:rFonts w:ascii="Arial" w:hAnsi="Arial" w:cs="Arial"/>
                <w:sz w:val="20"/>
                <w:szCs w:val="20"/>
              </w:rPr>
              <w:br/>
              <w:t>2). РосНИИРОС (Российский НИИ развития общественных сетей) регулярно ведет мониторинг российского сегмента Всемирной Сети методом циклического “опроса” (пингования) включенных в Сеть компьютеров. Он зарегистрировал отклики следующего числа IP– хостов (активных компьютеров с уникальными Internet–адресами), принадлежащих к зоне .RU: начало 1997 года — 70 тыс., конец 1997 года — 150 тыс., середина 98 года — 180 тыс. Согласно оценкам РосНИИРОС, один IP–хост в среднем обслуживает 4 человек. Таким образом, количество пользователей постоянных IP–хостов в России составляет 700–750 тыс. человек. Кроме того, число абонентов российских компаний–провайдеров доступа в Интернет по коммутируемым телефонным соединениям составляет 150 — 200 тысяч. Если учесть научные организации и крупные университеты, в которых на один Интернет–адрес приходится от ста до более чем тысячи пользователей, то можно считать, что данные РосНИИРОС хорошо согласуются с интегральной оценкой РОЦИТ.</w:t>
            </w:r>
            <w:r>
              <w:rPr>
                <w:rFonts w:ascii="Arial" w:hAnsi="Arial" w:cs="Arial"/>
                <w:sz w:val="20"/>
                <w:szCs w:val="20"/>
              </w:rPr>
              <w:br/>
              <w:t>3). Результаты очередного исследования, проведенного КОМКОН–2, позволяют оценить уровень компьютеризации и доступа в Интернет среди населения областных центров России. Всего пользователей персональных компьютеров в России 3.500 тыс.человек. Всего же счастливых обладателей доступа в Интернет по данным КОМКОН–2 — 866 тыс.чел.</w:t>
            </w:r>
            <w:r>
              <w:rPr>
                <w:rFonts w:ascii="Arial" w:hAnsi="Arial" w:cs="Arial"/>
                <w:sz w:val="20"/>
                <w:szCs w:val="20"/>
              </w:rPr>
              <w:br/>
              <w:t>4). В сентябре 1998 г. компания Gallup Media в очередной раз провела исследование читательской аудитории Москвы. Было опрошено по телефону 3000 респондентов, репрезентирующих взрослое население столицы России. Кроме вопросов о чтении различных изданий в анкету исследования были включены вопросы о посещении Интернет–страниц. Это позволило оценить процент посетителей Интернет среди взрослого московского населения, а также получить сведения о размере аудиторий 12 (двенадцати) наиболее популярных сайтов. Полученные по результатам исследования данные позволяют также описать социально–демографическую структуру московской аудитории Интернет и дать представление о стиле жизни и потребительских характеристиках посетителей Сети. Недельная аудитория Интернет в Москве составляет порядка 440 тысяч человек.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Знакомьтесь — модем, просто модем…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В этом разделе мы опишем одну модель производителя, которой посвящен выпуск.</w:t>
            </w:r>
          </w:p>
          <w:p w:rsidR="00F64341" w:rsidRDefault="0071019F">
            <w:pPr>
              <w:pStyle w:val="a4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Модель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 #2949.</w:t>
            </w:r>
          </w:p>
          <w:p w:rsidR="00F64341" w:rsidRDefault="0071019F">
            <w:pPr>
              <w:pStyle w:val="a4"/>
              <w:rPr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Название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 ZOOM Dualmode(2)  56K FaxModem External.</w:t>
            </w:r>
          </w:p>
          <w:p w:rsidR="00F64341" w:rsidRDefault="0071019F">
            <w:pPr>
              <w:pStyle w:val="a4"/>
              <w:rPr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Производств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 ZOOM Telephonics Inc., USA 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Представительство в России</w:t>
            </w:r>
            <w:r>
              <w:rPr>
                <w:rFonts w:ascii="Arial" w:hAnsi="Arial" w:cs="Arial"/>
                <w:sz w:val="20"/>
                <w:szCs w:val="20"/>
              </w:rPr>
              <w:t>: Нет, (www.zoomtel.com).</w:t>
            </w:r>
          </w:p>
          <w:p w:rsidR="00F64341" w:rsidRDefault="0071019F">
            <w:pPr>
              <w:pStyle w:val="a4"/>
              <w:rPr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Чипсет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Rockwell Semiconductor Systems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Lucent.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Гарантия производителя</w:t>
            </w:r>
            <w:r>
              <w:rPr>
                <w:rFonts w:ascii="Arial" w:hAnsi="Arial" w:cs="Arial"/>
                <w:sz w:val="20"/>
                <w:szCs w:val="20"/>
              </w:rPr>
              <w:t>: — 5 лет.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Адаптирован под российские линии</w:t>
            </w:r>
            <w:r>
              <w:rPr>
                <w:rFonts w:ascii="Arial" w:hAnsi="Arial" w:cs="Arial"/>
                <w:sz w:val="20"/>
                <w:szCs w:val="20"/>
              </w:rPr>
              <w:t>: Да.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Комплект</w:t>
            </w:r>
            <w:r>
              <w:rPr>
                <w:rFonts w:ascii="Arial" w:hAnsi="Arial" w:cs="Arial"/>
                <w:sz w:val="20"/>
                <w:szCs w:val="20"/>
              </w:rPr>
              <w:t>: модем, дискета с драйверами под Win’9x и Dos, адаптер питания, телефонный шнур RJ–11 (210 см.), руководство пользователя на русском языке, карточка доступа в Интернет.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Стоимость</w:t>
            </w:r>
            <w:r>
              <w:rPr>
                <w:rFonts w:ascii="Arial" w:hAnsi="Arial" w:cs="Arial"/>
                <w:sz w:val="20"/>
                <w:szCs w:val="20"/>
              </w:rPr>
              <w:t>: 150 у.е. (3)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Преимущества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: Модем с одним из лучших на сегодняшний день соотношением “цена/качество”. Обеспечивает надежную и быструю связь на хороших и средних линиях практически без дополнительной настройки. Корректная реализация стандартных протоколов V.34 и V.90. Хорошо ловит “занято”, что позволяет работать в автоматических режимах. Аппаратная адаптация к российским условиям.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Недостатки</w:t>
            </w:r>
            <w:r>
              <w:rPr>
                <w:rFonts w:ascii="Arial" w:hAnsi="Arial" w:cs="Arial"/>
                <w:sz w:val="20"/>
                <w:szCs w:val="20"/>
              </w:rPr>
              <w:t>: отсутствие аппаратно реализованного АОН (возможно использование любого программного АОН, тем более что специалисты ZOOM трудятся над модернизацией прошивки, включающей АОН). Необходимость некоторой подстройки на плохих линиях.</w:t>
            </w:r>
            <w:r>
              <w:rPr>
                <w:rFonts w:ascii="Arial" w:hAnsi="Arial" w:cs="Arial"/>
                <w:sz w:val="20"/>
                <w:szCs w:val="20"/>
              </w:rPr>
              <w:br/>
              <w:t>ZOOM faxmodem 56Kx Dualmode — факс–модем с двумя режимами работы на высокой скорости. Объединяет два стандарта V.90 ITU и 56Кflex, что расширяет применение технологии 56К и позволяет достичь скорости передачи данных почти в два раза большей, чем у модемов, не поддерживающих эту технологию, обеспечивая тем самым быстрый доступ к Интернет, Всемирной Паутине (WWW).</w:t>
            </w:r>
            <w:r>
              <w:rPr>
                <w:rFonts w:ascii="Arial" w:hAnsi="Arial" w:cs="Arial"/>
                <w:sz w:val="20"/>
                <w:szCs w:val="20"/>
              </w:rPr>
              <w:br/>
              <w:t>ZOOM faxmodem 56Kx Dualmode при соединении автоматически выбирает режим: V.90 ITU, 56Кflex, 33.6 Кбит/с или другой международный ITU или Bell стандарт для достижения самой высокой, максимально устойчивой скорости соединения.</w:t>
            </w:r>
            <w:r>
              <w:rPr>
                <w:rFonts w:ascii="Arial" w:hAnsi="Arial" w:cs="Arial"/>
                <w:sz w:val="20"/>
                <w:szCs w:val="20"/>
              </w:rPr>
              <w:br/>
              <w:t>ZOOM faxmodem 56Kx Dualmode имеет флэш–память (flash EPROM), для быстрого перепрограммирования DSP процессора, с целью дальнейшего расширения и улучшения возможностей. Модернизация может быть выполнена за одну минуту.</w:t>
            </w:r>
            <w:r>
              <w:rPr>
                <w:rFonts w:ascii="Arial" w:hAnsi="Arial" w:cs="Arial"/>
                <w:sz w:val="20"/>
                <w:szCs w:val="20"/>
              </w:rPr>
              <w:br/>
              <w:t>ZOOM faxmodem 56Kx Dualmode обеспечивает высококачественную голосовую почту, поддерживает стандартный протокол V.80 для проведения видеоконференций при соединении модема с модемом. Он совместим со стандартами H.324 point–to–point и H.323 Internet видеоконференцсвязи. Для передачи видео и звука Вам необходимо иметь: видеокамеру с LPT портом или видеокамеру с картой видеозахвата, звуковую карту с микрофоном. Все это работает с факс–модемом по обычным телефонным линиям.</w:t>
            </w:r>
            <w:r>
              <w:rPr>
                <w:rFonts w:ascii="Arial" w:hAnsi="Arial" w:cs="Arial"/>
                <w:sz w:val="20"/>
                <w:szCs w:val="20"/>
              </w:rPr>
              <w:br/>
              <w:t>ZOOM faxmodem 56Kx Dualmode оснащен защитой ZoomGuard от перегрузок напряжения в телефонной сети, что сводит к минимуму возможность отказа. ZoomGuard защищает лучше, чем стандартные металлоксидные варисторы (MOVs), применяемые на других модемах, принимая на себя все перегрузки.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Минимальные системные требования:</w:t>
            </w:r>
          </w:p>
          <w:p w:rsidR="00F64341" w:rsidRDefault="0071019F">
            <w:pPr>
              <w:pStyle w:val="a4"/>
              <w:numPr>
                <w:ilvl w:val="0"/>
                <w:numId w:val="1"/>
              </w:numPr>
            </w:pPr>
            <w:r>
              <w:rPr>
                <w:rFonts w:ascii="Arial" w:hAnsi="Arial" w:cs="Arial"/>
                <w:sz w:val="20"/>
                <w:szCs w:val="20"/>
              </w:rPr>
              <w:t>i386 PC–совместимый компьютер;</w:t>
            </w:r>
            <w:r>
              <w:t xml:space="preserve"> </w:t>
            </w:r>
          </w:p>
          <w:p w:rsidR="00F64341" w:rsidRDefault="0071019F">
            <w:pPr>
              <w:pStyle w:val="a4"/>
              <w:numPr>
                <w:ilvl w:val="0"/>
                <w:numId w:val="1"/>
              </w:numPr>
            </w:pPr>
            <w:r>
              <w:rPr>
                <w:rFonts w:ascii="Arial" w:hAnsi="Arial" w:cs="Arial"/>
                <w:sz w:val="20"/>
                <w:szCs w:val="20"/>
              </w:rPr>
              <w:t>4 Мб RAM (рекомендуется 8Мб);</w:t>
            </w:r>
            <w:r>
              <w:t xml:space="preserve"> </w:t>
            </w:r>
          </w:p>
          <w:p w:rsidR="00F64341" w:rsidRDefault="0071019F">
            <w:pPr>
              <w:pStyle w:val="a4"/>
              <w:numPr>
                <w:ilvl w:val="0"/>
                <w:numId w:val="1"/>
              </w:numPr>
            </w:pPr>
            <w:r>
              <w:rPr>
                <w:rFonts w:ascii="Arial" w:hAnsi="Arial" w:cs="Arial"/>
                <w:sz w:val="20"/>
                <w:szCs w:val="20"/>
              </w:rPr>
              <w:t>свободный последовательный порт (так называемый RS–232 порт, модемный порт или COM–порт);</w:t>
            </w:r>
            <w:r>
              <w:t xml:space="preserve"> </w:t>
            </w:r>
          </w:p>
          <w:p w:rsidR="00F64341" w:rsidRDefault="0071019F">
            <w:pPr>
              <w:pStyle w:val="a4"/>
              <w:numPr>
                <w:ilvl w:val="0"/>
                <w:numId w:val="1"/>
              </w:numPr>
            </w:pPr>
            <w:r>
              <w:rPr>
                <w:rFonts w:ascii="Arial" w:hAnsi="Arial" w:cs="Arial"/>
                <w:sz w:val="20"/>
                <w:szCs w:val="20"/>
              </w:rPr>
              <w:t>Наличие жесткого диска.</w:t>
            </w:r>
            <w:r>
              <w:t xml:space="preserve"> 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Голосовая почта требует звуковую карту для воспроизведения сообщений (микрофон требуется для записи персональных сообщений).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Программное обеспечение свободно переписывается с WEB–cервера 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Технические характеристики: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Скорость передачи данных — от 300 до 56 00 бит/с на прием и 33600 бит/с на передачу с автоматическим выбором V.90 или K56flex;</w:t>
            </w:r>
            <w:r>
              <w:rPr>
                <w:rFonts w:ascii="Arial" w:hAnsi="Arial" w:cs="Arial"/>
                <w:sz w:val="20"/>
                <w:szCs w:val="20"/>
              </w:rPr>
              <w:br/>
              <w:t>От 300 до 3600 бит/с в обоих направлениях поддерживает все международные и Bell стандарты. Сжатие данных — V.42bis и MNP 5 для увеличения пропускной способности до 230,400 бит/с. Максимальная скорость передачи данных определяется пропускной способностью COM–порта компьютера и длиной кабеля. Микросхема UART 16550AN (универсальный асинхронный приемопередатчик, обеспечивающий буферизацию данных) обеспечивает скорость 115,200 бит/с и выше. Скорость передачи факсов — от 300 до 14,400 бит/с; Группа 3, класс 1.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Поддерживаемые протоколы: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Данные: V.90, K56flex, V.34, V.32bis, V.32, V.23, V.22bis, V.22 A/B, V.22, V.21, Bell 103/212A;</w:t>
            </w:r>
          </w:p>
          <w:p w:rsidR="00F64341" w:rsidRDefault="0071019F">
            <w:pPr>
              <w:pStyle w:val="a4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Факс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 V.33, V.29, V.17, V.27ter, V.21 channel 2;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Коррекция ошибок: V.42, MNP 2–4, MNP 10, MNP 10EC;</w:t>
            </w:r>
          </w:p>
          <w:p w:rsidR="00F64341" w:rsidRDefault="0071019F">
            <w:pPr>
              <w:pStyle w:val="a4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Plag and Play;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Поддерживает стандартный и расширенный (дополнительный) набор АТ команд;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Поддерживает V.80 и VRPI H.324 point–to–point для видеотелефонии;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Поддерживает H.323 для видеоконференций через Интернет или другие сети.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Телефонный интерфейс: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·2 стандартных (RJ–11) телефонных гнезда для подключения телефона и телефонной линии;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·Автоответ;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·Автоматически определяет сигналы АТС (тональный набор, занято, звонок и др.);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·Поддерживает тональный и пульсовый набор номера.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Голосовая почта</w:t>
            </w:r>
            <w:r>
              <w:rPr>
                <w:rFonts w:ascii="Arial" w:hAnsi="Arial" w:cs="Arial"/>
                <w:sz w:val="20"/>
                <w:szCs w:val="20"/>
              </w:rPr>
              <w:t xml:space="preserve"> (требует наличия звуковой карты):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·Высококачественная запись и воспроизведение голоса;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·Удобный просмотр сообщений;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·Удаленный доступ и запись сообщений;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·Поддержка индивидуальных голосовых почтовых ящиков;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·Защита паролем.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Последовательный интерфейс: RJ–232C.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Размеры: 133х165х381 (мм).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Тестирование модема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 xml:space="preserve">Тестирование модема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ZOOM FAX/MODEM 56K Voice DualMode EXT model #2949 </w:t>
            </w:r>
            <w:r>
              <w:rPr>
                <w:rFonts w:ascii="Arial" w:hAnsi="Arial" w:cs="Arial"/>
                <w:sz w:val="20"/>
                <w:szCs w:val="20"/>
              </w:rPr>
              <w:t>проводилось силами службы технической поддержки известного провайдера 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Элвис–Телеком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Сводная таблица результатов(*)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* — по каждому телефону проводилось 10 сеансов связи</w:t>
            </w:r>
          </w:p>
          <w:p w:rsidR="00F64341" w:rsidRDefault="0071019F">
            <w:pPr>
              <w:pStyle w:val="a4"/>
            </w:pPr>
            <w:r>
              <w:t xml:space="preserve">  </w:t>
            </w:r>
          </w:p>
          <w:tbl>
            <w:tblPr>
              <w:tblW w:w="493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662"/>
              <w:gridCol w:w="2306"/>
              <w:gridCol w:w="1967"/>
            </w:tblGrid>
            <w:tr w:rsidR="00F64341">
              <w:trPr>
                <w:tblCellSpacing w:w="7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</w:tcPr>
                <w:p w:rsidR="00F64341" w:rsidRDefault="0071019F">
                  <w:pPr>
                    <w:pStyle w:val="a4"/>
                  </w:pPr>
                  <w:r>
                    <w:t> 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Типы АТС</w:t>
                  </w:r>
                </w:p>
              </w:tc>
              <w:tc>
                <w:tcPr>
                  <w:tcW w:w="2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Район</w:t>
                  </w:r>
                </w:p>
              </w:tc>
            </w:tr>
            <w:tr w:rsidR="00F64341">
              <w:trPr>
                <w:tblCellSpacing w:w="7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152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Координатная</w:t>
                  </w:r>
                </w:p>
              </w:tc>
              <w:tc>
                <w:tcPr>
                  <w:tcW w:w="2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Аэропорт-Сокол</w:t>
                  </w:r>
                </w:p>
              </w:tc>
            </w:tr>
            <w:tr w:rsidR="00F64341">
              <w:trPr>
                <w:tblCellSpacing w:w="7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250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Электронная</w:t>
                  </w:r>
                </w:p>
              </w:tc>
              <w:tc>
                <w:tcPr>
                  <w:tcW w:w="2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Белорусская-Савеловская</w:t>
                  </w:r>
                </w:p>
              </w:tc>
            </w:tr>
            <w:tr w:rsidR="00F64341">
              <w:trPr>
                <w:tblCellSpacing w:w="7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948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Электронная</w:t>
                  </w:r>
                </w:p>
              </w:tc>
              <w:tc>
                <w:tcPr>
                  <w:tcW w:w="2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Сходненская</w:t>
                  </w:r>
                </w:p>
              </w:tc>
            </w:tr>
            <w:tr w:rsidR="00F64341">
              <w:trPr>
                <w:tblCellSpacing w:w="7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942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Координатная</w:t>
                  </w:r>
                </w:p>
              </w:tc>
              <w:tc>
                <w:tcPr>
                  <w:tcW w:w="2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Строгино</w:t>
                  </w:r>
                </w:p>
              </w:tc>
            </w:tr>
            <w:tr w:rsidR="00F64341">
              <w:trPr>
                <w:tblCellSpacing w:w="7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530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Координатная</w:t>
                  </w:r>
                </w:p>
              </w:tc>
              <w:tc>
                <w:tcPr>
                  <w:tcW w:w="2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Зеленоград</w:t>
                  </w:r>
                </w:p>
              </w:tc>
            </w:tr>
            <w:tr w:rsidR="00F64341">
              <w:trPr>
                <w:tblCellSpacing w:w="7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315</w:t>
                  </w:r>
                </w:p>
              </w:tc>
              <w:tc>
                <w:tcPr>
                  <w:tcW w:w="19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Квазиэлектронная</w:t>
                  </w:r>
                </w:p>
              </w:tc>
              <w:tc>
                <w:tcPr>
                  <w:tcW w:w="2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6E6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Южная-Пражская</w:t>
                  </w:r>
                </w:p>
              </w:tc>
            </w:tr>
          </w:tbl>
          <w:p w:rsidR="00F64341" w:rsidRDefault="0071019F">
            <w:pPr>
              <w:pStyle w:val="a4"/>
            </w:pPr>
            <w:r>
              <w:t> 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ВЫВОДЫ:</w:t>
            </w:r>
          </w:p>
          <w:p w:rsidR="00F64341" w:rsidRDefault="0071019F">
            <w:pPr>
              <w:pStyle w:val="a4"/>
            </w:pPr>
            <w:r>
              <w:t xml:space="preserve">  </w:t>
            </w:r>
          </w:p>
          <w:tbl>
            <w:tblPr>
              <w:tblW w:w="628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755"/>
              <w:gridCol w:w="1861"/>
              <w:gridCol w:w="1241"/>
              <w:gridCol w:w="1241"/>
              <w:gridCol w:w="1187"/>
            </w:tblGrid>
            <w:tr w:rsidR="00F64341">
              <w:trPr>
                <w:trHeight w:val="390"/>
                <w:tblCellSpacing w:w="7" w:type="dxa"/>
              </w:trPr>
              <w:tc>
                <w:tcPr>
                  <w:tcW w:w="500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99FF"/>
                </w:tcPr>
                <w:p w:rsidR="00F64341" w:rsidRDefault="0071019F">
                  <w:pPr>
                    <w:pStyle w:val="a4"/>
                  </w:pPr>
                  <w:r>
                    <w:t> </w:t>
                  </w:r>
                </w:p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Номера модемного пула провайдера (V.90)</w:t>
                  </w:r>
                </w:p>
                <w:p w:rsidR="00F64341" w:rsidRDefault="0071019F">
                  <w:pPr>
                    <w:pStyle w:val="a4"/>
                  </w:pPr>
                  <w:r>
                    <w:t> </w:t>
                  </w:r>
                </w:p>
              </w:tc>
            </w:tr>
            <w:tr w:rsidR="00F64341">
              <w:trPr>
                <w:trHeight w:val="600"/>
                <w:tblCellSpacing w:w="7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t> </w:t>
                  </w:r>
                </w:p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АТС</w:t>
                  </w:r>
                </w:p>
                <w:p w:rsidR="00F64341" w:rsidRDefault="0071019F">
                  <w:pPr>
                    <w:pStyle w:val="a4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t> </w:t>
                  </w:r>
                </w:p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755-1001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t> </w:t>
                  </w:r>
                </w:p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961-5122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t> </w:t>
                  </w:r>
                </w:p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974-5122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t> </w:t>
                  </w:r>
                </w:p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258-9631</w:t>
                  </w:r>
                </w:p>
              </w:tc>
            </w:tr>
            <w:tr w:rsidR="00F64341">
              <w:trPr>
                <w:trHeight w:val="270"/>
                <w:tblCellSpacing w:w="7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152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33,600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33,600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31,200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33,600</w:t>
                  </w:r>
                </w:p>
              </w:tc>
            </w:tr>
            <w:tr w:rsidR="00F64341">
              <w:trPr>
                <w:trHeight w:val="270"/>
                <w:tblCellSpacing w:w="7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250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41,000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33,600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44,000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41,000</w:t>
                  </w:r>
                </w:p>
              </w:tc>
            </w:tr>
            <w:tr w:rsidR="00F64341">
              <w:trPr>
                <w:trHeight w:val="270"/>
                <w:tblCellSpacing w:w="7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948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48,000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48,000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48,000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48,000</w:t>
                  </w:r>
                </w:p>
              </w:tc>
            </w:tr>
            <w:tr w:rsidR="00F64341">
              <w:trPr>
                <w:trHeight w:val="270"/>
                <w:tblCellSpacing w:w="7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942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48,000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48,000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48,000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48,000</w:t>
                  </w:r>
                </w:p>
              </w:tc>
            </w:tr>
            <w:tr w:rsidR="00F64341">
              <w:trPr>
                <w:trHeight w:val="270"/>
                <w:tblCellSpacing w:w="7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530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41,000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48,000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33,600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41,000</w:t>
                  </w:r>
                </w:p>
              </w:tc>
            </w:tr>
            <w:tr w:rsidR="00F64341">
              <w:trPr>
                <w:trHeight w:val="270"/>
                <w:tblCellSpacing w:w="7" w:type="dxa"/>
              </w:trPr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  <w:b/>
                      <w:bCs/>
                    </w:rPr>
                    <w:t>315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24,000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19,200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28,800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DDDFF"/>
                </w:tcPr>
                <w:p w:rsidR="00F64341" w:rsidRDefault="0071019F">
                  <w:pPr>
                    <w:pStyle w:val="a4"/>
                  </w:pPr>
                  <w:r>
                    <w:rPr>
                      <w:rFonts w:ascii="Arial" w:hAnsi="Arial" w:cs="Arial"/>
                    </w:rPr>
                    <w:t>19,200</w:t>
                  </w:r>
                </w:p>
              </w:tc>
            </w:tr>
          </w:tbl>
          <w:p w:rsidR="00F64341" w:rsidRDefault="0071019F">
            <w:pPr>
              <w:pStyle w:val="a4"/>
            </w:pPr>
            <w:r>
              <w:t> 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Условия тестирования: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1) для тестирования использовалось стандартное ПО Windows–95/98;</w:t>
            </w:r>
            <w:r>
              <w:rPr>
                <w:rFonts w:ascii="Arial" w:hAnsi="Arial" w:cs="Arial"/>
                <w:sz w:val="20"/>
                <w:szCs w:val="20"/>
              </w:rPr>
              <w:br/>
              <w:t>2) дозвон производился на номера модемного пула “Элвис–Телеком”: 974–5122, 961–5122, 755–1001, 258–9631 в дневное и ночное время. Все телефоны V.90, многоканальные — по 60 линий на каждый.</w:t>
            </w:r>
            <w:r>
              <w:rPr>
                <w:rFonts w:ascii="Arial" w:hAnsi="Arial" w:cs="Arial"/>
                <w:sz w:val="20"/>
                <w:szCs w:val="20"/>
              </w:rPr>
              <w:br/>
              <w:t>Во всех случаях при проверке соединение не рвалось самостоятельно. В целом модем не требует подстройки под параметры линии.</w:t>
            </w:r>
            <w:r>
              <w:rPr>
                <w:rFonts w:ascii="Arial" w:hAnsi="Arial" w:cs="Arial"/>
                <w:sz w:val="20"/>
                <w:szCs w:val="20"/>
              </w:rPr>
              <w:br/>
              <w:t>В большинстве случаев соединение идет с использованием протокола V.90. Исключение составляют старые АТС (шаговые — 152, 315). Доля удачных соединений4  на хороших и средних линиях5  — 93%, на плохих около — 85%. На линиях с плохим качеством максимальная скорость соединения — 28,800.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При этом подстройка параметров входного и выходного сигналов не производилась, так как это накладывает определенные ограничения на квалификацию пользователя и не многие конечный пользователи смогут это воспроизвести (такая подстройка на самом деле не представляет собой ничего сложного, и мы расскажем об этом в следующем выпуске).</w:t>
            </w:r>
            <w:r>
              <w:rPr>
                <w:rFonts w:ascii="Arial" w:hAnsi="Arial" w:cs="Arial"/>
                <w:sz w:val="20"/>
                <w:szCs w:val="20"/>
              </w:rPr>
              <w:br/>
              <w:t>В целом модем не уступает по своим характеристикам модемам USR Courier, а на хороших линиях и цифровых АТС дает более высокие параметры соединения.</w:t>
            </w:r>
            <w:r>
              <w:rPr>
                <w:rFonts w:ascii="Arial" w:hAnsi="Arial" w:cs="Arial"/>
                <w:sz w:val="20"/>
                <w:szCs w:val="20"/>
              </w:rPr>
              <w:br/>
              <w:t>Конфигурация модема, внесенная в 0–ой профайл, оптимальна для большинства АТС и не требуется дополнительных строк инициализации.</w:t>
            </w:r>
            <w:r>
              <w:rPr>
                <w:rFonts w:ascii="Arial" w:hAnsi="Arial" w:cs="Arial"/>
                <w:sz w:val="20"/>
                <w:szCs w:val="20"/>
              </w:rPr>
              <w:br/>
              <w:t>Если не удается установить соединение на V.90 для устойчивой работы, то рекомендуются следующие строки инициализации:</w:t>
            </w:r>
          </w:p>
          <w:p w:rsidR="00F64341" w:rsidRDefault="0071019F">
            <w:pPr>
              <w:pStyle w:val="a4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AT&amp;F +MS=11,1,2400,33600</w:t>
            </w:r>
          </w:p>
          <w:p w:rsidR="00F64341" w:rsidRDefault="0071019F">
            <w:pPr>
              <w:pStyle w:val="a4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AT&amp;F X4 E0 V1 +MS=11</w:t>
            </w:r>
          </w:p>
          <w:p w:rsidR="00F64341" w:rsidRDefault="0071019F">
            <w:pPr>
              <w:pStyle w:val="a4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AT&amp;F –V90=0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Полезные советы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 xml:space="preserve">Если модем аппаратно реализует протокол коррекции (MNP4, V.42) или сжатия (MNP5, V.42bis) данных, то, получая от компьютера байты в синхронном формате — со стартовыми, стоповыми битами и битом четности, — он удаляет из них всю служебную информацию и посылает в линию “голый” байт, т.е. ровно 8 бит. В результате объем информации, идущей по линии,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меньше</w:t>
            </w:r>
            <w:r>
              <w:rPr>
                <w:rFonts w:ascii="Arial" w:hAnsi="Arial" w:cs="Arial"/>
                <w:sz w:val="20"/>
                <w:szCs w:val="20"/>
              </w:rPr>
              <w:t xml:space="preserve">, чем объем информации, пересылаемой между компьютером и модемом. Принимающий же модем вынужден снова добавлять к каждому принятому байту служебные биты, увеличивая количество информации. Нетрудно сообразить, что из–за этого скорость порта у принимающей стороны должна быть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выше</w:t>
            </w:r>
            <w:r>
              <w:rPr>
                <w:rFonts w:ascii="Arial" w:hAnsi="Arial" w:cs="Arial"/>
                <w:sz w:val="20"/>
                <w:szCs w:val="20"/>
              </w:rPr>
              <w:t>, чем скорость связи!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Если же модем к тому же еще и сжимает передаваемые данные, то разница в скоростях будет еще значительнее, так как принимающий модем, разархивируя полученные данные, еще сильнее увеличивает их объем. Если же вспомнить, что при связи каждый модем обязательно должен и передавать, и принимать данные, то становится понятно, что скорость порта для модемов с коррекцией ошибок и сжатием данных должна быть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всегда</w:t>
            </w:r>
            <w:r>
              <w:rPr>
                <w:rFonts w:ascii="Arial" w:hAnsi="Arial" w:cs="Arial"/>
                <w:sz w:val="20"/>
                <w:szCs w:val="20"/>
              </w:rPr>
              <w:t xml:space="preserve"> существенно выше, чем максимальная пропускная способность модема.</w:t>
            </w:r>
            <w:r>
              <w:rPr>
                <w:rFonts w:ascii="Arial" w:hAnsi="Arial" w:cs="Arial"/>
                <w:sz w:val="20"/>
                <w:szCs w:val="20"/>
              </w:rPr>
              <w:br/>
              <w:t>Поскольку средневзвешенная скорость соединения на 56К–протоколе V.90 в Москве, равна 48Кбит/с, количество служебной информации составляет примерно 10% и протоколы MNP5 или V.42bis сжимают информацию в 3–4 раза. Получаем, что скорость порта должна быть не менее 115,200, а лучше 230,400.</w:t>
            </w:r>
            <w:r>
              <w:rPr>
                <w:rFonts w:ascii="Arial" w:hAnsi="Arial" w:cs="Arial"/>
                <w:sz w:val="20"/>
                <w:szCs w:val="20"/>
              </w:rPr>
              <w:br/>
              <w:t>Поэтому, хотя порт обычно работает хорошо при установках, используемых по умолчанию, не помешает лишний раз проверить настройки Windows и убедиться, что модем работает “на полную катушку”. Сначала выберите такую скорость передачи последовательного порта, чтобы ее хватило для обработки потока сжатых данных от модема к ПК (вне зависимости от того, внутренний модем или внешний). Чтобы задать скорость работы порта, запустите в Панели управления утилиту “Модемы”, выберите модем, который надо конфигурировать, и щелкните на кнопке “Свойства”, а затем на закладке “Общие”. В поле “Максимальная скорость” задайте нужную скорость. Для модемов на 28,8 и 33,6 кбит/с выберите значение 57600, для модемов на 56 кбит/с — 115200 и выше, а для ISDN–модемов — 115200 или выше (высокоскоростные адаптеры с последовательными портами должны также предлагать значения 230400 и 460800). Не закрывая окно настроек модема, щелкните на закладке “Установка связи”, а затем на кнопке “Дополнительно” и убедитесь, что включена опция “Контроль передачи” и выбран режим “Аппаратный (RTS/CTS)”.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АТ–команды и S –регистры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Будут рассмотрены строки инициализации для модема ZOOM, изготовленного на чипсетах Rockwell RCV56ACx, RCV336Acx, RCV288Acx и RCV144Acx. Эти строки можно использовать и на других модемах, собранных на этом же чипсете.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Самое приятное, что в модеме ZOOM довольно редко требуется подстройка, поскольку фабричные значения, занесенные в “прошивку”, универсальны и подходят для большинства случаев. Достаточна строка: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 &amp;F </w:t>
            </w:r>
            <w:r>
              <w:rPr>
                <w:rFonts w:ascii="Arial" w:hAnsi="Arial" w:cs="Arial"/>
                <w:sz w:val="20"/>
                <w:szCs w:val="20"/>
              </w:rPr>
              <w:t>или вообще никакой. В этом выражается американский подход — пользователь должен как можно меньше напрягаться. Но россияне любят поковыряться с техникой, поэтому расскажем о более тонких способах настройки.</w:t>
            </w:r>
            <w:r>
              <w:rPr>
                <w:rFonts w:ascii="Arial" w:hAnsi="Arial" w:cs="Arial"/>
                <w:sz w:val="20"/>
                <w:szCs w:val="20"/>
              </w:rPr>
              <w:br/>
              <w:t>Рекомендуемая строка инициализации для модемов ZOOM 56К для работы с коммуникационными программами (большинство хороших программ проводят автоопределение модема и ставят необходимую строку инициализации сами) следующая:</w:t>
            </w:r>
          </w:p>
          <w:p w:rsidR="00F64341" w:rsidRDefault="0071019F">
            <w:pPr>
              <w:pStyle w:val="a4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AT &amp;F &amp;C1 &amp;D2 X4 S7=55 S0=0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 xml:space="preserve">Для некоторых АТС (обычно декадно–шаговых и координатных) имеет смысл изменить стандартное значение времени ожидания гудка. Это значение храниться в регистре S6 (в секундах). По умолчанию оно равно 2 секундам. Для этого необходимо добавить в строку инициализации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S6=6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>Если в данный конкретный день вам не удается установить соединение на V.90 из–за перегруженности линии или проблем у провайдера (хотя обычно вы стабильно работали на V.90), то для устойчивой работы рекомендуются следующие строки инициализации:</w:t>
            </w:r>
          </w:p>
          <w:p w:rsidR="00F64341" w:rsidRDefault="0071019F">
            <w:pPr>
              <w:pStyle w:val="a4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AT&amp;F +MS=11,1,2400,33600</w:t>
            </w:r>
          </w:p>
          <w:p w:rsidR="00F64341" w:rsidRDefault="0071019F">
            <w:pPr>
              <w:pStyle w:val="a4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AT&amp;F X4 E0 V1 +MS=11</w:t>
            </w:r>
          </w:p>
          <w:p w:rsidR="00F64341" w:rsidRDefault="0071019F">
            <w:pPr>
              <w:pStyle w:val="a4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AT&amp;F –V90=0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В дальнейшем обязательно установите вашу обычную строку инициализации, которая может быть например такой: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AT&amp;F +MS=12,0 S91=10 /* для электронной АТС и когда у провайдера телефон дозвона на протоколе V.90 */(6)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AT&amp;F +MS=56,0 S91=10 /* для электронной АТС и когда у провайдера телефон дозвона на протоколе К56flex */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AT&amp;F +MS=12,0 S91=9 /* для квазиэлектронной АТС и когда у провайдера телефон дозвона на протоколе V.90 */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AT&amp;F +MS=56,0 S91=9 /* для квазиэлектронной АТС и когда у провайдера телефон дозвона на протоколе К56flex */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AT&amp;F +MS=12,0 S91=9 S7=55 S6=6 /* для координатной АТС и когда у провайдера телефон дозвона на протоколе V.90 */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AT&amp;F +MS=56,0 S91=9 S7=55 S6=6 /* для координатной АТС и когда у провайдера телефон дозвона на протоколе К56flex */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Модем ZOOM автоматически определяет выбор между V.90 или K56flex, в зависимости от того, какое оборудование стоит у провайдера. Но чтобы, на какую–то долю секунды ускорить соединение можно жестко определить протокол, как показано выше.</w:t>
            </w:r>
            <w:r>
              <w:rPr>
                <w:rFonts w:ascii="Arial" w:hAnsi="Arial" w:cs="Arial"/>
                <w:sz w:val="20"/>
                <w:szCs w:val="20"/>
              </w:rPr>
              <w:br/>
              <w:t>Если у Вас старая АТС и вы никогда (даже на очень хорошем модеме) не поднимались выше 19.200, тогда оптимальной строкой инициализации для Вас будет:</w:t>
            </w:r>
          </w:p>
          <w:p w:rsidR="00F64341" w:rsidRDefault="0071019F">
            <w:pPr>
              <w:pStyle w:val="a4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AT&amp;F +MS=11,1,2400,33600 S6=6 S7=55 S91=9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sz w:val="20"/>
                <w:szCs w:val="20"/>
              </w:rPr>
              <w:t>Напомним, что строка инициализации набирается в свойствах модема во вкладке “Дополнительно” (для Win’95).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Словарик терминов: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Модем (modem)</w:t>
            </w:r>
            <w:r>
              <w:rPr>
                <w:rFonts w:ascii="Arial" w:hAnsi="Arial" w:cs="Arial"/>
                <w:sz w:val="20"/>
                <w:szCs w:val="20"/>
              </w:rPr>
              <w:t xml:space="preserve"> — устройство, предназначенное для передачи информации по телефонным линиям посредством модуляции и демодуляции. От сокращения слов “модуляция” и “демодуляция” и было образовано слово “модем”.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Модуляция (modulation) — и</w:t>
            </w:r>
            <w:r>
              <w:rPr>
                <w:rFonts w:ascii="Arial" w:hAnsi="Arial" w:cs="Arial"/>
                <w:sz w:val="20"/>
                <w:szCs w:val="20"/>
              </w:rPr>
              <w:t xml:space="preserve">зменение характеристик несущей в соответствии с информативным сигналом,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см. также</w:t>
            </w:r>
            <w:r>
              <w:rPr>
                <w:rFonts w:ascii="Arial" w:hAnsi="Arial" w:cs="Arial"/>
                <w:sz w:val="20"/>
                <w:szCs w:val="20"/>
              </w:rPr>
              <w:t xml:space="preserve"> carrier.</w:t>
            </w:r>
          </w:p>
          <w:p w:rsidR="00F64341" w:rsidRDefault="0071019F">
            <w:pPr>
              <w:pStyle w:val="a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Несущая (carrier) — а</w:t>
            </w:r>
            <w:r>
              <w:rPr>
                <w:rFonts w:ascii="Arial" w:hAnsi="Arial" w:cs="Arial"/>
                <w:sz w:val="20"/>
                <w:szCs w:val="20"/>
              </w:rPr>
              <w:t>налоговый сигнал фиксированной частоты, подвергаемый модуляции в соответствии с некоторым информативным сигналом. Несущая, как правило, имеет меньшие показатели затухания и искажения, чем информативный немодулированный сигнал.</w:t>
            </w:r>
          </w:p>
        </w:tc>
      </w:tr>
    </w:tbl>
    <w:p w:rsidR="00F64341" w:rsidRDefault="00F64341"/>
    <w:p w:rsidR="00F64341" w:rsidRDefault="00F64341">
      <w:pPr>
        <w:jc w:val="center"/>
      </w:pPr>
      <w:bookmarkStart w:id="0" w:name="_GoBack"/>
      <w:bookmarkEnd w:id="0"/>
    </w:p>
    <w:sectPr w:rsidR="00F6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E44E6"/>
    <w:multiLevelType w:val="hybridMultilevel"/>
    <w:tmpl w:val="F886D880"/>
    <w:lvl w:ilvl="0" w:tplc="24F2B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F2E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F24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3E67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963F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94F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302A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A024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A6B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19F"/>
    <w:rsid w:val="0071019F"/>
    <w:rsid w:val="00D6245C"/>
    <w:rsid w:val="00F6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DD17F50-956F-4728-89E5-6CF5C7A3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4956" w:firstLine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ПРОФЕССИОНАЛЬНЫЙ ЛИЦЕЙ № 132</vt:lpstr>
    </vt:vector>
  </TitlesOfParts>
  <Company/>
  <LinksUpToDate>false</LinksUpToDate>
  <CharactersWithSpaces>24878</CharactersWithSpaces>
  <SharedDoc>false</SharedDoc>
  <HLinks>
    <vt:vector size="6" baseType="variant">
      <vt:variant>
        <vt:i4>71173133</vt:i4>
      </vt:variant>
      <vt:variant>
        <vt:i4>-1</vt:i4>
      </vt:variant>
      <vt:variant>
        <vt:i4>1028</vt:i4>
      </vt:variant>
      <vt:variant>
        <vt:i4>1</vt:i4>
      </vt:variant>
      <vt:variant>
        <vt:lpwstr>D:\Vitalik\Модемы\IZONE.files\zoom.gif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 ЛИЦЕЙ № 132</dc:title>
  <dc:subject/>
  <dc:creator>Vitaliy</dc:creator>
  <cp:keywords/>
  <dc:description/>
  <cp:lastModifiedBy>Irina</cp:lastModifiedBy>
  <cp:revision>2</cp:revision>
  <dcterms:created xsi:type="dcterms:W3CDTF">2014-08-20T07:37:00Z</dcterms:created>
  <dcterms:modified xsi:type="dcterms:W3CDTF">2014-08-20T07:37:00Z</dcterms:modified>
</cp:coreProperties>
</file>