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6D" w:rsidRPr="00512B14" w:rsidRDefault="00670E6D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12B14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670E6D" w:rsidRPr="00512B14" w:rsidRDefault="00670E6D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0E6D" w:rsidRPr="00512B14" w:rsidRDefault="00512B14" w:rsidP="00512B14">
      <w:pPr>
        <w:suppressAutoHyphens/>
        <w:spacing w:after="0" w:line="36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Введение</w:t>
      </w:r>
    </w:p>
    <w:p w:rsidR="00670E6D" w:rsidRPr="00512B14" w:rsidRDefault="00670E6D" w:rsidP="00512B14">
      <w:pPr>
        <w:numPr>
          <w:ilvl w:val="0"/>
          <w:numId w:val="9"/>
        </w:numPr>
        <w:suppressAutoHyphens/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512B14">
        <w:rPr>
          <w:rFonts w:ascii="Times New Roman" w:hAnsi="Times New Roman"/>
          <w:bCs/>
          <w:sz w:val="28"/>
          <w:szCs w:val="28"/>
        </w:rPr>
        <w:t>Деятельность ВТО</w:t>
      </w:r>
    </w:p>
    <w:p w:rsidR="00670E6D" w:rsidRPr="00512B14" w:rsidRDefault="00670E6D" w:rsidP="00512B14">
      <w:pPr>
        <w:numPr>
          <w:ilvl w:val="0"/>
          <w:numId w:val="9"/>
        </w:numPr>
        <w:suppressAutoHyphens/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512B14">
        <w:rPr>
          <w:rFonts w:ascii="Times New Roman" w:hAnsi="Times New Roman"/>
          <w:bCs/>
          <w:sz w:val="28"/>
          <w:szCs w:val="28"/>
        </w:rPr>
        <w:t>Россия и ВТО</w:t>
      </w:r>
    </w:p>
    <w:p w:rsidR="00670E6D" w:rsidRPr="00512B14" w:rsidRDefault="00670E6D" w:rsidP="00512B14">
      <w:pPr>
        <w:numPr>
          <w:ilvl w:val="0"/>
          <w:numId w:val="9"/>
        </w:numPr>
        <w:suppressAutoHyphens/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512B14">
        <w:rPr>
          <w:rFonts w:ascii="Times New Roman" w:hAnsi="Times New Roman"/>
          <w:bCs/>
          <w:sz w:val="28"/>
          <w:szCs w:val="28"/>
        </w:rPr>
        <w:t>Условия присоединения</w:t>
      </w:r>
    </w:p>
    <w:p w:rsidR="00670E6D" w:rsidRPr="00512B14" w:rsidRDefault="00670E6D" w:rsidP="00512B14">
      <w:pPr>
        <w:numPr>
          <w:ilvl w:val="0"/>
          <w:numId w:val="9"/>
        </w:numPr>
        <w:suppressAutoHyphens/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512B14">
        <w:rPr>
          <w:rFonts w:ascii="Times New Roman" w:hAnsi="Times New Roman"/>
          <w:bCs/>
          <w:sz w:val="28"/>
          <w:szCs w:val="28"/>
        </w:rPr>
        <w:t>Проблемы и последствия присоединения</w:t>
      </w:r>
    </w:p>
    <w:p w:rsidR="00670E6D" w:rsidRPr="00512B14" w:rsidRDefault="00670E6D" w:rsidP="00512B14">
      <w:pPr>
        <w:numPr>
          <w:ilvl w:val="0"/>
          <w:numId w:val="9"/>
        </w:numPr>
        <w:suppressAutoHyphens/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512B14">
        <w:rPr>
          <w:rFonts w:ascii="Times New Roman" w:hAnsi="Times New Roman"/>
          <w:bCs/>
          <w:sz w:val="28"/>
          <w:szCs w:val="28"/>
        </w:rPr>
        <w:t>Неоднородность</w:t>
      </w:r>
      <w:r w:rsidR="00205923" w:rsidRPr="00512B14">
        <w:rPr>
          <w:rFonts w:ascii="Times New Roman" w:hAnsi="Times New Roman"/>
          <w:bCs/>
          <w:sz w:val="28"/>
          <w:szCs w:val="28"/>
        </w:rPr>
        <w:t xml:space="preserve"> развития российских регионов</w:t>
      </w:r>
    </w:p>
    <w:p w:rsidR="00205923" w:rsidRPr="00512B14" w:rsidRDefault="00205923" w:rsidP="00512B14">
      <w:pPr>
        <w:numPr>
          <w:ilvl w:val="0"/>
          <w:numId w:val="9"/>
        </w:numPr>
        <w:suppressAutoHyphens/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512B14">
        <w:rPr>
          <w:rFonts w:ascii="Times New Roman" w:hAnsi="Times New Roman"/>
          <w:bCs/>
          <w:sz w:val="28"/>
          <w:szCs w:val="28"/>
        </w:rPr>
        <w:t>Региональные торговые соглашения</w:t>
      </w:r>
    </w:p>
    <w:p w:rsidR="00670E6D" w:rsidRPr="00512B14" w:rsidRDefault="00D56573" w:rsidP="00512B14">
      <w:pPr>
        <w:suppressAutoHyphens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12B14">
        <w:rPr>
          <w:rFonts w:ascii="Times New Roman" w:hAnsi="Times New Roman"/>
          <w:bCs/>
          <w:sz w:val="28"/>
          <w:szCs w:val="28"/>
        </w:rPr>
        <w:t>Заключение</w:t>
      </w:r>
    </w:p>
    <w:p w:rsidR="00670E6D" w:rsidRPr="00512B14" w:rsidRDefault="00670E6D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1EA1" w:rsidRPr="00512B14" w:rsidRDefault="00670E6D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12B14">
        <w:rPr>
          <w:rFonts w:ascii="Times New Roman" w:hAnsi="Times New Roman"/>
          <w:b/>
          <w:bCs/>
          <w:sz w:val="28"/>
          <w:szCs w:val="28"/>
        </w:rPr>
        <w:br w:type="page"/>
      </w:r>
      <w:r w:rsidR="00C41EA1" w:rsidRPr="00512B14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C41EA1" w:rsidRPr="00512B14" w:rsidRDefault="00C41EA1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33CA" w:rsidRPr="00512B14" w:rsidRDefault="00E73012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b/>
          <w:bCs/>
          <w:sz w:val="28"/>
          <w:szCs w:val="28"/>
        </w:rPr>
        <w:t>Всемирная торговая организация</w:t>
      </w:r>
      <w:r w:rsidR="003833CA" w:rsidRPr="00512B14">
        <w:rPr>
          <w:rFonts w:ascii="Times New Roman" w:hAnsi="Times New Roman"/>
          <w:sz w:val="28"/>
          <w:szCs w:val="28"/>
        </w:rPr>
        <w:t xml:space="preserve"> (</w:t>
      </w:r>
      <w:r w:rsidR="003833CA" w:rsidRPr="00512B14">
        <w:rPr>
          <w:rFonts w:ascii="Times New Roman" w:hAnsi="Times New Roman"/>
          <w:b/>
          <w:bCs/>
          <w:sz w:val="28"/>
          <w:szCs w:val="28"/>
        </w:rPr>
        <w:t>ВТО</w:t>
      </w:r>
      <w:r w:rsidR="003833CA" w:rsidRPr="00512B14">
        <w:rPr>
          <w:rFonts w:ascii="Times New Roman" w:hAnsi="Times New Roman"/>
          <w:sz w:val="28"/>
          <w:szCs w:val="28"/>
        </w:rPr>
        <w:t xml:space="preserve">) - международная организация, созданная в 1995 году с целью </w:t>
      </w:r>
      <w:r w:rsidR="00BB4D80" w:rsidRPr="00512B14">
        <w:rPr>
          <w:rFonts w:ascii="Times New Roman" w:hAnsi="Times New Roman"/>
          <w:sz w:val="28"/>
          <w:szCs w:val="28"/>
        </w:rPr>
        <w:t xml:space="preserve">для объединения различных стран в экономической сфере и установления правил торговли между государствами-членами. </w:t>
      </w:r>
      <w:r w:rsidR="003833CA" w:rsidRPr="00512B14">
        <w:rPr>
          <w:rFonts w:ascii="Times New Roman" w:hAnsi="Times New Roman"/>
          <w:sz w:val="28"/>
          <w:szCs w:val="28"/>
        </w:rPr>
        <w:t>ВТО является преемницей Генерального соглашения по тарифам и торговле (ГАТТ), заключенного в 1947 году и на протяжении почти 50 лет фактически выполнявшего функции международной организации.</w:t>
      </w:r>
      <w:r w:rsidR="005576B3" w:rsidRPr="00512B14">
        <w:rPr>
          <w:rFonts w:ascii="Times New Roman" w:hAnsi="Times New Roman"/>
          <w:sz w:val="28"/>
          <w:szCs w:val="28"/>
        </w:rPr>
        <w:t xml:space="preserve"> Штаб-квартира ВТО расположена в Женеве (Швейцария).</w:t>
      </w:r>
    </w:p>
    <w:p w:rsidR="003833CA" w:rsidRPr="00512B14" w:rsidRDefault="003833CA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ВТО отвечает за разработку и внедрение новых торговых соглашений, а также следит за соблюдением членами организации всех соглашений, подписанных большинством стран мира и ратифицированных их парламентами. ВТО строит свою деятельность исходя из решений, принятых в 1986—1994 годах в рамках Уругвайского раунда и более ранних договоренностей ГАТТ. Обсуждения проблем и принятие решений по глобальным проблемам либерализации и перспективам дальнейшего развития мировой торговли проходят в рамках многосторонних торговых переговоров (раунды). К настоящему времени проведено 8 раундов таких переговоров, включая Уругвайский, а в 2001 году стартовал девятый в Дохе, Катар.</w:t>
      </w:r>
    </w:p>
    <w:p w:rsidR="003833CA" w:rsidRPr="00512B14" w:rsidRDefault="003833CA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Глава ВТО (генеральный директор) — Паскаль Лами.</w:t>
      </w:r>
    </w:p>
    <w:p w:rsidR="003833CA" w:rsidRPr="00512B14" w:rsidRDefault="00D0379F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 xml:space="preserve">На июль </w:t>
      </w:r>
      <w:smartTag w:uri="urn:schemas-microsoft-com:office:smarttags" w:element="metricconverter">
        <w:smartTagPr>
          <w:attr w:name="ProductID" w:val="2008 г"/>
        </w:smartTagPr>
        <w:r w:rsidRPr="00512B14">
          <w:rPr>
            <w:rFonts w:ascii="Times New Roman" w:hAnsi="Times New Roman"/>
            <w:sz w:val="28"/>
            <w:szCs w:val="28"/>
          </w:rPr>
          <w:t xml:space="preserve">2008 </w:t>
        </w:r>
        <w:r w:rsidR="003833CA" w:rsidRPr="00512B14">
          <w:rPr>
            <w:rFonts w:ascii="Times New Roman" w:hAnsi="Times New Roman"/>
            <w:sz w:val="28"/>
            <w:szCs w:val="28"/>
          </w:rPr>
          <w:t>г</w:t>
        </w:r>
      </w:smartTag>
      <w:r w:rsidR="003833CA" w:rsidRPr="00512B14">
        <w:rPr>
          <w:rFonts w:ascii="Times New Roman" w:hAnsi="Times New Roman"/>
          <w:sz w:val="28"/>
          <w:szCs w:val="28"/>
        </w:rPr>
        <w:t>. в ВТО состояло 153 страны. Каждая из них обязана предоставлять другим членам организации режим наибольшего благоприятствования в торговле.</w:t>
      </w:r>
    </w:p>
    <w:p w:rsidR="003833CA" w:rsidRPr="00512B14" w:rsidRDefault="003833CA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Правила ВТО предусматривают ряд льгот для развивающихся стран. В настоящее время развивающиеся страны — члены ВТО имеют (в среднем) более высокий относительный уровень таможенно-тарифной защиты своих рынков по сравнению с развитыми. Тем не менее, в абсолютном выражении общий размер таможенно-тарифных санкций в развитых странах гораздо выше, вследствие чего доступ на рынки высокопередельной продукции с развивающихся стран серьёзно ограничен.</w:t>
      </w:r>
    </w:p>
    <w:p w:rsidR="003833CA" w:rsidRPr="00512B14" w:rsidRDefault="003833CA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Правила ВТО регулируют только торгово-экономические вопросы. Попытки США и ряда европейских стран начать дискуссию касательно условий труда (что позволило бы считать недостаточную законодательную защиту работников в качестве "нелегитимного" конкурентного преимущества) были отвергнуты из-за протестов развивающихся стран, поскольку такие меры, в конечном счёте, ещё больше усугубят положение трудящихся в связи с сокращением рабочих мест, снижением доходов и уровня конкурентоспособности.</w:t>
      </w:r>
    </w:p>
    <w:p w:rsidR="00512B14" w:rsidRPr="00A01F8E" w:rsidRDefault="00512B14" w:rsidP="00512B14">
      <w:pPr>
        <w:pStyle w:val="a6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40944" w:rsidRPr="00512B14" w:rsidRDefault="008A3583" w:rsidP="00512B14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Toc151555053"/>
      <w:r w:rsidRPr="00512B14">
        <w:rPr>
          <w:rFonts w:ascii="Times New Roman" w:hAnsi="Times New Roman"/>
          <w:b/>
          <w:bCs/>
          <w:sz w:val="28"/>
          <w:szCs w:val="28"/>
        </w:rPr>
        <w:br w:type="page"/>
      </w:r>
      <w:r w:rsidR="00B40944" w:rsidRPr="00512B14">
        <w:rPr>
          <w:rFonts w:ascii="Times New Roman" w:hAnsi="Times New Roman"/>
          <w:b/>
          <w:bCs/>
          <w:sz w:val="28"/>
          <w:szCs w:val="28"/>
        </w:rPr>
        <w:t>ДЕЯТЕЛЬНОСТЬ ВТО</w:t>
      </w:r>
      <w:bookmarkEnd w:id="0"/>
    </w:p>
    <w:p w:rsidR="006512CC" w:rsidRPr="00512B14" w:rsidRDefault="006512C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Деятельность ВТО связана</w:t>
      </w:r>
      <w:r w:rsidR="00512B14">
        <w:rPr>
          <w:rFonts w:ascii="Times New Roman" w:hAnsi="Times New Roman"/>
          <w:sz w:val="28"/>
          <w:szCs w:val="28"/>
        </w:rPr>
        <w:t xml:space="preserve"> </w:t>
      </w:r>
      <w:r w:rsidR="0001425F" w:rsidRPr="00512B14">
        <w:rPr>
          <w:rFonts w:ascii="Times New Roman" w:hAnsi="Times New Roman"/>
          <w:sz w:val="28"/>
          <w:szCs w:val="28"/>
        </w:rPr>
        <w:t xml:space="preserve">и </w:t>
      </w:r>
      <w:r w:rsidRPr="00512B14">
        <w:rPr>
          <w:rFonts w:ascii="Times New Roman" w:hAnsi="Times New Roman"/>
          <w:sz w:val="28"/>
          <w:szCs w:val="28"/>
        </w:rPr>
        <w:t>осуществляется представителями правительств государств-членов организации, но своими корнями она восходит к повседневно хозяйственной и коммерческой активности.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Основным направлением деятельности ВТО является либерализация международной торговли. Она выражается в заключении соглашений, направленных на снижение ставок таможенных тарифов и постепенному устранение нетарифных барьеров. С этой целью ВТО регламентирует установление таможенных процедур, внедрение национальных стандартов и санитарных норм.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Наблюдение за торговой политикой, проводимой странами, - также одно из основных направлений всей деятельности ВТО. Центральным элементом этой работы является механизм по обзору за торговой политикой (МОТП).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Цели, которые стоят перед организацией на этом направлении, заключаются в том, чтобы, используя механизм регулярного мониторинга, способствовать прозрачности и пониманию торговой политики и мер, принимаемым в этой области, содействовать повышению качества общественных и межправительственных дискуссий по вопросам торговли и обеспечивать проведение международной оценки того воздействия, которое эта политика оказывает на систему мировой торговли. Таким образом, правительства государств-членов получают стимул строже подходить к выполнению правил ВТО и соблюдать взятые на себя обязательства.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Также деятельность ВТО связана с проведением министерских конференций.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Первая министерская конференция ВТО состоялась в декабре 1996г.</w:t>
      </w:r>
      <w:r w:rsidR="00512B14">
        <w:rPr>
          <w:rFonts w:ascii="Times New Roman" w:hAnsi="Times New Roman"/>
          <w:sz w:val="28"/>
          <w:szCs w:val="28"/>
        </w:rPr>
        <w:t xml:space="preserve"> </w:t>
      </w:r>
      <w:r w:rsidRPr="00512B14">
        <w:rPr>
          <w:rFonts w:ascii="Times New Roman" w:hAnsi="Times New Roman"/>
          <w:sz w:val="28"/>
          <w:szCs w:val="28"/>
        </w:rPr>
        <w:t>В Сингапуре, на которой, в частности, было принято Соглашение по либерализации торговли в области информационных технологий (ИТА).</w:t>
      </w:r>
    </w:p>
    <w:p w:rsidR="00512B14" w:rsidRPr="00A01F8E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 xml:space="preserve">Вторая – в мае 1998г. В Женеве, где подводились основные итоги пятидесятилетней деятельности ГАТТ (ВТО) и было принято решение о подготовке к новому раунду многосторонних торговых переговоров (МТП). 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 xml:space="preserve">Третья министерская конференция состоялась в ноябре-декабре 1999г. В американском городе Сиэтле и была посвящена анализу хода выполнения (имплементации) членами соглашений Уругвайского раунда, а также началу нового раунда многосторонних торговых переговоров. В рамках очередного раунда планировалось начать переговоры прежде всего по тем вопросам, которые не удалось решить в ходе Уругвайского раунда и рассмотрение которых было отложено до следующих этапов МТП (т.н. 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Встроенная повестка дня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). Речь шла о таких вопросах, как сельское хозяйство, торговля услугами и др. Также в ходе нового раунда предстояло выработать рекомендации по перспективам деятельности ВТО с учетом решений предыдущих Конференций, в т.ч. возможному включению новых сфер в повестку будущих переговоров.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 xml:space="preserve">Формально в Сиэтле не удалось достичь поставленных целей, т.к. не были выработаны конкретная повестка раунда и формат его проведения. В частности, выявились значительные разногласия между ведущими игроками ВТО – ЕС, США, Япония, Канада (так называемая группа 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Квадро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) – стратегические подходы которых к проведению нового раунда оказались различными.</w:t>
      </w:r>
      <w:r w:rsidR="00512B14" w:rsidRPr="00512B14">
        <w:rPr>
          <w:rFonts w:ascii="Times New Roman" w:hAnsi="Times New Roman"/>
          <w:sz w:val="28"/>
          <w:szCs w:val="28"/>
        </w:rPr>
        <w:t xml:space="preserve"> </w:t>
      </w:r>
      <w:r w:rsidRPr="00512B14">
        <w:rPr>
          <w:rFonts w:ascii="Times New Roman" w:hAnsi="Times New Roman"/>
          <w:sz w:val="28"/>
          <w:szCs w:val="28"/>
        </w:rPr>
        <w:t>В итоге было принято решение продолжить обсуждение данных проблем в Женеве под эгидой Генерального совета ВТО, который должен был представить свои предложения по проведению нового раунда.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9-13 ноября 2001г. В катарском городе Доха состоялась четвертая министерская конференция. В Дохе было принято решение начать новый раунд многосторонних торговых переговоров – первый раунд в рамках ВТО.</w:t>
      </w:r>
    </w:p>
    <w:p w:rsid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Пятая Министерская конференция</w:t>
      </w:r>
      <w:r w:rsidRPr="00512B14">
        <w:rPr>
          <w:rFonts w:ascii="Times New Roman" w:hAnsi="Times New Roman"/>
          <w:bCs/>
          <w:sz w:val="28"/>
          <w:szCs w:val="28"/>
        </w:rPr>
        <w:t xml:space="preserve"> </w:t>
      </w:r>
      <w:r w:rsidRPr="00512B14">
        <w:rPr>
          <w:rFonts w:ascii="Times New Roman" w:hAnsi="Times New Roman"/>
          <w:sz w:val="28"/>
          <w:szCs w:val="28"/>
        </w:rPr>
        <w:t xml:space="preserve">состоялась 10-14 сентября </w:t>
      </w:r>
      <w:smartTag w:uri="urn:schemas-microsoft-com:office:smarttags" w:element="metricconverter">
        <w:smartTagPr>
          <w:attr w:name="ProductID" w:val="2003 г"/>
        </w:smartTagPr>
        <w:r w:rsidRPr="00512B14">
          <w:rPr>
            <w:rFonts w:ascii="Times New Roman" w:hAnsi="Times New Roman"/>
            <w:sz w:val="28"/>
            <w:szCs w:val="28"/>
          </w:rPr>
          <w:t>2003 г</w:t>
        </w:r>
      </w:smartTag>
      <w:r w:rsidRPr="00512B14">
        <w:rPr>
          <w:rFonts w:ascii="Times New Roman" w:hAnsi="Times New Roman"/>
          <w:sz w:val="28"/>
          <w:szCs w:val="28"/>
        </w:rPr>
        <w:t>. в</w:t>
      </w:r>
      <w:r w:rsidRPr="00512B14">
        <w:rPr>
          <w:rFonts w:ascii="Times New Roman" w:hAnsi="Times New Roman"/>
          <w:bCs/>
          <w:sz w:val="28"/>
          <w:szCs w:val="28"/>
        </w:rPr>
        <w:t xml:space="preserve"> </w:t>
      </w:r>
      <w:r w:rsidRPr="00512B14">
        <w:rPr>
          <w:rFonts w:ascii="Times New Roman" w:hAnsi="Times New Roman"/>
          <w:sz w:val="28"/>
          <w:szCs w:val="28"/>
        </w:rPr>
        <w:t xml:space="preserve">г. Канкун (Мексика), где предполагалось подвести промежуточные итоги МТП и определить формат их дальнейшего продолжения. Из-за наличия принципиальных противоречий между различными группами государств, прежде всего по вопросам сельского хозяйства и 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сингапурской повестки</w:t>
      </w:r>
      <w:r w:rsidR="00512B14">
        <w:rPr>
          <w:rFonts w:ascii="Times New Roman" w:hAnsi="Times New Roman"/>
          <w:sz w:val="28"/>
          <w:szCs w:val="28"/>
        </w:rPr>
        <w:t xml:space="preserve">" </w:t>
      </w:r>
      <w:r w:rsidRPr="00512B14">
        <w:rPr>
          <w:rFonts w:ascii="Times New Roman" w:hAnsi="Times New Roman"/>
          <w:sz w:val="28"/>
          <w:szCs w:val="28"/>
        </w:rPr>
        <w:t xml:space="preserve">консенсуса достигнуть не удалось, и конференция закончилась практически безрезультатно. В целом этот раунд планировалось завершить к началу </w:t>
      </w:r>
      <w:smartTag w:uri="urn:schemas-microsoft-com:office:smarttags" w:element="metricconverter">
        <w:smartTagPr>
          <w:attr w:name="ProductID" w:val="2005 г"/>
        </w:smartTagPr>
        <w:r w:rsidRPr="00512B14">
          <w:rPr>
            <w:rFonts w:ascii="Times New Roman" w:hAnsi="Times New Roman"/>
            <w:sz w:val="28"/>
            <w:szCs w:val="28"/>
          </w:rPr>
          <w:t>2005 г</w:t>
        </w:r>
      </w:smartTag>
      <w:r w:rsidRPr="00512B14">
        <w:rPr>
          <w:rFonts w:ascii="Times New Roman" w:hAnsi="Times New Roman"/>
          <w:sz w:val="28"/>
          <w:szCs w:val="28"/>
        </w:rPr>
        <w:t xml:space="preserve">., хотя имеются серьезные проблемы реализации плана-графика 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Повестки развития</w:t>
      </w:r>
      <w:r w:rsidR="00512B14">
        <w:rPr>
          <w:rFonts w:ascii="Times New Roman" w:hAnsi="Times New Roman"/>
          <w:sz w:val="28"/>
          <w:szCs w:val="28"/>
        </w:rPr>
        <w:t xml:space="preserve"> </w:t>
      </w:r>
      <w:r w:rsidRPr="00512B14">
        <w:rPr>
          <w:rFonts w:ascii="Times New Roman" w:hAnsi="Times New Roman"/>
          <w:sz w:val="28"/>
          <w:szCs w:val="28"/>
        </w:rPr>
        <w:t>Дохи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. С учётом</w:t>
      </w:r>
      <w:r w:rsidR="00512B14">
        <w:rPr>
          <w:rFonts w:ascii="Times New Roman" w:hAnsi="Times New Roman"/>
          <w:sz w:val="28"/>
          <w:szCs w:val="28"/>
        </w:rPr>
        <w:t xml:space="preserve"> </w:t>
      </w:r>
      <w:r w:rsidRPr="00512B14">
        <w:rPr>
          <w:rFonts w:ascii="Times New Roman" w:hAnsi="Times New Roman"/>
          <w:sz w:val="28"/>
          <w:szCs w:val="28"/>
        </w:rPr>
        <w:t>остающихся противоречий между различными</w:t>
      </w:r>
      <w:r w:rsidR="00512B14">
        <w:rPr>
          <w:rFonts w:ascii="Times New Roman" w:hAnsi="Times New Roman"/>
          <w:sz w:val="28"/>
          <w:szCs w:val="28"/>
        </w:rPr>
        <w:t xml:space="preserve"> </w:t>
      </w:r>
      <w:r w:rsidRPr="00512B14">
        <w:rPr>
          <w:rFonts w:ascii="Times New Roman" w:hAnsi="Times New Roman"/>
          <w:sz w:val="28"/>
          <w:szCs w:val="28"/>
        </w:rPr>
        <w:t>странами-членами ВТО работа строится на поиске компромиссных решений.</w:t>
      </w:r>
    </w:p>
    <w:p w:rsid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В декабре 2003г. и феврале с.г.</w:t>
      </w:r>
      <w:r w:rsidR="00512B14">
        <w:rPr>
          <w:rFonts w:ascii="Times New Roman" w:hAnsi="Times New Roman"/>
          <w:sz w:val="28"/>
          <w:szCs w:val="28"/>
        </w:rPr>
        <w:t xml:space="preserve"> </w:t>
      </w:r>
      <w:r w:rsidRPr="00512B14">
        <w:rPr>
          <w:rFonts w:ascii="Times New Roman" w:hAnsi="Times New Roman"/>
          <w:sz w:val="28"/>
          <w:szCs w:val="28"/>
        </w:rPr>
        <w:t>состоялись сессии Генсовета, на которых предполагалось определить дальнейшие направления переговорного процесса нового раунда, однако согласованных решений принять не удалось. В марте-апреле прошли заседания специализированных органов по вопросам возобновления МТП.</w:t>
      </w:r>
    </w:p>
    <w:p w:rsid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 xml:space="preserve">27-31 июля </w:t>
      </w:r>
      <w:smartTag w:uri="urn:schemas-microsoft-com:office:smarttags" w:element="metricconverter">
        <w:smartTagPr>
          <w:attr w:name="ProductID" w:val="2004 г"/>
        </w:smartTagPr>
        <w:r w:rsidRPr="00512B14">
          <w:rPr>
            <w:rFonts w:ascii="Times New Roman" w:hAnsi="Times New Roman"/>
            <w:sz w:val="28"/>
            <w:szCs w:val="28"/>
          </w:rPr>
          <w:t>2004 г</w:t>
        </w:r>
      </w:smartTag>
      <w:r w:rsidRPr="00512B14">
        <w:rPr>
          <w:rFonts w:ascii="Times New Roman" w:hAnsi="Times New Roman"/>
          <w:sz w:val="28"/>
          <w:szCs w:val="28"/>
        </w:rPr>
        <w:t>. состоялось специальное заседание Генсовета, где после интенсивных консультаций консенсусом было одобрено Решение (Программа работы Раунда Дохи), дающее необходимый импульс для продолжения Дохийского раунда. В приложениях к Решению прописаны лишь некоторые элементы рамочных модальностей по сельскохозяйственному досье, доступу на рынки промышленных товаров, услугам, а также упрощению торговых</w:t>
      </w:r>
      <w:r w:rsidR="00512B14">
        <w:rPr>
          <w:rFonts w:ascii="Times New Roman" w:hAnsi="Times New Roman"/>
          <w:sz w:val="28"/>
          <w:szCs w:val="28"/>
        </w:rPr>
        <w:t xml:space="preserve"> </w:t>
      </w:r>
      <w:r w:rsidRPr="00512B14">
        <w:rPr>
          <w:rFonts w:ascii="Times New Roman" w:hAnsi="Times New Roman"/>
          <w:sz w:val="28"/>
          <w:szCs w:val="28"/>
        </w:rPr>
        <w:t>и таможенных процедур (один из</w:t>
      </w:r>
      <w:r w:rsidR="00512B14">
        <w:rPr>
          <w:rFonts w:ascii="Times New Roman" w:hAnsi="Times New Roman"/>
          <w:sz w:val="28"/>
          <w:szCs w:val="28"/>
        </w:rPr>
        <w:t xml:space="preserve"> "</w:t>
      </w:r>
      <w:r w:rsidRPr="00512B14">
        <w:rPr>
          <w:rFonts w:ascii="Times New Roman" w:hAnsi="Times New Roman"/>
          <w:sz w:val="28"/>
          <w:szCs w:val="28"/>
        </w:rPr>
        <w:t>сингапурских вопросов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 xml:space="preserve">). Доработка модальностей отложена на следующий этап переговоров. Документ предусматривает также продолжение работы по другим актуальным вопросам раунда: правилам ВТО, торговле и экологии, </w:t>
      </w:r>
      <w:r w:rsidR="00F93646" w:rsidRPr="00512B14">
        <w:rPr>
          <w:rFonts w:ascii="Times New Roman" w:hAnsi="Times New Roman"/>
          <w:sz w:val="28"/>
          <w:szCs w:val="28"/>
        </w:rPr>
        <w:t>соглашении по торговым аспектам прав интеллектуальной собственности (TRIPs), регулирующем торговые вопросы прав на результаты интеллектуальной деятельности и являющимся неотъемлемой частью правового фундамента ВТО.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 xml:space="preserve">Хотя для большинства стран 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июльский консенсус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 xml:space="preserve"> стал весьма непростым решением, данный документ имеет важное политическое, а также психологическое значение для</w:t>
      </w:r>
      <w:r w:rsidR="00512B14">
        <w:rPr>
          <w:rFonts w:ascii="Times New Roman" w:hAnsi="Times New Roman"/>
          <w:sz w:val="28"/>
          <w:szCs w:val="28"/>
        </w:rPr>
        <w:t xml:space="preserve"> </w:t>
      </w:r>
      <w:r w:rsidRPr="00512B14">
        <w:rPr>
          <w:rFonts w:ascii="Times New Roman" w:hAnsi="Times New Roman"/>
          <w:sz w:val="28"/>
          <w:szCs w:val="28"/>
        </w:rPr>
        <w:t xml:space="preserve">стран-членов в плане </w:t>
      </w:r>
      <w:r w:rsidRPr="00512B14">
        <w:rPr>
          <w:rFonts w:ascii="Times New Roman" w:hAnsi="Times New Roman"/>
          <w:sz w:val="28"/>
          <w:szCs w:val="28"/>
          <w:u w:val="single"/>
        </w:rPr>
        <w:t xml:space="preserve">преодоления </w:t>
      </w:r>
      <w:r w:rsidR="00512B14">
        <w:rPr>
          <w:rFonts w:ascii="Times New Roman" w:hAnsi="Times New Roman"/>
          <w:sz w:val="28"/>
          <w:szCs w:val="28"/>
          <w:u w:val="single"/>
        </w:rPr>
        <w:t>"</w:t>
      </w:r>
      <w:r w:rsidRPr="00512B14">
        <w:rPr>
          <w:rFonts w:ascii="Times New Roman" w:hAnsi="Times New Roman"/>
          <w:sz w:val="28"/>
          <w:szCs w:val="28"/>
          <w:u w:val="single"/>
        </w:rPr>
        <w:t>канкунского</w:t>
      </w:r>
      <w:r w:rsidR="00512B14">
        <w:rPr>
          <w:rFonts w:ascii="Times New Roman" w:hAnsi="Times New Roman"/>
          <w:sz w:val="28"/>
          <w:szCs w:val="28"/>
          <w:u w:val="single"/>
        </w:rPr>
        <w:t>"</w:t>
      </w:r>
      <w:r w:rsidRPr="00512B14">
        <w:rPr>
          <w:rFonts w:ascii="Times New Roman" w:hAnsi="Times New Roman"/>
          <w:sz w:val="28"/>
          <w:szCs w:val="28"/>
          <w:u w:val="single"/>
        </w:rPr>
        <w:t xml:space="preserve"> синдрома</w:t>
      </w:r>
    </w:p>
    <w:p w:rsidR="003833CA" w:rsidRPr="00512B14" w:rsidRDefault="008A3583" w:rsidP="00512B14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12B14">
        <w:rPr>
          <w:rFonts w:ascii="Times New Roman" w:hAnsi="Times New Roman"/>
          <w:b/>
          <w:bCs/>
          <w:sz w:val="28"/>
          <w:szCs w:val="28"/>
        </w:rPr>
        <w:br w:type="page"/>
      </w:r>
      <w:r w:rsidR="006512CC" w:rsidRPr="00512B14">
        <w:rPr>
          <w:rFonts w:ascii="Times New Roman" w:hAnsi="Times New Roman"/>
          <w:b/>
          <w:bCs/>
          <w:sz w:val="28"/>
          <w:szCs w:val="28"/>
        </w:rPr>
        <w:t>РОССИЯ И</w:t>
      </w:r>
      <w:r w:rsidR="003833CA" w:rsidRPr="00512B14">
        <w:rPr>
          <w:rFonts w:ascii="Times New Roman" w:hAnsi="Times New Roman"/>
          <w:b/>
          <w:bCs/>
          <w:sz w:val="28"/>
          <w:szCs w:val="28"/>
        </w:rPr>
        <w:t xml:space="preserve"> ВТО</w:t>
      </w:r>
    </w:p>
    <w:p w:rsidR="006512CC" w:rsidRPr="00512B14" w:rsidRDefault="006512C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33CA" w:rsidRPr="00512B14" w:rsidRDefault="003833CA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В 1986 году СССР обратился с заявкой о получении статуса наблюдателя в Уругвайском раунде переговоров с целью последующего присоединения к ГАТТ. США, однако, отклонили эту заявку, мотивировав это тем, что СССР является страной с плановой экономикой, что несовместимо c принципами свободной торговли. Только в 1990 году СССР смог получить статус наблюдателя.</w:t>
      </w:r>
    </w:p>
    <w:p w:rsidR="003833CA" w:rsidRPr="00512B14" w:rsidRDefault="003833CA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В 1993 году уже Россия обратилась с официальной заявкой о присоединении к ГАТТ. В 1995 году начались переговоры по вступлению России в ВТО.</w:t>
      </w:r>
    </w:p>
    <w:p w:rsidR="003833CA" w:rsidRPr="00512B14" w:rsidRDefault="003833CA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Наиболее трудные переговоры велись с США, Евросоюзом и Китаем. Разногласия с Евросоюзом удалось урегулировать после того, как Россия поддержала Киотский протокол. Самыми сложными были переговоры с США, которые велись в течение шести лет. Основные разногласия касались вопросов финансовых рынков, поставок в РФ сельскохозяйственной продукции и защиты прав интеллектуальной собственности (в частности закрытие сайта Allofmp3.com[1]). Россия и США подписали протокол о присоединении РФ к ВТО 20 ноября 2006 года. Подписание произошло в рамках сессии Азиатско-Тихоокеанского форума в Ханое (Вьетнам).</w:t>
      </w:r>
    </w:p>
    <w:p w:rsidR="003833CA" w:rsidRPr="00512B14" w:rsidRDefault="003833CA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На сегодняшний день Грузия остается единственной страной, выступающей против вступления России в ВТО. Однако Грузия не входит в рабочую группу по присоединению России к организации и не может в одностороннем порядке блокировать вступление России в ВТО. По состоянию на октябрь 2008 года, России необходимо провести лишь многосторонние переговоры, для того чтобы вступить в организацию.</w:t>
      </w:r>
    </w:p>
    <w:p w:rsidR="003833CA" w:rsidRPr="00512B14" w:rsidRDefault="003833CA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 xml:space="preserve">Вступление России в ВТО было отложено на неопределённый срок в августе 2008 года в связи с обострением ситуации на Кавказе [2]. Однако события на Кавказе являются далеко не самой главной проблемой для вступления России. В сентябре 2008 года группа министров финансов стран Евросоюза обратилась к России с советом 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побыстрее вступить в организацию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, однако получили ответ, что Россия вряд ли станет членом ВТО до середины 2009 года.</w:t>
      </w:r>
    </w:p>
    <w:p w:rsidR="003833CA" w:rsidRPr="00512B14" w:rsidRDefault="003833CA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Вступление России во Всемирную торговую организацию постоянно откладывается ещё и из-за необходимости подготовиться к ВТО, чтобы потери от присоединения значительно снизились, а выгоды возросли. Осложнил вступление ВТО и начавшийся в мире финансовый кризис, заставивший множество стран задуматься не о свободной торговле, а, наоборот, о жестком регулировании своих экономик.</w:t>
      </w:r>
    </w:p>
    <w:p w:rsidR="003833CA" w:rsidRPr="00512B14" w:rsidRDefault="003833CA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В июне 2009 года на заседании межгосударственного совета ЕврАзЭС в Москве Премьер-министр России Путин В.В. сделал официальное заявление о прекращении переговоров по присоединению России к ВТО. Одновременно он объявил, что в переговорах по вступлению в ВТО с 1 января 2010 года будет участвовать таможенный союз России, Беларуси и Казахстана как единое целое.[3]</w:t>
      </w:r>
    </w:p>
    <w:p w:rsidR="00F4195A" w:rsidRPr="00512B14" w:rsidRDefault="00F4195A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833CA" w:rsidRPr="00512B14" w:rsidRDefault="003833CA" w:rsidP="00512B14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12B14">
        <w:rPr>
          <w:rFonts w:ascii="Times New Roman" w:hAnsi="Times New Roman"/>
          <w:b/>
          <w:bCs/>
          <w:sz w:val="28"/>
          <w:szCs w:val="28"/>
        </w:rPr>
        <w:t>У</w:t>
      </w:r>
      <w:r w:rsidR="006512CC" w:rsidRPr="00512B14">
        <w:rPr>
          <w:rFonts w:ascii="Times New Roman" w:hAnsi="Times New Roman"/>
          <w:b/>
          <w:bCs/>
          <w:sz w:val="28"/>
          <w:szCs w:val="28"/>
        </w:rPr>
        <w:t>СЛОВИЯ ПРИСОЕДИНЕНИЯ</w:t>
      </w:r>
    </w:p>
    <w:p w:rsidR="006512CC" w:rsidRPr="00512B14" w:rsidRDefault="006512C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833CA" w:rsidRPr="00512B14" w:rsidRDefault="003833CA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В декабре 2006 года была опубликована подробная информация об основных результатах переговоров[4], где приведены как сведения по важнейшим товарным позициям, так и консолидированные данные по остальным. Результаты по всем тысячам позиций опубликованы на английском языке. До этого переговоры велись в закрытом режиме, что является обычной практикой для переговоров по экономическим вопросам, включая ВТО.</w:t>
      </w:r>
    </w:p>
    <w:p w:rsidR="003833CA" w:rsidRPr="00512B14" w:rsidRDefault="003833CA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В течение первого года после вступления России в ВТО ни одна внешнеторговая пошлина не будет снижена. По разным группам товаров предусмотрены переходные периоды от 1 года до 7 лет; в течение 7 лет пошлины на промышленные товары снизятся в среднем с 11,1</w:t>
      </w:r>
      <w:r w:rsidR="00512B14">
        <w:rPr>
          <w:rFonts w:ascii="Times New Roman" w:hAnsi="Times New Roman"/>
          <w:sz w:val="28"/>
          <w:szCs w:val="28"/>
        </w:rPr>
        <w:t xml:space="preserve"> </w:t>
      </w:r>
      <w:r w:rsidRPr="00512B14">
        <w:rPr>
          <w:rFonts w:ascii="Times New Roman" w:hAnsi="Times New Roman"/>
          <w:sz w:val="28"/>
          <w:szCs w:val="28"/>
        </w:rPr>
        <w:t>% до 8,2</w:t>
      </w:r>
      <w:r w:rsidR="00512B14">
        <w:rPr>
          <w:rFonts w:ascii="Times New Roman" w:hAnsi="Times New Roman"/>
          <w:sz w:val="28"/>
          <w:szCs w:val="28"/>
        </w:rPr>
        <w:t xml:space="preserve"> </w:t>
      </w:r>
      <w:r w:rsidRPr="00512B14">
        <w:rPr>
          <w:rFonts w:ascii="Times New Roman" w:hAnsi="Times New Roman"/>
          <w:sz w:val="28"/>
          <w:szCs w:val="28"/>
        </w:rPr>
        <w:t>%. Таможенные пошлины на потребительские товары, массово производящиеся в России, практически не снизятся (за исключением автомобилей и обуви). В то же время, будут отменены пошлины на компьютеры и элементную базу, снижены пошлины на бытовую электронику и электротехнику, лекарства, технологическое и научное оборудование. Государство сможет оказывать сельскому хозяйству помощь на сумму не более 9 млрд долл. в год (сейчас объём помощи составляет 3,5 млрд долл. в год, однако размер субсидий ещё будет обсуждаться на многосторонних переговорах).</w:t>
      </w:r>
    </w:p>
    <w:p w:rsidR="003833CA" w:rsidRPr="00512B14" w:rsidRDefault="003833CA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 xml:space="preserve">Согласно критической статье в журнале 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Эксперт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 xml:space="preserve">, 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максимальная теоретически возможная выгода отечественных предприятий от присоединения России к ВТО равна 23 млрд долларов в год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 xml:space="preserve">, при этом, как пишут авторы статьи, 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можно прикинуть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 xml:space="preserve">, что Россия 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отдаст часть своего рынка, эквивалентную примерно 90 млрд долларов в год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.[5]</w:t>
      </w:r>
    </w:p>
    <w:p w:rsidR="006512CC" w:rsidRPr="00512B14" w:rsidRDefault="003833CA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Существует мнение, что Российское правительство форсирует вступление России в ВТО, поскольку это очень выгодно нефтяникам, приближённым к Кремлю — это даст им возможность получать больше прибыли с проданной нефти, так как снизит импортные пошлины в других странах-членах ВТО до общего уровня.[6]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 xml:space="preserve">Соглашение об учреждении ВТО требует от вступающей страны принятия на себя таких же обязательств, какие уже взяли на себя страны-учредители. 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Каждый член организации должен обеспечивать соответствие своих законов, нормативных и административных актов его обязательствам, взятым по соглашениям, входящим в ВТО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.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Из членства во Всемирной торговой организации можно извлечь ряд преимуществ:</w:t>
      </w:r>
    </w:p>
    <w:p w:rsid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1. получение лучших в сравнении с существующими и недискриминационных условий для доступа российской продукции на иностранные рынки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2. Доступ к международному механизму разрешения торговых споров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3. Создание более благоприятного климата для иностранных инвестиций в результате приведения законодательной системы в соответствии с нормами ВТО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4. Расширение возможностей</w:t>
      </w:r>
      <w:r w:rsidR="00512B14">
        <w:rPr>
          <w:rFonts w:ascii="Times New Roman" w:hAnsi="Times New Roman"/>
          <w:sz w:val="28"/>
          <w:szCs w:val="28"/>
        </w:rPr>
        <w:t xml:space="preserve"> </w:t>
      </w:r>
      <w:r w:rsidRPr="00512B14">
        <w:rPr>
          <w:rFonts w:ascii="Times New Roman" w:hAnsi="Times New Roman"/>
          <w:sz w:val="28"/>
          <w:szCs w:val="28"/>
        </w:rPr>
        <w:t>для российских инвесторов в странах членах ВТО, в частности, в банковской сфере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5. Создание условий для повышения качества и конкурентоспособности отечественной продукции в результате увеличения потока иностранных товаров, услуг и инвестиций на российский рынок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6. Участие в выработке правил международной торговли с учетом своих национальных интересов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7. Улучшение имиджа России в мире как полноправного участника международной торговли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С другой стороны, вступив в ВТО, Россия в значительной степени должна: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- либерализовать свой внешнеторговый режим, реализуя принципы свободной торговли со странами-членами ВТО. Это может отрицательно повлиять на ее собственное производство, подрывая его и так невысокую конкурентоспособность;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- Россия станет еще более зависимой от импортного продовольствия;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- вступление в ВТО может привести к гибели достаточно конкурентоспособной металлургической промышленности России вследствие снижения на 30% таможенных тарифов на металлургическую продукцию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- страховой рынок может быть полностью захвачен иностранными страховщиками, имеющими значительно больший капитал, чем отечественные, и развитую инфраструктуру;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- наплыв дешевого импорта приведет к закрытию ряда производств и нарастанию безработицы.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Присоединение России к ВТО должно служить средством для обеспечения ее внешних экономических интересов в условиях глобализации мировой экономики.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Как сказал в одном из интервью министр экономического развития и торговли Герман Греф, баланс прав и обязательств России при вступлении в ВТО должен способствовать экономическому росту, а не на оборот.</w:t>
      </w:r>
    </w:p>
    <w:p w:rsidR="00B40944" w:rsidRPr="00512B14" w:rsidRDefault="00B4094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411C" w:rsidRPr="00512B14" w:rsidRDefault="00FA411C" w:rsidP="00512B14">
      <w:pPr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bookmarkStart w:id="1" w:name="_Toc151555055"/>
      <w:r w:rsidRPr="00512B14">
        <w:rPr>
          <w:rFonts w:ascii="Times New Roman" w:hAnsi="Times New Roman"/>
          <w:b/>
          <w:bCs/>
          <w:iCs/>
          <w:sz w:val="28"/>
          <w:szCs w:val="28"/>
        </w:rPr>
        <w:t>П</w:t>
      </w:r>
      <w:r w:rsidR="006512CC" w:rsidRPr="00512B14">
        <w:rPr>
          <w:rFonts w:ascii="Times New Roman" w:hAnsi="Times New Roman"/>
          <w:b/>
          <w:bCs/>
          <w:iCs/>
          <w:sz w:val="28"/>
          <w:szCs w:val="28"/>
        </w:rPr>
        <w:t>РОБЛЕМЫ И ПОСЛЕДСТВИЯ ПРИСОЕДИНЕНИЯ</w:t>
      </w:r>
    </w:p>
    <w:p w:rsidR="006512CC" w:rsidRPr="00512B14" w:rsidRDefault="006512C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Эйфорические ожидания немедленного положительного эффекта для всей российской экономики от вступления в ВТО и акцент на таких вопросах как условия доступа на российский рынок (перечень "связанных" тарифов, обязательства по допуску иностранцев на рынок услуг) уводят внимание от таких не менее, а для современной России и более важных аспектов вступления в ВТО [10], как:</w:t>
      </w:r>
    </w:p>
    <w:p w:rsidR="00512B14" w:rsidRDefault="00FA411C" w:rsidP="00512B14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общесистемные требования к изменению условий хозяйственной деятельности внутри страны;</w:t>
      </w:r>
    </w:p>
    <w:p w:rsidR="00512B14" w:rsidRDefault="00FA411C" w:rsidP="00512B14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механизмы защиты российских производителей;</w:t>
      </w:r>
    </w:p>
    <w:p w:rsidR="00512B14" w:rsidRDefault="00FA411C" w:rsidP="00512B14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неоднородность развития российских регионов;</w:t>
      </w:r>
    </w:p>
    <w:p w:rsidR="00512B14" w:rsidRDefault="00FA411C" w:rsidP="00512B14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обязательства, принятые Россией в рамках региональных торговых соглашений.</w:t>
      </w: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Нерешенность этих вопросов может привести к низкой результативности всего переговорного процесса в свете стоящих перед страной задач.</w:t>
      </w: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Общесистемные требования к изменению условий хозяйственной деятельности.</w:t>
      </w: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Проблема изменения законодательной и нормативной базы России в целях соответствия нормам и правилам ВТО - с одной стороны, одна из наименее популярных и обсуждаемых, с другой - принципиально важная для дальнейшего развития экономики страны. Присоединение к ВТО будет означать в первую очередь "институционализацию", фиксирование обязательств России в части применяемых инструментов государственной экономической политики. На практике это существенно ограничит для государства набор возможных инструментов обеспечения национальной конкурентоспособности.</w:t>
      </w: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Основной проблемой для России могут стать требования стран-членов ВТО о ликвидации действующих механизмов субсидий. Промышленные субсидии, позволяющие существенно влиять на условия конкуренции на рынках промышленной продукции, остаются одним из узловых моментов регулирования торгово-экономических отношений нормами ВТО. В России значительное число предприятий использует финансовую помощь и субсидии государства, в том числе, в виде бюджетного финансирования в рамках федеральных целевых программ, индивидуальных налоговых льгот на федеральном и местном уровне. Более того, к государственным субсидиям в соответствии с нормами ВТО могут относится также использование результатов НИОКР, созданных за счет государственных средств, и основных фондов, переданных предприятиям государством и даже реструктуризация налоговой задолженности.</w:t>
      </w: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Конкретным примером может служить требование ряда стран-членов рабочей группы по присоединению России к ВТО привести уровень тарифов на продукцию и услуги естественных монополий в соответствие со среднемировым, поскольку низкие тарифы рассматриваются нашими партнерами на переговорах в качестве скрытого субсидирования экономики. Для цен на природный газ основанием служит то, что цена на внутреннем рынке ниже себестоимости, для электроэнергетики - наличие перекрестного субсидирования промышленных потребителей и населения. Относительно низкие цены на услуги естественных монополий (в сопоставлении с уровнем цен в развитых странах) являются важным конкурентным преимуществом российской экономики и масштабное повышение цен на товары (услуги) естественных монополий является нецелесообразным по следующим причинам.</w:t>
      </w: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Энергоемкая структура и география расположения регионального производства определяют высокую степень влияния естественных монополий на экономику. Вместе РАО "ЕЭС России", Газпром и МПС обеспечивают 13.5 % ВВП, в них занято 4 % от общего числа занятых в экономике. В тоже время, большая часть продукции и услуг естественных монополий формирует значительную часть промежуточного потребления многих отраслей российской экономики и существенным образом оказывает влияние на издержки производителей. В структуре материальных затрат предприятий промышленности 10 % приходится на энергию, для отдельных отраслей (черная и цветная металлургия) этот показатель находится на уровне 15 %. Увеличение относительных цен на продукцию естественных монополий снизит инвестиционные возможности отраслей, обеспечивающих более 85% ВВП. Вместе с тем низкая прозрачность и отсутствие достаточных стимулов для снижения издержек ставят под сомнение эффективность использования средств внутри монополий [1</w:t>
      </w:r>
      <w:r w:rsidR="00795C63" w:rsidRPr="00512B14">
        <w:rPr>
          <w:rFonts w:ascii="Times New Roman" w:hAnsi="Times New Roman"/>
          <w:bCs/>
          <w:iCs/>
          <w:sz w:val="28"/>
          <w:szCs w:val="28"/>
        </w:rPr>
        <w:t>1</w:t>
      </w:r>
      <w:r w:rsidRPr="00512B14">
        <w:rPr>
          <w:rFonts w:ascii="Times New Roman" w:hAnsi="Times New Roman"/>
          <w:bCs/>
          <w:iCs/>
          <w:sz w:val="28"/>
          <w:szCs w:val="28"/>
        </w:rPr>
        <w:t>].</w:t>
      </w: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Утверждение о заниженности цен (тарифов) на продукцию российских естественных монополий по сравнению с мировым уровнем стало общепринятым. Однако тезис этот не однозначен. Да, в отношении цен на газ можно говорить о том, что существующий уровень цен является несколько заниженным. Однако вывод о том, что цена на российский газ должна быть повышена, не должен следовать из формального сопоставления с ценами на газ, например, в Европе. Здесь главным фактором должен стать ценовой паритет между различными видами топлива, обуславливаемый потребительскими свойствами энергоресурсов, такими как, например, экологическая чистота.</w:t>
      </w: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 xml:space="preserve">Чтобы более или менее объективно сопоставлять внутренние цены на энергоресурсы в разных странах, надо пользоваться паритетами покупательной способности (ППС) национальных валют с долларом США. Расчет внутреннего тарифа на электроэнергию по паритету рубля к доллару свидетельствует о том, что внутренние цены на электроэнергию в России отнюдь не завышены. В </w:t>
      </w:r>
      <w:smartTag w:uri="urn:schemas-microsoft-com:office:smarttags" w:element="metricconverter">
        <w:smartTagPr>
          <w:attr w:name="ProductID" w:val="2001 г"/>
        </w:smartTagPr>
        <w:r w:rsidRPr="00512B14">
          <w:rPr>
            <w:rFonts w:ascii="Times New Roman" w:hAnsi="Times New Roman"/>
            <w:bCs/>
            <w:iCs/>
            <w:sz w:val="28"/>
            <w:szCs w:val="28"/>
          </w:rPr>
          <w:t>2001 г</w:t>
        </w:r>
      </w:smartTag>
      <w:r w:rsidRPr="00512B14">
        <w:rPr>
          <w:rFonts w:ascii="Times New Roman" w:hAnsi="Times New Roman"/>
          <w:bCs/>
          <w:iCs/>
          <w:sz w:val="28"/>
          <w:szCs w:val="28"/>
        </w:rPr>
        <w:t>. среднероссийский тариф на электроэнергию, отпускаемую промышленным потребителям, был на уровне Германии и превышал уровень Франции [1</w:t>
      </w:r>
      <w:r w:rsidR="00795C63" w:rsidRPr="00512B14">
        <w:rPr>
          <w:rFonts w:ascii="Times New Roman" w:hAnsi="Times New Roman"/>
          <w:bCs/>
          <w:iCs/>
          <w:sz w:val="28"/>
          <w:szCs w:val="28"/>
        </w:rPr>
        <w:t>1</w:t>
      </w:r>
      <w:r w:rsidRPr="00512B14">
        <w:rPr>
          <w:rFonts w:ascii="Times New Roman" w:hAnsi="Times New Roman"/>
          <w:bCs/>
          <w:iCs/>
          <w:sz w:val="28"/>
          <w:szCs w:val="28"/>
        </w:rPr>
        <w:t>].</w:t>
      </w:r>
    </w:p>
    <w:p w:rsidR="00512B14" w:rsidRPr="00A01F8E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Даже если удастся избежать прямого включения обязательств существенного повышения тарифов как условия присоединения (а это необходимо сделать), нынешняя система регулирования может дать повод для введения санкций и претензий к России со стороны практически любой страны - члена ВТО даже после присоединения.</w:t>
      </w:r>
    </w:p>
    <w:p w:rsidR="00512B14" w:rsidRPr="00A01F8E" w:rsidRDefault="00512B14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512CC" w:rsidRPr="00512B14" w:rsidRDefault="00FA411C" w:rsidP="00512B14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/>
          <w:bCs/>
          <w:iCs/>
          <w:sz w:val="28"/>
          <w:szCs w:val="28"/>
        </w:rPr>
        <w:t>Н</w:t>
      </w:r>
      <w:r w:rsidR="006512CC" w:rsidRPr="00512B14">
        <w:rPr>
          <w:rFonts w:ascii="Times New Roman" w:hAnsi="Times New Roman"/>
          <w:b/>
          <w:bCs/>
          <w:iCs/>
          <w:sz w:val="28"/>
          <w:szCs w:val="28"/>
        </w:rPr>
        <w:t>ЕОДНОРОДНОСТЬ РАЗВИТИЯ РОССИЙСКИХ РЕГ</w:t>
      </w:r>
      <w:r w:rsidR="00A01F8E">
        <w:rPr>
          <w:rFonts w:ascii="Times New Roman" w:hAnsi="Times New Roman"/>
          <w:b/>
          <w:bCs/>
          <w:iCs/>
          <w:sz w:val="28"/>
          <w:szCs w:val="28"/>
        </w:rPr>
        <w:t>И</w:t>
      </w:r>
      <w:r w:rsidR="006512CC" w:rsidRPr="00512B14">
        <w:rPr>
          <w:rFonts w:ascii="Times New Roman" w:hAnsi="Times New Roman"/>
          <w:b/>
          <w:bCs/>
          <w:iCs/>
          <w:sz w:val="28"/>
          <w:szCs w:val="28"/>
        </w:rPr>
        <w:t>ОНОВ</w:t>
      </w:r>
    </w:p>
    <w:p w:rsidR="00764F28" w:rsidRPr="00512B14" w:rsidRDefault="00764F28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Присоединение России к ВТО может, с одной стороны, существенно обострить диспропорции в развитии российских регионов, а с другой стороны, ограничить возможности государства по компенсации региональных диспаритетов. Наиболее драматичных последствий от присоединения России к ВТО можно ожидать в обрабатывающих отраслях промышленности, в частности, в химической и нефтехимической, а также в машиностроении. В тоже время, структура промышленного производства многих российских регионов слабо диверсифицирована. Например, в Нижегородской и Самарской областях продукция машиностроения составляет, соответственно, 47 и 56,5 % промышленного производства, при этом вклад налоговых поступлений от машиностроительных предприятий в общий объем уплаченных налогов достиг в данных регионах 19 и 34%, соответственно. Аналогичная картина наблюдается в ряде других регионов со слабо диверсифицированной отрасл</w:t>
      </w:r>
      <w:r w:rsidR="00795C63" w:rsidRPr="00512B14">
        <w:rPr>
          <w:rFonts w:ascii="Times New Roman" w:hAnsi="Times New Roman"/>
          <w:bCs/>
          <w:iCs/>
          <w:sz w:val="28"/>
          <w:szCs w:val="28"/>
        </w:rPr>
        <w:t>евой структурой производства [12</w:t>
      </w:r>
      <w:r w:rsidRPr="00512B14">
        <w:rPr>
          <w:rFonts w:ascii="Times New Roman" w:hAnsi="Times New Roman"/>
          <w:bCs/>
          <w:iCs/>
          <w:sz w:val="28"/>
          <w:szCs w:val="28"/>
        </w:rPr>
        <w:t>].</w:t>
      </w: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 xml:space="preserve">Таким образом, присоединение России к ВТО может привести к существенному сокращению налоговой базы отдельных "моноотраслевых" регионов. В тоже время мала вероятность того, что выпадающие доходы в бюджетах и потери в занятости в этих регионах будут возмещены за счет развертывания других производств, например благодаря иностранным инвестициям. Как показывает статистика, прямые иностранные инвестиции концентрируются в Москве и Московской области, куда в первом полугодии </w:t>
      </w:r>
      <w:smartTag w:uri="urn:schemas-microsoft-com:office:smarttags" w:element="metricconverter">
        <w:smartTagPr>
          <w:attr w:name="ProductID" w:val="2002 г"/>
        </w:smartTagPr>
        <w:r w:rsidRPr="00512B14">
          <w:rPr>
            <w:rFonts w:ascii="Times New Roman" w:hAnsi="Times New Roman"/>
            <w:bCs/>
            <w:iCs/>
            <w:sz w:val="28"/>
            <w:szCs w:val="28"/>
          </w:rPr>
          <w:t>2002 г</w:t>
        </w:r>
      </w:smartTag>
      <w:r w:rsidRPr="00512B14">
        <w:rPr>
          <w:rFonts w:ascii="Times New Roman" w:hAnsi="Times New Roman"/>
          <w:bCs/>
          <w:iCs/>
          <w:sz w:val="28"/>
          <w:szCs w:val="28"/>
        </w:rPr>
        <w:t>. поступило 50% их общего объема. В этом связи присоединение к ВТО может привести к развитию еще больших региональных диспропорций.</w:t>
      </w:r>
    </w:p>
    <w:p w:rsidR="006E057F" w:rsidRPr="00512B14" w:rsidRDefault="006E057F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64F28" w:rsidRPr="00512B14" w:rsidRDefault="00764F28" w:rsidP="00512B14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12B14">
        <w:rPr>
          <w:rFonts w:ascii="Times New Roman" w:hAnsi="Times New Roman"/>
          <w:b/>
          <w:bCs/>
          <w:iCs/>
          <w:sz w:val="28"/>
          <w:szCs w:val="28"/>
        </w:rPr>
        <w:t>РЕГИОНАЛЬНЫЕ ТОРГОВЫЕ СОГЛАШЕНИЯ</w:t>
      </w:r>
    </w:p>
    <w:p w:rsidR="00764F28" w:rsidRPr="00512B14" w:rsidRDefault="00764F28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Еще один аспект присоединения России к ВТО, о котором говорят мало и вскользь, но который с точки зрения национальных интересов страны может оказаться более серьезным, чем прямые экономические последствия. Речь идет об обязательствах России в рамках СНГ, а, говоря шире, о будущем всей экономической интеграции на постсоветском пространстве.</w:t>
      </w: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Несмотря на то, что экономика России по своим масштабам несопоставима с экономиками стран СНГ, формирование интегрированного экономического пространства с ними играет принципиально важную роль для развития российской экономики в долгосрочной перспективе. Такая зависимость прослеживается по нескольким направлениям [1</w:t>
      </w:r>
      <w:r w:rsidR="00795C63" w:rsidRPr="00512B14">
        <w:rPr>
          <w:rFonts w:ascii="Times New Roman" w:hAnsi="Times New Roman"/>
          <w:bCs/>
          <w:iCs/>
          <w:sz w:val="28"/>
          <w:szCs w:val="28"/>
        </w:rPr>
        <w:t>2</w:t>
      </w:r>
      <w:r w:rsidRPr="00512B14">
        <w:rPr>
          <w:rFonts w:ascii="Times New Roman" w:hAnsi="Times New Roman"/>
          <w:bCs/>
          <w:iCs/>
          <w:sz w:val="28"/>
          <w:szCs w:val="28"/>
        </w:rPr>
        <w:t>].</w:t>
      </w: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Во-первых, Россия устойчиво занимает лидирующие позиции во внешнеторговом обороте отдельных стран СНГ. Украина, Казахстан и Беларусь импортируют из России от 42 до 64 % от всего объема своего экспорта. А такие страны как Таджикистан, Молдова и та же Беларусь экспортируют в Россию от 33 до 51 % своих товаров.</w:t>
      </w: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Во-вторых, Россия в значительной мере субсидирует экономики стран СНГ за счет заниженных цен на энергоресурсы, по оценкам, до 5 млрд. долл. в год.</w:t>
      </w: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В-третьих, экономики стран СНГ, особенно Белоруссии, Украины и Казахстана, входящие в ЕврАзЭС, критически необходимы как рынки сбыта российской продукции высокой степени переработки и как механизм для отработки стратегии продвижения российских товаров на рынки третьих стран. Нельзя не учитывать, что уровень насыщения российского экспорта, направляемого в СНГ, продукцией высокой степени переработки почти втрое выше, чем в страны дальнего зарубежья. Если в страны дальнего зарубежья Россия экспортирует 7-8 % всего экспорта гражданской машинотехнической продукции, то в страны СНГ - 20 %. Для ряда отраслей машиностроения (энергетическое, железнодорожное, станкостроение и др.) экспорт в СНГ является важнейшим каналом реализации продукции. С другой стороны, качество продукции металлургии и машиностроения России критически зависят от импорта из стран СНГ ряда полезных ископаемых.</w:t>
      </w: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От кооперации со странами СНГ критически зависит конкурентоспособность российского машиностроения вообще и выход его продукции на мировые рынки. Отраслями, где кооперация способна дать наибольший эффект, являются: авиа- и автомобилестроение, электротехника и приборостроение, военно-техническая продукция и др.</w:t>
      </w:r>
    </w:p>
    <w:p w:rsidR="00512B14" w:rsidRDefault="00FA411C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12B14">
        <w:rPr>
          <w:rFonts w:ascii="Times New Roman" w:hAnsi="Times New Roman"/>
          <w:bCs/>
          <w:iCs/>
          <w:sz w:val="28"/>
          <w:szCs w:val="28"/>
        </w:rPr>
        <w:t>В случае присоединения России к ВТО вся система отмеченных выше факторов подвергнется значительным корректировкам в первую очередь потому, что двусторонние соглашения, являющиеся организационно-правовым механизмом согласования интересов и принятия решений в СНГ, не только не позволят скоординировать позиции стран СНГ, но и не признаются ВТО в качестве основы преференциальных торговых отношений. Одним из первых кризисных последствий может стать резкое понижение конкурентоспособности товаров из стран СНГ на российском рынке и наоборот, а также снижение взаимного торгового оборота.</w:t>
      </w:r>
    </w:p>
    <w:bookmarkEnd w:id="1"/>
    <w:p w:rsidR="00EE3F5A" w:rsidRPr="00A01F8E" w:rsidRDefault="00EE3F5A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CC7" w:rsidRPr="00512B14" w:rsidRDefault="00795C63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br w:type="page"/>
      </w:r>
      <w:r w:rsidRPr="00512B14">
        <w:rPr>
          <w:rFonts w:ascii="Times New Roman" w:hAnsi="Times New Roman"/>
          <w:b/>
          <w:sz w:val="28"/>
          <w:szCs w:val="28"/>
        </w:rPr>
        <w:t>ЗАКЛЮЧЕНИЕ</w:t>
      </w:r>
    </w:p>
    <w:p w:rsidR="00795C63" w:rsidRPr="00512B14" w:rsidRDefault="00795C63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B14" w:rsidRDefault="00795C63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В соответствии с установленной процедурой присоединения к ВТО, Россия начала сложный, многоэтапный и достаточно долговременный процесс по оформлению членства в этой влиятельной международной организации, что предусматривает подготовку и проведение многосторонних и двусторонних переговоров со странами-членами ВТО.</w:t>
      </w:r>
    </w:p>
    <w:p w:rsidR="00795C63" w:rsidRPr="00512B14" w:rsidRDefault="00795C63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Главная задача России на переговорах - получение условий членства в ВТО, которые исключали бы ущемление ее прав в сфере международной торговли, обеспечили бы реальное улучшение доступа на мировые рынки товаров и услуг.</w:t>
      </w:r>
    </w:p>
    <w:p w:rsidR="00795C63" w:rsidRPr="00512B14" w:rsidRDefault="00795C63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Присоединение к ВТО вытекает из задач современной торговой политики России, которые направлены на эффективную интеграцию страны в мировую экономику и международную торговлю и включают в себя:</w:t>
      </w:r>
    </w:p>
    <w:p w:rsidR="00795C63" w:rsidRPr="00512B14" w:rsidRDefault="00795C63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- получение лучших и недискриминационных условий доступа для российских товаров и услуг на зарубежные рынки;</w:t>
      </w:r>
    </w:p>
    <w:p w:rsidR="00795C63" w:rsidRPr="00512B14" w:rsidRDefault="00795C63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 xml:space="preserve">- развитие экспортных возможностей страны и 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>облагораживание</w:t>
      </w:r>
      <w:r w:rsidR="00512B14">
        <w:rPr>
          <w:rFonts w:ascii="Times New Roman" w:hAnsi="Times New Roman"/>
          <w:sz w:val="28"/>
          <w:szCs w:val="28"/>
        </w:rPr>
        <w:t>"</w:t>
      </w:r>
      <w:r w:rsidRPr="00512B14">
        <w:rPr>
          <w:rFonts w:ascii="Times New Roman" w:hAnsi="Times New Roman"/>
          <w:sz w:val="28"/>
          <w:szCs w:val="28"/>
        </w:rPr>
        <w:t xml:space="preserve"> структуры российского экспорта;</w:t>
      </w:r>
    </w:p>
    <w:p w:rsidR="00512B14" w:rsidRDefault="00795C63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- обеспечение достаточной степени защищенности отечественных производителей в условиях разумно открытой экономики на основе применения норм и правил ВТО.</w:t>
      </w:r>
    </w:p>
    <w:p w:rsidR="00512B14" w:rsidRDefault="00795C63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Основные преимущества участия России в ВТО заключается в следующем:</w:t>
      </w:r>
    </w:p>
    <w:p w:rsidR="00795C63" w:rsidRPr="00512B14" w:rsidRDefault="00795C63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- создание более благоприятных - недискриминационных, стабильных и предсказуемых условий для развития торговли и прочих форм внешнеэкономической деятельности;</w:t>
      </w:r>
    </w:p>
    <w:p w:rsidR="00795C63" w:rsidRPr="00512B14" w:rsidRDefault="00795C63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- доступ к механизму ВТО по разрешению торговых споров, как весьма эффективному (и практически единственному) инструменту защиты торговых интересов стран-членов организации от их несправедливого ущемления;</w:t>
      </w:r>
    </w:p>
    <w:p w:rsidR="00512B14" w:rsidRDefault="00795C63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>- внедрение через применение норм и правил ВТО в российскую практику внешнеэкономической деятельности и соответствующее законодательство международного опыта в области регулирования торговли.</w:t>
      </w:r>
    </w:p>
    <w:p w:rsidR="00795C63" w:rsidRPr="00512B14" w:rsidRDefault="00795C63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 xml:space="preserve">В середине </w:t>
      </w:r>
      <w:smartTag w:uri="urn:schemas-microsoft-com:office:smarttags" w:element="metricconverter">
        <w:smartTagPr>
          <w:attr w:name="ProductID" w:val="1992 г"/>
        </w:smartTagPr>
        <w:r w:rsidRPr="00512B14">
          <w:rPr>
            <w:rFonts w:ascii="Times New Roman" w:hAnsi="Times New Roman"/>
            <w:sz w:val="28"/>
            <w:szCs w:val="28"/>
          </w:rPr>
          <w:t>1992 г</w:t>
        </w:r>
      </w:smartTag>
      <w:r w:rsidRPr="00512B14">
        <w:rPr>
          <w:rFonts w:ascii="Times New Roman" w:hAnsi="Times New Roman"/>
          <w:sz w:val="28"/>
          <w:szCs w:val="28"/>
        </w:rPr>
        <w:t>. Российская Федерация получила статус наблюдателя в Генеральном соглашении по тарифам и торговле (ГАТТ), когда формально унаследовала данный статус в этой международной организации от бывшего СССР.</w:t>
      </w:r>
    </w:p>
    <w:p w:rsidR="00512B14" w:rsidRDefault="00795C63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 xml:space="preserve">В июне </w:t>
      </w:r>
      <w:smartTag w:uri="urn:schemas-microsoft-com:office:smarttags" w:element="metricconverter">
        <w:smartTagPr>
          <w:attr w:name="ProductID" w:val="1993 г"/>
        </w:smartTagPr>
        <w:r w:rsidRPr="00512B14">
          <w:rPr>
            <w:rFonts w:ascii="Times New Roman" w:hAnsi="Times New Roman"/>
            <w:sz w:val="28"/>
            <w:szCs w:val="28"/>
          </w:rPr>
          <w:t>1993 г</w:t>
        </w:r>
      </w:smartTag>
      <w:r w:rsidRPr="00512B14">
        <w:rPr>
          <w:rFonts w:ascii="Times New Roman" w:hAnsi="Times New Roman"/>
          <w:sz w:val="28"/>
          <w:szCs w:val="28"/>
        </w:rPr>
        <w:t>. Президент Российской Федерации Б.Н.Ельцин вручил А. Дункелю, являвшемуся в то время Генеральным директором ГАТТ, официальное заявление Правительства России о намерении присоединиться к ГАТТ в качестве полноправного участника. Данный шаг явился отправной точкой начала процесса присоединения России к этой влиятельной международной торговой организации.</w:t>
      </w:r>
    </w:p>
    <w:p w:rsidR="00512B14" w:rsidRDefault="00795C63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 xml:space="preserve">В целях координации процесса присоединения в </w:t>
      </w:r>
      <w:smartTag w:uri="urn:schemas-microsoft-com:office:smarttags" w:element="metricconverter">
        <w:smartTagPr>
          <w:attr w:name="ProductID" w:val="1993 г"/>
        </w:smartTagPr>
        <w:r w:rsidRPr="00512B14">
          <w:rPr>
            <w:rFonts w:ascii="Times New Roman" w:hAnsi="Times New Roman"/>
            <w:sz w:val="28"/>
            <w:szCs w:val="28"/>
          </w:rPr>
          <w:t>1993 г</w:t>
        </w:r>
      </w:smartTag>
      <w:r w:rsidRPr="00512B14">
        <w:rPr>
          <w:rFonts w:ascii="Times New Roman" w:hAnsi="Times New Roman"/>
          <w:sz w:val="28"/>
          <w:szCs w:val="28"/>
        </w:rPr>
        <w:t xml:space="preserve">. была образована Межведомственная комиссия (МВК) по ГАТТ. Головным ведомством в этом переговорном процессе является МВЭС России. В связи с изменением институционального статуса ГАТТ и возникновением Всемирной торговой организации, данная комиссия была преобразована в </w:t>
      </w:r>
      <w:smartTag w:uri="urn:schemas-microsoft-com:office:smarttags" w:element="metricconverter">
        <w:smartTagPr>
          <w:attr w:name="ProductID" w:val="1996 г"/>
        </w:smartTagPr>
        <w:r w:rsidRPr="00512B14">
          <w:rPr>
            <w:rFonts w:ascii="Times New Roman" w:hAnsi="Times New Roman"/>
            <w:sz w:val="28"/>
            <w:szCs w:val="28"/>
          </w:rPr>
          <w:t>1996 г</w:t>
        </w:r>
      </w:smartTag>
      <w:r w:rsidRPr="00512B14">
        <w:rPr>
          <w:rFonts w:ascii="Times New Roman" w:hAnsi="Times New Roman"/>
          <w:sz w:val="28"/>
          <w:szCs w:val="28"/>
        </w:rPr>
        <w:t xml:space="preserve">. в МВК по вопросам ВТО. В августе </w:t>
      </w:r>
      <w:smartTag w:uri="urn:schemas-microsoft-com:office:smarttags" w:element="metricconverter">
        <w:smartTagPr>
          <w:attr w:name="ProductID" w:val="1997 г"/>
        </w:smartTagPr>
        <w:r w:rsidRPr="00512B14">
          <w:rPr>
            <w:rFonts w:ascii="Times New Roman" w:hAnsi="Times New Roman"/>
            <w:sz w:val="28"/>
            <w:szCs w:val="28"/>
          </w:rPr>
          <w:t>1997 г</w:t>
        </w:r>
      </w:smartTag>
      <w:r w:rsidRPr="00512B14">
        <w:rPr>
          <w:rFonts w:ascii="Times New Roman" w:hAnsi="Times New Roman"/>
          <w:sz w:val="28"/>
          <w:szCs w:val="28"/>
        </w:rPr>
        <w:t>. на основе указанной МВК была создана Комиссия Правительства Российской Федерации по вопросам ВТО.</w:t>
      </w:r>
    </w:p>
    <w:p w:rsidR="00512B14" w:rsidRDefault="00795C63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 xml:space="preserve">Передача в Секретариат ГАТТ в феврале </w:t>
      </w:r>
      <w:smartTag w:uri="urn:schemas-microsoft-com:office:smarttags" w:element="metricconverter">
        <w:smartTagPr>
          <w:attr w:name="ProductID" w:val="1994 г"/>
        </w:smartTagPr>
        <w:r w:rsidRPr="00512B14">
          <w:rPr>
            <w:rFonts w:ascii="Times New Roman" w:hAnsi="Times New Roman"/>
            <w:sz w:val="28"/>
            <w:szCs w:val="28"/>
          </w:rPr>
          <w:t>1994 г</w:t>
        </w:r>
      </w:smartTag>
      <w:r w:rsidRPr="00512B14">
        <w:rPr>
          <w:rFonts w:ascii="Times New Roman" w:hAnsi="Times New Roman"/>
          <w:sz w:val="28"/>
          <w:szCs w:val="28"/>
        </w:rPr>
        <w:t xml:space="preserve">. Меморандума о внешнеторговом режиме Российской Федерации стала первым практическим шагом в процессе присоединения России к ГАТТ. В связи с завершением Уругвайского раунда многосторонних торговых переговоров и созданием ВТО, в декабре </w:t>
      </w:r>
      <w:smartTag w:uri="urn:schemas-microsoft-com:office:smarttags" w:element="metricconverter">
        <w:smartTagPr>
          <w:attr w:name="ProductID" w:val="1994 г"/>
        </w:smartTagPr>
        <w:r w:rsidRPr="00512B14">
          <w:rPr>
            <w:rFonts w:ascii="Times New Roman" w:hAnsi="Times New Roman"/>
            <w:sz w:val="28"/>
            <w:szCs w:val="28"/>
          </w:rPr>
          <w:t>1994 г</w:t>
        </w:r>
      </w:smartTag>
      <w:r w:rsidRPr="00512B14">
        <w:rPr>
          <w:rFonts w:ascii="Times New Roman" w:hAnsi="Times New Roman"/>
          <w:sz w:val="28"/>
          <w:szCs w:val="28"/>
        </w:rPr>
        <w:t>. была передана официальная заявка Правительства РФ о намерении России присоединиться к этой организации.</w:t>
      </w:r>
    </w:p>
    <w:p w:rsidR="00795C63" w:rsidRPr="00512B14" w:rsidRDefault="00795C63" w:rsidP="00512B14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B14">
        <w:rPr>
          <w:rFonts w:ascii="Times New Roman" w:hAnsi="Times New Roman"/>
          <w:sz w:val="28"/>
          <w:szCs w:val="28"/>
        </w:rPr>
        <w:t xml:space="preserve">В апреле </w:t>
      </w:r>
      <w:smartTag w:uri="urn:schemas-microsoft-com:office:smarttags" w:element="metricconverter">
        <w:smartTagPr>
          <w:attr w:name="ProductID" w:val="1995 г"/>
        </w:smartTagPr>
        <w:r w:rsidRPr="00512B14">
          <w:rPr>
            <w:rFonts w:ascii="Times New Roman" w:hAnsi="Times New Roman"/>
            <w:sz w:val="28"/>
            <w:szCs w:val="28"/>
          </w:rPr>
          <w:t>1995 г</w:t>
        </w:r>
      </w:smartTag>
      <w:r w:rsidRPr="00512B14">
        <w:rPr>
          <w:rFonts w:ascii="Times New Roman" w:hAnsi="Times New Roman"/>
          <w:sz w:val="28"/>
          <w:szCs w:val="28"/>
        </w:rPr>
        <w:t xml:space="preserve">. в Госдуме были проведены слушания по вопросу присоединения России к ВТО; итоги обсуждения получили одобрение этого законодательного органа. В сентябре </w:t>
      </w:r>
      <w:smartTag w:uri="urn:schemas-microsoft-com:office:smarttags" w:element="metricconverter">
        <w:smartTagPr>
          <w:attr w:name="ProductID" w:val="1995 г"/>
        </w:smartTagPr>
        <w:r w:rsidRPr="00512B14">
          <w:rPr>
            <w:rFonts w:ascii="Times New Roman" w:hAnsi="Times New Roman"/>
            <w:sz w:val="28"/>
            <w:szCs w:val="28"/>
          </w:rPr>
          <w:t>1995 г</w:t>
        </w:r>
      </w:smartTag>
      <w:r w:rsidRPr="00512B14">
        <w:rPr>
          <w:rFonts w:ascii="Times New Roman" w:hAnsi="Times New Roman"/>
          <w:sz w:val="28"/>
          <w:szCs w:val="28"/>
        </w:rPr>
        <w:t>. состоялось заседания Правительства России, на котором были рассмотрены вопросы, связанные с ходом присоединения и определены меры по развитию переговорного процесса. В связи с важностью данной задачи основные подходы по присоединению России к ВТО определяются решениями Правительства Российской Федерации.</w:t>
      </w:r>
      <w:bookmarkStart w:id="2" w:name="_GoBack"/>
      <w:bookmarkEnd w:id="2"/>
    </w:p>
    <w:sectPr w:rsidR="00795C63" w:rsidRPr="00512B14" w:rsidSect="00512B14">
      <w:foot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DD" w:rsidRDefault="00FF45DD">
      <w:r>
        <w:separator/>
      </w:r>
    </w:p>
  </w:endnote>
  <w:endnote w:type="continuationSeparator" w:id="0">
    <w:p w:rsidR="00FF45DD" w:rsidRDefault="00FF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6D" w:rsidRDefault="00670E6D" w:rsidP="00205923">
    <w:pPr>
      <w:pStyle w:val="a9"/>
      <w:framePr w:wrap="around" w:vAnchor="text" w:hAnchor="margin" w:xAlign="right" w:y="1"/>
      <w:rPr>
        <w:rStyle w:val="ab"/>
      </w:rPr>
    </w:pPr>
  </w:p>
  <w:p w:rsidR="00670E6D" w:rsidRDefault="00670E6D" w:rsidP="00670E6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DD" w:rsidRDefault="00FF45DD">
      <w:r>
        <w:separator/>
      </w:r>
    </w:p>
  </w:footnote>
  <w:footnote w:type="continuationSeparator" w:id="0">
    <w:p w:rsidR="00FF45DD" w:rsidRDefault="00FF4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7DBD"/>
    <w:multiLevelType w:val="multilevel"/>
    <w:tmpl w:val="20BE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C1B03"/>
    <w:multiLevelType w:val="hybridMultilevel"/>
    <w:tmpl w:val="C10C8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D976C2"/>
    <w:multiLevelType w:val="multilevel"/>
    <w:tmpl w:val="654A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C1E4B"/>
    <w:multiLevelType w:val="multilevel"/>
    <w:tmpl w:val="A81C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B571B"/>
    <w:multiLevelType w:val="multilevel"/>
    <w:tmpl w:val="B9CC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EE4C9E"/>
    <w:multiLevelType w:val="hybridMultilevel"/>
    <w:tmpl w:val="C71E4FDA"/>
    <w:lvl w:ilvl="0" w:tplc="E72AD3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53BC12D4"/>
    <w:multiLevelType w:val="multilevel"/>
    <w:tmpl w:val="0E18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74F5F"/>
    <w:multiLevelType w:val="multilevel"/>
    <w:tmpl w:val="8894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1E06AB"/>
    <w:multiLevelType w:val="hybridMultilevel"/>
    <w:tmpl w:val="76B46ACC"/>
    <w:lvl w:ilvl="0" w:tplc="A7D643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C18"/>
    <w:rsid w:val="0001425F"/>
    <w:rsid w:val="0003724B"/>
    <w:rsid w:val="000C67D5"/>
    <w:rsid w:val="00205923"/>
    <w:rsid w:val="002628AC"/>
    <w:rsid w:val="003372CD"/>
    <w:rsid w:val="003833CA"/>
    <w:rsid w:val="00393020"/>
    <w:rsid w:val="003F3D38"/>
    <w:rsid w:val="00432F5F"/>
    <w:rsid w:val="0044341E"/>
    <w:rsid w:val="004767F2"/>
    <w:rsid w:val="0048681B"/>
    <w:rsid w:val="004A5349"/>
    <w:rsid w:val="005002CA"/>
    <w:rsid w:val="00512B14"/>
    <w:rsid w:val="005576B3"/>
    <w:rsid w:val="006512CC"/>
    <w:rsid w:val="00670E6D"/>
    <w:rsid w:val="00686BEC"/>
    <w:rsid w:val="006E057F"/>
    <w:rsid w:val="006F4C2C"/>
    <w:rsid w:val="00715100"/>
    <w:rsid w:val="00764F28"/>
    <w:rsid w:val="00795C63"/>
    <w:rsid w:val="00841831"/>
    <w:rsid w:val="008A3583"/>
    <w:rsid w:val="00A01F8E"/>
    <w:rsid w:val="00A13954"/>
    <w:rsid w:val="00AC018A"/>
    <w:rsid w:val="00B40944"/>
    <w:rsid w:val="00BB4D80"/>
    <w:rsid w:val="00C41EA1"/>
    <w:rsid w:val="00CF41FF"/>
    <w:rsid w:val="00D0379F"/>
    <w:rsid w:val="00D40341"/>
    <w:rsid w:val="00D56573"/>
    <w:rsid w:val="00D66DDC"/>
    <w:rsid w:val="00DB0CC7"/>
    <w:rsid w:val="00E26C18"/>
    <w:rsid w:val="00E73012"/>
    <w:rsid w:val="00EE3F5A"/>
    <w:rsid w:val="00F4195A"/>
    <w:rsid w:val="00F93646"/>
    <w:rsid w:val="00FA411C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A80616-1261-4BDD-93D0-91D2721B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D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6C1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locked/>
    <w:rsid w:val="00E26C1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5">
    <w:name w:val="Hyperlink"/>
    <w:uiPriority w:val="99"/>
    <w:unhideWhenUsed/>
    <w:rsid w:val="003833CA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BB4D80"/>
    <w:pPr>
      <w:spacing w:before="100" w:beforeAutospacing="1" w:after="100" w:afterAutospacing="1" w:line="240" w:lineRule="auto"/>
    </w:pPr>
    <w:rPr>
      <w:rFonts w:ascii="Times New Roman" w:hAnsi="Times New Roman"/>
      <w:color w:val="FFFFCC"/>
      <w:sz w:val="24"/>
      <w:szCs w:val="24"/>
    </w:rPr>
  </w:style>
  <w:style w:type="paragraph" w:styleId="a7">
    <w:name w:val="Intense Quote"/>
    <w:basedOn w:val="a"/>
    <w:next w:val="a"/>
    <w:link w:val="a8"/>
    <w:uiPriority w:val="30"/>
    <w:qFormat/>
    <w:rsid w:val="00B409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8">
    <w:name w:val="Выделенная цитата Знак"/>
    <w:link w:val="a7"/>
    <w:uiPriority w:val="30"/>
    <w:locked/>
    <w:rsid w:val="00B40944"/>
    <w:rPr>
      <w:rFonts w:cs="Times New Roman"/>
      <w:b/>
      <w:bCs/>
      <w:i/>
      <w:iCs/>
      <w:color w:val="4F81BD"/>
    </w:rPr>
  </w:style>
  <w:style w:type="paragraph" w:styleId="a9">
    <w:name w:val="footer"/>
    <w:basedOn w:val="a"/>
    <w:link w:val="aa"/>
    <w:uiPriority w:val="99"/>
    <w:rsid w:val="00670E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2"/>
      <w:szCs w:val="22"/>
    </w:rPr>
  </w:style>
  <w:style w:type="character" w:styleId="ab">
    <w:name w:val="page number"/>
    <w:uiPriority w:val="99"/>
    <w:rsid w:val="00670E6D"/>
    <w:rPr>
      <w:rFonts w:cs="Times New Roman"/>
    </w:rPr>
  </w:style>
  <w:style w:type="paragraph" w:styleId="ac">
    <w:name w:val="header"/>
    <w:basedOn w:val="a"/>
    <w:link w:val="ad"/>
    <w:uiPriority w:val="99"/>
    <w:semiHidden/>
    <w:unhideWhenUsed/>
    <w:rsid w:val="00512B14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512B1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2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2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4239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2009-11-25T09:47:00Z</cp:lastPrinted>
  <dcterms:created xsi:type="dcterms:W3CDTF">2014-03-14T08:19:00Z</dcterms:created>
  <dcterms:modified xsi:type="dcterms:W3CDTF">2014-03-14T08:19:00Z</dcterms:modified>
</cp:coreProperties>
</file>