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57" w:rsidRDefault="00795357" w:rsidP="00B862E4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en-US"/>
        </w:rPr>
      </w:pPr>
      <w:r w:rsidRPr="00B862E4">
        <w:rPr>
          <w:b/>
          <w:bCs/>
          <w:color w:val="000000"/>
          <w:kern w:val="28"/>
          <w:sz w:val="28"/>
          <w:szCs w:val="28"/>
        </w:rPr>
        <w:t>ДОКЛАД</w:t>
      </w:r>
    </w:p>
    <w:p w:rsidR="00B862E4" w:rsidRPr="00B862E4" w:rsidRDefault="00B862E4" w:rsidP="00B862E4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en-US"/>
        </w:rPr>
      </w:pP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Овощи являются основным источником многих витаминов, минеральных веществ, органических кислот, необходимых для нормальной жизнедеятельности человеческого организма. Поэтому овощи в рационе питания играют с каждым годом всё более существенное значение.</w:t>
      </w:r>
    </w:p>
    <w:p w:rsid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В суровых климатических условиях Урала ощущается недостаток овощей. Решить эту проблему можно путем повышения производства овощей в открытом грунте, а также в</w:t>
      </w:r>
      <w:r w:rsidR="00150D36">
        <w:rPr>
          <w:color w:val="000000"/>
        </w:rPr>
        <w:t xml:space="preserve"> </w:t>
      </w:r>
      <w:r w:rsidRPr="00150D36">
        <w:rPr>
          <w:color w:val="000000"/>
        </w:rPr>
        <w:t>сооружениях защищенного грунта.</w:t>
      </w:r>
    </w:p>
    <w:p w:rsidR="00150D36" w:rsidRDefault="00795357" w:rsidP="00150D36">
      <w:pPr>
        <w:pStyle w:val="3"/>
        <w:ind w:right="0" w:firstLine="709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Одной из ценнейших овощных культур России является томат, годовая норма потребления которого на душу населения колеблется в пределах 25-32 кг плодов. Исключительная ценность плодов томата заключается в том, что они содержат: витамины, органические кислоты, минеральные соли, необходимые для лучшего обмена веществ, повышения аппетита и сохранения трудоспособности человека. Плоды томата содержат сахара, белок, жиры, эфирные масла, витамины А, В</w:t>
      </w:r>
      <w:r w:rsidRPr="00150D36">
        <w:rPr>
          <w:color w:val="000000"/>
          <w:sz w:val="28"/>
          <w:szCs w:val="28"/>
          <w:vertAlign w:val="subscript"/>
        </w:rPr>
        <w:t>1</w:t>
      </w:r>
      <w:r w:rsidRPr="00150D36">
        <w:rPr>
          <w:color w:val="000000"/>
          <w:sz w:val="28"/>
          <w:szCs w:val="28"/>
        </w:rPr>
        <w:t>, В</w:t>
      </w:r>
      <w:r w:rsidRPr="00150D36">
        <w:rPr>
          <w:color w:val="000000"/>
          <w:sz w:val="28"/>
          <w:szCs w:val="28"/>
          <w:vertAlign w:val="subscript"/>
        </w:rPr>
        <w:t>2</w:t>
      </w:r>
      <w:r w:rsidRPr="00150D36">
        <w:rPr>
          <w:color w:val="000000"/>
          <w:sz w:val="28"/>
          <w:szCs w:val="28"/>
        </w:rPr>
        <w:t>, В</w:t>
      </w:r>
      <w:r w:rsidRPr="00150D36">
        <w:rPr>
          <w:color w:val="000000"/>
          <w:sz w:val="28"/>
          <w:szCs w:val="28"/>
          <w:vertAlign w:val="subscript"/>
        </w:rPr>
        <w:t>9</w:t>
      </w:r>
      <w:r w:rsidRPr="00150D36">
        <w:rPr>
          <w:color w:val="000000"/>
          <w:sz w:val="28"/>
          <w:szCs w:val="28"/>
        </w:rPr>
        <w:t>, С, РР, минеральные соли: натрий, калий, кальций, магний, фосфор, хлор, сера, следы марганца, железа, меди, цинка, фтора и йода. Содержание этих веществ характеризует томаты как ценный продукт питания.</w:t>
      </w:r>
    </w:p>
    <w:p w:rsidR="00150D36" w:rsidRDefault="00795357" w:rsidP="00150D36">
      <w:pPr>
        <w:pStyle w:val="3"/>
        <w:ind w:right="0" w:firstLine="709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В пищу используют плоды томата в свежем, варёном, жареном, солёном, концентрированном, маринованном виде и как приправу к различным блюдам. Из них готовят самые разнообразные продукты (более 125 видов), обладающие питательными, вкусовыми и диетическими качествами. В настоящее время ни одна национальная кухня практически не обходится без этого овоща.</w:t>
      </w:r>
    </w:p>
    <w:p w:rsidR="00795357" w:rsidRPr="00150D36" w:rsidRDefault="00795357" w:rsidP="00150D36">
      <w:pPr>
        <w:pStyle w:val="3"/>
        <w:ind w:right="0" w:firstLine="709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Одним из резервов увеличения урожайности томата, ускорения сроков плодоношения, является применение различных регуляторов роста. Использование их в настоящее время играет важную роль, поскольку с помощью регуляторов роста растений можно целенаправленно изменять темпы роста и развития растений, значительно ускорять процессы цветения и плодоношения.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С 2000 по 2002 год на территории института агроэкологии студентками Коноваловой и Ларцевой были проведены опыты по влиянию 4-х регуляторов роста на растение томата. Наиболее эффективным по результатам опытов оказался препарат гибберсиб (аналог гетероауксина).</w:t>
      </w:r>
    </w:p>
    <w:p w:rsid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Мной же с 2003 г. были продолжены опыты в весенних остеклённых теплицах, на солнечном обогреве, расположенных на территории института агроэкологии, целью которых являлось изучение влияния 3-х регуляторов роста на продуктивность томата при использовании их в условиях защищенного грунта.</w:t>
      </w:r>
    </w:p>
    <w:p w:rsidR="00795357" w:rsidRPr="00150D36" w:rsidRDefault="00795357" w:rsidP="00150D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В задачи наших исследований в весенних теплицах входило:</w:t>
      </w:r>
    </w:p>
    <w:p w:rsidR="00150D36" w:rsidRDefault="00795357" w:rsidP="00150D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1. Изучить влияние регуляторов роста на адаптивность растений томата к экологическим условиям весенних остеклённых теплиц.</w:t>
      </w:r>
    </w:p>
    <w:p w:rsidR="00150D36" w:rsidRDefault="00795357" w:rsidP="00150D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2. Изучить влияние регуляторов роста растений на рост, развитие и урожайность томата.</w:t>
      </w:r>
    </w:p>
    <w:p w:rsidR="00795357" w:rsidRPr="00150D36" w:rsidRDefault="00795357" w:rsidP="00150D36">
      <w:pPr>
        <w:pStyle w:val="3"/>
        <w:ind w:right="0" w:firstLine="709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3. Выявить наиболее экономически эффективные регуляторы роста.</w:t>
      </w:r>
    </w:p>
    <w:p w:rsidR="00150D36" w:rsidRDefault="00795357" w:rsidP="00150D36">
      <w:pPr>
        <w:pStyle w:val="3"/>
        <w:ind w:right="0" w:firstLine="709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Исследования проводились с гибридом томата Верлиока (ТмС</w:t>
      </w:r>
      <w:r w:rsidRPr="00150D36">
        <w:rPr>
          <w:color w:val="000000"/>
          <w:sz w:val="28"/>
          <w:szCs w:val="28"/>
          <w:vertAlign w:val="subscript"/>
        </w:rPr>
        <w:t>3</w:t>
      </w:r>
      <w:r w:rsidRPr="00150D36">
        <w:rPr>
          <w:color w:val="000000"/>
          <w:sz w:val="28"/>
          <w:szCs w:val="28"/>
        </w:rPr>
        <w:t>F</w:t>
      </w:r>
      <w:r w:rsidRPr="00150D36">
        <w:rPr>
          <w:color w:val="000000"/>
          <w:sz w:val="28"/>
          <w:szCs w:val="28"/>
          <w:vertAlign w:val="subscript"/>
        </w:rPr>
        <w:t>1</w:t>
      </w:r>
      <w:r w:rsidRPr="00150D36">
        <w:rPr>
          <w:color w:val="000000"/>
          <w:sz w:val="28"/>
          <w:szCs w:val="28"/>
        </w:rPr>
        <w:t>).</w:t>
      </w:r>
    </w:p>
    <w:p w:rsid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Рассаду выращивали в рассадном отделении и затем в возрасте 55…60 дней высаживали на постоянное место в теплицу. Растения размещали на делянках в 4-х кратной повторности методом рендомизации. Через неделю после высадки растения были обработаны растворами регуляторов роста согласно схемы опыта,</w:t>
      </w:r>
    </w:p>
    <w:p w:rsid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эпин- норма расхода 1 мл/5л воды, рабочий раствор 3…4 л/100 м</w:t>
      </w:r>
      <w:r w:rsidRPr="00150D36">
        <w:rPr>
          <w:color w:val="000000"/>
          <w:vertAlign w:val="superscript"/>
        </w:rPr>
        <w:t>2</w:t>
      </w:r>
      <w:r w:rsidRPr="00150D36">
        <w:rPr>
          <w:color w:val="000000"/>
        </w:rPr>
        <w:t>; янтарная кислота – норма расхода 0,75 мг/10л, рабочий раствор 10 л/250 м</w:t>
      </w:r>
      <w:r w:rsidRPr="00150D36">
        <w:rPr>
          <w:color w:val="000000"/>
          <w:vertAlign w:val="superscript"/>
        </w:rPr>
        <w:t>2</w:t>
      </w:r>
      <w:r w:rsidRPr="00150D36">
        <w:rPr>
          <w:color w:val="000000"/>
        </w:rPr>
        <w:t>, гетероауксин –0,5 г/10 л, рабочий раствор 5 л/100 м</w:t>
      </w:r>
      <w:r w:rsidRPr="00150D36">
        <w:rPr>
          <w:color w:val="000000"/>
          <w:vertAlign w:val="superscript"/>
        </w:rPr>
        <w:t>2</w:t>
      </w:r>
      <w:r w:rsidRPr="00150D36">
        <w:rPr>
          <w:color w:val="000000"/>
        </w:rPr>
        <w:t>, экост- 25 мг/5л, рабочий раствор 5 л/100 м</w:t>
      </w:r>
      <w:r w:rsidRPr="00150D36">
        <w:rPr>
          <w:color w:val="000000"/>
          <w:vertAlign w:val="superscript"/>
        </w:rPr>
        <w:t>2</w:t>
      </w:r>
      <w:r w:rsidRPr="00150D36">
        <w:rPr>
          <w:color w:val="000000"/>
        </w:rPr>
        <w:t xml:space="preserve"> гибберсиб- 0,5 г/10 л, рабочий раствор 5 л/100 м</w:t>
      </w:r>
      <w:r w:rsidRPr="00150D36">
        <w:rPr>
          <w:color w:val="000000"/>
          <w:vertAlign w:val="superscript"/>
        </w:rPr>
        <w:t>2</w:t>
      </w:r>
      <w:r w:rsidRPr="00150D36">
        <w:rPr>
          <w:color w:val="000000"/>
        </w:rPr>
        <w:t>,.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В течение вегетации растений по рекомендациям НИИОХ регулярно проводились фенологические наблюдения и биометрические учёты по вариантам опыта (В.Ф, Белик, 1970).</w:t>
      </w:r>
    </w:p>
    <w:p w:rsidR="00150D36" w:rsidRDefault="00795357" w:rsidP="00150D36">
      <w:pPr>
        <w:pStyle w:val="2"/>
        <w:ind w:right="0" w:firstLine="709"/>
        <w:rPr>
          <w:color w:val="000000"/>
          <w:lang w:val="en-US"/>
        </w:rPr>
      </w:pPr>
      <w:r w:rsidRPr="00150D36">
        <w:rPr>
          <w:color w:val="000000"/>
        </w:rPr>
        <w:t>Два-три раза в неделю проводили сбор продукции. Всего было проведено по 30…35 сборов за вегетационный период. Продолжительность вегетации растений томата в теплицах составила 109-113 дней. Плодоношение начиналось в 3-й декаде июня и продолжалось до 3-12 сентября.</w:t>
      </w:r>
    </w:p>
    <w:p w:rsidR="00B862E4" w:rsidRPr="00B862E4" w:rsidRDefault="00B862E4" w:rsidP="00150D36">
      <w:pPr>
        <w:pStyle w:val="2"/>
        <w:ind w:right="0" w:firstLine="709"/>
        <w:rPr>
          <w:color w:val="000000"/>
          <w:lang w:val="en-US"/>
        </w:rPr>
      </w:pPr>
    </w:p>
    <w:p w:rsidR="00795357" w:rsidRDefault="00795357" w:rsidP="00B862E4">
      <w:pPr>
        <w:pStyle w:val="2"/>
        <w:suppressAutoHyphens/>
        <w:ind w:right="0" w:firstLine="709"/>
        <w:jc w:val="center"/>
        <w:rPr>
          <w:b/>
          <w:bCs/>
          <w:color w:val="000000"/>
          <w:kern w:val="28"/>
          <w:lang w:val="en-US"/>
        </w:rPr>
      </w:pPr>
      <w:r w:rsidRPr="00B862E4">
        <w:rPr>
          <w:b/>
          <w:bCs/>
          <w:color w:val="000000"/>
          <w:kern w:val="28"/>
        </w:rPr>
        <w:t>РЕЗУЛЬТАТЫ ИССЛЕДОВАНИЙ</w:t>
      </w:r>
    </w:p>
    <w:p w:rsidR="00B862E4" w:rsidRPr="00B862E4" w:rsidRDefault="00B862E4" w:rsidP="00B862E4">
      <w:pPr>
        <w:pStyle w:val="2"/>
        <w:suppressAutoHyphens/>
        <w:ind w:right="0" w:firstLine="709"/>
        <w:jc w:val="center"/>
        <w:rPr>
          <w:b/>
          <w:bCs/>
          <w:color w:val="000000"/>
          <w:kern w:val="28"/>
          <w:lang w:val="en-US"/>
        </w:rPr>
      </w:pPr>
    </w:p>
    <w:p w:rsidR="00795357" w:rsidRDefault="00795357" w:rsidP="00150D36">
      <w:pPr>
        <w:pStyle w:val="2"/>
        <w:ind w:right="0" w:firstLine="709"/>
        <w:rPr>
          <w:color w:val="000000"/>
          <w:lang w:val="en-US"/>
        </w:rPr>
      </w:pPr>
      <w:r w:rsidRPr="00150D36">
        <w:rPr>
          <w:color w:val="000000"/>
        </w:rPr>
        <w:t>Погодные условия при проведении исследований за 2000…2004 гг. были разнообразными. По полученным за 5 лет данным были составлена сводные таблица температур за 2000…2004 гг.</w:t>
      </w:r>
    </w:p>
    <w:p w:rsidR="00B862E4" w:rsidRPr="00B862E4" w:rsidRDefault="00B862E4" w:rsidP="00150D36">
      <w:pPr>
        <w:pStyle w:val="2"/>
        <w:ind w:right="0" w:firstLine="709"/>
        <w:rPr>
          <w:color w:val="000000"/>
          <w:lang w:val="en-US"/>
        </w:rPr>
      </w:pP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 xml:space="preserve">Таблица 1 - Температурный режим в теплицах в период проведения исследований, 2000…2004 гг., </w:t>
      </w:r>
      <w:r w:rsidRPr="00150D36">
        <w:rPr>
          <w:color w:val="000000"/>
          <w:vertAlign w:val="superscript"/>
        </w:rPr>
        <w:t>о</w:t>
      </w:r>
      <w:r w:rsidRPr="00150D36">
        <w:rPr>
          <w:color w:val="000000"/>
        </w:rPr>
        <w:t>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7"/>
        <w:gridCol w:w="790"/>
        <w:gridCol w:w="863"/>
        <w:gridCol w:w="862"/>
        <w:gridCol w:w="862"/>
        <w:gridCol w:w="739"/>
        <w:gridCol w:w="1214"/>
      </w:tblGrid>
      <w:tr w:rsidR="00795357" w:rsidRPr="00B862E4" w:rsidTr="00B862E4">
        <w:trPr>
          <w:cantSplit/>
          <w:trHeight w:val="384"/>
          <w:jc w:val="center"/>
        </w:trPr>
        <w:tc>
          <w:tcPr>
            <w:tcW w:w="2467" w:type="dxa"/>
            <w:vMerge w:val="restart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Месяц</w:t>
            </w:r>
          </w:p>
        </w:tc>
        <w:tc>
          <w:tcPr>
            <w:tcW w:w="4116" w:type="dxa"/>
            <w:gridSpan w:val="5"/>
            <w:vAlign w:val="center"/>
          </w:tcPr>
          <w:p w:rsidR="00795357" w:rsidRPr="00B862E4" w:rsidRDefault="00795357" w:rsidP="00B862E4">
            <w:pPr>
              <w:pStyle w:val="ab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B862E4"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Года</w:t>
            </w:r>
          </w:p>
        </w:tc>
        <w:tc>
          <w:tcPr>
            <w:tcW w:w="1214" w:type="dxa"/>
            <w:vMerge w:val="restart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Среднее за 5 лет</w:t>
            </w:r>
          </w:p>
        </w:tc>
      </w:tr>
      <w:tr w:rsidR="00795357" w:rsidRPr="00B862E4" w:rsidTr="00B862E4">
        <w:trPr>
          <w:cantSplit/>
          <w:trHeight w:val="160"/>
          <w:jc w:val="center"/>
        </w:trPr>
        <w:tc>
          <w:tcPr>
            <w:tcW w:w="2467" w:type="dxa"/>
            <w:vMerge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2000</w:t>
            </w:r>
          </w:p>
        </w:tc>
        <w:tc>
          <w:tcPr>
            <w:tcW w:w="863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2001</w:t>
            </w:r>
          </w:p>
        </w:tc>
        <w:tc>
          <w:tcPr>
            <w:tcW w:w="862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2002</w:t>
            </w:r>
          </w:p>
        </w:tc>
        <w:tc>
          <w:tcPr>
            <w:tcW w:w="862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2003</w:t>
            </w:r>
          </w:p>
        </w:tc>
        <w:tc>
          <w:tcPr>
            <w:tcW w:w="739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2004</w:t>
            </w:r>
          </w:p>
        </w:tc>
        <w:tc>
          <w:tcPr>
            <w:tcW w:w="1214" w:type="dxa"/>
            <w:vMerge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95357" w:rsidRPr="00B862E4" w:rsidTr="00B862E4">
        <w:trPr>
          <w:trHeight w:val="384"/>
          <w:jc w:val="center"/>
        </w:trPr>
        <w:tc>
          <w:tcPr>
            <w:tcW w:w="2467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Май</w:t>
            </w:r>
          </w:p>
        </w:tc>
        <w:tc>
          <w:tcPr>
            <w:tcW w:w="790" w:type="dxa"/>
            <w:vAlign w:val="center"/>
          </w:tcPr>
          <w:p w:rsidR="00795357" w:rsidRPr="00B862E4" w:rsidRDefault="00795357" w:rsidP="00B862E4">
            <w:pPr>
              <w:pStyle w:val="ab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B862E4"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13,7</w:t>
            </w:r>
          </w:p>
        </w:tc>
        <w:tc>
          <w:tcPr>
            <w:tcW w:w="863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18,8</w:t>
            </w:r>
          </w:p>
        </w:tc>
        <w:tc>
          <w:tcPr>
            <w:tcW w:w="862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15,3</w:t>
            </w:r>
          </w:p>
        </w:tc>
        <w:tc>
          <w:tcPr>
            <w:tcW w:w="862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18,1</w:t>
            </w:r>
          </w:p>
        </w:tc>
        <w:tc>
          <w:tcPr>
            <w:tcW w:w="739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20,5</w:t>
            </w:r>
          </w:p>
        </w:tc>
        <w:tc>
          <w:tcPr>
            <w:tcW w:w="1214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17,3</w:t>
            </w:r>
          </w:p>
        </w:tc>
      </w:tr>
      <w:tr w:rsidR="00795357" w:rsidRPr="00B862E4" w:rsidTr="00B862E4">
        <w:trPr>
          <w:trHeight w:val="384"/>
          <w:jc w:val="center"/>
        </w:trPr>
        <w:tc>
          <w:tcPr>
            <w:tcW w:w="2467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Июнь</w:t>
            </w:r>
          </w:p>
        </w:tc>
        <w:tc>
          <w:tcPr>
            <w:tcW w:w="790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24,2</w:t>
            </w:r>
          </w:p>
        </w:tc>
        <w:tc>
          <w:tcPr>
            <w:tcW w:w="863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21,4</w:t>
            </w:r>
          </w:p>
        </w:tc>
        <w:tc>
          <w:tcPr>
            <w:tcW w:w="862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20,1</w:t>
            </w:r>
          </w:p>
        </w:tc>
        <w:tc>
          <w:tcPr>
            <w:tcW w:w="862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22,4</w:t>
            </w:r>
          </w:p>
        </w:tc>
        <w:tc>
          <w:tcPr>
            <w:tcW w:w="739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23,8</w:t>
            </w:r>
          </w:p>
        </w:tc>
        <w:tc>
          <w:tcPr>
            <w:tcW w:w="1214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22,4</w:t>
            </w:r>
          </w:p>
        </w:tc>
      </w:tr>
      <w:tr w:rsidR="00795357" w:rsidRPr="00B862E4" w:rsidTr="00B862E4">
        <w:trPr>
          <w:trHeight w:val="367"/>
          <w:jc w:val="center"/>
        </w:trPr>
        <w:tc>
          <w:tcPr>
            <w:tcW w:w="2467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Июль</w:t>
            </w:r>
          </w:p>
        </w:tc>
        <w:tc>
          <w:tcPr>
            <w:tcW w:w="790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24,6</w:t>
            </w:r>
          </w:p>
        </w:tc>
        <w:tc>
          <w:tcPr>
            <w:tcW w:w="863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24,7</w:t>
            </w:r>
          </w:p>
        </w:tc>
        <w:tc>
          <w:tcPr>
            <w:tcW w:w="862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25,6</w:t>
            </w:r>
          </w:p>
        </w:tc>
        <w:tc>
          <w:tcPr>
            <w:tcW w:w="862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26,1</w:t>
            </w:r>
          </w:p>
        </w:tc>
        <w:tc>
          <w:tcPr>
            <w:tcW w:w="739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27,5</w:t>
            </w:r>
          </w:p>
        </w:tc>
        <w:tc>
          <w:tcPr>
            <w:tcW w:w="1214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25,7</w:t>
            </w:r>
          </w:p>
        </w:tc>
      </w:tr>
      <w:tr w:rsidR="00795357" w:rsidRPr="00B862E4" w:rsidTr="00B862E4">
        <w:trPr>
          <w:trHeight w:val="384"/>
          <w:jc w:val="center"/>
        </w:trPr>
        <w:tc>
          <w:tcPr>
            <w:tcW w:w="2467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Август</w:t>
            </w:r>
          </w:p>
        </w:tc>
        <w:tc>
          <w:tcPr>
            <w:tcW w:w="790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22,1</w:t>
            </w:r>
          </w:p>
        </w:tc>
        <w:tc>
          <w:tcPr>
            <w:tcW w:w="863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22,8</w:t>
            </w:r>
          </w:p>
        </w:tc>
        <w:tc>
          <w:tcPr>
            <w:tcW w:w="862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22,0</w:t>
            </w:r>
          </w:p>
        </w:tc>
        <w:tc>
          <w:tcPr>
            <w:tcW w:w="862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25,1</w:t>
            </w:r>
          </w:p>
        </w:tc>
        <w:tc>
          <w:tcPr>
            <w:tcW w:w="739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23,7</w:t>
            </w:r>
          </w:p>
        </w:tc>
        <w:tc>
          <w:tcPr>
            <w:tcW w:w="1214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23,2</w:t>
            </w:r>
          </w:p>
        </w:tc>
      </w:tr>
      <w:tr w:rsidR="00795357" w:rsidRPr="00B862E4" w:rsidTr="00B862E4">
        <w:trPr>
          <w:trHeight w:val="384"/>
          <w:jc w:val="center"/>
        </w:trPr>
        <w:tc>
          <w:tcPr>
            <w:tcW w:w="2467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Сентябрь</w:t>
            </w:r>
          </w:p>
        </w:tc>
        <w:tc>
          <w:tcPr>
            <w:tcW w:w="790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14,8</w:t>
            </w:r>
          </w:p>
        </w:tc>
        <w:tc>
          <w:tcPr>
            <w:tcW w:w="863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15,6</w:t>
            </w:r>
          </w:p>
        </w:tc>
        <w:tc>
          <w:tcPr>
            <w:tcW w:w="862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17,7</w:t>
            </w:r>
          </w:p>
        </w:tc>
        <w:tc>
          <w:tcPr>
            <w:tcW w:w="862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17,9</w:t>
            </w:r>
          </w:p>
        </w:tc>
        <w:tc>
          <w:tcPr>
            <w:tcW w:w="739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16,6</w:t>
            </w:r>
          </w:p>
        </w:tc>
        <w:tc>
          <w:tcPr>
            <w:tcW w:w="1214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16,5</w:t>
            </w:r>
          </w:p>
        </w:tc>
      </w:tr>
      <w:tr w:rsidR="00795357" w:rsidRPr="00B862E4" w:rsidTr="00B862E4">
        <w:trPr>
          <w:trHeight w:val="384"/>
          <w:jc w:val="center"/>
        </w:trPr>
        <w:tc>
          <w:tcPr>
            <w:tcW w:w="2467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Среднее за вегет. период</w:t>
            </w:r>
          </w:p>
        </w:tc>
        <w:tc>
          <w:tcPr>
            <w:tcW w:w="790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16,6</w:t>
            </w:r>
          </w:p>
        </w:tc>
        <w:tc>
          <w:tcPr>
            <w:tcW w:w="863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17,2</w:t>
            </w:r>
          </w:p>
        </w:tc>
        <w:tc>
          <w:tcPr>
            <w:tcW w:w="862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16,8</w:t>
            </w:r>
          </w:p>
        </w:tc>
        <w:tc>
          <w:tcPr>
            <w:tcW w:w="862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18,3</w:t>
            </w:r>
          </w:p>
        </w:tc>
        <w:tc>
          <w:tcPr>
            <w:tcW w:w="739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18,7</w:t>
            </w:r>
          </w:p>
        </w:tc>
        <w:tc>
          <w:tcPr>
            <w:tcW w:w="1214" w:type="dxa"/>
            <w:vAlign w:val="center"/>
          </w:tcPr>
          <w:p w:rsidR="00795357" w:rsidRPr="00B862E4" w:rsidRDefault="00795357" w:rsidP="00B862E4">
            <w:pPr>
              <w:spacing w:line="360" w:lineRule="auto"/>
              <w:jc w:val="both"/>
              <w:rPr>
                <w:color w:val="000000"/>
              </w:rPr>
            </w:pPr>
            <w:r w:rsidRPr="00B862E4">
              <w:rPr>
                <w:color w:val="000000"/>
              </w:rPr>
              <w:t>18,0</w:t>
            </w:r>
          </w:p>
        </w:tc>
      </w:tr>
    </w:tbl>
    <w:p w:rsidR="00795357" w:rsidRPr="00150D36" w:rsidRDefault="00795357" w:rsidP="00150D36">
      <w:pPr>
        <w:pStyle w:val="2"/>
        <w:ind w:right="0" w:firstLine="709"/>
        <w:outlineLvl w:val="0"/>
        <w:rPr>
          <w:color w:val="000000"/>
        </w:rPr>
      </w:pPr>
    </w:p>
    <w:p w:rsidR="00795357" w:rsidRDefault="00795357" w:rsidP="00150D36">
      <w:pPr>
        <w:pStyle w:val="2"/>
        <w:ind w:right="0" w:firstLine="709"/>
        <w:outlineLvl w:val="0"/>
        <w:rPr>
          <w:color w:val="000000"/>
          <w:lang w:val="en-US"/>
        </w:rPr>
      </w:pPr>
      <w:r w:rsidRPr="00150D36">
        <w:rPr>
          <w:color w:val="000000"/>
        </w:rPr>
        <w:t>Полученные данные свидетельствуют о том, что растения томата в период вегетации испытывали в разные периоды своего роста и развития неблагоприятные условия. Рассмотрим эту закономерность на графике температур за 2003 год.</w:t>
      </w:r>
    </w:p>
    <w:p w:rsidR="00B862E4" w:rsidRDefault="00B862E4" w:rsidP="00150D36">
      <w:pPr>
        <w:pStyle w:val="2"/>
        <w:ind w:right="0" w:firstLine="709"/>
        <w:outlineLvl w:val="0"/>
        <w:rPr>
          <w:color w:val="000000"/>
          <w:lang w:val="en-US"/>
        </w:rPr>
      </w:pPr>
    </w:p>
    <w:p w:rsidR="00795357" w:rsidRPr="00150D36" w:rsidRDefault="00B862E4" w:rsidP="00B862E4">
      <w:pPr>
        <w:pStyle w:val="2"/>
        <w:ind w:right="0" w:firstLine="709"/>
        <w:outlineLvl w:val="0"/>
      </w:pPr>
      <w:r>
        <w:rPr>
          <w:lang w:val="en-US"/>
        </w:rPr>
        <w:br w:type="page"/>
      </w:r>
      <w:r w:rsidR="00A56C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197.25pt" fillcolor="window">
            <v:imagedata r:id="rId7" o:title=""/>
          </v:shape>
        </w:pict>
      </w:r>
    </w:p>
    <w:p w:rsidR="00795357" w:rsidRDefault="00795357" w:rsidP="00150D36">
      <w:pPr>
        <w:pStyle w:val="2"/>
        <w:ind w:right="0" w:firstLine="709"/>
        <w:rPr>
          <w:color w:val="000000"/>
          <w:lang w:val="en-US"/>
        </w:rPr>
      </w:pPr>
      <w:r w:rsidRPr="00150D36">
        <w:rPr>
          <w:color w:val="000000"/>
        </w:rPr>
        <w:t>Рисунок 1 – График температур за вегетационный период на 2003г.</w:t>
      </w:r>
    </w:p>
    <w:p w:rsidR="00B862E4" w:rsidRPr="00B862E4" w:rsidRDefault="00B862E4" w:rsidP="00150D36">
      <w:pPr>
        <w:pStyle w:val="2"/>
        <w:ind w:right="0" w:firstLine="709"/>
        <w:rPr>
          <w:color w:val="000000"/>
          <w:lang w:val="en-US"/>
        </w:rPr>
      </w:pPr>
    </w:p>
    <w:p w:rsidR="00150D36" w:rsidRDefault="00795357" w:rsidP="00150D36">
      <w:pPr>
        <w:pStyle w:val="2"/>
        <w:ind w:right="0" w:firstLine="709"/>
        <w:outlineLvl w:val="0"/>
        <w:rPr>
          <w:color w:val="000000"/>
        </w:rPr>
      </w:pPr>
      <w:r w:rsidRPr="00150D36">
        <w:rPr>
          <w:color w:val="000000"/>
        </w:rPr>
        <w:t xml:space="preserve">По графику температур очень четко видна следующая закономерность, что в защищенном грунте растения томата в течение суток подвергались сильным колебаниям температур от +9 </w:t>
      </w:r>
      <w:r w:rsidRPr="00150D36">
        <w:rPr>
          <w:color w:val="000000"/>
          <w:vertAlign w:val="superscript"/>
        </w:rPr>
        <w:t>0</w:t>
      </w:r>
      <w:r w:rsidRPr="00150D36">
        <w:rPr>
          <w:color w:val="000000"/>
        </w:rPr>
        <w:t xml:space="preserve">С до +32 </w:t>
      </w:r>
      <w:r w:rsidRPr="00150D36">
        <w:rPr>
          <w:color w:val="000000"/>
          <w:vertAlign w:val="superscript"/>
        </w:rPr>
        <w:t>0</w:t>
      </w:r>
      <w:r w:rsidRPr="00150D36">
        <w:rPr>
          <w:color w:val="000000"/>
        </w:rPr>
        <w:t>С.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В 8 ч утра растения испытывали сильный недостаток в тепле, что вело к отставанию растений в росте, развитии, снижало завязывание цветков и образование плодов. В летние месяцы в дневной период (12 ч. и 16 ч. дня) растения угнетались высокими положительными температурами, которые также отрицательно влияли на растения томата.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 xml:space="preserve">Из литературных источников известно, что растения томата лучше всего развиваются при наиболее оптимальной температуре, которая колеблется в пределах +20…+24 </w:t>
      </w:r>
      <w:r w:rsidRPr="00150D36">
        <w:rPr>
          <w:color w:val="000000"/>
          <w:vertAlign w:val="superscript"/>
        </w:rPr>
        <w:t>0</w:t>
      </w:r>
      <w:r w:rsidRPr="00150D36">
        <w:rPr>
          <w:color w:val="000000"/>
        </w:rPr>
        <w:t>С.</w:t>
      </w:r>
    </w:p>
    <w:p w:rsidR="00795357" w:rsidRPr="00150D36" w:rsidRDefault="00795357" w:rsidP="00150D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В весенних теплицах очень трудно регулировать температуру в нужных пределах из-за того, что теплицы находятся на солнечном обогреве, поэтому внешняя среда сильно влияет на температуру в теплицах.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 xml:space="preserve">Анализ температурного режима по месяцам свидетельствует о том, что за период вегетации в весенних теплицах в 2003 году температура в 8 ч. утра была близка к оптимальной лишь в 1-ой и 3-ей декадах июля, в остальное время она была ниже. В I декаде мая максимальная температура воздуха в 12ч. составила 17,0 </w:t>
      </w:r>
      <w:r w:rsidRPr="00150D36">
        <w:rPr>
          <w:color w:val="000000"/>
          <w:vertAlign w:val="superscript"/>
        </w:rPr>
        <w:t>0</w:t>
      </w:r>
      <w:r w:rsidRPr="00150D36">
        <w:rPr>
          <w:color w:val="000000"/>
        </w:rPr>
        <w:t>С, а в 16ч. - 19. Но начиная с 3-ей декады мая и до 1-ой декады сентября температура в теплице была выше оптимальной. Температура в 20ч. была ниже дневных температур весь вегетационный период. Сумма положительных температур за теплый период составляла 2158…2320</w:t>
      </w:r>
      <w:r w:rsidRPr="00150D36">
        <w:rPr>
          <w:color w:val="000000"/>
        </w:rPr>
        <w:sym w:font="Symbol" w:char="F0B0"/>
      </w:r>
      <w:r w:rsidRPr="00150D36">
        <w:rPr>
          <w:color w:val="000000"/>
        </w:rPr>
        <w:t>С.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Результаты экспериментальной работы</w:t>
      </w:r>
    </w:p>
    <w:p w:rsidR="00795357" w:rsidRDefault="00795357" w:rsidP="00150D36">
      <w:pPr>
        <w:pStyle w:val="2"/>
        <w:ind w:right="0" w:firstLine="709"/>
        <w:rPr>
          <w:color w:val="000000"/>
          <w:lang w:val="en-US"/>
        </w:rPr>
      </w:pPr>
      <w:r w:rsidRPr="00150D36">
        <w:rPr>
          <w:color w:val="000000"/>
        </w:rPr>
        <w:t>Регуляторы роста оказывают существенное влияние на рост, развитие и урожайность растений. Применяемые нами регуляторы роста оказали своё влияние на высоту растений, количество листьев, площадь ассимиляционной поверхности, количество цветочных кистей, массу плодов.</w:t>
      </w:r>
    </w:p>
    <w:p w:rsidR="00B862E4" w:rsidRPr="00B862E4" w:rsidRDefault="00B862E4" w:rsidP="00150D36">
      <w:pPr>
        <w:pStyle w:val="2"/>
        <w:ind w:right="0" w:firstLine="709"/>
        <w:rPr>
          <w:color w:val="000000"/>
          <w:lang w:val="en-US"/>
        </w:rPr>
      </w:pP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Таблица 2 - Влияние регуляторов роста на биометрические показатели в момент начала плодоношения (за 2003…2004 гг.)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286"/>
        <w:gridCol w:w="1286"/>
        <w:gridCol w:w="1391"/>
        <w:gridCol w:w="1319"/>
      </w:tblGrid>
      <w:tr w:rsidR="00B862E4" w:rsidRPr="00B862E4" w:rsidTr="00B862E4">
        <w:trPr>
          <w:trHeight w:val="681"/>
          <w:jc w:val="center"/>
        </w:trPr>
        <w:tc>
          <w:tcPr>
            <w:tcW w:w="1914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jc w:val="left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 xml:space="preserve">Вариант опыта 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 xml:space="preserve">Количество листьев, шт. 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Площадь листьев, см</w:t>
            </w:r>
            <w:r w:rsidRPr="00B862E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862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Высота растений, см.</w:t>
            </w:r>
          </w:p>
        </w:tc>
        <w:tc>
          <w:tcPr>
            <w:tcW w:w="1319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 xml:space="preserve">Количество цветочных кистей, шт. </w:t>
            </w:r>
          </w:p>
        </w:tc>
      </w:tr>
      <w:tr w:rsidR="00795357" w:rsidRPr="00B862E4" w:rsidTr="00B862E4">
        <w:trPr>
          <w:trHeight w:val="216"/>
          <w:jc w:val="center"/>
        </w:trPr>
        <w:tc>
          <w:tcPr>
            <w:tcW w:w="7196" w:type="dxa"/>
            <w:gridSpan w:val="5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2003 год</w:t>
            </w:r>
          </w:p>
        </w:tc>
      </w:tr>
      <w:tr w:rsidR="00B862E4" w:rsidRPr="00B862E4" w:rsidTr="00B862E4">
        <w:trPr>
          <w:trHeight w:val="227"/>
          <w:jc w:val="center"/>
        </w:trPr>
        <w:tc>
          <w:tcPr>
            <w:tcW w:w="1914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 Контроль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1391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319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5,7</w:t>
            </w:r>
          </w:p>
        </w:tc>
      </w:tr>
      <w:tr w:rsidR="00B862E4" w:rsidRPr="00B862E4" w:rsidTr="00B862E4">
        <w:trPr>
          <w:trHeight w:val="227"/>
          <w:jc w:val="center"/>
        </w:trPr>
        <w:tc>
          <w:tcPr>
            <w:tcW w:w="1914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2 Эпин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391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1319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5,8</w:t>
            </w:r>
          </w:p>
        </w:tc>
      </w:tr>
      <w:tr w:rsidR="00B862E4" w:rsidRPr="00B862E4" w:rsidTr="00B862E4">
        <w:trPr>
          <w:trHeight w:val="216"/>
          <w:jc w:val="center"/>
        </w:trPr>
        <w:tc>
          <w:tcPr>
            <w:tcW w:w="1914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3 Янтарная кислота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391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19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B862E4" w:rsidRPr="00B862E4" w:rsidTr="00B862E4">
        <w:trPr>
          <w:trHeight w:val="227"/>
          <w:jc w:val="center"/>
        </w:trPr>
        <w:tc>
          <w:tcPr>
            <w:tcW w:w="1914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4 Гетероауксин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391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319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795357" w:rsidRPr="00B862E4" w:rsidTr="00B862E4">
        <w:trPr>
          <w:trHeight w:val="227"/>
          <w:jc w:val="center"/>
        </w:trPr>
        <w:tc>
          <w:tcPr>
            <w:tcW w:w="7196" w:type="dxa"/>
            <w:gridSpan w:val="5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2004 год</w:t>
            </w:r>
          </w:p>
        </w:tc>
      </w:tr>
      <w:tr w:rsidR="00B862E4" w:rsidRPr="00B862E4" w:rsidTr="00B862E4">
        <w:trPr>
          <w:trHeight w:val="216"/>
          <w:jc w:val="center"/>
        </w:trPr>
        <w:tc>
          <w:tcPr>
            <w:tcW w:w="1914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 Контроль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391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319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2,4</w:t>
            </w:r>
          </w:p>
        </w:tc>
      </w:tr>
      <w:tr w:rsidR="00B862E4" w:rsidRPr="00B862E4" w:rsidTr="00B862E4">
        <w:trPr>
          <w:trHeight w:val="227"/>
          <w:jc w:val="center"/>
        </w:trPr>
        <w:tc>
          <w:tcPr>
            <w:tcW w:w="1914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2 Эпин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391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319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B862E4" w:rsidRPr="00B862E4" w:rsidTr="00B862E4">
        <w:trPr>
          <w:trHeight w:val="227"/>
          <w:jc w:val="center"/>
        </w:trPr>
        <w:tc>
          <w:tcPr>
            <w:tcW w:w="1914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3 Янтарная кислота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1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319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2,9</w:t>
            </w:r>
          </w:p>
        </w:tc>
      </w:tr>
      <w:tr w:rsidR="00B862E4" w:rsidRPr="00B862E4" w:rsidTr="00B862E4">
        <w:trPr>
          <w:trHeight w:val="227"/>
          <w:jc w:val="center"/>
        </w:trPr>
        <w:tc>
          <w:tcPr>
            <w:tcW w:w="1914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4 Гетероауксин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286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391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319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3,0</w:t>
            </w:r>
          </w:p>
        </w:tc>
      </w:tr>
    </w:tbl>
    <w:p w:rsidR="00B862E4" w:rsidRDefault="00B862E4" w:rsidP="00150D36">
      <w:pPr>
        <w:pStyle w:val="2"/>
        <w:ind w:right="0" w:firstLine="709"/>
        <w:rPr>
          <w:color w:val="000000"/>
          <w:lang w:val="en-US"/>
        </w:rPr>
      </w:pPr>
    </w:p>
    <w:p w:rsidR="00795357" w:rsidRDefault="00795357" w:rsidP="00150D36">
      <w:pPr>
        <w:pStyle w:val="2"/>
        <w:ind w:right="0" w:firstLine="709"/>
        <w:rPr>
          <w:color w:val="000000"/>
          <w:lang w:val="en-US"/>
        </w:rPr>
      </w:pPr>
      <w:r w:rsidRPr="00150D36">
        <w:rPr>
          <w:color w:val="000000"/>
        </w:rPr>
        <w:t>Между биометрическими показателями и действием ростовых веществ существует определённая зависимость. Анализируя таблицу видно, что количество листьев в 2003г. возросло от 7,6 до 8,6шт., площадь листьев увеличилась от 977 до 1437см., высота растений увеличилась на 27см. и количество цветочных кистей достигло на лучшем варианте 6,4шт. Анализировать 2004 год. Полученные данные свидетельствуют о том, что регуляторы роста оказали существенное влияние на рост и развитие растений томата. Те же изменения наблюдаются и в фазу массового плодоношения (таблица 3).</w:t>
      </w:r>
    </w:p>
    <w:p w:rsidR="00B862E4" w:rsidRPr="00B862E4" w:rsidRDefault="00B862E4" w:rsidP="00150D36">
      <w:pPr>
        <w:pStyle w:val="2"/>
        <w:ind w:right="0" w:firstLine="709"/>
        <w:rPr>
          <w:color w:val="000000"/>
          <w:lang w:val="en-US"/>
        </w:rPr>
      </w:pP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Таблица 3 - Влияние регуляторов роста на биометрические показатели в момент массового плодоношения (за 2003…2004 гг.)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424"/>
        <w:gridCol w:w="1424"/>
        <w:gridCol w:w="1424"/>
        <w:gridCol w:w="1313"/>
      </w:tblGrid>
      <w:tr w:rsidR="00795357" w:rsidRPr="00B862E4" w:rsidTr="00B862E4">
        <w:trPr>
          <w:trHeight w:val="930"/>
          <w:jc w:val="center"/>
        </w:trPr>
        <w:tc>
          <w:tcPr>
            <w:tcW w:w="2240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 xml:space="preserve">Вариант опыта </w:t>
            </w:r>
          </w:p>
        </w:tc>
        <w:tc>
          <w:tcPr>
            <w:tcW w:w="1424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 xml:space="preserve">Количество листьев, шт. </w:t>
            </w:r>
          </w:p>
        </w:tc>
        <w:tc>
          <w:tcPr>
            <w:tcW w:w="1424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Площадь листьев, см</w:t>
            </w:r>
            <w:r w:rsidRPr="00B862E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862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Высота растений, см</w:t>
            </w:r>
          </w:p>
        </w:tc>
        <w:tc>
          <w:tcPr>
            <w:tcW w:w="1313" w:type="dxa"/>
            <w:vAlign w:val="center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 xml:space="preserve">Количество цветочных кистей, шт. </w:t>
            </w:r>
          </w:p>
        </w:tc>
      </w:tr>
      <w:tr w:rsidR="00795357" w:rsidRPr="00B862E4" w:rsidTr="00B862E4">
        <w:trPr>
          <w:trHeight w:val="314"/>
          <w:jc w:val="center"/>
        </w:trPr>
        <w:tc>
          <w:tcPr>
            <w:tcW w:w="7825" w:type="dxa"/>
            <w:gridSpan w:val="5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2003 год</w:t>
            </w:r>
          </w:p>
        </w:tc>
      </w:tr>
      <w:tr w:rsidR="00795357" w:rsidRPr="00B862E4" w:rsidTr="00B862E4">
        <w:trPr>
          <w:trHeight w:val="314"/>
          <w:jc w:val="center"/>
        </w:trPr>
        <w:tc>
          <w:tcPr>
            <w:tcW w:w="2240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 Контроль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13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795357" w:rsidRPr="00B862E4" w:rsidTr="00B862E4">
        <w:trPr>
          <w:trHeight w:val="301"/>
          <w:jc w:val="center"/>
        </w:trPr>
        <w:tc>
          <w:tcPr>
            <w:tcW w:w="2240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2 Эпин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313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8,9</w:t>
            </w:r>
          </w:p>
        </w:tc>
      </w:tr>
      <w:tr w:rsidR="00795357" w:rsidRPr="00B862E4" w:rsidTr="00B862E4">
        <w:trPr>
          <w:trHeight w:val="314"/>
          <w:jc w:val="center"/>
        </w:trPr>
        <w:tc>
          <w:tcPr>
            <w:tcW w:w="2240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3 Янтарная кислота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313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795357" w:rsidRPr="00B862E4" w:rsidTr="00B862E4">
        <w:trPr>
          <w:trHeight w:val="314"/>
          <w:jc w:val="center"/>
        </w:trPr>
        <w:tc>
          <w:tcPr>
            <w:tcW w:w="2240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4 Гетероауксин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197,8</w:t>
            </w:r>
          </w:p>
        </w:tc>
        <w:tc>
          <w:tcPr>
            <w:tcW w:w="1313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795357" w:rsidRPr="00B862E4" w:rsidTr="00B862E4">
        <w:trPr>
          <w:trHeight w:val="301"/>
          <w:jc w:val="center"/>
        </w:trPr>
        <w:tc>
          <w:tcPr>
            <w:tcW w:w="7825" w:type="dxa"/>
            <w:gridSpan w:val="5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2004 год</w:t>
            </w:r>
          </w:p>
        </w:tc>
      </w:tr>
      <w:tr w:rsidR="00795357" w:rsidRPr="00B862E4" w:rsidTr="00B862E4">
        <w:trPr>
          <w:trHeight w:val="314"/>
          <w:jc w:val="center"/>
        </w:trPr>
        <w:tc>
          <w:tcPr>
            <w:tcW w:w="2240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 Контроль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752,8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313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795357" w:rsidRPr="00B862E4" w:rsidTr="00B862E4">
        <w:trPr>
          <w:trHeight w:val="314"/>
          <w:jc w:val="center"/>
        </w:trPr>
        <w:tc>
          <w:tcPr>
            <w:tcW w:w="2240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2 Эпин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804,8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313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8,3</w:t>
            </w:r>
          </w:p>
        </w:tc>
      </w:tr>
      <w:tr w:rsidR="00795357" w:rsidRPr="00B862E4" w:rsidTr="00B862E4">
        <w:trPr>
          <w:trHeight w:val="301"/>
          <w:jc w:val="center"/>
        </w:trPr>
        <w:tc>
          <w:tcPr>
            <w:tcW w:w="2240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3 Янтарная кислота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870,5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313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795357" w:rsidRPr="00B862E4" w:rsidTr="00B862E4">
        <w:trPr>
          <w:trHeight w:val="329"/>
          <w:jc w:val="center"/>
        </w:trPr>
        <w:tc>
          <w:tcPr>
            <w:tcW w:w="2240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4 Гетероауксин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987,9</w:t>
            </w:r>
          </w:p>
        </w:tc>
        <w:tc>
          <w:tcPr>
            <w:tcW w:w="1424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313" w:type="dxa"/>
          </w:tcPr>
          <w:p w:rsidR="00795357" w:rsidRPr="00B862E4" w:rsidRDefault="00795357" w:rsidP="00B862E4">
            <w:pPr>
              <w:pStyle w:val="2"/>
              <w:ind w:right="0" w:firstLine="0"/>
              <w:rPr>
                <w:color w:val="000000"/>
                <w:sz w:val="20"/>
                <w:szCs w:val="20"/>
              </w:rPr>
            </w:pPr>
            <w:r w:rsidRPr="00B862E4">
              <w:rPr>
                <w:color w:val="000000"/>
                <w:sz w:val="20"/>
                <w:szCs w:val="20"/>
              </w:rPr>
              <w:t>9,9</w:t>
            </w:r>
          </w:p>
        </w:tc>
      </w:tr>
    </w:tbl>
    <w:p w:rsidR="00B862E4" w:rsidRDefault="00B862E4" w:rsidP="00150D36">
      <w:pPr>
        <w:pStyle w:val="2"/>
        <w:ind w:right="0" w:firstLine="709"/>
        <w:rPr>
          <w:color w:val="000000"/>
          <w:lang w:val="en-US"/>
        </w:rPr>
      </w:pPr>
    </w:p>
    <w:p w:rsidR="00795357" w:rsidRDefault="00795357" w:rsidP="00150D36">
      <w:pPr>
        <w:pStyle w:val="2"/>
        <w:ind w:right="0" w:firstLine="709"/>
        <w:rPr>
          <w:color w:val="000000"/>
          <w:lang w:val="en-US"/>
        </w:rPr>
      </w:pPr>
      <w:r w:rsidRPr="00150D36">
        <w:rPr>
          <w:color w:val="000000"/>
        </w:rPr>
        <w:t>Из данных таблиц видно, что наиболее существенное влияние на растения томата оказал препарат гетероауксин. Рассмотрим теперь как же повлияли регуляторы роста на урожайность томата.</w:t>
      </w:r>
    </w:p>
    <w:p w:rsidR="00B862E4" w:rsidRPr="00B862E4" w:rsidRDefault="00B862E4" w:rsidP="00150D36">
      <w:pPr>
        <w:pStyle w:val="2"/>
        <w:ind w:right="0" w:firstLine="709"/>
        <w:rPr>
          <w:color w:val="000000"/>
          <w:lang w:val="en-US"/>
        </w:rPr>
      </w:pP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Таблица 4 - Результаты дисперсионного анализа урожайности томата в весенних теплицах, за 2003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1151"/>
        <w:gridCol w:w="1576"/>
        <w:gridCol w:w="1950"/>
        <w:gridCol w:w="1635"/>
      </w:tblGrid>
      <w:tr w:rsidR="00795357" w:rsidRPr="00B862E4" w:rsidTr="00B862E4">
        <w:trPr>
          <w:trHeight w:val="668"/>
          <w:jc w:val="center"/>
        </w:trPr>
        <w:tc>
          <w:tcPr>
            <w:tcW w:w="2094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Вариант</w:t>
            </w:r>
          </w:p>
        </w:tc>
        <w:tc>
          <w:tcPr>
            <w:tcW w:w="1151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Ранний сбор, шт.</w:t>
            </w:r>
          </w:p>
        </w:tc>
        <w:tc>
          <w:tcPr>
            <w:tcW w:w="1576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Массовый сбор, шт.</w:t>
            </w:r>
          </w:p>
        </w:tc>
        <w:tc>
          <w:tcPr>
            <w:tcW w:w="1950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Конец плодоношения, шт.</w:t>
            </w:r>
          </w:p>
        </w:tc>
        <w:tc>
          <w:tcPr>
            <w:tcW w:w="1635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Общий сбор, шт.</w:t>
            </w:r>
          </w:p>
        </w:tc>
      </w:tr>
      <w:tr w:rsidR="00795357" w:rsidRPr="00B862E4" w:rsidTr="00B862E4">
        <w:trPr>
          <w:trHeight w:val="319"/>
          <w:jc w:val="center"/>
        </w:trPr>
        <w:tc>
          <w:tcPr>
            <w:tcW w:w="2094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1-контроль</w:t>
            </w:r>
          </w:p>
        </w:tc>
        <w:tc>
          <w:tcPr>
            <w:tcW w:w="1151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6,2</w:t>
            </w:r>
          </w:p>
        </w:tc>
        <w:tc>
          <w:tcPr>
            <w:tcW w:w="1576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36,7</w:t>
            </w:r>
          </w:p>
        </w:tc>
        <w:tc>
          <w:tcPr>
            <w:tcW w:w="1950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24,5</w:t>
            </w:r>
          </w:p>
        </w:tc>
        <w:tc>
          <w:tcPr>
            <w:tcW w:w="1635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67,5</w:t>
            </w:r>
          </w:p>
        </w:tc>
      </w:tr>
      <w:tr w:rsidR="00795357" w:rsidRPr="00B862E4" w:rsidTr="00B862E4">
        <w:trPr>
          <w:trHeight w:val="334"/>
          <w:jc w:val="center"/>
        </w:trPr>
        <w:tc>
          <w:tcPr>
            <w:tcW w:w="2094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 xml:space="preserve">2-эпин </w:t>
            </w:r>
          </w:p>
        </w:tc>
        <w:tc>
          <w:tcPr>
            <w:tcW w:w="1151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8,0</w:t>
            </w:r>
          </w:p>
        </w:tc>
        <w:tc>
          <w:tcPr>
            <w:tcW w:w="1576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37,0</w:t>
            </w:r>
          </w:p>
        </w:tc>
        <w:tc>
          <w:tcPr>
            <w:tcW w:w="1950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29,0</w:t>
            </w:r>
          </w:p>
        </w:tc>
        <w:tc>
          <w:tcPr>
            <w:tcW w:w="1635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73,5</w:t>
            </w:r>
          </w:p>
        </w:tc>
      </w:tr>
      <w:tr w:rsidR="00795357" w:rsidRPr="00B862E4" w:rsidTr="00B862E4">
        <w:trPr>
          <w:trHeight w:val="334"/>
          <w:jc w:val="center"/>
        </w:trPr>
        <w:tc>
          <w:tcPr>
            <w:tcW w:w="2094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3-янтарная кислота</w:t>
            </w:r>
          </w:p>
        </w:tc>
        <w:tc>
          <w:tcPr>
            <w:tcW w:w="1151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6,7</w:t>
            </w:r>
          </w:p>
        </w:tc>
        <w:tc>
          <w:tcPr>
            <w:tcW w:w="1576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39,2</w:t>
            </w:r>
          </w:p>
        </w:tc>
        <w:tc>
          <w:tcPr>
            <w:tcW w:w="1950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31,7</w:t>
            </w:r>
          </w:p>
        </w:tc>
        <w:tc>
          <w:tcPr>
            <w:tcW w:w="1635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78,5</w:t>
            </w:r>
          </w:p>
        </w:tc>
      </w:tr>
      <w:tr w:rsidR="00795357" w:rsidRPr="00B862E4" w:rsidTr="00B862E4">
        <w:trPr>
          <w:trHeight w:val="319"/>
          <w:jc w:val="center"/>
        </w:trPr>
        <w:tc>
          <w:tcPr>
            <w:tcW w:w="2094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 xml:space="preserve">4-гетероауксин </w:t>
            </w:r>
          </w:p>
        </w:tc>
        <w:tc>
          <w:tcPr>
            <w:tcW w:w="1151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9,5</w:t>
            </w:r>
          </w:p>
        </w:tc>
        <w:tc>
          <w:tcPr>
            <w:tcW w:w="1576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42,5</w:t>
            </w:r>
          </w:p>
        </w:tc>
        <w:tc>
          <w:tcPr>
            <w:tcW w:w="1950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31,7</w:t>
            </w:r>
          </w:p>
        </w:tc>
        <w:tc>
          <w:tcPr>
            <w:tcW w:w="1635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82,2</w:t>
            </w:r>
          </w:p>
        </w:tc>
      </w:tr>
      <w:tr w:rsidR="00795357" w:rsidRPr="00B862E4" w:rsidTr="00B862E4">
        <w:trPr>
          <w:trHeight w:val="334"/>
          <w:jc w:val="center"/>
        </w:trPr>
        <w:tc>
          <w:tcPr>
            <w:tcW w:w="2094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Р,%</w:t>
            </w:r>
          </w:p>
        </w:tc>
        <w:tc>
          <w:tcPr>
            <w:tcW w:w="1151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3,33</w:t>
            </w:r>
          </w:p>
        </w:tc>
        <w:tc>
          <w:tcPr>
            <w:tcW w:w="1576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3,02</w:t>
            </w:r>
          </w:p>
        </w:tc>
        <w:tc>
          <w:tcPr>
            <w:tcW w:w="1950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4,40</w:t>
            </w:r>
          </w:p>
        </w:tc>
        <w:tc>
          <w:tcPr>
            <w:tcW w:w="1635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2,58</w:t>
            </w:r>
          </w:p>
        </w:tc>
      </w:tr>
      <w:tr w:rsidR="00795357" w:rsidRPr="00B862E4" w:rsidTr="00B862E4">
        <w:trPr>
          <w:trHeight w:val="334"/>
          <w:jc w:val="center"/>
        </w:trPr>
        <w:tc>
          <w:tcPr>
            <w:tcW w:w="2094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НСР</w:t>
            </w:r>
          </w:p>
        </w:tc>
        <w:tc>
          <w:tcPr>
            <w:tcW w:w="1151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3,27</w:t>
            </w:r>
          </w:p>
        </w:tc>
        <w:tc>
          <w:tcPr>
            <w:tcW w:w="1576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3,53</w:t>
            </w:r>
          </w:p>
        </w:tc>
        <w:tc>
          <w:tcPr>
            <w:tcW w:w="1950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4,12</w:t>
            </w:r>
          </w:p>
        </w:tc>
        <w:tc>
          <w:tcPr>
            <w:tcW w:w="1635" w:type="dxa"/>
          </w:tcPr>
          <w:p w:rsidR="00795357" w:rsidRPr="00B862E4" w:rsidRDefault="00795357" w:rsidP="00B862E4">
            <w:pPr>
              <w:pStyle w:val="a6"/>
              <w:spacing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6,07</w:t>
            </w:r>
          </w:p>
        </w:tc>
      </w:tr>
    </w:tbl>
    <w:p w:rsidR="00795357" w:rsidRPr="00150D36" w:rsidRDefault="00795357" w:rsidP="00150D36">
      <w:pPr>
        <w:pStyle w:val="ac"/>
        <w:spacing w:before="0" w:line="360" w:lineRule="auto"/>
        <w:ind w:firstLine="709"/>
        <w:jc w:val="both"/>
        <w:rPr>
          <w:color w:val="000000"/>
          <w:spacing w:val="0"/>
          <w:sz w:val="28"/>
          <w:szCs w:val="28"/>
        </w:rPr>
      </w:pPr>
    </w:p>
    <w:p w:rsidR="00795357" w:rsidRPr="00150D36" w:rsidRDefault="00795357" w:rsidP="00150D36">
      <w:pPr>
        <w:pStyle w:val="ae"/>
        <w:widowControl/>
        <w:spacing w:before="0" w:line="360" w:lineRule="auto"/>
        <w:ind w:firstLine="709"/>
        <w:rPr>
          <w:color w:val="000000"/>
          <w:spacing w:val="0"/>
          <w:sz w:val="28"/>
          <w:szCs w:val="28"/>
        </w:rPr>
      </w:pPr>
      <w:r w:rsidRPr="00150D36">
        <w:rPr>
          <w:color w:val="000000"/>
          <w:spacing w:val="0"/>
          <w:sz w:val="28"/>
          <w:szCs w:val="28"/>
        </w:rPr>
        <w:t>Анализируя таблицу 4 по раннему сбору можно отметить, что все варианты обработанные ростовыми веществами, дали существенную прибавку по сравнению с контролем. Так, на варианте, обработанном, эпином, прибавка составила 1,8шт., на варианте с янтарной кислотой она составила 0,5шт. Наибольшая прибавка урожая в количестве была получена на варианте, обработанном гетероауксином - она составила 3,3шт.</w:t>
      </w:r>
    </w:p>
    <w:p w:rsidR="00150D36" w:rsidRDefault="00795357" w:rsidP="00150D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При массовом сборе можно констатировать, что все варианты, обработанные ростовыми веществами, дали прибавку по сравнению с контролем. Так, на варианте, обработанном гетероауксином, прибавка составила 5,8 шт., на варианте, обработанном янтарной кислотой, прибавка урожая составила 2,5 шт.</w:t>
      </w:r>
    </w:p>
    <w:p w:rsidR="00795357" w:rsidRPr="00150D36" w:rsidRDefault="00795357" w:rsidP="00150D36">
      <w:pPr>
        <w:pStyle w:val="ae"/>
        <w:widowControl/>
        <w:spacing w:before="0" w:line="360" w:lineRule="auto"/>
        <w:ind w:firstLine="709"/>
        <w:rPr>
          <w:color w:val="000000"/>
          <w:spacing w:val="0"/>
          <w:sz w:val="28"/>
          <w:szCs w:val="28"/>
        </w:rPr>
      </w:pPr>
      <w:r w:rsidRPr="00150D36">
        <w:rPr>
          <w:color w:val="000000"/>
          <w:spacing w:val="0"/>
          <w:sz w:val="28"/>
          <w:szCs w:val="28"/>
        </w:rPr>
        <w:t>По результатам дисперсионного анализа урожайности томата, в зависимости от регуляторов роста можно сделать следующие выводы.</w:t>
      </w:r>
    </w:p>
    <w:p w:rsidR="00795357" w:rsidRPr="00150D36" w:rsidRDefault="00795357" w:rsidP="00150D36">
      <w:pPr>
        <w:pStyle w:val="ae"/>
        <w:widowControl/>
        <w:spacing w:before="0" w:line="360" w:lineRule="auto"/>
        <w:ind w:firstLine="709"/>
        <w:rPr>
          <w:color w:val="000000"/>
          <w:spacing w:val="0"/>
          <w:sz w:val="28"/>
          <w:szCs w:val="28"/>
        </w:rPr>
      </w:pPr>
      <w:r w:rsidRPr="00150D36">
        <w:rPr>
          <w:color w:val="000000"/>
          <w:spacing w:val="0"/>
          <w:sz w:val="28"/>
          <w:szCs w:val="28"/>
        </w:rPr>
        <w:t>1. Регуляторы роста оказывают существенное влияние на раннюю урожайность. Наиболее существенным оказался вариант с применением препарата – гетероауксина. По сравнению с контролем урожайность возросла на 20 %.</w:t>
      </w:r>
    </w:p>
    <w:p w:rsidR="00795357" w:rsidRPr="00150D36" w:rsidRDefault="00795357" w:rsidP="00150D36">
      <w:pPr>
        <w:pStyle w:val="ae"/>
        <w:widowControl/>
        <w:spacing w:before="0" w:line="360" w:lineRule="auto"/>
        <w:ind w:firstLine="709"/>
        <w:rPr>
          <w:color w:val="000000"/>
          <w:spacing w:val="0"/>
          <w:sz w:val="28"/>
          <w:szCs w:val="28"/>
        </w:rPr>
      </w:pPr>
      <w:r w:rsidRPr="00150D36">
        <w:rPr>
          <w:color w:val="000000"/>
          <w:spacing w:val="0"/>
          <w:sz w:val="28"/>
          <w:szCs w:val="28"/>
        </w:rPr>
        <w:t>2. Регуляторы роста оказывают также влияние на урожайность томата в период его массового плодоношения. Наиболее существенным оказалось влияние препарата гетероауксина. По сравнению с контролем урожайность на этом варианте возросла на 15,6 %.</w:t>
      </w:r>
    </w:p>
    <w:p w:rsidR="00150D36" w:rsidRDefault="00795357" w:rsidP="00150D36">
      <w:pPr>
        <w:pStyle w:val="ae"/>
        <w:widowControl/>
        <w:spacing w:before="0" w:line="360" w:lineRule="auto"/>
        <w:ind w:firstLine="709"/>
        <w:rPr>
          <w:color w:val="000000"/>
          <w:spacing w:val="0"/>
          <w:sz w:val="28"/>
          <w:szCs w:val="28"/>
        </w:rPr>
      </w:pPr>
      <w:r w:rsidRPr="00150D36">
        <w:rPr>
          <w:color w:val="000000"/>
          <w:spacing w:val="0"/>
          <w:sz w:val="28"/>
          <w:szCs w:val="28"/>
        </w:rPr>
        <w:t>3. Регуляторы роста оказали существенное влияние на урожайность томата в конце плодоношения. Наиболее существенным оказалось влияние препарата гетероауксина и янтарной кислоты.</w:t>
      </w:r>
    </w:p>
    <w:p w:rsidR="00795357" w:rsidRDefault="00795357" w:rsidP="00150D36">
      <w:pPr>
        <w:pStyle w:val="ae"/>
        <w:widowControl/>
        <w:spacing w:before="0" w:line="360" w:lineRule="auto"/>
        <w:ind w:firstLine="709"/>
        <w:rPr>
          <w:color w:val="000000"/>
          <w:spacing w:val="0"/>
          <w:sz w:val="28"/>
          <w:szCs w:val="28"/>
          <w:lang w:val="en-US"/>
        </w:rPr>
      </w:pPr>
      <w:r w:rsidRPr="00150D36">
        <w:rPr>
          <w:color w:val="000000"/>
          <w:spacing w:val="0"/>
          <w:sz w:val="28"/>
          <w:szCs w:val="28"/>
        </w:rPr>
        <w:t>По сравнению с контролем урожайность на этих вариантах возросла соответственно на 52…45 %. При учете общей продуктивности растений томата наиболее существенное влияние также оказал препарат гетероауксин, который на 20…26 % превысил урожайность по сравнением с контролем (таблица 5).</w:t>
      </w:r>
    </w:p>
    <w:p w:rsidR="00B862E4" w:rsidRPr="00B862E4" w:rsidRDefault="00B862E4" w:rsidP="00B862E4">
      <w:pPr>
        <w:rPr>
          <w:sz w:val="28"/>
          <w:szCs w:val="28"/>
          <w:lang w:val="en-US"/>
        </w:rPr>
      </w:pPr>
    </w:p>
    <w:p w:rsidR="00795357" w:rsidRPr="00B862E4" w:rsidRDefault="00B862E4" w:rsidP="00B862E4">
      <w:pPr>
        <w:spacing w:line="360" w:lineRule="auto"/>
        <w:ind w:firstLine="720"/>
        <w:rPr>
          <w:sz w:val="28"/>
          <w:szCs w:val="28"/>
        </w:rPr>
      </w:pPr>
      <w:r w:rsidRPr="00B862E4">
        <w:br w:type="page"/>
      </w:r>
      <w:r w:rsidR="00795357" w:rsidRPr="00B862E4">
        <w:rPr>
          <w:sz w:val="28"/>
          <w:szCs w:val="28"/>
        </w:rPr>
        <w:t>Таблица 5 - Влияние ростовых веществ на урожайность томата в весенних остекленных теплицах, кг/м</w:t>
      </w:r>
      <w:r w:rsidR="00795357" w:rsidRPr="00B862E4">
        <w:rPr>
          <w:sz w:val="28"/>
          <w:szCs w:val="28"/>
          <w:vertAlign w:val="superscript"/>
        </w:rPr>
        <w:t>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194"/>
        <w:gridCol w:w="1755"/>
        <w:gridCol w:w="1547"/>
      </w:tblGrid>
      <w:tr w:rsidR="00795357" w:rsidRPr="00B862E4" w:rsidTr="00B862E4">
        <w:trPr>
          <w:trHeight w:val="300"/>
        </w:trPr>
        <w:tc>
          <w:tcPr>
            <w:tcW w:w="1842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Вариант опыта</w:t>
            </w:r>
          </w:p>
        </w:tc>
        <w:tc>
          <w:tcPr>
            <w:tcW w:w="2194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Урожайность, кг/м</w:t>
            </w:r>
            <w:r w:rsidRPr="00B862E4">
              <w:rPr>
                <w:color w:val="000000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55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Прибавка, кг/м</w:t>
            </w:r>
            <w:r w:rsidRPr="00B862E4">
              <w:rPr>
                <w:color w:val="000000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7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Масса плода, г</w:t>
            </w:r>
          </w:p>
        </w:tc>
      </w:tr>
      <w:tr w:rsidR="00795357" w:rsidRPr="00B862E4" w:rsidTr="00B862E4">
        <w:trPr>
          <w:trHeight w:val="379"/>
        </w:trPr>
        <w:tc>
          <w:tcPr>
            <w:tcW w:w="1842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1-контроль</w:t>
            </w:r>
          </w:p>
        </w:tc>
        <w:tc>
          <w:tcPr>
            <w:tcW w:w="2194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7,25</w:t>
            </w:r>
          </w:p>
        </w:tc>
        <w:tc>
          <w:tcPr>
            <w:tcW w:w="1755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63</w:t>
            </w:r>
          </w:p>
        </w:tc>
      </w:tr>
      <w:tr w:rsidR="00795357" w:rsidRPr="00B862E4" w:rsidTr="00B862E4">
        <w:trPr>
          <w:trHeight w:val="396"/>
        </w:trPr>
        <w:tc>
          <w:tcPr>
            <w:tcW w:w="1842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2-эпин</w:t>
            </w:r>
          </w:p>
        </w:tc>
        <w:tc>
          <w:tcPr>
            <w:tcW w:w="2194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8,52</w:t>
            </w:r>
          </w:p>
        </w:tc>
        <w:tc>
          <w:tcPr>
            <w:tcW w:w="1755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1,27</w:t>
            </w:r>
          </w:p>
        </w:tc>
        <w:tc>
          <w:tcPr>
            <w:tcW w:w="1547" w:type="dxa"/>
            <w:vAlign w:val="center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67</w:t>
            </w:r>
          </w:p>
        </w:tc>
      </w:tr>
      <w:tr w:rsidR="00795357" w:rsidRPr="00B862E4" w:rsidTr="00B862E4">
        <w:trPr>
          <w:trHeight w:val="396"/>
        </w:trPr>
        <w:tc>
          <w:tcPr>
            <w:tcW w:w="1842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3-янтарная кислота</w:t>
            </w:r>
          </w:p>
        </w:tc>
        <w:tc>
          <w:tcPr>
            <w:tcW w:w="2194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8,56</w:t>
            </w:r>
          </w:p>
        </w:tc>
        <w:tc>
          <w:tcPr>
            <w:tcW w:w="1755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1,31</w:t>
            </w:r>
          </w:p>
        </w:tc>
        <w:tc>
          <w:tcPr>
            <w:tcW w:w="1547" w:type="dxa"/>
            <w:vAlign w:val="center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66</w:t>
            </w:r>
          </w:p>
        </w:tc>
      </w:tr>
      <w:tr w:rsidR="00795357" w:rsidRPr="00B862E4" w:rsidTr="00B862E4">
        <w:trPr>
          <w:trHeight w:val="379"/>
        </w:trPr>
        <w:tc>
          <w:tcPr>
            <w:tcW w:w="1842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4-гетероауксин</w:t>
            </w:r>
          </w:p>
        </w:tc>
        <w:tc>
          <w:tcPr>
            <w:tcW w:w="2194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9,19</w:t>
            </w:r>
          </w:p>
        </w:tc>
        <w:tc>
          <w:tcPr>
            <w:tcW w:w="1755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1,94</w:t>
            </w:r>
          </w:p>
        </w:tc>
        <w:tc>
          <w:tcPr>
            <w:tcW w:w="1547" w:type="dxa"/>
            <w:vAlign w:val="center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69</w:t>
            </w:r>
          </w:p>
        </w:tc>
      </w:tr>
      <w:tr w:rsidR="00795357" w:rsidRPr="00B862E4" w:rsidTr="00B862E4">
        <w:trPr>
          <w:trHeight w:val="396"/>
        </w:trPr>
        <w:tc>
          <w:tcPr>
            <w:tcW w:w="1842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Р,%</w:t>
            </w:r>
          </w:p>
        </w:tc>
        <w:tc>
          <w:tcPr>
            <w:tcW w:w="2194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4.05</w:t>
            </w:r>
          </w:p>
        </w:tc>
        <w:tc>
          <w:tcPr>
            <w:tcW w:w="1755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795357" w:rsidRPr="00B862E4" w:rsidTr="00B862E4">
        <w:trPr>
          <w:trHeight w:val="396"/>
        </w:trPr>
        <w:tc>
          <w:tcPr>
            <w:tcW w:w="1842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НСР</w:t>
            </w:r>
          </w:p>
        </w:tc>
        <w:tc>
          <w:tcPr>
            <w:tcW w:w="2194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  <w:r w:rsidRPr="00B862E4">
              <w:rPr>
                <w:color w:val="000000"/>
                <w:spacing w:val="0"/>
                <w:sz w:val="20"/>
                <w:szCs w:val="20"/>
              </w:rPr>
              <w:t>0,60</w:t>
            </w:r>
          </w:p>
        </w:tc>
        <w:tc>
          <w:tcPr>
            <w:tcW w:w="1755" w:type="dxa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95357" w:rsidRPr="00B862E4" w:rsidRDefault="00795357" w:rsidP="00B862E4">
            <w:pPr>
              <w:pStyle w:val="ad"/>
              <w:spacing w:after="0" w:line="360" w:lineRule="auto"/>
              <w:jc w:val="both"/>
              <w:rPr>
                <w:color w:val="000000"/>
                <w:spacing w:val="0"/>
                <w:sz w:val="20"/>
                <w:szCs w:val="20"/>
              </w:rPr>
            </w:pPr>
          </w:p>
        </w:tc>
      </w:tr>
    </w:tbl>
    <w:p w:rsidR="00795357" w:rsidRPr="00150D36" w:rsidRDefault="00795357" w:rsidP="00150D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5357" w:rsidRPr="00150D36" w:rsidRDefault="00795357" w:rsidP="00150D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В период плодоношения гетероауксин оказал наиболее существенное влияние на рост, развитие и урожайность томата. Прибавка при использовании этого препарата по сравнению с контролем составила 1,9 кг, что возросла по сравнению с контролем на 26 %. Однако и другие препараты, используемые нами, хорошо повлияли на рост, развитие и урожайность томата. Так на варианте, обработанной янтарной кислотой прибавка урожая составила 1,3 кг, что позволяет нам использовать данные препараты в соответствии с фазами роста и развитие растений томата и тем самым влиять на урожай и качество продукции.</w:t>
      </w:r>
    </w:p>
    <w:p w:rsidR="00795357" w:rsidRPr="00150D36" w:rsidRDefault="00795357" w:rsidP="00150D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Урожайные данные свидетельствуют о том, что в весенних остекленных теплицах ростовые вещества оказывают положительное влияние на урожайность продукции. Достоверная прибавка была получена на всех вариантах в сравнении с контролем, что свидетельствует о перспективности применения регуляторов роста под томаты. При этом наиболее высокая общая урожайность наблюдалась при использовании регулятора роста гетероауксина и составила 9,19 кг/м</w:t>
      </w:r>
      <w:r w:rsidRPr="00150D36">
        <w:rPr>
          <w:color w:val="000000"/>
          <w:sz w:val="28"/>
          <w:szCs w:val="28"/>
          <w:vertAlign w:val="superscript"/>
        </w:rPr>
        <w:t>2</w:t>
      </w:r>
      <w:r w:rsidRPr="00150D36">
        <w:rPr>
          <w:color w:val="000000"/>
          <w:sz w:val="28"/>
          <w:szCs w:val="28"/>
        </w:rPr>
        <w:t>, тем самым превысив урожайность на контроле на 1,94 кг/м</w:t>
      </w:r>
      <w:r w:rsidRPr="00150D36">
        <w:rPr>
          <w:color w:val="000000"/>
          <w:sz w:val="28"/>
          <w:szCs w:val="28"/>
          <w:vertAlign w:val="superscript"/>
        </w:rPr>
        <w:t xml:space="preserve">2 </w:t>
      </w:r>
      <w:r w:rsidRPr="00150D36">
        <w:rPr>
          <w:color w:val="000000"/>
          <w:sz w:val="28"/>
          <w:szCs w:val="28"/>
        </w:rPr>
        <w:t>Соответственно увеличению урожайности изменилась средняя масса плодов по сравнению с контролем и колебалась от 63 до 69 г.</w:t>
      </w:r>
    </w:p>
    <w:p w:rsidR="00795357" w:rsidRPr="00150D36" w:rsidRDefault="00795357" w:rsidP="00150D36">
      <w:pPr>
        <w:pStyle w:val="ae"/>
        <w:widowControl/>
        <w:spacing w:before="0" w:line="360" w:lineRule="auto"/>
        <w:ind w:firstLine="709"/>
        <w:rPr>
          <w:color w:val="000000"/>
          <w:spacing w:val="0"/>
          <w:sz w:val="28"/>
          <w:szCs w:val="28"/>
        </w:rPr>
      </w:pPr>
      <w:r w:rsidRPr="00150D36">
        <w:rPr>
          <w:color w:val="000000"/>
          <w:spacing w:val="0"/>
          <w:sz w:val="28"/>
          <w:szCs w:val="28"/>
        </w:rPr>
        <w:t>Таким образом, подводя общий итог, на основании табл. 5 можно сделать следующие выводы:</w:t>
      </w:r>
    </w:p>
    <w:p w:rsidR="00150D36" w:rsidRDefault="00795357" w:rsidP="00150D36">
      <w:pPr>
        <w:pStyle w:val="ae"/>
        <w:widowControl/>
        <w:spacing w:before="0" w:line="360" w:lineRule="auto"/>
        <w:ind w:firstLine="709"/>
        <w:rPr>
          <w:color w:val="000000"/>
          <w:spacing w:val="0"/>
          <w:sz w:val="28"/>
          <w:szCs w:val="28"/>
        </w:rPr>
      </w:pPr>
      <w:r w:rsidRPr="00150D36">
        <w:rPr>
          <w:color w:val="000000"/>
          <w:spacing w:val="0"/>
          <w:sz w:val="28"/>
          <w:szCs w:val="28"/>
        </w:rPr>
        <w:t>1. Регуляторы роста оказали положительное влияние на урожайность продукции.</w:t>
      </w:r>
    </w:p>
    <w:p w:rsidR="00795357" w:rsidRPr="00150D36" w:rsidRDefault="00795357" w:rsidP="00150D36">
      <w:pPr>
        <w:pStyle w:val="ae"/>
        <w:widowControl/>
        <w:spacing w:before="0" w:line="360" w:lineRule="auto"/>
        <w:ind w:firstLine="709"/>
        <w:rPr>
          <w:color w:val="000000"/>
          <w:spacing w:val="0"/>
          <w:sz w:val="28"/>
          <w:szCs w:val="28"/>
        </w:rPr>
      </w:pPr>
      <w:r w:rsidRPr="00150D36">
        <w:rPr>
          <w:color w:val="000000"/>
          <w:spacing w:val="0"/>
          <w:sz w:val="28"/>
          <w:szCs w:val="28"/>
        </w:rPr>
        <w:t>Все это свидетельствует о перспективности применения регуляторов роста при выращивании томатов в весенних теплицах.</w:t>
      </w:r>
    </w:p>
    <w:p w:rsid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ЭКОНОМИЧЕСКОЕ ОБОСНОВАНИЕ</w:t>
      </w:r>
    </w:p>
    <w:p w:rsidR="00795357" w:rsidRDefault="00795357" w:rsidP="00150D36">
      <w:pPr>
        <w:pStyle w:val="2"/>
        <w:ind w:right="0" w:firstLine="709"/>
        <w:rPr>
          <w:color w:val="000000"/>
          <w:lang w:val="en-US"/>
        </w:rPr>
      </w:pPr>
      <w:r w:rsidRPr="00150D36">
        <w:rPr>
          <w:color w:val="000000"/>
        </w:rPr>
        <w:t>При расчете экономической эффективности выращивания растений томата в защищенном грунте, в качестве основы использовали технологические карты на площадь 1га. Данные расчетов представлены в таблице 6</w:t>
      </w:r>
    </w:p>
    <w:p w:rsidR="00B862E4" w:rsidRPr="00B862E4" w:rsidRDefault="00B862E4" w:rsidP="00150D36">
      <w:pPr>
        <w:pStyle w:val="2"/>
        <w:ind w:right="0" w:firstLine="709"/>
        <w:rPr>
          <w:color w:val="000000"/>
          <w:lang w:val="en-US"/>
        </w:rPr>
      </w:pPr>
    </w:p>
    <w:p w:rsidR="00795357" w:rsidRPr="00150D36" w:rsidRDefault="00795357" w:rsidP="00150D36">
      <w:pPr>
        <w:pStyle w:val="ad"/>
        <w:spacing w:after="0"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150D36">
        <w:rPr>
          <w:color w:val="000000"/>
          <w:spacing w:val="0"/>
          <w:sz w:val="28"/>
          <w:szCs w:val="28"/>
        </w:rPr>
        <w:t>Таблица 6 - Расчет экономической эффективности применения регуляторов роста в 2003 г.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4"/>
        <w:gridCol w:w="1166"/>
        <w:gridCol w:w="1332"/>
        <w:gridCol w:w="1332"/>
        <w:gridCol w:w="1166"/>
      </w:tblGrid>
      <w:tr w:rsidR="00795357" w:rsidRPr="00B862E4" w:rsidTr="00B862E4">
        <w:trPr>
          <w:trHeight w:val="653"/>
        </w:trPr>
        <w:tc>
          <w:tcPr>
            <w:tcW w:w="3664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Показатель</w:t>
            </w:r>
          </w:p>
        </w:tc>
        <w:tc>
          <w:tcPr>
            <w:tcW w:w="1166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Контроль</w:t>
            </w:r>
          </w:p>
        </w:tc>
        <w:tc>
          <w:tcPr>
            <w:tcW w:w="1332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Гетеро-ауксин</w:t>
            </w:r>
          </w:p>
        </w:tc>
        <w:tc>
          <w:tcPr>
            <w:tcW w:w="1332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Янтарная кислота</w:t>
            </w:r>
          </w:p>
        </w:tc>
        <w:tc>
          <w:tcPr>
            <w:tcW w:w="1166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Эпин</w:t>
            </w:r>
          </w:p>
        </w:tc>
      </w:tr>
      <w:tr w:rsidR="00795357" w:rsidRPr="00B862E4" w:rsidTr="00B862E4">
        <w:trPr>
          <w:trHeight w:val="312"/>
        </w:trPr>
        <w:tc>
          <w:tcPr>
            <w:tcW w:w="3664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1. Урожайность, т/га</w:t>
            </w:r>
          </w:p>
        </w:tc>
        <w:tc>
          <w:tcPr>
            <w:tcW w:w="1166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72,5</w:t>
            </w:r>
          </w:p>
        </w:tc>
        <w:tc>
          <w:tcPr>
            <w:tcW w:w="1332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91,9</w:t>
            </w:r>
          </w:p>
        </w:tc>
        <w:tc>
          <w:tcPr>
            <w:tcW w:w="1332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85,6</w:t>
            </w:r>
          </w:p>
        </w:tc>
        <w:tc>
          <w:tcPr>
            <w:tcW w:w="1166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85,2</w:t>
            </w:r>
          </w:p>
        </w:tc>
      </w:tr>
      <w:tr w:rsidR="00795357" w:rsidRPr="00B862E4" w:rsidTr="00B862E4">
        <w:trPr>
          <w:trHeight w:val="326"/>
        </w:trPr>
        <w:tc>
          <w:tcPr>
            <w:tcW w:w="3664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2.Цена реализации за 1 т, руб.</w:t>
            </w:r>
          </w:p>
        </w:tc>
        <w:tc>
          <w:tcPr>
            <w:tcW w:w="1166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10000</w:t>
            </w:r>
          </w:p>
        </w:tc>
        <w:tc>
          <w:tcPr>
            <w:tcW w:w="1332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10000</w:t>
            </w:r>
          </w:p>
        </w:tc>
        <w:tc>
          <w:tcPr>
            <w:tcW w:w="1332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10000</w:t>
            </w:r>
          </w:p>
        </w:tc>
        <w:tc>
          <w:tcPr>
            <w:tcW w:w="1166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10000</w:t>
            </w:r>
          </w:p>
        </w:tc>
      </w:tr>
      <w:tr w:rsidR="00795357" w:rsidRPr="00B862E4" w:rsidTr="00B862E4">
        <w:trPr>
          <w:trHeight w:val="653"/>
        </w:trPr>
        <w:tc>
          <w:tcPr>
            <w:tcW w:w="3664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3.Прямые производственные</w:t>
            </w:r>
          </w:p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затраты труда, всего руб./га</w:t>
            </w:r>
          </w:p>
        </w:tc>
        <w:tc>
          <w:tcPr>
            <w:tcW w:w="1166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212675</w:t>
            </w:r>
          </w:p>
        </w:tc>
        <w:tc>
          <w:tcPr>
            <w:tcW w:w="1332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223127</w:t>
            </w:r>
          </w:p>
        </w:tc>
        <w:tc>
          <w:tcPr>
            <w:tcW w:w="1332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219773</w:t>
            </w:r>
          </w:p>
        </w:tc>
        <w:tc>
          <w:tcPr>
            <w:tcW w:w="1166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219653</w:t>
            </w:r>
          </w:p>
        </w:tc>
      </w:tr>
      <w:tr w:rsidR="00795357" w:rsidRPr="00B862E4" w:rsidTr="00B862E4">
        <w:trPr>
          <w:trHeight w:val="312"/>
        </w:trPr>
        <w:tc>
          <w:tcPr>
            <w:tcW w:w="3664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4.Валовая выручка руб./га</w:t>
            </w:r>
          </w:p>
        </w:tc>
        <w:tc>
          <w:tcPr>
            <w:tcW w:w="1166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725000</w:t>
            </w:r>
          </w:p>
        </w:tc>
        <w:tc>
          <w:tcPr>
            <w:tcW w:w="1332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919000</w:t>
            </w:r>
          </w:p>
        </w:tc>
        <w:tc>
          <w:tcPr>
            <w:tcW w:w="1332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856000</w:t>
            </w:r>
          </w:p>
        </w:tc>
        <w:tc>
          <w:tcPr>
            <w:tcW w:w="1166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852000</w:t>
            </w:r>
          </w:p>
        </w:tc>
      </w:tr>
      <w:tr w:rsidR="00795357" w:rsidRPr="00B862E4" w:rsidTr="00B862E4">
        <w:trPr>
          <w:trHeight w:val="326"/>
        </w:trPr>
        <w:tc>
          <w:tcPr>
            <w:tcW w:w="3664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5.Условный чистый доход руб./га</w:t>
            </w:r>
          </w:p>
        </w:tc>
        <w:tc>
          <w:tcPr>
            <w:tcW w:w="1166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512324</w:t>
            </w:r>
          </w:p>
        </w:tc>
        <w:tc>
          <w:tcPr>
            <w:tcW w:w="1332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695872</w:t>
            </w:r>
          </w:p>
        </w:tc>
        <w:tc>
          <w:tcPr>
            <w:tcW w:w="1332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636226</w:t>
            </w:r>
          </w:p>
        </w:tc>
        <w:tc>
          <w:tcPr>
            <w:tcW w:w="1166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632346</w:t>
            </w:r>
          </w:p>
        </w:tc>
      </w:tr>
      <w:tr w:rsidR="00795357" w:rsidRPr="00B862E4" w:rsidTr="00B862E4">
        <w:trPr>
          <w:trHeight w:val="245"/>
        </w:trPr>
        <w:tc>
          <w:tcPr>
            <w:tcW w:w="3664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6.Трудовые затраты, чел.-час /га</w:t>
            </w:r>
          </w:p>
        </w:tc>
        <w:tc>
          <w:tcPr>
            <w:tcW w:w="1166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28335</w:t>
            </w:r>
          </w:p>
        </w:tc>
        <w:tc>
          <w:tcPr>
            <w:tcW w:w="1332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30008</w:t>
            </w:r>
          </w:p>
        </w:tc>
        <w:tc>
          <w:tcPr>
            <w:tcW w:w="1332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29467</w:t>
            </w:r>
          </w:p>
        </w:tc>
        <w:tc>
          <w:tcPr>
            <w:tcW w:w="1166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29432</w:t>
            </w:r>
          </w:p>
        </w:tc>
      </w:tr>
      <w:tr w:rsidR="00795357" w:rsidRPr="00B862E4" w:rsidTr="00B862E4">
        <w:trPr>
          <w:trHeight w:val="326"/>
        </w:trPr>
        <w:tc>
          <w:tcPr>
            <w:tcW w:w="3664" w:type="dxa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7.Рентабельность, %</w:t>
            </w:r>
          </w:p>
        </w:tc>
        <w:tc>
          <w:tcPr>
            <w:tcW w:w="1166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241</w:t>
            </w:r>
          </w:p>
        </w:tc>
        <w:tc>
          <w:tcPr>
            <w:tcW w:w="1332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312</w:t>
            </w:r>
          </w:p>
        </w:tc>
        <w:tc>
          <w:tcPr>
            <w:tcW w:w="1332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289</w:t>
            </w:r>
          </w:p>
        </w:tc>
        <w:tc>
          <w:tcPr>
            <w:tcW w:w="1166" w:type="dxa"/>
            <w:vAlign w:val="center"/>
          </w:tcPr>
          <w:p w:rsidR="00795357" w:rsidRPr="00B862E4" w:rsidRDefault="00795357" w:rsidP="00B862E4">
            <w:pPr>
              <w:pStyle w:val="a5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862E4">
              <w:rPr>
                <w:sz w:val="20"/>
                <w:szCs w:val="20"/>
              </w:rPr>
              <w:t>288</w:t>
            </w:r>
          </w:p>
        </w:tc>
      </w:tr>
    </w:tbl>
    <w:p w:rsidR="00B862E4" w:rsidRDefault="00B862E4" w:rsidP="00150D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95357" w:rsidRPr="00150D36" w:rsidRDefault="00795357" w:rsidP="00150D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Экономическая эффективность томата без применения регулятора роста следующая. При прямых затратах на 1га – 212675 рублей, был получен условный чистый доход равный 512324 рублей. Окупаемость затрат на контроле составила 299648 рублей. Рентабельность продукции без применения регуляторов роста составила 241 % (таблица 6).</w:t>
      </w:r>
    </w:p>
    <w:p w:rsidR="00795357" w:rsidRPr="00150D36" w:rsidRDefault="00795357" w:rsidP="00150D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Урожайность томатов, выращенных при обработке растений препаратом гетероауксином, увеличилась на 19,4 т/га. Условный чистый доход составил 695872 руб./га. Рентабельность составила 312 %.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При обработке эпином урожайность томата по сравнению с контролем увеличилась на 12,7 т/га. Условный чистый доход увеличился на 120022 руб./га по сравнению с контролем. Рентабельность составила 288 %.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При обработке янтарной кислотой урожайность томата увеличилась на 13,1 т/га по сравнению с контролем. Условный чистый доход увеличился на 123902 руб./га. Рентабельность составила 289 %.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Обработка растений томата гетероауксином, эпином и янтарной кислотой позволила увеличить урожайность на 12,7…19,4 т/га в сравнении с контролем. За счет дополнительного урожая условный чистый доход увеличился на 183547 рублей, уровень рентабельности повысился и составил 312 % (таблица 6).</w:t>
      </w:r>
    </w:p>
    <w:p w:rsidR="00150D36" w:rsidRDefault="00795357" w:rsidP="00150D36">
      <w:pPr>
        <w:pStyle w:val="3"/>
        <w:ind w:right="0" w:firstLine="709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Как видно из таблицы 6, стоимость валовой продукции в вариантах, обработанных ростовыми веществами больше чем в контрольном варианте благодаря полученным прибавкам. Несмотря на то, что прямые производственные затраты на 1 га в вариантах обработанных регуляторами роста, больше чем в контрольном варианте из-за дополнительных затрат на препараты, обработку растений, уборку дополнительной продукции, однако за счет повышения урожайности, условный чистый доход на данных вариантах оказался выше.</w:t>
      </w:r>
    </w:p>
    <w:p w:rsidR="00150D36" w:rsidRDefault="00795357" w:rsidP="00150D36">
      <w:pPr>
        <w:pStyle w:val="3"/>
        <w:ind w:right="0" w:firstLine="709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Уровень рентабельности на всех вариантах высокий, что говорит о полной окупаемости производственных затрат. Наиболее высокая рентабельность была на варианте с гетероауксином – 312 %, в то время как на контроле она составила 241%.</w:t>
      </w:r>
    </w:p>
    <w:p w:rsidR="00150D36" w:rsidRDefault="00795357" w:rsidP="00150D36">
      <w:pPr>
        <w:pStyle w:val="3"/>
        <w:ind w:right="0" w:firstLine="709"/>
        <w:rPr>
          <w:color w:val="000000"/>
          <w:sz w:val="28"/>
          <w:szCs w:val="28"/>
          <w:lang w:val="en-US"/>
        </w:rPr>
      </w:pPr>
      <w:r w:rsidRPr="00150D36">
        <w:rPr>
          <w:color w:val="000000"/>
          <w:sz w:val="28"/>
          <w:szCs w:val="28"/>
        </w:rPr>
        <w:t>Анализируя приведенные выше экономические расчеты можно отметить,</w:t>
      </w:r>
      <w:r w:rsidR="00150D36">
        <w:rPr>
          <w:color w:val="000000"/>
          <w:sz w:val="28"/>
          <w:szCs w:val="28"/>
        </w:rPr>
        <w:t xml:space="preserve"> </w:t>
      </w:r>
      <w:r w:rsidRPr="00150D36">
        <w:rPr>
          <w:color w:val="000000"/>
          <w:sz w:val="28"/>
          <w:szCs w:val="28"/>
        </w:rPr>
        <w:t>что в условиях весенних теплиц наибольший экономический эффект наблюдался при обработке растений томата препаратом гетероауксин, который позволил получить высокий чистый доход при высоком уровне рентабельности.</w:t>
      </w:r>
    </w:p>
    <w:p w:rsidR="00B862E4" w:rsidRDefault="00B862E4" w:rsidP="00150D36">
      <w:pPr>
        <w:pStyle w:val="3"/>
        <w:ind w:right="0" w:firstLine="709"/>
        <w:rPr>
          <w:color w:val="000000"/>
          <w:sz w:val="28"/>
          <w:szCs w:val="28"/>
          <w:lang w:val="en-US"/>
        </w:rPr>
      </w:pPr>
    </w:p>
    <w:p w:rsidR="00795357" w:rsidRDefault="00B862E4" w:rsidP="00B862E4">
      <w:pPr>
        <w:pStyle w:val="3"/>
        <w:suppressAutoHyphens/>
        <w:ind w:right="0" w:firstLine="709"/>
        <w:jc w:val="center"/>
        <w:rPr>
          <w:b/>
          <w:bCs/>
          <w:color w:val="000000"/>
          <w:kern w:val="28"/>
          <w:sz w:val="28"/>
          <w:szCs w:val="28"/>
          <w:lang w:val="en-US"/>
        </w:rPr>
      </w:pPr>
      <w:r>
        <w:rPr>
          <w:lang w:val="en-US"/>
        </w:rPr>
        <w:br w:type="page"/>
      </w:r>
      <w:r w:rsidR="00795357" w:rsidRPr="00B862E4">
        <w:rPr>
          <w:b/>
          <w:bCs/>
          <w:color w:val="000000"/>
          <w:kern w:val="28"/>
          <w:sz w:val="28"/>
          <w:szCs w:val="28"/>
        </w:rPr>
        <w:t>ВЫВОДЫ И ПРЕДЛОЖЕНИЯ ПРОИЗВОДСТВУ</w:t>
      </w:r>
    </w:p>
    <w:p w:rsidR="00B862E4" w:rsidRPr="00B862E4" w:rsidRDefault="00B862E4" w:rsidP="00B862E4">
      <w:pPr>
        <w:pStyle w:val="3"/>
        <w:suppressAutoHyphens/>
        <w:ind w:right="0" w:firstLine="709"/>
        <w:jc w:val="center"/>
        <w:rPr>
          <w:b/>
          <w:bCs/>
          <w:color w:val="000000"/>
          <w:kern w:val="28"/>
          <w:sz w:val="28"/>
          <w:szCs w:val="28"/>
          <w:lang w:val="en-US"/>
        </w:rPr>
      </w:pPr>
    </w:p>
    <w:p w:rsid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Таким образом, результаты многолетних исследований позволяют нам сделать следующие выводы: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1. Изученные нами регуляторы роста (гетероауксин, эпин, янтарная кислота) проявили себя как антистрессовые препараты, повысив приспособленность растений томата к перепадам дневных и ночных температур в весенних теплицах на солнечном обогреве.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2. Применение регуляторов роста гетероауксина, эпина, янтарной кислоты оказало положительное влияние на растение томата (увеличилась высота, количество листьев, их ассимиляционная поверхность), что привело к достоверному увеличению урожая и качества продукции.</w:t>
      </w:r>
    </w:p>
    <w:p w:rsid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3. Расчет экономической эффективности свидетельствует о том, что в условиях весенних теплиц все вышеперечисленные регуляторы роста являются эффективными в сравнении с контролем. Из 3-х изучаемых регуляторов роста (гетероаксин, эпин, янтарная кислота) наиболее существенное влияние оказала обработка растений томата гетероауксином (аналог гибберсиба), который повысил урожайность культуры, привел к существенным изменениям экономических показателей - увеличению чистого дохода на 37 % повышению уровня рентабельности до 312 %.</w:t>
      </w:r>
    </w:p>
    <w:p w:rsidR="00150D36" w:rsidRDefault="00795357" w:rsidP="00150D36">
      <w:pPr>
        <w:pStyle w:val="2"/>
        <w:ind w:right="0" w:firstLine="709"/>
        <w:outlineLvl w:val="0"/>
        <w:rPr>
          <w:color w:val="000000"/>
        </w:rPr>
      </w:pPr>
      <w:r w:rsidRPr="00150D36">
        <w:rPr>
          <w:color w:val="000000"/>
        </w:rPr>
        <w:t>ПРЕДЛОЖЕНИЕ ПРОИЗВОДСТВУ</w:t>
      </w:r>
    </w:p>
    <w:p w:rsid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При возделывании томата в условиях весенних теплиц в период высадки растений на постоянное место необходимо проводить обработку любым из вышеперечисленных препаратов согласно принятым нормам.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ПРИЛОЖЕНИЕ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СОРТ Исследования проводились с гибридом томата Верлиока (ТмС</w:t>
      </w:r>
      <w:r w:rsidRPr="00150D36">
        <w:rPr>
          <w:color w:val="000000"/>
          <w:vertAlign w:val="subscript"/>
        </w:rPr>
        <w:t>3</w:t>
      </w:r>
      <w:r w:rsidRPr="00150D36">
        <w:rPr>
          <w:color w:val="000000"/>
        </w:rPr>
        <w:t>F</w:t>
      </w:r>
      <w:r w:rsidRPr="00150D36">
        <w:rPr>
          <w:color w:val="000000"/>
          <w:vertAlign w:val="subscript"/>
        </w:rPr>
        <w:t>1</w:t>
      </w:r>
      <w:r w:rsidRPr="00150D36">
        <w:rPr>
          <w:color w:val="000000"/>
        </w:rPr>
        <w:t>). Гибрид детерминантного типа роста с высокой потенциальной урожайностью, способен завязывать плоды в экстремальных условиях, обладает комплексной устойчивостью к болезням. Плоды округлой формы, гладкие равномерно окрашенные, при созревании красные, средняя масса плода 90…100 грамм. Плодоношение в зависимости от условий выращивания начинается на 103…110</w:t>
      </w:r>
      <w:r w:rsidRPr="00150D36">
        <w:rPr>
          <w:color w:val="000000"/>
          <w:vertAlign w:val="superscript"/>
        </w:rPr>
        <w:t xml:space="preserve">й </w:t>
      </w:r>
      <w:r w:rsidRPr="00150D36">
        <w:rPr>
          <w:color w:val="000000"/>
        </w:rPr>
        <w:t>день после посева. Высокий ранний урожай получают благодаря способности гибрида завязывать плоды в неблагоприятных условиях – при пониженных ночных температурах и резких перепадах, а также повышенной влажности воздуха в культивационных сооружениях.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Наиболее трудный агротехнический прием при выращивании детерминантных томатов Верлиока – формирование стебля. Сложность в том, что при удалении всех пасынков можно получить завершковавшееся ограничившее рост растение. Чтобы не допустить этого, после образования 4…5 соцветий следует оставлять резервный пасынок в пазухе листа, расположенного под вторым сверху соцветием. Если рост стебля продолжается, то этот резервный пасынок удаляют, а выше закладывают новый. Побег, расположенный, непосредственно под соцветием, которое ограничивает рост стебля, как правило, не развивается. Поэтому при формировании детерминантных гибридов в один стебель необходимо постоянно следить за наличием в верхней части растения резервного пасынка (С.Ф. Гавриш, Е.А. Сысина, 1990 ).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РАССАДА</w:t>
      </w:r>
    </w:p>
    <w:p w:rsid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Для выращивания рассады использовали семена 1 класса. Перед посевом семена калибровали в 3 % растворе поваренной соли. Раствора должно быть в 5…6 раз больше семян. Выплывшие семена удаляли, а осевшие промывали проточной водой, чтобы удалить соль. В целях защиты от возбудителей болезней семена обеззараживали перманганатом калия ( КМпО</w:t>
      </w:r>
      <w:r w:rsidRPr="00150D36">
        <w:rPr>
          <w:color w:val="000000"/>
          <w:vertAlign w:val="subscript"/>
        </w:rPr>
        <w:t>4</w:t>
      </w:r>
      <w:r w:rsidRPr="00150D36">
        <w:rPr>
          <w:color w:val="000000"/>
        </w:rPr>
        <w:t>) в течение 20 минут, затем промывали в воде и использовали для посева.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Посев семян в ящики проводили в третьей декаде марта. Посев проводился на глубину 1 см. Затем ящики укрывали полиэтиленовой плёнкой для повышения температуры и ускорения появления всходов.</w:t>
      </w:r>
    </w:p>
    <w:p w:rsid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Рассаду томатов после появления всходов пикировали в фазу 1…2 настоящих листочков. В эту фазу растения лучше приживаются. Для этого нами была подготовлена почвосмесь из дерновой земли и опилок в соотношении 3:1. Для выращивания рассады использовали полиэтиленовые горшочки размером 8х8 см. Деревянным колышком в центре горшочка проделывали лунку. Корешок сеянца должен помещаться в этой лунке полностью, а семядоли должны располагаться на поверхности субстрата. Слабые и больные сеянцы выбраковывали. После пикировки растения поливали, чтобы корни растений имели лучший контакт с почвой.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ПАСЫНКОВАНИЕ</w:t>
      </w:r>
    </w:p>
    <w:p w:rsid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Через два дня после посадки растения подвязывали шпагатом к горизонтальной шпалере и затем регулярно подкручивали вокруг шпагата. Растения старались формировать в один стебель постоянно удаляя пасынки согласно раннее описанной методики. Пасынкование проводили утром, когда пасынки легко обламывались переросшие пасынки обрезали ножом, оставляя пенёк (1-1,5 см).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ПОЧВА</w:t>
      </w:r>
    </w:p>
    <w:p w:rsid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В условиях Южного Урала отсутствует возможность создания субстратов на основе торфа. В связи с этим в теплицах института агроэкологии почвогрунты создавались на основе использования зональных почв (черноземы выщелоченные, обыкновенные), а также дерновые земли, перегной, опилки в соотношении 3:1:1:1. В результате этого, в теплицах был создан почвогрунт с оптимальными агрохимическими и агрофизическими свойствами. В агрохимической лаборатории, расположенной на территории института агроэкологии, был проведён химический анализ почвогрунта на содержание азота, фосфора, калия и анализ почвы на реакцию среды.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ПОДКОРМКИ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Первая подкормка проводилась в период выращивания рассады. При приготовлении раствора на ведро воды (10 л) брали 8 г аммиачной селитры, 20 г сернокислого калия, 30 г суперфосфата двойного. Вторую подкормку проводили во время цветения растений томата. Дозы удобрений увеличивали, доводя их концентрацию в растворе до 1 %. Брали уже на 10 л воды аммиачной селитры –15 г, суперфосфата-50 г, сернокислого калия-40 г. В период плодоношения для лучшего образования плодов через каждые две недели проводили подкормки при которых использовали те же самые дозы минеральных удобрений.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МЕТОДИКА ОБРАБОТКИ РЕЗУЛЬТАТОВ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Полученные урожайные данные</w:t>
      </w:r>
      <w:r w:rsidR="00150D36">
        <w:rPr>
          <w:color w:val="000000"/>
        </w:rPr>
        <w:t xml:space="preserve"> </w:t>
      </w:r>
      <w:r w:rsidRPr="00150D36">
        <w:rPr>
          <w:color w:val="000000"/>
        </w:rPr>
        <w:t>обработали методом дисперсионного анализа по Доспехову Б.А. (1973).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Экономическую эффективность опыта определяли по рекомендуемой методике (И.А. Чиженко, 1972).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ЭКОНОМИКА</w:t>
      </w:r>
    </w:p>
    <w:p w:rsidR="00795357" w:rsidRPr="00150D36" w:rsidRDefault="00795357" w:rsidP="00150D36">
      <w:pPr>
        <w:pStyle w:val="3"/>
        <w:ind w:right="0" w:firstLine="709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Под экономической эффективностью сельскохозяйственного производства понимается результативность хозяйственной деятельности предприятий, характеризующаяся посредством целого ряда технико–экономических показателей, между которыми существует определенная взаимосвязь. При расчете экономической эффективности сравнительной оценки сортов и гибридов томата, цены на семена и на регуляторы роста согласовывали с центром химизации растений. В зависимости от обработки растений различными регуляторами роста, используя показатели экономической эффективности.</w:t>
      </w:r>
    </w:p>
    <w:p w:rsidR="00795357" w:rsidRDefault="00795357" w:rsidP="00150D36">
      <w:pPr>
        <w:pStyle w:val="2"/>
        <w:ind w:right="0" w:firstLine="709"/>
        <w:rPr>
          <w:color w:val="000000"/>
          <w:lang w:val="en-US"/>
        </w:rPr>
      </w:pPr>
      <w:r w:rsidRPr="00150D36">
        <w:rPr>
          <w:color w:val="000000"/>
        </w:rPr>
        <w:t>Стоимость валовой продукции определяется произведением урожайности на цену реализации данной продукции:</w:t>
      </w:r>
    </w:p>
    <w:p w:rsidR="00B862E4" w:rsidRPr="00B862E4" w:rsidRDefault="00B862E4" w:rsidP="00150D36">
      <w:pPr>
        <w:pStyle w:val="2"/>
        <w:ind w:right="0" w:firstLine="709"/>
        <w:rPr>
          <w:color w:val="000000"/>
          <w:lang w:val="en-US"/>
        </w:rPr>
      </w:pP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ВП = У * Ц</w:t>
      </w:r>
      <w:r w:rsidR="00150D36">
        <w:rPr>
          <w:color w:val="000000"/>
        </w:rPr>
        <w:t xml:space="preserve"> </w:t>
      </w:r>
      <w:r w:rsidRPr="00150D36">
        <w:rPr>
          <w:color w:val="000000"/>
        </w:rPr>
        <w:t>(1)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где, ВП – стоимость валовой продукции, руб./га;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У – урожайность, т/га;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Ц – цена реализации, руб./т.</w:t>
      </w:r>
    </w:p>
    <w:p w:rsidR="00795357" w:rsidRPr="00150D36" w:rsidRDefault="00795357" w:rsidP="00150D36">
      <w:pPr>
        <w:pStyle w:val="3"/>
        <w:ind w:right="0" w:firstLine="709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Для более полной оценки эффективности сельскохозяйственного производства следует рассчитывать условный чистый доход.</w:t>
      </w:r>
    </w:p>
    <w:p w:rsidR="00795357" w:rsidRDefault="00795357" w:rsidP="00150D36">
      <w:pPr>
        <w:pStyle w:val="2"/>
        <w:ind w:right="0" w:firstLine="709"/>
        <w:rPr>
          <w:color w:val="000000"/>
          <w:lang w:val="en-US"/>
        </w:rPr>
      </w:pPr>
      <w:r w:rsidRPr="00150D36">
        <w:rPr>
          <w:color w:val="000000"/>
        </w:rPr>
        <w:t>Условный чистый доход определяется, как:</w:t>
      </w:r>
    </w:p>
    <w:p w:rsidR="00B862E4" w:rsidRPr="00B862E4" w:rsidRDefault="00B862E4" w:rsidP="00150D36">
      <w:pPr>
        <w:pStyle w:val="2"/>
        <w:ind w:right="0" w:firstLine="709"/>
        <w:rPr>
          <w:color w:val="000000"/>
          <w:lang w:val="en-US"/>
        </w:rPr>
      </w:pP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УЧД = ВП – ПЗ</w:t>
      </w:r>
      <w:r w:rsidR="00150D36">
        <w:rPr>
          <w:color w:val="000000"/>
        </w:rPr>
        <w:t xml:space="preserve"> </w:t>
      </w:r>
      <w:r w:rsidRPr="00150D36">
        <w:rPr>
          <w:color w:val="000000"/>
        </w:rPr>
        <w:t>(2)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где, УЧД – условный чистый доход, руб./га;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ПЗ – прямые производственные затраты, руб./га.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Условный чистый доход является основным источником дальнейшего расширения производства и роста общественных фондов потребления. Его величина показывает, насколько доходно (рентабельно) производство. Повышение дохода в хозяйствах достигается благодаря увеличению выхода валовой продукции, улучшению ее качества.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Для суждения о сравнительной экономической эффективности производства отдельных видов продукции, отраслей и хозяйств в целом недостаточно абсолютной величины чистого дохода. Необходимо полученный чистый доход сопоставить с производственными затратами.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Уровень рентабельности показывает эффективность производства с точки зрения получения условного чистого дохода на единицу материальных затрат по производству и реализации продукции.</w:t>
      </w:r>
    </w:p>
    <w:p w:rsidR="00150D36" w:rsidRDefault="00795357" w:rsidP="00150D36">
      <w:pPr>
        <w:pStyle w:val="2"/>
        <w:ind w:right="0" w:firstLine="709"/>
        <w:rPr>
          <w:color w:val="000000"/>
          <w:lang w:val="en-US"/>
        </w:rPr>
      </w:pPr>
      <w:r w:rsidRPr="00150D36">
        <w:rPr>
          <w:color w:val="000000"/>
        </w:rPr>
        <w:t>Уровень рентабельности выражается, как процентное отношение условного чистого дохода к прямым производственным затратам:</w:t>
      </w:r>
    </w:p>
    <w:p w:rsidR="00B862E4" w:rsidRPr="00B862E4" w:rsidRDefault="00B862E4" w:rsidP="00150D36">
      <w:pPr>
        <w:pStyle w:val="2"/>
        <w:ind w:right="0" w:firstLine="709"/>
        <w:rPr>
          <w:color w:val="000000"/>
          <w:lang w:val="en-US"/>
        </w:rPr>
      </w:pP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Р = (УЧД/ПЗ ) * 100 %</w:t>
      </w:r>
      <w:r w:rsidR="00150D36">
        <w:rPr>
          <w:color w:val="000000"/>
        </w:rPr>
        <w:t xml:space="preserve"> </w:t>
      </w:r>
      <w:r w:rsidRPr="00150D36">
        <w:rPr>
          <w:color w:val="000000"/>
        </w:rPr>
        <w:t>(3)</w:t>
      </w: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</w:p>
    <w:p w:rsidR="00795357" w:rsidRPr="00150D36" w:rsidRDefault="00795357" w:rsidP="00150D36">
      <w:pPr>
        <w:pStyle w:val="2"/>
        <w:ind w:right="0" w:firstLine="709"/>
        <w:rPr>
          <w:color w:val="000000"/>
        </w:rPr>
      </w:pPr>
      <w:r w:rsidRPr="00150D36">
        <w:rPr>
          <w:color w:val="000000"/>
        </w:rPr>
        <w:t>где, Р – рентабельность, %.</w:t>
      </w:r>
    </w:p>
    <w:p w:rsidR="00795357" w:rsidRDefault="00795357" w:rsidP="00150D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50D36" w:rsidRDefault="00B862E4" w:rsidP="00B862E4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  <w:r w:rsidR="00795357" w:rsidRPr="00B862E4">
        <w:rPr>
          <w:b/>
          <w:bCs/>
          <w:color w:val="000000"/>
          <w:kern w:val="28"/>
          <w:sz w:val="28"/>
          <w:szCs w:val="28"/>
        </w:rPr>
        <w:t>ПРИЛОЖЕНИЯ</w:t>
      </w:r>
    </w:p>
    <w:p w:rsidR="00B862E4" w:rsidRPr="00B862E4" w:rsidRDefault="00B862E4" w:rsidP="00B862E4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en-US"/>
        </w:rPr>
      </w:pPr>
    </w:p>
    <w:p w:rsidR="00795357" w:rsidRPr="00150D36" w:rsidRDefault="00795357" w:rsidP="00150D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>Гетероауксин (ризакон А) индолил 3-уксусная кислота С</w:t>
      </w:r>
      <w:r w:rsidRPr="00150D36">
        <w:rPr>
          <w:color w:val="000000"/>
          <w:sz w:val="28"/>
          <w:szCs w:val="28"/>
          <w:vertAlign w:val="subscript"/>
        </w:rPr>
        <w:t>10</w:t>
      </w:r>
      <w:r w:rsidRPr="00150D36">
        <w:rPr>
          <w:color w:val="000000"/>
          <w:sz w:val="28"/>
          <w:szCs w:val="28"/>
        </w:rPr>
        <w:t>Н</w:t>
      </w:r>
      <w:r w:rsidRPr="00150D36">
        <w:rPr>
          <w:color w:val="000000"/>
          <w:sz w:val="28"/>
          <w:szCs w:val="28"/>
          <w:vertAlign w:val="subscript"/>
        </w:rPr>
        <w:t>9</w:t>
      </w:r>
      <w:r w:rsidRPr="00150D36">
        <w:rPr>
          <w:color w:val="000000"/>
          <w:sz w:val="28"/>
          <w:szCs w:val="28"/>
        </w:rPr>
        <w:t>NО</w:t>
      </w:r>
      <w:r w:rsidRPr="00150D36">
        <w:rPr>
          <w:color w:val="000000"/>
          <w:sz w:val="28"/>
          <w:szCs w:val="28"/>
          <w:vertAlign w:val="subscript"/>
        </w:rPr>
        <w:t>2</w:t>
      </w:r>
      <w:r w:rsidRPr="00150D36">
        <w:rPr>
          <w:color w:val="000000"/>
          <w:sz w:val="28"/>
          <w:szCs w:val="28"/>
        </w:rPr>
        <w:t xml:space="preserve"> .Белое кристаллическое вещество, температура плавления 168-169 </w:t>
      </w:r>
      <w:r w:rsidRPr="00150D36">
        <w:rPr>
          <w:color w:val="000000"/>
          <w:sz w:val="28"/>
          <w:szCs w:val="28"/>
          <w:vertAlign w:val="superscript"/>
        </w:rPr>
        <w:t>о</w:t>
      </w:r>
      <w:r w:rsidRPr="00150D36">
        <w:rPr>
          <w:color w:val="000000"/>
          <w:sz w:val="28"/>
          <w:szCs w:val="28"/>
        </w:rPr>
        <w:t>С (с разложением). Плохо растворяется в воде, но хорошо растворяется в большинстве органических растворителей. На свету быстро темнеет. Особенно быстро разлагается в присутствии сильных кислот; в щелочной среде более устойчив.</w:t>
      </w:r>
    </w:p>
    <w:p w:rsidR="00795357" w:rsidRPr="00150D36" w:rsidRDefault="00795357" w:rsidP="00150D36">
      <w:pPr>
        <w:pStyle w:val="af"/>
        <w:ind w:firstLine="709"/>
        <w:rPr>
          <w:color w:val="000000"/>
        </w:rPr>
      </w:pPr>
      <w:r w:rsidRPr="00150D36">
        <w:rPr>
          <w:color w:val="000000"/>
        </w:rPr>
        <w:t>Выпускается в виде хорошо растворимой в воде калиевой соли. Используется в качестве регуляторов роста растений для стимулирования образования корней плодовых и ягодных культур, путём обмакивания посадочного материала перед высадкой в грунт в 0,005% водный раствор препарата.</w:t>
      </w:r>
    </w:p>
    <w:p w:rsidR="00795357" w:rsidRPr="00150D36" w:rsidRDefault="00795357" w:rsidP="00150D36">
      <w:pPr>
        <w:pStyle w:val="af"/>
        <w:ind w:firstLine="709"/>
        <w:rPr>
          <w:color w:val="000000"/>
        </w:rPr>
      </w:pPr>
      <w:r w:rsidRPr="00150D36">
        <w:rPr>
          <w:color w:val="000000"/>
        </w:rPr>
        <w:t>Янтарная кислота (Даминозид) 2,2-диметрилгидразид СООН - СН</w:t>
      </w:r>
      <w:r w:rsidRPr="00150D36">
        <w:rPr>
          <w:color w:val="000000"/>
          <w:vertAlign w:val="subscript"/>
        </w:rPr>
        <w:t>2</w:t>
      </w:r>
      <w:r w:rsidRPr="00150D36">
        <w:rPr>
          <w:color w:val="000000"/>
        </w:rPr>
        <w:t xml:space="preserve"> -</w:t>
      </w:r>
      <w:r w:rsidR="00150D36">
        <w:rPr>
          <w:color w:val="000000"/>
        </w:rPr>
        <w:t xml:space="preserve"> </w:t>
      </w:r>
      <w:r w:rsidRPr="00150D36">
        <w:rPr>
          <w:color w:val="000000"/>
        </w:rPr>
        <w:t>-СН</w:t>
      </w:r>
      <w:r w:rsidRPr="00150D36">
        <w:rPr>
          <w:color w:val="000000"/>
          <w:vertAlign w:val="subscript"/>
        </w:rPr>
        <w:t>2</w:t>
      </w:r>
      <w:r w:rsidRPr="00150D36">
        <w:rPr>
          <w:color w:val="000000"/>
        </w:rPr>
        <w:t>- СООН. Ускоряет корнеобразование у черенков, повышает их качество, усиливает прорастание, повышает устойчивость к засухе, к заморозкам, стимулирует прорастание семян и дальнейший рост растений. Разрешена к широкому применению.</w:t>
      </w:r>
    </w:p>
    <w:p w:rsidR="00795357" w:rsidRPr="00150D36" w:rsidRDefault="00795357" w:rsidP="00150D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D36">
        <w:rPr>
          <w:color w:val="000000"/>
          <w:sz w:val="28"/>
          <w:szCs w:val="28"/>
        </w:rPr>
        <w:t xml:space="preserve">Эпин - Брассинолид (JRDC - 694 эпин), (22К, 23R, 24R) - 2а, 3а, 22, 23 тетроиидрокси-в-гомо-7-окси-5Cl-эргостан. Белое кристаллическое вещество, температура плавления 256-258 </w:t>
      </w:r>
      <w:r w:rsidRPr="00150D36">
        <w:rPr>
          <w:color w:val="000000"/>
          <w:sz w:val="28"/>
          <w:szCs w:val="28"/>
          <w:vertAlign w:val="superscript"/>
        </w:rPr>
        <w:t>о</w:t>
      </w:r>
      <w:r w:rsidRPr="00150D36">
        <w:rPr>
          <w:color w:val="000000"/>
          <w:sz w:val="28"/>
          <w:szCs w:val="28"/>
        </w:rPr>
        <w:t>С. Растворяется в воде, бензоле, толуоле, не растворим в ацетоне. Регулятор роста - стимулирует рост, ускоряет созревание, улучшает качество продукции, повышает стойкость растений к некоторым болезням.</w:t>
      </w:r>
      <w:bookmarkStart w:id="0" w:name="_GoBack"/>
      <w:bookmarkEnd w:id="0"/>
    </w:p>
    <w:sectPr w:rsidR="00795357" w:rsidRPr="00150D36">
      <w:headerReference w:type="default" r:id="rId8"/>
      <w:footerReference w:type="default" r:id="rId9"/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4F" w:rsidRDefault="0065214F">
      <w:r>
        <w:separator/>
      </w:r>
    </w:p>
  </w:endnote>
  <w:endnote w:type="continuationSeparator" w:id="0">
    <w:p w:rsidR="0065214F" w:rsidRDefault="0065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28" w:rsidRDefault="00096B4E" w:rsidP="00795357">
    <w:pPr>
      <w:pStyle w:val="af1"/>
      <w:framePr w:wrap="auto" w:vAnchor="text" w:hAnchor="margin" w:xAlign="center" w:y="1"/>
      <w:rPr>
        <w:rStyle w:val="a3"/>
      </w:rPr>
    </w:pPr>
    <w:r>
      <w:rPr>
        <w:rStyle w:val="a3"/>
        <w:noProof/>
      </w:rPr>
      <w:t>1</w:t>
    </w:r>
  </w:p>
  <w:p w:rsidR="00FE7128" w:rsidRDefault="00FE712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4F" w:rsidRDefault="0065214F">
      <w:r>
        <w:separator/>
      </w:r>
    </w:p>
  </w:footnote>
  <w:footnote w:type="continuationSeparator" w:id="0">
    <w:p w:rsidR="0065214F" w:rsidRDefault="00652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57" w:rsidRDefault="0079535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39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F469D"/>
    <w:multiLevelType w:val="multilevel"/>
    <w:tmpl w:val="6536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020EA"/>
    <w:multiLevelType w:val="singleLevel"/>
    <w:tmpl w:val="DB640D6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F403F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352AD5"/>
    <w:multiLevelType w:val="singleLevel"/>
    <w:tmpl w:val="DCE4BB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0B753A6"/>
    <w:multiLevelType w:val="multilevel"/>
    <w:tmpl w:val="7D0E0A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4272705"/>
    <w:multiLevelType w:val="singleLevel"/>
    <w:tmpl w:val="306295CC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E9423D7"/>
    <w:multiLevelType w:val="multilevel"/>
    <w:tmpl w:val="32D6C3BC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E7DE6"/>
    <w:multiLevelType w:val="multilevel"/>
    <w:tmpl w:val="46F45E8C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">
    <w:nsid w:val="322869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3D35B2D"/>
    <w:multiLevelType w:val="singleLevel"/>
    <w:tmpl w:val="29BA111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9664EC1"/>
    <w:multiLevelType w:val="multilevel"/>
    <w:tmpl w:val="3594E3F2"/>
    <w:lvl w:ilvl="0">
      <w:start w:val="3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2">
    <w:nsid w:val="3DC3146B"/>
    <w:multiLevelType w:val="singleLevel"/>
    <w:tmpl w:val="F87AEE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13">
    <w:nsid w:val="438F0B67"/>
    <w:multiLevelType w:val="singleLevel"/>
    <w:tmpl w:val="48E0450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479D1383"/>
    <w:multiLevelType w:val="singleLevel"/>
    <w:tmpl w:val="8CA0375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BCB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4C2C7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6CC09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8312802"/>
    <w:multiLevelType w:val="multilevel"/>
    <w:tmpl w:val="C3368A02"/>
    <w:lvl w:ilvl="0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86B3F23"/>
    <w:multiLevelType w:val="multilevel"/>
    <w:tmpl w:val="C72A4A74"/>
    <w:lvl w:ilvl="0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42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F203427"/>
    <w:multiLevelType w:val="singleLevel"/>
    <w:tmpl w:val="81D2F3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20"/>
  </w:num>
  <w:num w:numId="14">
    <w:abstractNumId w:val="8"/>
  </w:num>
  <w:num w:numId="15">
    <w:abstractNumId w:val="5"/>
  </w:num>
  <w:num w:numId="16">
    <w:abstractNumId w:val="3"/>
  </w:num>
  <w:num w:numId="17">
    <w:abstractNumId w:val="0"/>
  </w:num>
  <w:num w:numId="18">
    <w:abstractNumId w:val="15"/>
  </w:num>
  <w:num w:numId="19">
    <w:abstractNumId w:val="16"/>
  </w:num>
  <w:num w:numId="20">
    <w:abstractNumId w:val="10"/>
  </w:num>
  <w:num w:numId="21">
    <w:abstractNumId w:val="13"/>
  </w:num>
  <w:num w:numId="22">
    <w:abstractNumId w:val="2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128"/>
    <w:rsid w:val="00096B4E"/>
    <w:rsid w:val="000B2ECB"/>
    <w:rsid w:val="00150D36"/>
    <w:rsid w:val="00497303"/>
    <w:rsid w:val="0065214F"/>
    <w:rsid w:val="00795357"/>
    <w:rsid w:val="00A56C8C"/>
    <w:rsid w:val="00B862E4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A270837-D76F-45B3-B2A8-B18A63B8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315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pPr>
      <w:spacing w:line="360" w:lineRule="auto"/>
      <w:ind w:right="-1333"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line="360" w:lineRule="auto"/>
      <w:ind w:right="-1333" w:firstLine="567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11">
    <w:name w:val="Стиль1"/>
    <w:basedOn w:val="a"/>
    <w:autoRedefine/>
    <w:uiPriority w:val="99"/>
    <w:pPr>
      <w:ind w:right="-1050" w:firstLine="567"/>
      <w:jc w:val="both"/>
    </w:pPr>
    <w:rPr>
      <w:sz w:val="28"/>
      <w:szCs w:val="28"/>
    </w:rPr>
  </w:style>
  <w:style w:type="character" w:styleId="a3">
    <w:name w:val="page number"/>
    <w:uiPriority w:val="99"/>
  </w:style>
  <w:style w:type="paragraph" w:customStyle="1" w:styleId="a4">
    <w:name w:val="Табл. бок."/>
    <w:uiPriority w:val="99"/>
    <w:pPr>
      <w:spacing w:line="280" w:lineRule="exact"/>
    </w:pPr>
    <w:rPr>
      <w:sz w:val="28"/>
      <w:szCs w:val="28"/>
    </w:rPr>
  </w:style>
  <w:style w:type="paragraph" w:customStyle="1" w:styleId="-">
    <w:name w:val="Таблиза-заг"/>
    <w:basedOn w:val="a"/>
    <w:uiPriority w:val="99"/>
    <w:pPr>
      <w:widowControl w:val="0"/>
      <w:spacing w:before="120" w:after="120"/>
      <w:jc w:val="center"/>
    </w:pPr>
    <w:rPr>
      <w:sz w:val="28"/>
      <w:szCs w:val="28"/>
    </w:rPr>
  </w:style>
  <w:style w:type="paragraph" w:customStyle="1" w:styleId="a5">
    <w:name w:val="Таблица"/>
    <w:basedOn w:val="a"/>
    <w:uiPriority w:val="99"/>
    <w:pPr>
      <w:widowControl w:val="0"/>
      <w:jc w:val="right"/>
    </w:pPr>
    <w:rPr>
      <w:color w:val="000000"/>
      <w:sz w:val="26"/>
      <w:szCs w:val="26"/>
    </w:rPr>
  </w:style>
  <w:style w:type="paragraph" w:customStyle="1" w:styleId="a6">
    <w:name w:val="Табл. шапка"/>
    <w:basedOn w:val="a"/>
    <w:uiPriority w:val="99"/>
    <w:pPr>
      <w:spacing w:line="280" w:lineRule="exact"/>
      <w:jc w:val="center"/>
    </w:pPr>
    <w:rPr>
      <w:spacing w:val="2"/>
      <w:sz w:val="28"/>
      <w:szCs w:val="28"/>
    </w:rPr>
  </w:style>
  <w:style w:type="paragraph" w:customStyle="1" w:styleId="-0">
    <w:name w:val="Табл-шапка"/>
    <w:basedOn w:val="a"/>
    <w:uiPriority w:val="99"/>
    <w:pPr>
      <w:widowControl w:val="0"/>
      <w:jc w:val="center"/>
    </w:pPr>
    <w:rPr>
      <w:color w:val="000000"/>
      <w:sz w:val="28"/>
      <w:szCs w:val="28"/>
    </w:rPr>
  </w:style>
  <w:style w:type="paragraph" w:customStyle="1" w:styleId="-1">
    <w:name w:val="Таблица-бок"/>
    <w:basedOn w:val="a"/>
    <w:uiPriority w:val="99"/>
    <w:pPr>
      <w:widowControl w:val="0"/>
      <w:ind w:left="57" w:right="57"/>
      <w:jc w:val="both"/>
    </w:pPr>
    <w:rPr>
      <w:color w:val="000000"/>
      <w:spacing w:val="-14"/>
      <w:sz w:val="28"/>
      <w:szCs w:val="28"/>
    </w:rPr>
  </w:style>
  <w:style w:type="paragraph" w:styleId="a7">
    <w:name w:val="Body Text Indent"/>
    <w:basedOn w:val="a"/>
    <w:link w:val="a8"/>
    <w:uiPriority w:val="99"/>
    <w:pPr>
      <w:ind w:right="42" w:firstLine="567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paragraph" w:customStyle="1" w:styleId="ab">
    <w:name w:val="контрольне вопросы"/>
    <w:basedOn w:val="a"/>
    <w:next w:val="a"/>
    <w:uiPriority w:val="99"/>
    <w:pPr>
      <w:keepNext/>
      <w:spacing w:before="120" w:after="120" w:line="400" w:lineRule="atLeast"/>
      <w:jc w:val="center"/>
    </w:pPr>
    <w:rPr>
      <w:rFonts w:ascii="Antiqua" w:hAnsi="Antiqua" w:cs="Antiqua"/>
      <w:spacing w:val="20"/>
      <w:sz w:val="28"/>
      <w:szCs w:val="28"/>
    </w:rPr>
  </w:style>
  <w:style w:type="paragraph" w:customStyle="1" w:styleId="ac">
    <w:name w:val="Табл. номер"/>
    <w:next w:val="ad"/>
    <w:uiPriority w:val="99"/>
    <w:pPr>
      <w:spacing w:before="120"/>
      <w:jc w:val="right"/>
    </w:pPr>
    <w:rPr>
      <w:spacing w:val="2"/>
      <w:sz w:val="30"/>
      <w:szCs w:val="30"/>
    </w:rPr>
  </w:style>
  <w:style w:type="paragraph" w:customStyle="1" w:styleId="ad">
    <w:name w:val="Табл. заголовок"/>
    <w:basedOn w:val="a"/>
    <w:next w:val="a6"/>
    <w:uiPriority w:val="99"/>
    <w:pPr>
      <w:spacing w:after="120" w:line="300" w:lineRule="atLeast"/>
      <w:jc w:val="center"/>
    </w:pPr>
    <w:rPr>
      <w:spacing w:val="2"/>
      <w:sz w:val="30"/>
      <w:szCs w:val="30"/>
    </w:rPr>
  </w:style>
  <w:style w:type="paragraph" w:customStyle="1" w:styleId="ae">
    <w:name w:val="После таблицы"/>
    <w:basedOn w:val="a"/>
    <w:next w:val="a"/>
    <w:uiPriority w:val="99"/>
    <w:pPr>
      <w:widowControl w:val="0"/>
      <w:spacing w:before="120" w:line="300" w:lineRule="atLeast"/>
      <w:ind w:firstLine="397"/>
      <w:jc w:val="both"/>
    </w:pPr>
    <w:rPr>
      <w:spacing w:val="2"/>
      <w:sz w:val="30"/>
      <w:szCs w:val="30"/>
    </w:rPr>
  </w:style>
  <w:style w:type="paragraph" w:styleId="af">
    <w:name w:val="Body Text"/>
    <w:basedOn w:val="a"/>
    <w:link w:val="af0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f0">
    <w:name w:val="Основной текст Знак"/>
    <w:link w:val="af"/>
    <w:uiPriority w:val="99"/>
    <w:semiHidden/>
    <w:rPr>
      <w:sz w:val="20"/>
      <w:szCs w:val="20"/>
    </w:rPr>
  </w:style>
  <w:style w:type="paragraph" w:styleId="af1">
    <w:name w:val="footer"/>
    <w:basedOn w:val="a"/>
    <w:link w:val="af2"/>
    <w:uiPriority w:val="99"/>
    <w:rsid w:val="00FE712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Доклад Белоглазова</vt:lpstr>
    </vt:vector>
  </TitlesOfParts>
  <Company> </Company>
  <LinksUpToDate>false</LinksUpToDate>
  <CharactersWithSpaces>24030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Доклад Белоглазова</dc:title>
  <dc:subject/>
  <dc:creator>Николай</dc:creator>
  <cp:keywords/>
  <dc:description/>
  <cp:lastModifiedBy>admin</cp:lastModifiedBy>
  <cp:revision>2</cp:revision>
  <dcterms:created xsi:type="dcterms:W3CDTF">2014-02-21T18:25:00Z</dcterms:created>
  <dcterms:modified xsi:type="dcterms:W3CDTF">2014-02-21T18:25:00Z</dcterms:modified>
</cp:coreProperties>
</file>