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Министерство образования Республики Беларусь</w:t>
      </w: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Учреждение образования</w:t>
      </w: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“Белорусский государственный университет</w:t>
      </w: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информатики и радиоэлектроники”</w:t>
      </w:r>
    </w:p>
    <w:p w:rsidR="005D599F" w:rsidRPr="004F60BF" w:rsidRDefault="005D599F" w:rsidP="004F60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кафедра ЭВС</w:t>
      </w: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РЕФЕРАТ</w:t>
      </w: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На тему:</w:t>
      </w:r>
    </w:p>
    <w:p w:rsidR="004F60BF" w:rsidRPr="0021372F" w:rsidRDefault="005D599F" w:rsidP="004F60BF">
      <w:pPr>
        <w:pStyle w:val="112"/>
        <w:spacing w:line="360" w:lineRule="auto"/>
        <w:ind w:firstLine="709"/>
        <w:rPr>
          <w:i/>
        </w:rPr>
      </w:pPr>
      <w:r w:rsidRPr="004F60BF">
        <w:t>«</w:t>
      </w:r>
      <w:r w:rsidR="00CA76E4" w:rsidRPr="004F60BF">
        <w:rPr>
          <w:i/>
        </w:rPr>
        <w:t xml:space="preserve">Высокочастотные и низкочастотные конденсаторы </w:t>
      </w:r>
    </w:p>
    <w:p w:rsidR="005D599F" w:rsidRPr="004F60BF" w:rsidRDefault="00CA76E4" w:rsidP="004F60BF">
      <w:pPr>
        <w:pStyle w:val="112"/>
        <w:spacing w:line="360" w:lineRule="auto"/>
        <w:ind w:firstLine="709"/>
      </w:pPr>
      <w:r w:rsidRPr="004F60BF">
        <w:rPr>
          <w:i/>
        </w:rPr>
        <w:t>постоянной ёмкости. Полупеременные конденсаторы медицинской электроники</w:t>
      </w:r>
      <w:r w:rsidR="005D599F" w:rsidRPr="004F60BF">
        <w:t>»</w:t>
      </w: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5D599F" w:rsidRPr="004F60BF" w:rsidRDefault="005D599F" w:rsidP="004F60BF">
      <w:pPr>
        <w:spacing w:line="360" w:lineRule="auto"/>
        <w:ind w:firstLine="709"/>
        <w:jc w:val="center"/>
        <w:rPr>
          <w:sz w:val="28"/>
          <w:szCs w:val="28"/>
        </w:rPr>
      </w:pPr>
      <w:r w:rsidRPr="004F60BF">
        <w:rPr>
          <w:sz w:val="28"/>
          <w:szCs w:val="28"/>
        </w:rPr>
        <w:t>МИНСК, 2008</w:t>
      </w:r>
    </w:p>
    <w:p w:rsidR="00CA76E4" w:rsidRPr="00C20704" w:rsidRDefault="005D599F" w:rsidP="004F60B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4F60BF">
        <w:rPr>
          <w:rFonts w:ascii="Times New Roman" w:hAnsi="Times New Roman" w:cs="Times New Roman"/>
        </w:rPr>
        <w:br w:type="page"/>
      </w:r>
      <w:r w:rsidR="00CA76E4" w:rsidRPr="00C20704">
        <w:rPr>
          <w:rFonts w:ascii="Times New Roman" w:hAnsi="Times New Roman" w:cs="Times New Roman"/>
          <w:b w:val="0"/>
          <w:i w:val="0"/>
        </w:rPr>
        <w:t>Высокочастотные конденсаторы (керамические, слюдяные, стеклоэмалевые, стеклокерамические и стеклянные) имеют малую паразитную индуктивность и незначительные потери в диэлектрике, обладают высокими стабильностью (10</w:t>
      </w:r>
      <w:r w:rsidR="004E25CC">
        <w:rPr>
          <w:rFonts w:ascii="Times New Roman" w:hAnsi="Times New Roman" w:cs="Times New Roman"/>
          <w:b w:val="0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>
            <v:imagedata r:id="rId5" o:title=""/>
          </v:shape>
        </w:pict>
      </w:r>
      <w:r w:rsidR="00CA76E4" w:rsidRPr="00C20704">
        <w:rPr>
          <w:rFonts w:ascii="Times New Roman" w:hAnsi="Times New Roman" w:cs="Times New Roman"/>
          <w:b w:val="0"/>
          <w:i w:val="0"/>
        </w:rPr>
        <w:t xml:space="preserve"> 1/</w:t>
      </w:r>
      <w:r w:rsidR="00CA76E4" w:rsidRPr="00C20704">
        <w:rPr>
          <w:rFonts w:ascii="Times New Roman" w:hAnsi="Times New Roman" w:cs="Times New Roman"/>
          <w:b w:val="0"/>
          <w:i w:val="0"/>
        </w:rPr>
        <w:sym w:font="Symbol" w:char="F0B0"/>
      </w:r>
      <w:r w:rsidR="00CA76E4" w:rsidRPr="00C20704">
        <w:rPr>
          <w:rFonts w:ascii="Times New Roman" w:hAnsi="Times New Roman" w:cs="Times New Roman"/>
          <w:b w:val="0"/>
          <w:i w:val="0"/>
        </w:rPr>
        <w:t xml:space="preserve">С) и точностью (до </w:t>
      </w:r>
      <w:r w:rsidR="00CA76E4" w:rsidRPr="00C20704">
        <w:rPr>
          <w:rFonts w:ascii="Times New Roman" w:hAnsi="Times New Roman" w:cs="Times New Roman"/>
          <w:b w:val="0"/>
          <w:i w:val="0"/>
        </w:rPr>
        <w:sym w:font="Symbol" w:char="F0B1"/>
      </w:r>
      <w:r w:rsidR="00CA76E4" w:rsidRPr="00C20704">
        <w:rPr>
          <w:rFonts w:ascii="Times New Roman" w:hAnsi="Times New Roman" w:cs="Times New Roman"/>
          <w:b w:val="0"/>
          <w:i w:val="0"/>
        </w:rPr>
        <w:t xml:space="preserve">2%), достаточной температуростойкостью, малыми габаритами и массой. 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Высокочастотные конденсаторы применяют в схемах генераторов и усилителей сверхвысокой, высокой и промежуточной частот. Наиболее точные и стабильные высокочастотные конденсаторы используют как контурные, а остальные – в качестве разделительных, фильтровых и термокомпенсирующих в высокочастотных цепях. Номинальная ёмкость некоторых из них может быть до 1мкФ, поэтому их используют как разделительные и даже фильтровые по высокой и низкой частоте (например, КМ, КЛГ, КЛС).</w:t>
      </w:r>
    </w:p>
    <w:p w:rsidR="00CA76E4" w:rsidRPr="004F60BF" w:rsidRDefault="004E25CC" w:rsidP="004F6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9.25pt;height:147pt">
            <v:imagedata r:id="rId6" o:title=""/>
          </v:shape>
        </w:pic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Рис. 1. Высокочастотные конденсаторы 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i/>
          <w:iCs/>
          <w:sz w:val="28"/>
          <w:szCs w:val="28"/>
        </w:rPr>
        <w:t xml:space="preserve">а – </w:t>
      </w:r>
      <w:r w:rsidRPr="004F60BF">
        <w:rPr>
          <w:sz w:val="28"/>
          <w:szCs w:val="28"/>
        </w:rPr>
        <w:t>КЛГ</w:t>
      </w:r>
      <w:r w:rsidRPr="004F60BF">
        <w:rPr>
          <w:i/>
          <w:iCs/>
          <w:sz w:val="28"/>
          <w:szCs w:val="28"/>
        </w:rPr>
        <w:t xml:space="preserve">, б – </w:t>
      </w:r>
      <w:r w:rsidRPr="004F60BF">
        <w:rPr>
          <w:sz w:val="28"/>
          <w:szCs w:val="28"/>
        </w:rPr>
        <w:t>КМ-6</w:t>
      </w:r>
      <w:r w:rsidRPr="004F60BF">
        <w:rPr>
          <w:i/>
          <w:iCs/>
          <w:sz w:val="28"/>
          <w:szCs w:val="28"/>
        </w:rPr>
        <w:t>,</w:t>
      </w:r>
      <w:r w:rsidR="00C20704">
        <w:rPr>
          <w:i/>
          <w:iCs/>
          <w:sz w:val="28"/>
          <w:szCs w:val="28"/>
        </w:rPr>
        <w:t xml:space="preserve"> </w:t>
      </w:r>
      <w:r w:rsidRPr="004F60BF">
        <w:rPr>
          <w:i/>
          <w:iCs/>
          <w:sz w:val="28"/>
          <w:szCs w:val="28"/>
        </w:rPr>
        <w:t xml:space="preserve">в – </w:t>
      </w:r>
      <w:r w:rsidRPr="004F60BF">
        <w:rPr>
          <w:sz w:val="28"/>
          <w:szCs w:val="28"/>
        </w:rPr>
        <w:t>КД-2Е</w:t>
      </w:r>
      <w:r w:rsidRPr="004F60BF">
        <w:rPr>
          <w:i/>
          <w:iCs/>
          <w:sz w:val="28"/>
          <w:szCs w:val="28"/>
        </w:rPr>
        <w:t xml:space="preserve">, г – </w:t>
      </w:r>
      <w:r w:rsidRPr="004F60BF">
        <w:rPr>
          <w:sz w:val="28"/>
          <w:szCs w:val="28"/>
        </w:rPr>
        <w:t>КТ-1</w:t>
      </w:r>
      <w:r w:rsidRPr="004F60BF">
        <w:rPr>
          <w:i/>
          <w:iCs/>
          <w:sz w:val="28"/>
          <w:szCs w:val="28"/>
        </w:rPr>
        <w:t xml:space="preserve">, д – </w:t>
      </w:r>
      <w:r w:rsidRPr="004F60BF">
        <w:rPr>
          <w:sz w:val="28"/>
          <w:szCs w:val="28"/>
        </w:rPr>
        <w:t xml:space="preserve">КТП (вариант «б»), </w:t>
      </w:r>
    </w:p>
    <w:p w:rsidR="00CA76E4" w:rsidRPr="004F60BF" w:rsidRDefault="00CA76E4" w:rsidP="004F60BF">
      <w:pPr>
        <w:spacing w:line="360" w:lineRule="auto"/>
        <w:ind w:left="709"/>
        <w:jc w:val="both"/>
        <w:rPr>
          <w:sz w:val="28"/>
          <w:szCs w:val="28"/>
        </w:rPr>
      </w:pPr>
      <w:r w:rsidRPr="004F60BF">
        <w:rPr>
          <w:i/>
          <w:iCs/>
          <w:sz w:val="28"/>
          <w:szCs w:val="28"/>
        </w:rPr>
        <w:t>е</w:t>
      </w:r>
      <w:r w:rsidRPr="004F60BF">
        <w:rPr>
          <w:sz w:val="28"/>
          <w:szCs w:val="28"/>
        </w:rPr>
        <w:t xml:space="preserve"> – К10-17 (варианты «а» и «в»), </w:t>
      </w:r>
      <w:r w:rsidRPr="004F60BF">
        <w:rPr>
          <w:i/>
          <w:iCs/>
          <w:sz w:val="28"/>
          <w:szCs w:val="28"/>
        </w:rPr>
        <w:t>ж</w:t>
      </w:r>
      <w:r w:rsidRPr="004F60BF">
        <w:rPr>
          <w:sz w:val="28"/>
          <w:szCs w:val="28"/>
        </w:rPr>
        <w:t xml:space="preserve"> – К10-60, </w:t>
      </w:r>
      <w:r w:rsidRPr="004F60BF">
        <w:rPr>
          <w:i/>
          <w:iCs/>
          <w:sz w:val="28"/>
          <w:szCs w:val="28"/>
        </w:rPr>
        <w:t xml:space="preserve">з </w:t>
      </w:r>
      <w:r w:rsidRPr="004F60BF">
        <w:rPr>
          <w:sz w:val="28"/>
          <w:szCs w:val="28"/>
        </w:rPr>
        <w:t xml:space="preserve">– К15-5, </w:t>
      </w:r>
      <w:r w:rsidRPr="004F60BF">
        <w:rPr>
          <w:i/>
          <w:iCs/>
          <w:sz w:val="28"/>
          <w:szCs w:val="28"/>
        </w:rPr>
        <w:t>и</w:t>
      </w:r>
      <w:r w:rsidRPr="004F60BF">
        <w:rPr>
          <w:sz w:val="28"/>
          <w:szCs w:val="28"/>
        </w:rPr>
        <w:t xml:space="preserve"> – КСОТ, </w:t>
      </w:r>
      <w:r w:rsidRPr="004F60BF">
        <w:rPr>
          <w:i/>
          <w:iCs/>
          <w:sz w:val="28"/>
          <w:szCs w:val="28"/>
        </w:rPr>
        <w:t xml:space="preserve">к </w:t>
      </w:r>
      <w:r w:rsidRPr="004F60BF">
        <w:rPr>
          <w:sz w:val="28"/>
          <w:szCs w:val="28"/>
        </w:rPr>
        <w:t>– К22-4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Керамические литые герметизированные и секционированные конденсаторы КЛГ и КЛС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имеют значительную ёмкость и сравнительно малые габариты 4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5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(4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 xml:space="preserve">10) мм. Конденсаторы, изготовляемые из термостабильной керамики, имеют, как правило, малую емкость и жесткие допуски ( </w:t>
      </w:r>
      <w:r w:rsidRPr="004F60BF">
        <w:rPr>
          <w:sz w:val="28"/>
          <w:szCs w:val="28"/>
        </w:rPr>
        <w:sym w:font="Symbol" w:char="F0B1"/>
      </w:r>
      <w:r w:rsidRPr="004F60BF">
        <w:rPr>
          <w:sz w:val="28"/>
          <w:szCs w:val="28"/>
        </w:rPr>
        <w:t xml:space="preserve">2%; </w:t>
      </w:r>
      <w:r w:rsidRPr="004F60BF">
        <w:rPr>
          <w:sz w:val="28"/>
          <w:szCs w:val="28"/>
        </w:rPr>
        <w:sym w:font="Symbol" w:char="F0B1"/>
      </w:r>
      <w:r w:rsidRPr="004F60BF">
        <w:rPr>
          <w:sz w:val="28"/>
          <w:szCs w:val="28"/>
        </w:rPr>
        <w:t>5%), а из сегнетокерамики – менее стабильны и точны (от –20 до +80%), но обладают наибольшей емкостью.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Керамические малогабаритные пакетные конденсаторы КМ-6 (монолитные) обладают повышенной удельной емкостью вследствие малой толщины пластинок (</w:t>
      </w:r>
      <w:smartTag w:uri="urn:schemas-microsoft-com:office:smarttags" w:element="metricconverter">
        <w:smartTagPr>
          <w:attr w:name="ProductID" w:val="0,2 мм"/>
        </w:smartTagPr>
        <w:r w:rsidRPr="004F60BF">
          <w:rPr>
            <w:sz w:val="28"/>
            <w:szCs w:val="28"/>
          </w:rPr>
          <w:t>0,2 мм</w:t>
        </w:r>
      </w:smartTag>
      <w:r w:rsidRPr="004F60BF">
        <w:rPr>
          <w:sz w:val="28"/>
          <w:szCs w:val="28"/>
        </w:rPr>
        <w:t>), спрессованных в пакет, или применения керамики, обладающей высокой диэлектрической постоянной (тиконд-150, сегнетокерамика).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Дисковые керамические конденсаторы КДУ и КДО используются в качестве контурных, разделительных и фильтровых (опорных) в высокочастотных цепях аппаратуры. Конденсаторы КДУ, имеющие короткие утолщенные ленточные выводы, припаянные параллельно или перпендикулярно обкладкам диска (диаметром 8,5 – </w:t>
      </w:r>
      <w:smartTag w:uri="urn:schemas-microsoft-com:office:smarttags" w:element="metricconverter">
        <w:smartTagPr>
          <w:attr w:name="ProductID" w:val="16,5 мм"/>
        </w:smartTagPr>
        <w:r w:rsidRPr="004F60BF">
          <w:rPr>
            <w:sz w:val="28"/>
            <w:szCs w:val="28"/>
          </w:rPr>
          <w:t>16,5 мм</w:t>
        </w:r>
      </w:smartTag>
      <w:r w:rsidRPr="004F60BF">
        <w:rPr>
          <w:sz w:val="28"/>
          <w:szCs w:val="28"/>
        </w:rPr>
        <w:t xml:space="preserve"> и толщиной 2 – </w:t>
      </w:r>
      <w:smartTag w:uri="urn:schemas-microsoft-com:office:smarttags" w:element="metricconverter">
        <w:smartTagPr>
          <w:attr w:name="ProductID" w:val="5 мм"/>
        </w:smartTagPr>
        <w:r w:rsidRPr="004F60BF">
          <w:rPr>
            <w:sz w:val="28"/>
            <w:szCs w:val="28"/>
          </w:rPr>
          <w:t>5 мм</w:t>
        </w:r>
      </w:smartTag>
      <w:r w:rsidRPr="004F60BF">
        <w:rPr>
          <w:sz w:val="28"/>
          <w:szCs w:val="28"/>
        </w:rPr>
        <w:t>), обладают малой собственной индуктивностью и могут применяться на частоте до 500 МГц. Конденсаторы КДО (фильтровые) имеют металлический фланец с резьбовой втулкой, на котором закреплен диск диэлектрика. Плюсовой вывод выполнен в виде ленточного лепестка, а минусовой – в виде резьбовой втулки, с помощью которой конденсатор ввинчивают в металлическое основание. Конденсаторы КД-2Е (дисковые повышенной надежности) используются как контурные и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 xml:space="preserve">имеют диаметр 6 –10 мм при толщине </w:t>
      </w:r>
      <w:smartTag w:uri="urn:schemas-microsoft-com:office:smarttags" w:element="metricconverter">
        <w:smartTagPr>
          <w:attr w:name="ProductID" w:val="7 мм"/>
        </w:smartTagPr>
        <w:r w:rsidRPr="004F60BF">
          <w:rPr>
            <w:sz w:val="28"/>
            <w:szCs w:val="28"/>
          </w:rPr>
          <w:t>7 мм</w:t>
        </w:r>
      </w:smartTag>
      <w:r w:rsidRPr="004F60BF">
        <w:rPr>
          <w:sz w:val="28"/>
          <w:szCs w:val="28"/>
        </w:rPr>
        <w:t>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Керамические трубчатые конденсаторы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КТ, КТ-1Е и КТ-2Е, обладающие высокой точностью, стабильностью и надежностью, чаще используются как контурные, имеют размеры (3,5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7)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(10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50) мм и радиальные гибкие проволочные выводы. Конденсаторы КТ-1Е и КТ-2Е (повышенной надежности) похожи по конструкции на резисторы ОМЛТ (на трубки надеты колпачки с проволочными аксиальными выводами).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Керамические трубчатые проходные КТП и опорные КО конденсаторы, используемые в качестве фильтровых при напряжении до 750 В, ввинчиваются в шасси аппаратуры металлическими резьбовыми фланцами.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Керамические высоковольтные импульсные конденсаторы КВИ, используемые в цепях напряжением от 5 до 15 кВ, при обычной цилиндрической форме имеют гибкие проволочные аксиальные выводы, а выполненные в виде укороченного плоского цилиндра – резьбовые втулки, прессованные в торцы. Эти конденсаторы применяют в высоковольтных выпрямителях телевизионных приемников.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Керамические миниатюрные конденсаторы К10 предназначены в качестве компонентов микросхем и микросборок.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Конденсаторы К10-17 превосходят по удельной емкости в 2-3 раза конденсаторы КМ-6 К10-9 и выпускаются трех исполнений: в опрессованных и компаундированных оболочках с гибкими проволочными выводами (для РЭА, работающей в тропических условиях) и с металлизированными выводами –площадками (для микросхем). Размеры конденсаторов первых двух исполнений от 6,6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4,5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5,5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до 8,2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6,6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5,5 мм, а третьего – от 1,7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1,2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1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до 5,9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4,3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1,8 мм.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Конденсаторы К10-22 имеют диаметр от 1,7 до </w:t>
      </w:r>
      <w:smartTag w:uri="urn:schemas-microsoft-com:office:smarttags" w:element="metricconverter">
        <w:smartTagPr>
          <w:attr w:name="ProductID" w:val="6,7 мм"/>
        </w:smartTagPr>
        <w:r w:rsidRPr="004F60BF">
          <w:rPr>
            <w:sz w:val="28"/>
            <w:szCs w:val="28"/>
          </w:rPr>
          <w:t>6,7 мм</w:t>
        </w:r>
      </w:smartTag>
      <w:r w:rsidRPr="004F60BF">
        <w:rPr>
          <w:sz w:val="28"/>
          <w:szCs w:val="28"/>
        </w:rPr>
        <w:t xml:space="preserve"> и толщину не боле </w:t>
      </w:r>
      <w:smartTag w:uri="urn:schemas-microsoft-com:office:smarttags" w:element="metricconverter">
        <w:smartTagPr>
          <w:attr w:name="ProductID" w:val="0,3 мм"/>
        </w:smartTagPr>
        <w:r w:rsidRPr="004F60BF">
          <w:rPr>
            <w:sz w:val="28"/>
            <w:szCs w:val="28"/>
          </w:rPr>
          <w:t>0,3 мм</w:t>
        </w:r>
      </w:smartTag>
      <w:r w:rsidRPr="004F60BF">
        <w:rPr>
          <w:sz w:val="28"/>
          <w:szCs w:val="28"/>
        </w:rPr>
        <w:t>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Конденсаторы К10-23 по конструкции аналогичны первому варианту исполнения конденсаторов К10-17, имеют размеры 9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4,5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6,5 мм и применяются в условиях тропического климата.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Конденсаторы К10-27, изготовленные в виде монолитной керамической пластины прямоугольной формы с размерами сторон (4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 xml:space="preserve">8) 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(4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 xml:space="preserve">6,5) мм при толщине 1 – </w:t>
      </w:r>
      <w:smartTag w:uri="urn:schemas-microsoft-com:office:smarttags" w:element="metricconverter">
        <w:smartTagPr>
          <w:attr w:name="ProductID" w:val="1,2 мм"/>
        </w:smartTagPr>
        <w:r w:rsidRPr="004F60BF">
          <w:rPr>
            <w:sz w:val="28"/>
            <w:szCs w:val="28"/>
          </w:rPr>
          <w:t>1,2 мм</w:t>
        </w:r>
      </w:smartTag>
      <w:r w:rsidRPr="004F60BF">
        <w:rPr>
          <w:sz w:val="28"/>
          <w:szCs w:val="28"/>
        </w:rPr>
        <w:t>. Так как эти конденсаторы выполнены из двух, трех или пяти секций, они соответственно имеют по три, четыре и шесть выводов.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Конденсаторы К10-42 (незащищенные для СВЧ техники), предназначенные для работы на частоте до 2 ГГц, имеют торцевые луженые или серебреные контакты; их размеры 1,5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(1,3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1,4)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(1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1,2) мм.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Конденсаторы К10-50 выпускаются в двух вариантах – «а» и «б». Для варианта «а» длина составляет от 6,8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8,4 мм"/>
        </w:smartTagPr>
        <w:r w:rsidRPr="004F60BF">
          <w:rPr>
            <w:sz w:val="28"/>
            <w:szCs w:val="28"/>
          </w:rPr>
          <w:t>8,4 мм</w:t>
        </w:r>
      </w:smartTag>
      <w:r w:rsidRPr="004F60BF">
        <w:rPr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5,6 мм"/>
        </w:smartTagPr>
        <w:r w:rsidRPr="004F60BF">
          <w:rPr>
            <w:sz w:val="28"/>
            <w:szCs w:val="28"/>
          </w:rPr>
          <w:t>5,6 мм</w:t>
        </w:r>
      </w:smartTag>
      <w:r w:rsidRPr="004F60BF">
        <w:rPr>
          <w:sz w:val="28"/>
          <w:szCs w:val="28"/>
        </w:rPr>
        <w:t xml:space="preserve">; ширина от 4,6 до </w:t>
      </w:r>
      <w:smartTag w:uri="urn:schemas-microsoft-com:office:smarttags" w:element="metricconverter">
        <w:smartTagPr>
          <w:attr w:name="ProductID" w:val="6,7 мм"/>
        </w:smartTagPr>
        <w:r w:rsidRPr="004F60BF">
          <w:rPr>
            <w:sz w:val="28"/>
            <w:szCs w:val="28"/>
          </w:rPr>
          <w:t>6,7 мм</w:t>
        </w:r>
      </w:smartTag>
      <w:r w:rsidRPr="004F60BF">
        <w:rPr>
          <w:sz w:val="28"/>
          <w:szCs w:val="28"/>
        </w:rPr>
        <w:t xml:space="preserve"> при массе от 0,5 до </w:t>
      </w:r>
      <w:smartTag w:uri="urn:schemas-microsoft-com:office:smarttags" w:element="metricconverter">
        <w:smartTagPr>
          <w:attr w:name="ProductID" w:val="0,8 г"/>
        </w:smartTagPr>
        <w:r w:rsidRPr="004F60BF">
          <w:rPr>
            <w:sz w:val="28"/>
            <w:szCs w:val="28"/>
          </w:rPr>
          <w:t>0,8 г</w:t>
        </w:r>
      </w:smartTag>
      <w:r w:rsidRPr="004F60BF">
        <w:rPr>
          <w:sz w:val="28"/>
          <w:szCs w:val="28"/>
        </w:rPr>
        <w:t xml:space="preserve">. Для варианта «б» длина составляет от 1,5 до </w:t>
      </w:r>
      <w:smartTag w:uri="urn:schemas-microsoft-com:office:smarttags" w:element="metricconverter">
        <w:smartTagPr>
          <w:attr w:name="ProductID" w:val="5,5 мм"/>
        </w:smartTagPr>
        <w:r w:rsidRPr="004F60BF">
          <w:rPr>
            <w:sz w:val="28"/>
            <w:szCs w:val="28"/>
          </w:rPr>
          <w:t>5,5 мм</w:t>
        </w:r>
      </w:smartTag>
      <w:r w:rsidRPr="004F60BF">
        <w:rPr>
          <w:sz w:val="28"/>
          <w:szCs w:val="28"/>
        </w:rPr>
        <w:t xml:space="preserve">, высота от 1,2 до </w:t>
      </w:r>
      <w:smartTag w:uri="urn:schemas-microsoft-com:office:smarttags" w:element="metricconverter">
        <w:smartTagPr>
          <w:attr w:name="ProductID" w:val="4,4 мм"/>
        </w:smartTagPr>
        <w:r w:rsidRPr="004F60BF">
          <w:rPr>
            <w:sz w:val="28"/>
            <w:szCs w:val="28"/>
          </w:rPr>
          <w:t>4,4 мм</w:t>
        </w:r>
      </w:smartTag>
      <w:r w:rsidRPr="004F60BF">
        <w:rPr>
          <w:sz w:val="28"/>
          <w:szCs w:val="28"/>
        </w:rPr>
        <w:t xml:space="preserve"> при массе от 0,1 до </w:t>
      </w:r>
      <w:smartTag w:uri="urn:schemas-microsoft-com:office:smarttags" w:element="metricconverter">
        <w:smartTagPr>
          <w:attr w:name="ProductID" w:val="0,6 г"/>
        </w:smartTagPr>
        <w:r w:rsidRPr="004F60BF">
          <w:rPr>
            <w:sz w:val="28"/>
            <w:szCs w:val="28"/>
          </w:rPr>
          <w:t>0,6 г</w:t>
        </w:r>
      </w:smartTag>
      <w:r w:rsidRPr="004F60BF">
        <w:rPr>
          <w:sz w:val="28"/>
          <w:szCs w:val="28"/>
        </w:rPr>
        <w:t>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Слюдяные опрессованные конденсаторы КСОТ и К31У-3Е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нескольких типоразмеров отличаются габаритами, массой, выводами (проволочные, ленточные, резьбовые) и используются как контурные и разделительные в высокочастотных цепях. Эти конденсаторы имеют четыре группы стабильности, обозначаемые на корпусе буквами А, Б, В, и Г. наиболее стабильны конденсаторы группы Г (с металлизированными обкладками), поскольку их ТКЕ определяют в основном КТР диэлектрика (слюда), а не фольги, который значительно больше. Конденсаторы пропитываю церезином и опрессовывают термоактивной пластмассой.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Стеклянные конденсаторы К21-7 предназначены для работы в высокочастотных, а также импульсных устройствах, выпускаются тропического исполнения прямоугольной формы с размерами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(7,5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11)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(3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3,5)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(9,5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11,5) мм и предназначены для установки на печатные платы.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Стеклокерамические конденсаторы К22-4 применяют в герметизированных микросхемах вместо конденсаторов К10-9 и К10-17, стоимость которых выше. Размеры этих конденсаторов (2,7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6,1)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(2,8</w:t>
      </w:r>
      <w:r w:rsidRPr="004F60BF">
        <w:rPr>
          <w:sz w:val="28"/>
          <w:szCs w:val="28"/>
        </w:rPr>
        <w:sym w:font="Symbol" w:char="F0B8"/>
      </w:r>
      <w:r w:rsidRPr="004F60BF">
        <w:rPr>
          <w:sz w:val="28"/>
          <w:szCs w:val="28"/>
        </w:rPr>
        <w:t>6,8)</w:t>
      </w:r>
      <w:r w:rsidRPr="004F60BF">
        <w:rPr>
          <w:sz w:val="28"/>
          <w:szCs w:val="28"/>
        </w:rPr>
        <w:sym w:font="Symbol" w:char="F0B4"/>
      </w:r>
      <w:r w:rsidRPr="004F60BF">
        <w:rPr>
          <w:sz w:val="28"/>
          <w:szCs w:val="28"/>
        </w:rPr>
        <w:t>2,1 мм.</w:t>
      </w:r>
    </w:p>
    <w:p w:rsidR="00CA76E4" w:rsidRPr="004F60BF" w:rsidRDefault="004F60BF" w:rsidP="004F60B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4F60BF">
        <w:rPr>
          <w:b/>
          <w:i/>
          <w:sz w:val="28"/>
          <w:szCs w:val="28"/>
        </w:rPr>
        <w:t xml:space="preserve">Низкочастотные </w:t>
      </w:r>
      <w:r w:rsidR="00CA76E4" w:rsidRPr="004F60BF">
        <w:rPr>
          <w:b/>
          <w:i/>
          <w:sz w:val="28"/>
          <w:szCs w:val="28"/>
        </w:rPr>
        <w:t>конденсаторы постоянной емкости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В цепях постоянного, пульсирующего и переменного токов низкой частоты в качестве фильтровых, блокировочных и разделительных применяют конденсаторы большой номинальной емкости. Такими конденсаторами являются бумажные, металлобумажные, пленочные и в большей части электролитические, а также оксидно-полупроводниковые.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Бумажные, металлобумажные и пленочные конденсаторы чаще всего применяют как разделительные и блокировочные, пленочные малой емкости – как контурные, а бумажные большой емкости – как фильтровые низкой частоты.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Основные конструкции бумажных, металлобумажных и пленочных конденсаторов приведены на рис. 2, </w:t>
      </w:r>
      <w:r w:rsidRPr="004F60BF">
        <w:rPr>
          <w:i/>
          <w:iCs/>
          <w:sz w:val="28"/>
          <w:szCs w:val="28"/>
        </w:rPr>
        <w:t>а – е.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Бумажные конденсаторы обладают повышенной удельной емкостью вследствие малой толщины диэлектрика (до 5 мкм), достаточно температуростойки и дешевы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в изготовлении.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Металлобумажные конденсаторы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имеют еще более высокую удельную емкость, поскольку их изготавливают из металлизированной бумаги с весьма тонким (до 1 мкм) слоем металлизации. После пробоя благодаря выгоранию слоя металлизации вокруг канала пробоя (обуглившегося столбика бумаги) они самовосстанавливаются, т.е. исчезает короткое замыкание обкладок.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Основными недостатками бумажных и металлобумажных конденсаторов являются большие потери и невысокая стабильность. Кроме того, практически все эти конденсаторы требую пропитки и герметизации корпуса. Электрическая прочность металлобумажных конденсаторов в процессе старения снижается и, кроме того, они имеют низкое сопротивление изоляции (за счет миграции ионов слоя металлизации в бумагу), что необходимо учитывать при расчете разделительных цепей каскадов усилителей.</w:t>
      </w:r>
    </w:p>
    <w:p w:rsidR="00CA76E4" w:rsidRPr="004F60BF" w:rsidRDefault="004F60BF" w:rsidP="004F6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4E25CC">
        <w:rPr>
          <w:sz w:val="28"/>
          <w:szCs w:val="28"/>
        </w:rPr>
        <w:pict>
          <v:shape id="_x0000_i1027" type="#_x0000_t75" style="width:416.25pt;height:108pt">
            <v:imagedata r:id="rId7" o:title=""/>
          </v:shape>
        </w:pic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Рис. 2. Бумажные, металлобумажные и пленочные конденсаторы: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i/>
          <w:iCs/>
          <w:sz w:val="28"/>
          <w:szCs w:val="28"/>
        </w:rPr>
        <w:t>а</w:t>
      </w:r>
      <w:r w:rsidRPr="004F60BF">
        <w:rPr>
          <w:sz w:val="28"/>
          <w:szCs w:val="28"/>
        </w:rPr>
        <w:t xml:space="preserve"> </w:t>
      </w:r>
      <w:r w:rsidRPr="004F60BF">
        <w:rPr>
          <w:i/>
          <w:iCs/>
          <w:sz w:val="28"/>
          <w:szCs w:val="28"/>
        </w:rPr>
        <w:t>–</w:t>
      </w:r>
      <w:r w:rsidRPr="004F60BF">
        <w:rPr>
          <w:sz w:val="28"/>
          <w:szCs w:val="28"/>
        </w:rPr>
        <w:t>К42П-5</w:t>
      </w:r>
      <w:r w:rsidRPr="004F60BF">
        <w:rPr>
          <w:i/>
          <w:iCs/>
          <w:sz w:val="28"/>
          <w:szCs w:val="28"/>
        </w:rPr>
        <w:t xml:space="preserve">, б – </w:t>
      </w:r>
      <w:r w:rsidRPr="004F60BF">
        <w:rPr>
          <w:sz w:val="28"/>
          <w:szCs w:val="28"/>
        </w:rPr>
        <w:t>К71-5</w:t>
      </w:r>
      <w:r w:rsidRPr="004F60BF">
        <w:rPr>
          <w:i/>
          <w:iCs/>
          <w:sz w:val="28"/>
          <w:szCs w:val="28"/>
        </w:rPr>
        <w:t>,</w:t>
      </w:r>
      <w:r w:rsidR="00C20704">
        <w:rPr>
          <w:i/>
          <w:iCs/>
          <w:sz w:val="28"/>
          <w:szCs w:val="28"/>
        </w:rPr>
        <w:t xml:space="preserve"> </w:t>
      </w:r>
      <w:r w:rsidRPr="004F60BF">
        <w:rPr>
          <w:i/>
          <w:iCs/>
          <w:sz w:val="28"/>
          <w:szCs w:val="28"/>
        </w:rPr>
        <w:t xml:space="preserve">в – </w:t>
      </w:r>
      <w:r w:rsidRPr="004F60BF">
        <w:rPr>
          <w:sz w:val="28"/>
          <w:szCs w:val="28"/>
        </w:rPr>
        <w:t>К71-</w:t>
      </w:r>
      <w:smartTag w:uri="urn:schemas-microsoft-com:office:smarttags" w:element="metricconverter">
        <w:smartTagPr>
          <w:attr w:name="ProductID" w:val="7, г"/>
        </w:smartTagPr>
        <w:r w:rsidRPr="004F60BF">
          <w:rPr>
            <w:sz w:val="28"/>
            <w:szCs w:val="28"/>
          </w:rPr>
          <w:t>7</w:t>
        </w:r>
        <w:r w:rsidRPr="004F60BF">
          <w:rPr>
            <w:i/>
            <w:iCs/>
            <w:sz w:val="28"/>
            <w:szCs w:val="28"/>
          </w:rPr>
          <w:t>, г</w:t>
        </w:r>
      </w:smartTag>
      <w:r w:rsidRPr="004F60BF">
        <w:rPr>
          <w:i/>
          <w:iCs/>
          <w:sz w:val="28"/>
          <w:szCs w:val="28"/>
        </w:rPr>
        <w:t xml:space="preserve"> – </w:t>
      </w:r>
      <w:r w:rsidRPr="004F60BF">
        <w:rPr>
          <w:sz w:val="28"/>
          <w:szCs w:val="28"/>
        </w:rPr>
        <w:t>К73-16</w:t>
      </w:r>
      <w:r w:rsidRPr="004F60BF">
        <w:rPr>
          <w:i/>
          <w:iCs/>
          <w:sz w:val="28"/>
          <w:szCs w:val="28"/>
        </w:rPr>
        <w:t>, д –</w:t>
      </w:r>
      <w:r w:rsidRPr="004F60BF">
        <w:rPr>
          <w:sz w:val="28"/>
          <w:szCs w:val="28"/>
        </w:rPr>
        <w:t xml:space="preserve"> К75-24, </w:t>
      </w:r>
      <w:r w:rsidRPr="004F60BF">
        <w:rPr>
          <w:i/>
          <w:iCs/>
          <w:sz w:val="28"/>
          <w:szCs w:val="28"/>
        </w:rPr>
        <w:t xml:space="preserve">е – </w:t>
      </w:r>
      <w:r w:rsidRPr="004F60BF">
        <w:rPr>
          <w:sz w:val="28"/>
          <w:szCs w:val="28"/>
        </w:rPr>
        <w:t>К77-2б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Конденсаторы К40У-9 (в герметизированном металлическом корпусе) цилиндрической формы, с аксиальными выводами используются как блокировочные и разделительные. Предшественниками их являлись конденсаторы К40П-2 (малогабаритные в пластмассовой опрессовке), которые и сейчас могут применяться в РЭА широкого назначения. 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Конденсаторы К42П-5 (цилиндрические с герметичными торцами) предназначены для малогабаритной аппаратуры, эксплуатируемой в сравнительно легких условиях.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При крайних значениях температур отклонение емкости бумажных и металлобумажных конденсаторов от номинальной не превышает </w:t>
      </w:r>
      <w:r w:rsidRPr="004F60BF">
        <w:rPr>
          <w:sz w:val="28"/>
          <w:szCs w:val="28"/>
        </w:rPr>
        <w:sym w:font="Symbol" w:char="F0B1"/>
      </w:r>
      <w:r w:rsidRPr="004F60BF">
        <w:rPr>
          <w:sz w:val="28"/>
          <w:szCs w:val="28"/>
        </w:rPr>
        <w:t>15%.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В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пленочных конденсаторах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многих типов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>в качестве диэлектрика используются неполярные пленки из полистирола и фторопласта-4, а также полярные из лавсана (полиэтилентерефталата) и фторопласта-3. Толщина пленки обычно составляет 20-30 мкм, а лака – от 2 до 3 мкм. Обкладки этих конденсаторов выполняют из фольги или напыляют на диэлектрик.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Электролитические и оксидно-полупроводниковые конденсаторы обладают большими удельными емкостью и энергией. Недостатками этих конденсаторов являются нестабильность параметров, зависимость от низких температур, ограниченный диапазон частот (постоянный и пульсирующий низкочастотный токи), униполярность для некоторых типов (способность конденсатора работать только при приложении определенной фазы напряжения). Поэтому их применяют как фильтровые, реже – как блокировочные и в зависимости от материала диэлектрика подразделяют на электролитические алюминиевые, танталовые, ниобиевые и оксидно-полупроводниковые. В качестве электролитов в электролитических конденсаторах используют концентрированные растворы кислот и щелочей. В оксидно-полупроводниковых конденсаторах вместо электролита применяют твердый полупроводник – оксид марганца </w:t>
      </w:r>
      <w:r w:rsidRPr="004F60BF">
        <w:rPr>
          <w:sz w:val="28"/>
          <w:szCs w:val="28"/>
          <w:lang w:val="en-US"/>
        </w:rPr>
        <w:t>MnO</w:t>
      </w:r>
      <w:r w:rsidRPr="004F60BF">
        <w:rPr>
          <w:sz w:val="28"/>
          <w:szCs w:val="28"/>
        </w:rPr>
        <w:t>2</w:t>
      </w:r>
    </w:p>
    <w:p w:rsidR="00CA76E4" w:rsidRPr="004F60BF" w:rsidRDefault="004E25CC" w:rsidP="004F6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8pt;height:117pt">
            <v:imagedata r:id="rId8" o:title=""/>
          </v:shape>
        </w:pic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Рис. 3. Электролитические и оксидно-полупроводниковые конденсаторы: а </w:t>
      </w:r>
      <w:r w:rsidRPr="004F60BF">
        <w:rPr>
          <w:i/>
          <w:iCs/>
          <w:sz w:val="28"/>
          <w:szCs w:val="28"/>
        </w:rPr>
        <w:t xml:space="preserve">–К50-15, </w:t>
      </w:r>
      <w:r w:rsidRPr="004F60BF">
        <w:rPr>
          <w:sz w:val="28"/>
          <w:szCs w:val="28"/>
        </w:rPr>
        <w:t>б</w:t>
      </w:r>
      <w:r w:rsidRPr="004F60BF">
        <w:rPr>
          <w:i/>
          <w:iCs/>
          <w:sz w:val="28"/>
          <w:szCs w:val="28"/>
        </w:rPr>
        <w:t xml:space="preserve"> – К52-1Б,</w:t>
      </w:r>
      <w:r w:rsidR="00C20704">
        <w:rPr>
          <w:i/>
          <w:iCs/>
          <w:sz w:val="28"/>
          <w:szCs w:val="28"/>
        </w:rPr>
        <w:t xml:space="preserve"> </w:t>
      </w:r>
      <w:r w:rsidRPr="004F60BF">
        <w:rPr>
          <w:sz w:val="28"/>
          <w:szCs w:val="28"/>
        </w:rPr>
        <w:t xml:space="preserve">в </w:t>
      </w:r>
      <w:r w:rsidRPr="004F60BF">
        <w:rPr>
          <w:i/>
          <w:iCs/>
          <w:sz w:val="28"/>
          <w:szCs w:val="28"/>
        </w:rPr>
        <w:t xml:space="preserve">– К53-6А, </w:t>
      </w:r>
      <w:r w:rsidRPr="004F60BF">
        <w:rPr>
          <w:sz w:val="28"/>
          <w:szCs w:val="28"/>
        </w:rPr>
        <w:t>г</w:t>
      </w:r>
      <w:r w:rsidRPr="004F60BF">
        <w:rPr>
          <w:i/>
          <w:iCs/>
          <w:sz w:val="28"/>
          <w:szCs w:val="28"/>
        </w:rPr>
        <w:t xml:space="preserve"> – К53-28, </w:t>
      </w:r>
      <w:r w:rsidRPr="004F60BF">
        <w:rPr>
          <w:sz w:val="28"/>
          <w:szCs w:val="28"/>
        </w:rPr>
        <w:t>д</w:t>
      </w:r>
      <w:r w:rsidRPr="004F60BF">
        <w:rPr>
          <w:i/>
          <w:iCs/>
          <w:sz w:val="28"/>
          <w:szCs w:val="28"/>
        </w:rPr>
        <w:t xml:space="preserve"> – К53-30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CA76E4" w:rsidRPr="004F60BF" w:rsidRDefault="00CA76E4" w:rsidP="004F60B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F60BF">
        <w:rPr>
          <w:rFonts w:ascii="Times New Roman" w:hAnsi="Times New Roman" w:cs="Times New Roman"/>
          <w:i w:val="0"/>
        </w:rPr>
        <w:t>Воздушные конденсаторы переменной емкости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Для перестройки рабочей частоты радиоприемника или радиопередатчика изменяют индуктивность или емкость колебательного контура. Чаще всего в наземных устройствах изменяют емкость контура, для чего используют воздушные переменные конденсаторы. В зависимости от угла поворота роторных пластин относительно статорных изменяется действующее значение емкости между ними. При этом варьируемой величиной является площадь пластин, а зазор и диэлектрическая постоянная остаются неизменными.</w:t>
      </w:r>
    </w:p>
    <w:p w:rsidR="00CA76E4" w:rsidRPr="004F60BF" w:rsidRDefault="004F60BF" w:rsidP="004F60BF">
      <w:pPr>
        <w:pStyle w:val="21"/>
        <w:spacing w:after="0"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A76E4" w:rsidRPr="004F60BF">
        <w:rPr>
          <w:b/>
          <w:bCs/>
          <w:sz w:val="28"/>
          <w:szCs w:val="28"/>
        </w:rPr>
        <w:t>Полупеременные конденсаторы.</w:t>
      </w:r>
      <w:r w:rsidRPr="00C20704">
        <w:rPr>
          <w:b/>
          <w:bCs/>
          <w:sz w:val="28"/>
          <w:szCs w:val="28"/>
        </w:rPr>
        <w:t xml:space="preserve"> </w:t>
      </w:r>
      <w:r w:rsidR="00CA76E4" w:rsidRPr="004F60BF">
        <w:rPr>
          <w:b/>
          <w:bCs/>
          <w:sz w:val="28"/>
          <w:szCs w:val="28"/>
        </w:rPr>
        <w:t>Конденсаторы специального назначения</w:t>
      </w: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Полупеременные конденсаторы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 xml:space="preserve">предназначены для настройки контуров в процессе производства. Емкость этих конденсаторов в зафиксированном положении не должна изменяться. </w:t>
      </w: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Конденсаторы специального назначения – это вариконды и варикапы. </w:t>
      </w: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Вариконды представляют собой сегнетокерамические конденсаторы, имеющие резко нелинейную зависимость емкости от температуры, и используются для управления параметрами электрических цепей, например в умножителях частоты.</w:t>
      </w: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В варикапах используется изменение ширины базы </w:t>
      </w:r>
      <w:r w:rsidRPr="004F60BF">
        <w:rPr>
          <w:i/>
          <w:iCs/>
          <w:sz w:val="28"/>
          <w:szCs w:val="28"/>
          <w:lang w:val="en-US"/>
        </w:rPr>
        <w:t>p</w:t>
      </w:r>
      <w:r w:rsidRPr="004F60BF">
        <w:rPr>
          <w:i/>
          <w:iCs/>
          <w:sz w:val="28"/>
          <w:szCs w:val="28"/>
        </w:rPr>
        <w:t>-</w:t>
      </w:r>
      <w:r w:rsidRPr="004F60BF">
        <w:rPr>
          <w:i/>
          <w:iCs/>
          <w:sz w:val="28"/>
          <w:szCs w:val="28"/>
          <w:lang w:val="en-US"/>
        </w:rPr>
        <w:t>n</w:t>
      </w:r>
      <w:r w:rsidRPr="004F60BF">
        <w:rPr>
          <w:i/>
          <w:iCs/>
          <w:sz w:val="28"/>
          <w:szCs w:val="28"/>
        </w:rPr>
        <w:t>-</w:t>
      </w:r>
      <w:r w:rsidRPr="004F60BF">
        <w:rPr>
          <w:sz w:val="28"/>
          <w:szCs w:val="28"/>
        </w:rPr>
        <w:t>перехода при подаче переменного модулирующего напряжения и постоянном запирающем напряжении (порядка 4 В). В этом случае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 xml:space="preserve"> </w:t>
      </w:r>
      <w:r w:rsidRPr="004F60BF">
        <w:rPr>
          <w:i/>
          <w:iCs/>
          <w:sz w:val="28"/>
          <w:szCs w:val="28"/>
          <w:lang w:val="en-US"/>
        </w:rPr>
        <w:t>p</w:t>
      </w:r>
      <w:r w:rsidRPr="004F60BF">
        <w:rPr>
          <w:i/>
          <w:iCs/>
          <w:sz w:val="28"/>
          <w:szCs w:val="28"/>
        </w:rPr>
        <w:t>-</w:t>
      </w:r>
      <w:r w:rsidRPr="004F60BF">
        <w:rPr>
          <w:i/>
          <w:iCs/>
          <w:sz w:val="28"/>
          <w:szCs w:val="28"/>
          <w:lang w:val="en-US"/>
        </w:rPr>
        <w:t>n</w:t>
      </w:r>
      <w:r w:rsidRPr="004F60BF">
        <w:rPr>
          <w:i/>
          <w:iCs/>
          <w:sz w:val="28"/>
          <w:szCs w:val="28"/>
        </w:rPr>
        <w:t>-</w:t>
      </w:r>
      <w:r w:rsidRPr="004F60BF">
        <w:rPr>
          <w:sz w:val="28"/>
          <w:szCs w:val="28"/>
        </w:rPr>
        <w:t>переход представляет собой конденсатор малой емкости (несколько десятков пикофарад) с возможными пределами ее изменения на несколько единиц пикофарад при амплитуде модулирующего напряжения в несколько десятых вольта. Варикапы используются для частотной модуляции в диапазоне УКВ, а также для автоподстройки.</w:t>
      </w:r>
    </w:p>
    <w:p w:rsidR="00CA76E4" w:rsidRPr="004F60BF" w:rsidRDefault="004F60BF" w:rsidP="004F60BF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A76E4" w:rsidRPr="004F60BF">
        <w:rPr>
          <w:b/>
          <w:bCs/>
          <w:sz w:val="28"/>
          <w:szCs w:val="28"/>
        </w:rPr>
        <w:t>Конденсаторы интегральных микросхем</w:t>
      </w: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Для создания конденсаторов в монокристалле полупроводниковых ИС используют емкости</w:t>
      </w:r>
      <w:r w:rsidR="00C20704">
        <w:rPr>
          <w:sz w:val="28"/>
          <w:szCs w:val="28"/>
        </w:rPr>
        <w:t xml:space="preserve"> </w:t>
      </w:r>
      <w:r w:rsidRPr="004F60BF">
        <w:rPr>
          <w:i/>
          <w:iCs/>
          <w:sz w:val="28"/>
          <w:szCs w:val="28"/>
          <w:lang w:val="en-US"/>
        </w:rPr>
        <w:t>p</w:t>
      </w:r>
      <w:r w:rsidRPr="004F60BF">
        <w:rPr>
          <w:i/>
          <w:iCs/>
          <w:sz w:val="28"/>
          <w:szCs w:val="28"/>
        </w:rPr>
        <w:t>-</w:t>
      </w:r>
      <w:r w:rsidRPr="004F60BF">
        <w:rPr>
          <w:i/>
          <w:iCs/>
          <w:sz w:val="28"/>
          <w:szCs w:val="28"/>
          <w:lang w:val="en-US"/>
        </w:rPr>
        <w:t>n</w:t>
      </w:r>
      <w:r w:rsidRPr="004F60BF">
        <w:rPr>
          <w:i/>
          <w:iCs/>
          <w:sz w:val="28"/>
          <w:szCs w:val="28"/>
        </w:rPr>
        <w:t>-</w:t>
      </w:r>
      <w:r w:rsidRPr="004F60BF">
        <w:rPr>
          <w:sz w:val="28"/>
          <w:szCs w:val="28"/>
        </w:rPr>
        <w:t>переходов. Однако такие конденсаторы имеют ограниченный диапазон емкостей (20 – 200 пФ), низкую температурную стабильность (10</w:t>
      </w:r>
      <w:r w:rsidR="004E25CC">
        <w:rPr>
          <w:sz w:val="28"/>
          <w:szCs w:val="28"/>
        </w:rPr>
        <w:pict>
          <v:shape id="_x0000_i1029" type="#_x0000_t75" style="width:10.5pt;height:12.75pt">
            <v:imagedata r:id="rId9" o:title=""/>
          </v:shape>
        </w:pict>
      </w:r>
      <w:r w:rsidRPr="004F60BF">
        <w:rPr>
          <w:sz w:val="28"/>
          <w:szCs w:val="28"/>
        </w:rPr>
        <w:t xml:space="preserve"> 1/</w:t>
      </w:r>
      <w:r w:rsidRPr="004F60BF">
        <w:rPr>
          <w:sz w:val="28"/>
          <w:szCs w:val="28"/>
        </w:rPr>
        <w:sym w:font="Symbol" w:char="F0B0"/>
      </w:r>
      <w:r w:rsidRPr="004F60BF">
        <w:rPr>
          <w:sz w:val="28"/>
          <w:szCs w:val="28"/>
        </w:rPr>
        <w:t xml:space="preserve">С) и значительный технологический разброс параметров ( </w:t>
      </w:r>
      <w:r w:rsidRPr="004F60BF">
        <w:rPr>
          <w:sz w:val="28"/>
          <w:szCs w:val="28"/>
        </w:rPr>
        <w:sym w:font="Symbol" w:char="F0B1"/>
      </w:r>
      <w:r w:rsidRPr="004F60BF">
        <w:rPr>
          <w:sz w:val="28"/>
          <w:szCs w:val="28"/>
        </w:rPr>
        <w:t>30%).</w:t>
      </w:r>
    </w:p>
    <w:p w:rsidR="00CA76E4" w:rsidRPr="004F60BF" w:rsidRDefault="00CA76E4" w:rsidP="004F60B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Тонкопленочные конденсаторы гибридных ИС (рис. 93) обладают более высокими свойствами: диапазон их емкостей лежит в пределах от единиц до 10 000 пФ, температурная стабильность составляет </w:t>
      </w:r>
      <w:r w:rsidRPr="004F60BF">
        <w:rPr>
          <w:sz w:val="28"/>
          <w:szCs w:val="28"/>
        </w:rPr>
        <w:sym w:font="Symbol" w:char="F0B1"/>
      </w:r>
      <w:r w:rsidRPr="004F60BF">
        <w:rPr>
          <w:sz w:val="28"/>
          <w:szCs w:val="28"/>
        </w:rPr>
        <w:t>2*10</w:t>
      </w:r>
      <w:r w:rsidR="004E25CC">
        <w:rPr>
          <w:sz w:val="28"/>
          <w:szCs w:val="28"/>
        </w:rPr>
        <w:pict>
          <v:shape id="_x0000_i1030" type="#_x0000_t75" style="width:10.5pt;height:12.75pt">
            <v:imagedata r:id="rId10" o:title=""/>
          </v:shape>
        </w:pict>
      </w:r>
      <w:r w:rsidRPr="004F60BF">
        <w:rPr>
          <w:sz w:val="28"/>
          <w:szCs w:val="28"/>
        </w:rPr>
        <w:t xml:space="preserve"> 1/</w:t>
      </w:r>
      <w:r w:rsidRPr="004F60BF">
        <w:rPr>
          <w:sz w:val="28"/>
          <w:szCs w:val="28"/>
        </w:rPr>
        <w:sym w:font="Symbol" w:char="F0B0"/>
      </w:r>
      <w:r w:rsidRPr="004F60BF">
        <w:rPr>
          <w:sz w:val="28"/>
          <w:szCs w:val="28"/>
        </w:rPr>
        <w:t xml:space="preserve">С, а технологический разброс параметров равен </w:t>
      </w:r>
      <w:r w:rsidRPr="004F60BF">
        <w:rPr>
          <w:sz w:val="28"/>
          <w:szCs w:val="28"/>
        </w:rPr>
        <w:sym w:font="Symbol" w:char="F0B1"/>
      </w:r>
      <w:r w:rsidRPr="004F60BF">
        <w:rPr>
          <w:sz w:val="28"/>
          <w:szCs w:val="28"/>
        </w:rPr>
        <w:t>10%. Такие конденсаторы представляют собой трехслойную структуру в виде диэлектрика и двух нанесенных на него распылением низкоомного металла тонкопленочных обкладок.</w:t>
      </w:r>
    </w:p>
    <w:p w:rsidR="00CA76E4" w:rsidRPr="004F60BF" w:rsidRDefault="004E25CC" w:rsidP="004F6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1" type="#_x0000_t75" style="width:368.25pt;height:141pt">
            <v:imagedata r:id="rId11" o:title=""/>
          </v:shape>
        </w:pic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b/>
          <w:bCs/>
          <w:sz w:val="28"/>
          <w:szCs w:val="28"/>
        </w:rPr>
        <w:t>Бумажный конденсатор</w:t>
      </w:r>
      <w:r w:rsidRPr="004F60BF">
        <w:rPr>
          <w:sz w:val="28"/>
          <w:szCs w:val="28"/>
        </w:rPr>
        <w:t>, электрич. Конденсатор, в котором в качестве диэлектрика используется спец. конденсаторная бумага, пропитанная минеральным (напр., конденсаторным маслом) или синтетическим (напр., октолом) веществом с хорошими изоляц. свойствами, а обкладками служат либо алюминиевая фольга, либо тонкий слой металла, нанесенный непосредственно на бумагу (такие конденсаторы наз. металлобумажными); разновидность конденсатора с органическим диэлектриком. Номинальная емкость бумажного конденсатора от сотен пФ до сотен мкФ; номинальное напряжение от сотен В до десятков кВ; удельный заряд фольговых бумажных конденсаторов до 15 мкКл</w:t>
      </w:r>
      <w:r w:rsidRPr="004F60BF">
        <w:rPr>
          <w:sz w:val="28"/>
          <w:szCs w:val="28"/>
        </w:rPr>
        <w:sym w:font="Symbol" w:char="F0D7"/>
      </w:r>
      <w:r w:rsidRPr="004F60BF">
        <w:rPr>
          <w:sz w:val="28"/>
          <w:szCs w:val="28"/>
        </w:rPr>
        <w:t>см</w:t>
      </w:r>
      <w:r w:rsidR="004E25CC">
        <w:rPr>
          <w:sz w:val="28"/>
          <w:szCs w:val="28"/>
        </w:rPr>
        <w:pict>
          <v:shape id="_x0000_i1032" type="#_x0000_t75" style="width:10.5pt;height:12.75pt">
            <v:imagedata r:id="rId12" o:title=""/>
          </v:shape>
        </w:pict>
      </w:r>
      <w:r w:rsidRPr="004F60BF">
        <w:rPr>
          <w:sz w:val="28"/>
          <w:szCs w:val="28"/>
        </w:rPr>
        <w:t>, металлобумажных – до 70 мкКл</w:t>
      </w:r>
      <w:r w:rsidRPr="004F60BF">
        <w:rPr>
          <w:sz w:val="28"/>
          <w:szCs w:val="28"/>
        </w:rPr>
        <w:sym w:font="Symbol" w:char="F0D7"/>
      </w:r>
      <w:r w:rsidRPr="004F60BF">
        <w:rPr>
          <w:sz w:val="28"/>
          <w:szCs w:val="28"/>
        </w:rPr>
        <w:t>см</w:t>
      </w:r>
      <w:r w:rsidR="004E25CC">
        <w:rPr>
          <w:sz w:val="28"/>
          <w:szCs w:val="28"/>
        </w:rPr>
        <w:pict>
          <v:shape id="_x0000_i1033" type="#_x0000_t75" style="width:10.5pt;height:12.75pt">
            <v:imagedata r:id="rId12" o:title=""/>
          </v:shape>
        </w:pict>
      </w:r>
      <w:r w:rsidRPr="004F60BF">
        <w:rPr>
          <w:sz w:val="28"/>
          <w:szCs w:val="28"/>
        </w:rPr>
        <w:t>. Бумажные конденсаторы предназначены для работы на пост., прем., пульсирующем и импульсном напряжении в электротехнич. И радиоэлектронной аппаратуре.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b/>
          <w:bCs/>
          <w:sz w:val="28"/>
          <w:szCs w:val="28"/>
        </w:rPr>
        <w:t>Вариконд</w:t>
      </w:r>
      <w:r w:rsidRPr="004F60BF">
        <w:rPr>
          <w:sz w:val="28"/>
          <w:szCs w:val="28"/>
        </w:rPr>
        <w:t xml:space="preserve"> [англ. </w:t>
      </w:r>
      <w:r w:rsidRPr="004F60BF">
        <w:rPr>
          <w:sz w:val="28"/>
          <w:szCs w:val="28"/>
          <w:lang w:val="en-US"/>
        </w:rPr>
        <w:t>varicond</w:t>
      </w:r>
      <w:r w:rsidRPr="004F60BF">
        <w:rPr>
          <w:sz w:val="28"/>
          <w:szCs w:val="28"/>
        </w:rPr>
        <w:t xml:space="preserve">, от </w:t>
      </w:r>
      <w:r w:rsidRPr="004F60BF">
        <w:rPr>
          <w:sz w:val="28"/>
          <w:szCs w:val="28"/>
          <w:lang w:val="en-US"/>
        </w:rPr>
        <w:t>vari</w:t>
      </w:r>
      <w:r w:rsidRPr="004F60BF">
        <w:rPr>
          <w:sz w:val="28"/>
          <w:szCs w:val="28"/>
        </w:rPr>
        <w:t>(</w:t>
      </w:r>
      <w:r w:rsidRPr="004F60BF">
        <w:rPr>
          <w:sz w:val="28"/>
          <w:szCs w:val="28"/>
          <w:lang w:val="en-US"/>
        </w:rPr>
        <w:t>able</w:t>
      </w:r>
      <w:r w:rsidRPr="004F60BF">
        <w:rPr>
          <w:sz w:val="28"/>
          <w:szCs w:val="28"/>
        </w:rPr>
        <w:t xml:space="preserve">) – переменный и </w:t>
      </w:r>
      <w:r w:rsidRPr="004F60BF">
        <w:rPr>
          <w:sz w:val="28"/>
          <w:szCs w:val="28"/>
          <w:lang w:val="en-US"/>
        </w:rPr>
        <w:t>cond</w:t>
      </w:r>
      <w:r w:rsidRPr="004F60BF">
        <w:rPr>
          <w:sz w:val="28"/>
          <w:szCs w:val="28"/>
        </w:rPr>
        <w:t>(</w:t>
      </w:r>
      <w:r w:rsidRPr="004F60BF">
        <w:rPr>
          <w:sz w:val="28"/>
          <w:szCs w:val="28"/>
          <w:lang w:val="en-US"/>
        </w:rPr>
        <w:t>enser</w:t>
      </w:r>
      <w:r w:rsidRPr="004F60BF">
        <w:rPr>
          <w:sz w:val="28"/>
          <w:szCs w:val="28"/>
        </w:rPr>
        <w:t>) – конденсатор], сегнетокерамический конденсатор с резко выраженной нелинейной зависимостью емкости от напряженности электрического поля (вариконд с электрическим управлением емкостью) или от температуры (температурночувствительный вариконд, или термоконденсаторы). Для изготовления варикондов используют несколько видов сегнетокерамики на основе твердых растворов титаната бария, характеризующихся сильным размытием области фазового перехода в рабочем интервале температур; коэф. нелинейности, оцениваемый отношением максимальной диэлектрической проницаемости к минимальной при наложении управляющего поля смещения, достигает 15 в варикондах, предназначенных для работы на НЧ и 1,1 – 2 на СВЧ. По конструкции различают дисковые, пластиночные и пленочные (СВЧ) вариконды. Характеризуются высокой механической прочностью, долговечностью, устойчивы к вибрациям и действия влаги. Осн. недостаток – временная и</w:t>
      </w:r>
      <w:r w:rsidR="00C20704">
        <w:rPr>
          <w:sz w:val="28"/>
          <w:szCs w:val="28"/>
        </w:rPr>
        <w:t xml:space="preserve"> </w:t>
      </w:r>
      <w:r w:rsidRPr="004F60BF">
        <w:rPr>
          <w:sz w:val="28"/>
          <w:szCs w:val="28"/>
        </w:rPr>
        <w:t xml:space="preserve">температурная нестабильность параметров. Применяются в устройствах автоматики и СВЧ техники, электронных часах с термокомпенсацией, медицинских приборах и др. 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>Варистор. Вольтамперные характеристики варисторов:</w:t>
      </w:r>
    </w:p>
    <w:p w:rsidR="00CA76E4" w:rsidRPr="004F60BF" w:rsidRDefault="00CA76E4" w:rsidP="004F60BF">
      <w:pPr>
        <w:spacing w:line="360" w:lineRule="auto"/>
        <w:ind w:firstLine="709"/>
        <w:jc w:val="both"/>
        <w:rPr>
          <w:sz w:val="28"/>
          <w:szCs w:val="28"/>
        </w:rPr>
      </w:pPr>
      <w:r w:rsidRPr="004F60BF">
        <w:rPr>
          <w:sz w:val="28"/>
          <w:szCs w:val="28"/>
        </w:rPr>
        <w:t xml:space="preserve">1-6 – на основе </w:t>
      </w:r>
      <w:r w:rsidRPr="004F60BF">
        <w:rPr>
          <w:sz w:val="28"/>
          <w:szCs w:val="28"/>
          <w:lang w:val="en-US"/>
        </w:rPr>
        <w:t>ZnO</w:t>
      </w:r>
      <w:r w:rsidRPr="004F60BF">
        <w:rPr>
          <w:sz w:val="28"/>
          <w:szCs w:val="28"/>
        </w:rPr>
        <w:t xml:space="preserve">, 7,8 – на основе </w:t>
      </w:r>
      <w:r w:rsidRPr="004F60BF">
        <w:rPr>
          <w:sz w:val="28"/>
          <w:szCs w:val="28"/>
          <w:lang w:val="en-US"/>
        </w:rPr>
        <w:t>SiC</w:t>
      </w:r>
      <w:r w:rsidR="00C20704">
        <w:rPr>
          <w:sz w:val="28"/>
          <w:szCs w:val="28"/>
        </w:rPr>
        <w:t xml:space="preserve"> </w:t>
      </w:r>
    </w:p>
    <w:p w:rsidR="00CA76E4" w:rsidRPr="004F60BF" w:rsidRDefault="00C20704" w:rsidP="004F6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25CC">
        <w:rPr>
          <w:sz w:val="28"/>
          <w:szCs w:val="28"/>
        </w:rPr>
        <w:pict>
          <v:shape id="_x0000_i1034" type="#_x0000_t75" style="width:183pt;height:253.5pt">
            <v:imagedata r:id="rId13" o:title=""/>
          </v:shape>
        </w:pict>
      </w:r>
    </w:p>
    <w:p w:rsidR="005D599F" w:rsidRDefault="005D599F" w:rsidP="00C20704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4F60BF">
        <w:rPr>
          <w:sz w:val="28"/>
          <w:szCs w:val="28"/>
        </w:rPr>
        <w:br w:type="page"/>
      </w:r>
      <w:r w:rsidRPr="004F60BF">
        <w:rPr>
          <w:b/>
          <w:sz w:val="28"/>
          <w:szCs w:val="28"/>
        </w:rPr>
        <w:t>ЛИТЕРАТУРА</w:t>
      </w:r>
    </w:p>
    <w:p w:rsidR="00C20704" w:rsidRPr="00C20704" w:rsidRDefault="00C20704" w:rsidP="00C20704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5D599F" w:rsidRPr="004F60BF" w:rsidRDefault="005D599F" w:rsidP="002137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F60BF">
        <w:rPr>
          <w:sz w:val="28"/>
          <w:szCs w:val="28"/>
        </w:rPr>
        <w:t>Петров К.С. Радиоматериалы, радиокомпоненты и электроника: Учебное пособие для вузов. – СПб: Питер, 2003. – 512 с.</w:t>
      </w:r>
    </w:p>
    <w:p w:rsidR="005D599F" w:rsidRPr="004F60BF" w:rsidRDefault="005D599F" w:rsidP="002137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F60BF">
        <w:rPr>
          <w:sz w:val="28"/>
          <w:szCs w:val="28"/>
        </w:rPr>
        <w:t>Опадчий Ю.Ф. и др. Аналоговая и цифровая электроника: Учебник для вузов / Ю.Ф.Опадчий, О.П.Глудкин, А.И.Гуров; Под.ред. О.П.Глудкина. М.: Горячая Линия – Телеком, 2002. – 768 с.</w:t>
      </w:r>
    </w:p>
    <w:p w:rsidR="005D599F" w:rsidRPr="004F60BF" w:rsidRDefault="005D599F" w:rsidP="002137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F60BF">
        <w:rPr>
          <w:sz w:val="28"/>
          <w:szCs w:val="28"/>
        </w:rPr>
        <w:t>Акимов Н.Н. и др. Резисторы, конденсаторы, трансформаторы, дроссели, коммутационные устройства РЭА: Справочник / Н.Н.Акимов, Е.П.Ващуков, В.А.Прохоренко, Ю.П.Ходоренок. Мн.: Беларусь, 2005. – 591 с.</w:t>
      </w:r>
      <w:bookmarkStart w:id="0" w:name="_GoBack"/>
      <w:bookmarkEnd w:id="0"/>
    </w:p>
    <w:sectPr w:rsidR="005D599F" w:rsidRPr="004F60BF" w:rsidSect="004F60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6FC"/>
    <w:multiLevelType w:val="singleLevel"/>
    <w:tmpl w:val="5E10EB26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99F"/>
    <w:rsid w:val="001A0AC5"/>
    <w:rsid w:val="002113F0"/>
    <w:rsid w:val="0021372F"/>
    <w:rsid w:val="003E6D70"/>
    <w:rsid w:val="004967EB"/>
    <w:rsid w:val="004E25CC"/>
    <w:rsid w:val="004F60BF"/>
    <w:rsid w:val="005B4592"/>
    <w:rsid w:val="005D599F"/>
    <w:rsid w:val="00725100"/>
    <w:rsid w:val="007B7732"/>
    <w:rsid w:val="007C716A"/>
    <w:rsid w:val="00A91853"/>
    <w:rsid w:val="00B73572"/>
    <w:rsid w:val="00C20704"/>
    <w:rsid w:val="00CA76E4"/>
    <w:rsid w:val="00E24D4F"/>
    <w:rsid w:val="00E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48402E2-5544-46B4-B135-38C1442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5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5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59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112">
    <w:name w:val="112"/>
    <w:basedOn w:val="a"/>
    <w:rsid w:val="005D599F"/>
    <w:pPr>
      <w:jc w:val="center"/>
    </w:pPr>
    <w:rPr>
      <w:b/>
      <w:sz w:val="28"/>
      <w:szCs w:val="28"/>
    </w:rPr>
  </w:style>
  <w:style w:type="paragraph" w:styleId="a3">
    <w:name w:val="Body Text Indent"/>
    <w:basedOn w:val="a"/>
    <w:link w:val="a4"/>
    <w:uiPriority w:val="99"/>
    <w:rsid w:val="005D599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59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D59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5D59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2014-02-21T21:11:00Z</dcterms:created>
  <dcterms:modified xsi:type="dcterms:W3CDTF">2014-02-21T21:11:00Z</dcterms:modified>
</cp:coreProperties>
</file>