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D1" w:rsidRPr="00582996" w:rsidRDefault="006A5FD1" w:rsidP="006A5FD1">
      <w:pPr>
        <w:spacing w:before="120"/>
        <w:jc w:val="center"/>
        <w:rPr>
          <w:b/>
          <w:bCs/>
          <w:sz w:val="32"/>
          <w:szCs w:val="32"/>
        </w:rPr>
      </w:pPr>
      <w:r w:rsidRPr="00582996">
        <w:rPr>
          <w:b/>
          <w:bCs/>
          <w:sz w:val="32"/>
          <w:szCs w:val="32"/>
        </w:rPr>
        <w:t>Высокочастотные методы электроразведки</w:t>
      </w:r>
    </w:p>
    <w:p w:rsidR="006A5FD1" w:rsidRPr="00582996" w:rsidRDefault="006A5FD1" w:rsidP="006A5FD1">
      <w:pPr>
        <w:spacing w:before="120"/>
        <w:ind w:firstLine="567"/>
        <w:jc w:val="both"/>
      </w:pPr>
      <w:r w:rsidRPr="00582996">
        <w:t>Под высокочастотными (ВЧ) методами электроразведки обычно понимают исследования с помощью электрических и магнитных диполей на частотах выше звуковых (от 15 кГц до десятков МГц). Электромагнитные волны этих частот относятся к разряду радиоволн, и подчиняются их законам распространения, поглощения и отражения. Возбуждающие и приемные диполи здесь часто называют антеннами, т.к. они мало чем отличаются от подобных радиотехнических устройств. Радиоволны сильно затухают в земле, поэтому ВЧ методы - малоглубинные: от первых метров до 100-120 м. Из наземных методов разведки наибольшее распространение получили: метод РадиоКИП (радиокомпарации и пеленгации), дипольные электромагнитные методы профилирования (ДЭМП) и зондирования (ДИЗ - дистанционные, ЧЗ - частотные). Ниже рассматриваются некоторые практические аспекты применения этих методов.</w:t>
      </w:r>
    </w:p>
    <w:p w:rsidR="006A5FD1" w:rsidRPr="00582996" w:rsidRDefault="006A5FD1" w:rsidP="006A5FD1">
      <w:pPr>
        <w:spacing w:before="120"/>
        <w:jc w:val="center"/>
        <w:rPr>
          <w:b/>
          <w:bCs/>
          <w:sz w:val="28"/>
          <w:szCs w:val="28"/>
        </w:rPr>
      </w:pPr>
      <w:bookmarkStart w:id="0" w:name="1"/>
      <w:bookmarkEnd w:id="0"/>
      <w:r w:rsidRPr="00582996">
        <w:rPr>
          <w:b/>
          <w:bCs/>
          <w:sz w:val="28"/>
          <w:szCs w:val="28"/>
        </w:rPr>
        <w:t>Метод РадиоКИП</w:t>
      </w:r>
    </w:p>
    <w:p w:rsidR="006A5FD1" w:rsidRPr="00582996" w:rsidRDefault="006A5FD1" w:rsidP="006A5FD1">
      <w:pPr>
        <w:spacing w:before="120"/>
        <w:ind w:firstLine="567"/>
        <w:jc w:val="both"/>
      </w:pPr>
      <w:r w:rsidRPr="00582996">
        <w:t>В качестве генератора сигнала используют широковещательные станции ДВ (150-450 кГц) – СВ (525-1200 кГц) диапазона и специальные (навигационные) СДВ (15-30 кГц) станции. Приемник может быть специальным (ПИНП-2, СДВР-3(4), много зарубежных образцов метода СДВ - VLF), либо доработанным бытовым радиоприемником с миливольтметром. Основной способ – определение импеданса (волнового сопротивления среды), путем измерения напряженности электрического и магнитного поля радиостанции. Расчетная формула для эффективного кажущегося сопротивления:</w:t>
      </w:r>
    </w:p>
    <w:p w:rsidR="006A5FD1" w:rsidRPr="00582996" w:rsidRDefault="006A5FD1" w:rsidP="006A5FD1">
      <w:pPr>
        <w:spacing w:before="120"/>
        <w:ind w:firstLine="567"/>
        <w:jc w:val="both"/>
      </w:pPr>
      <w:r w:rsidRPr="00582996">
        <w:t xml:space="preserve">r эфф = (1/2p fm )× |Z|2 </w:t>
      </w:r>
    </w:p>
    <w:p w:rsidR="006A5FD1" w:rsidRDefault="006A5FD1" w:rsidP="006A5FD1">
      <w:pPr>
        <w:spacing w:before="120"/>
        <w:ind w:firstLine="567"/>
        <w:jc w:val="both"/>
      </w:pPr>
      <w:r w:rsidRPr="00582996">
        <w:t>f – частота радиостанции, [Гц]</w:t>
      </w:r>
    </w:p>
    <w:p w:rsidR="006A5FD1" w:rsidRDefault="006A5FD1" w:rsidP="006A5FD1">
      <w:pPr>
        <w:spacing w:before="120"/>
        <w:ind w:firstLine="567"/>
        <w:jc w:val="both"/>
      </w:pPr>
      <w:r w:rsidRPr="00582996">
        <w:t>m » m 0 = 4p × 10-7 - магнитная проницаемость, [Гн/м]</w:t>
      </w:r>
    </w:p>
    <w:p w:rsidR="006A5FD1" w:rsidRDefault="006A5FD1" w:rsidP="006A5FD1">
      <w:pPr>
        <w:spacing w:before="120"/>
        <w:ind w:firstLine="567"/>
        <w:jc w:val="both"/>
      </w:pPr>
      <w:r w:rsidRPr="00582996">
        <w:t>Z = Er/ Hj - импеданс, [Ом]</w:t>
      </w:r>
    </w:p>
    <w:p w:rsidR="006A5FD1" w:rsidRDefault="006A5FD1" w:rsidP="006A5FD1">
      <w:pPr>
        <w:spacing w:before="120"/>
        <w:ind w:firstLine="567"/>
        <w:jc w:val="both"/>
      </w:pPr>
      <w:r w:rsidRPr="00582996">
        <w:t>Er – радиальная электрическая составляющая поля</w:t>
      </w:r>
    </w:p>
    <w:p w:rsidR="006A5FD1" w:rsidRPr="00582996" w:rsidRDefault="006A5FD1" w:rsidP="006A5FD1">
      <w:pPr>
        <w:spacing w:before="120"/>
        <w:ind w:firstLine="567"/>
        <w:jc w:val="both"/>
      </w:pPr>
      <w:r w:rsidRPr="00582996">
        <w:t xml:space="preserve">Hj - горизонтальная магнитная составляющая поля </w:t>
      </w:r>
    </w:p>
    <w:p w:rsidR="006A5FD1" w:rsidRPr="00582996" w:rsidRDefault="006A5FD1" w:rsidP="006A5FD1">
      <w:pPr>
        <w:spacing w:before="120"/>
        <w:ind w:firstLine="567"/>
        <w:jc w:val="both"/>
      </w:pPr>
      <w:r w:rsidRPr="00582996">
        <w:t>Для амплитудных отчетов, формула вычисления импеданса выглядит так:</w:t>
      </w:r>
    </w:p>
    <w:p w:rsidR="006A5FD1" w:rsidRPr="00582996" w:rsidRDefault="006A5FD1" w:rsidP="006A5FD1">
      <w:pPr>
        <w:spacing w:before="120"/>
        <w:ind w:firstLine="567"/>
        <w:jc w:val="both"/>
        <w:rPr>
          <w:lang w:val="en-US"/>
        </w:rPr>
      </w:pPr>
      <w:r w:rsidRPr="00582996">
        <w:rPr>
          <w:lang w:val="en-US"/>
        </w:rPr>
        <w:t>Z = [U(Er)/ U(Hj )]× (g/hl)</w:t>
      </w:r>
    </w:p>
    <w:p w:rsidR="006A5FD1" w:rsidRDefault="006A5FD1" w:rsidP="006A5FD1">
      <w:pPr>
        <w:spacing w:before="120"/>
        <w:ind w:firstLine="567"/>
        <w:jc w:val="both"/>
      </w:pPr>
      <w:r w:rsidRPr="00582996">
        <w:t>U(Er) и U(Hj ) – отчеты по измерителю (микровольтметру) [мкВ],</w:t>
      </w:r>
    </w:p>
    <w:p w:rsidR="006A5FD1" w:rsidRDefault="006A5FD1" w:rsidP="006A5FD1">
      <w:pPr>
        <w:spacing w:before="120"/>
        <w:ind w:firstLine="567"/>
        <w:jc w:val="both"/>
      </w:pPr>
      <w:r w:rsidRPr="00582996">
        <w:t>g – коэффициент преобразования (чувствительность) магнитной рамки [Ом×м],</w:t>
      </w:r>
    </w:p>
    <w:p w:rsidR="006A5FD1" w:rsidRDefault="006A5FD1" w:rsidP="006A5FD1">
      <w:pPr>
        <w:spacing w:before="120"/>
        <w:ind w:firstLine="567"/>
        <w:jc w:val="both"/>
      </w:pPr>
      <w:r w:rsidRPr="00582996">
        <w:t>hl - действующая длина электрической приемной линии [м]:</w:t>
      </w:r>
    </w:p>
    <w:p w:rsidR="006A5FD1" w:rsidRDefault="006A5FD1" w:rsidP="006A5FD1">
      <w:pPr>
        <w:spacing w:before="120"/>
        <w:ind w:firstLine="567"/>
        <w:jc w:val="both"/>
      </w:pPr>
      <w:r w:rsidRPr="00582996">
        <w:t>для заземленной линии hl = l (длина линии),</w:t>
      </w:r>
    </w:p>
    <w:p w:rsidR="006A5FD1" w:rsidRPr="00582996" w:rsidRDefault="006A5FD1" w:rsidP="006A5FD1">
      <w:pPr>
        <w:spacing w:before="120"/>
        <w:ind w:firstLine="567"/>
        <w:jc w:val="both"/>
      </w:pPr>
      <w:r w:rsidRPr="00582996">
        <w:t xml:space="preserve">для стелющейся изолированной линии hl = 0,5× l </w:t>
      </w:r>
    </w:p>
    <w:p w:rsidR="006A5FD1" w:rsidRPr="00582996" w:rsidRDefault="006A5FD1" w:rsidP="006A5FD1">
      <w:pPr>
        <w:spacing w:before="120"/>
        <w:ind w:firstLine="567"/>
        <w:jc w:val="both"/>
      </w:pPr>
      <w:r w:rsidRPr="00582996">
        <w:t xml:space="preserve">В качестве магнитной рамки обычно используют ферритовую антенну, расчет чувствительности для нее, при известных параметрах, можно найти в радиотехническом справочнике. Если характеристики антенны неизвестны, то можно строить графики и карты в величинах: |Z|2 или |Z|2/f (если используете несколько частот радиостанций) , которые будут пропорциональны r эфф. Для удобства предоставления результатов, можно ввести свой масштабный коэффициент, или путем сопоставления графиков полученных другими методами, рассчитать согласующий коэффициент. </w:t>
      </w:r>
    </w:p>
    <w:p w:rsidR="006A5FD1" w:rsidRDefault="004C742B" w:rsidP="006A5FD1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равнение методов электропрофилирования" style="width:226.5pt;height:183pt;mso-wrap-distance-left:3.75pt;mso-wrap-distance-right:3.75pt;mso-position-vertical-relative:line" o:allowoverlap="f">
            <v:imagedata r:id="rId4" o:title=""/>
          </v:shape>
        </w:pict>
      </w:r>
    </w:p>
    <w:p w:rsidR="006A5FD1" w:rsidRDefault="006A5FD1" w:rsidP="006A5FD1">
      <w:pPr>
        <w:spacing w:before="120"/>
        <w:ind w:firstLine="567"/>
        <w:jc w:val="both"/>
      </w:pPr>
      <w:r w:rsidRPr="00582996">
        <w:t>На рисунке 1 показан пример такого сопоставления. Установленный коэффициент согласования: k = 100, для расчета по ф-ле:</w:t>
      </w:r>
    </w:p>
    <w:p w:rsidR="006A5FD1" w:rsidRPr="00582996" w:rsidRDefault="006A5FD1" w:rsidP="006A5FD1">
      <w:pPr>
        <w:spacing w:before="120"/>
        <w:ind w:firstLine="567"/>
        <w:jc w:val="both"/>
        <w:rPr>
          <w:lang w:val="en-US"/>
        </w:rPr>
      </w:pPr>
      <w:r w:rsidRPr="00582996">
        <w:rPr>
          <w:lang w:val="en-US"/>
        </w:rPr>
        <w:t>r</w:t>
      </w:r>
      <w:r w:rsidRPr="00582996">
        <w:t>эфф</w:t>
      </w:r>
      <w:r w:rsidRPr="00582996">
        <w:rPr>
          <w:lang w:val="en-US"/>
        </w:rPr>
        <w:t xml:space="preserve"> = k× [U(Er)/ U(Hj )]2</w:t>
      </w:r>
    </w:p>
    <w:p w:rsidR="006A5FD1" w:rsidRPr="00582996" w:rsidRDefault="006A5FD1" w:rsidP="006A5FD1">
      <w:pPr>
        <w:spacing w:before="120"/>
        <w:ind w:firstLine="567"/>
        <w:jc w:val="both"/>
      </w:pPr>
      <w:r w:rsidRPr="00582996">
        <w:t xml:space="preserve">(рабочие измерения проводились по одной радиостанции). </w:t>
      </w:r>
    </w:p>
    <w:p w:rsidR="006A5FD1" w:rsidRDefault="006A5FD1" w:rsidP="006A5FD1">
      <w:pPr>
        <w:spacing w:before="120"/>
        <w:ind w:firstLine="567"/>
        <w:jc w:val="both"/>
      </w:pPr>
      <w:r w:rsidRPr="00582996">
        <w:t>Предоставляемые материалы (графики и карты) в РадиоКИП носят качественный характер, поэтому точного расчета параметров установки не требуется. Ошибки метода обусловлены изменчивостью поля, нестабильностью аппаратуры, влиянием рельефа и методическими просчетами (ориентация антенн, не идентичность наблюдений и т.п.). Для уменьшения погрешностей необходимо проводить учет вариации поля станции и контрольные измерения. Относительная ошибка измерений по Z не должна превышать 10 %.</w:t>
      </w:r>
    </w:p>
    <w:p w:rsidR="006A5FD1" w:rsidRPr="00582996" w:rsidRDefault="006A5FD1" w:rsidP="006A5FD1">
      <w:pPr>
        <w:spacing w:before="120"/>
        <w:ind w:firstLine="567"/>
        <w:jc w:val="both"/>
      </w:pPr>
      <w:r w:rsidRPr="00582996">
        <w:t xml:space="preserve">Глубинность исследований методом РадиоКИП зависит от частоты радиосигнала: чем она больше, тем меньше проникающая глубина электромагнитного поля. Ориентировочную глубину определяют по величине скин-слоя, в котором амплитуда волн данной частоты ослабляется в 2,7 раза: </w:t>
      </w:r>
    </w:p>
    <w:p w:rsidR="006A5FD1" w:rsidRPr="00582996" w:rsidRDefault="006A5FD1" w:rsidP="006A5FD1">
      <w:pPr>
        <w:spacing w:before="120"/>
        <w:ind w:firstLine="567"/>
        <w:jc w:val="both"/>
      </w:pPr>
      <w:r w:rsidRPr="00582996">
        <w:t>d [м] » 503(r /f)1/2</w:t>
      </w:r>
    </w:p>
    <w:p w:rsidR="006A5FD1" w:rsidRDefault="006A5FD1" w:rsidP="006A5FD1">
      <w:pPr>
        <w:spacing w:before="120"/>
        <w:ind w:firstLine="567"/>
        <w:jc w:val="both"/>
      </w:pPr>
      <w:r w:rsidRPr="00582996">
        <w:t>Проводя съемку на двух и более частотах можно судить об изменении электросопротивления с глубиной, вплоть до построения качественных геоэлектрических разрезов.</w:t>
      </w:r>
    </w:p>
    <w:p w:rsidR="006A5FD1" w:rsidRPr="00582996" w:rsidRDefault="006A5FD1" w:rsidP="006A5FD1">
      <w:pPr>
        <w:spacing w:before="120"/>
        <w:ind w:firstLine="567"/>
        <w:jc w:val="both"/>
      </w:pPr>
      <w:r w:rsidRPr="00582996">
        <w:t xml:space="preserve">Методика работ определяется используемой аппаратурой. Кроме амплитудных измерений, возможны определения компонент наклона магнитного эллипса поляризации, вещественных и мнимых составляющих электромагнитного поля, амплитудно-фазовые измерения. При амплитудных измерениях желательно исследовать все три компоненты магнитного поля: Hj , Hr, Hz , электрическую составляющую Er , и по возможности Ez (вертикальная телескопическая антенна). Тогда по Hj , Er можно судить об эффективном сопротивлении; по Hr (минимальный сигнал магнитной антенны в горизонтальной плоскости) -контролировать помехи; Hz служит показателем неоднородности разреза, т.к. над горизонтально-слоистой средой эта составляющая отсутствует; по Ez - следить за мощностью и дрейфом сигнала станции. Профиля работ необходимо намечать в направлении на радиостанцию, это необходимо для удобства ориентации электрической антенны (Er), в виде незаземленного провода. При отклонении от пеленга не более 30 градусов, провод (антенна) просто тянется вдоль профиля, не требуя дополнительной ориентации. Длина изолированной линии обычно равняется шагу съемки (от 5 до 20м); точка наблюдения относится к концу стелющейся линии, противоположной (!) , подключаемой к измерителю. </w:t>
      </w:r>
    </w:p>
    <w:p w:rsidR="006A5FD1" w:rsidRPr="00582996" w:rsidRDefault="006A5FD1" w:rsidP="006A5FD1">
      <w:pPr>
        <w:spacing w:before="120"/>
        <w:ind w:firstLine="567"/>
        <w:jc w:val="both"/>
      </w:pPr>
      <w:r w:rsidRPr="00582996">
        <w:t>РадиоКИП является самым экспрессным методом электроразведки, аппаратура легко носимая, работа ведется одним оператором; при этом метод решает практически все задачи профилирования. Им прекрасно выделяются обводненные зоны, выходы коренных пород к поверхности, вечная мерзлота и валунистость. Методу не требуется хорошее заземление, поэтому он может использоваться в любой сезон и на любой местности. К недостаткам относятся: нестабильность приема радиостанций (особенно в удаленных местностях), зависимость разбивки профилей от направления на станцию, влияние рельефа профиля и окружающей местности (в горных районах).</w:t>
      </w:r>
    </w:p>
    <w:p w:rsidR="006A5FD1" w:rsidRPr="00582996" w:rsidRDefault="006A5FD1" w:rsidP="006A5FD1">
      <w:pPr>
        <w:spacing w:before="120"/>
        <w:ind w:firstLine="567"/>
        <w:jc w:val="both"/>
      </w:pPr>
      <w:bookmarkStart w:id="1" w:name="2"/>
      <w:bookmarkEnd w:id="1"/>
      <w:r w:rsidRPr="00582996">
        <w:t>Дипольное электромагнитное профилирование (ДЭМП)</w:t>
      </w:r>
    </w:p>
    <w:p w:rsidR="006A5FD1" w:rsidRPr="00582996" w:rsidRDefault="006A5FD1" w:rsidP="006A5FD1">
      <w:pPr>
        <w:spacing w:before="120"/>
        <w:ind w:firstLine="567"/>
        <w:jc w:val="both"/>
      </w:pPr>
      <w:r w:rsidRPr="00582996">
        <w:t>Метод ДЭМП основан на принципе возбуждения переменного электромагнитного поля высокой частоты, с помощью электрического или магнитного диполя, и регистрации компонент вторичного вихревого поля на некотором расстоянии. Если в методе РадиоКИП первичное поле дальней станции представляется в виде плоской волны, то в ДЭМП - она сферическая, что делает теоретическую модель более сложной и приближенной. Видимо это сказалось и на практической реализации метода, вследствие малого количества и номенклатуры выпущенного оборудования. ДЭМП скорее считали и считают одним из видов индукционных методов разведки, и соответствующая серийная аппаратура выпускалась только для регистрации магнитных компонент поля. Приборы для импедансных измерений делали только в некоторых научных организациях, в опытных экземплярах. За рубежом этот метод вообще не развивался. Итак, из аппаратуры ДЭМП, к настоящему времени, доступны приборы, основанные на возбуждении и регистрации поля магнитными диполями в виде рамок (АЭММ-3) и ферритовых антенн (ДЭМП-2(3), ДЭМП-СЧ). При этом, возбуждение проводят вертикальным магнитным диполем, а измеряют все три компоненты магнитного поля: Hz, Hr, Hj . Затем по приближенной формуле, либо исходя из теоретической зависимости Hz/Hr от волнового параметра p = r эфф/(r2f) для однородной среды, находят r эфф. Формула для приближенного расчета имеет вид:</w:t>
      </w:r>
    </w:p>
    <w:p w:rsidR="006A5FD1" w:rsidRPr="00582996" w:rsidRDefault="006A5FD1" w:rsidP="006A5FD1">
      <w:pPr>
        <w:spacing w:before="120"/>
        <w:ind w:firstLine="567"/>
        <w:jc w:val="both"/>
      </w:pPr>
      <w:r w:rsidRPr="00582996">
        <w:t>r эфф = 2r2f× (Hz/Hr)</w:t>
      </w:r>
    </w:p>
    <w:p w:rsidR="006A5FD1" w:rsidRDefault="006A5FD1" w:rsidP="006A5FD1">
      <w:pPr>
        <w:spacing w:before="120"/>
        <w:ind w:firstLine="567"/>
        <w:jc w:val="both"/>
      </w:pPr>
      <w:r w:rsidRPr="00582996">
        <w:t>r – расстояние между генератором и приемником, [км]</w:t>
      </w:r>
    </w:p>
    <w:p w:rsidR="006A5FD1" w:rsidRDefault="006A5FD1" w:rsidP="006A5FD1">
      <w:pPr>
        <w:spacing w:before="120"/>
        <w:ind w:firstLine="567"/>
        <w:jc w:val="both"/>
      </w:pPr>
      <w:r w:rsidRPr="00582996">
        <w:t>f – частота генератора, [кГц]</w:t>
      </w:r>
    </w:p>
    <w:p w:rsidR="006A5FD1" w:rsidRPr="00582996" w:rsidRDefault="006A5FD1" w:rsidP="006A5FD1">
      <w:pPr>
        <w:spacing w:before="120"/>
        <w:ind w:firstLine="567"/>
        <w:jc w:val="both"/>
      </w:pPr>
      <w:r w:rsidRPr="00582996">
        <w:t xml:space="preserve">Hz/Hr – отношение вертикальной и горизонтальной составляющей магнитного поля. </w:t>
      </w:r>
    </w:p>
    <w:p w:rsidR="006A5FD1" w:rsidRPr="00582996" w:rsidRDefault="006A5FD1" w:rsidP="006A5FD1">
      <w:pPr>
        <w:spacing w:before="120"/>
        <w:ind w:firstLine="567"/>
        <w:jc w:val="both"/>
      </w:pPr>
      <w:r w:rsidRPr="00582996">
        <w:t>Более точная формула, аппроксимирующая зависимость для волнового параметра p , записывается так:</w:t>
      </w:r>
    </w:p>
    <w:p w:rsidR="006A5FD1" w:rsidRPr="00582996" w:rsidRDefault="006A5FD1" w:rsidP="006A5FD1">
      <w:pPr>
        <w:spacing w:before="120"/>
        <w:ind w:firstLine="567"/>
        <w:jc w:val="both"/>
      </w:pPr>
      <w:r w:rsidRPr="00582996">
        <w:t>r эф = kэф r2f× (Hz/Hr) _____ где: _____ kэф = 2× (1 - exp[- 0,34× (Hz/Hr)])</w:t>
      </w:r>
    </w:p>
    <w:p w:rsidR="006A5FD1" w:rsidRPr="00582996" w:rsidRDefault="006A5FD1" w:rsidP="006A5FD1">
      <w:pPr>
        <w:spacing w:before="120"/>
        <w:ind w:firstLine="567"/>
        <w:jc w:val="both"/>
      </w:pPr>
      <w:r w:rsidRPr="00582996">
        <w:t>Эффективная глубина исследований hэф » r/4 [Р.Б. Журавлева]. Материалы профилирования методом ДЭМП (графики и карты), как и в РадиоКИП, носят качественный характер, однако измерения более стабильны и повторяемы. Погрешность воспроизведения составляет около 5 %. Точку наблюдения относят обычно к точке стояния приемника. Решаемые задачи те же, что и в остальных методах профилирования. Преимущества: работа в любой сезон и на любой местности. Недостатки: необходимость вносить поправки за влияние рельефа профиля.</w:t>
      </w:r>
    </w:p>
    <w:p w:rsidR="006A5FD1" w:rsidRPr="00582996" w:rsidRDefault="006A5FD1" w:rsidP="006A5FD1">
      <w:pPr>
        <w:spacing w:before="120"/>
        <w:ind w:firstLine="567"/>
        <w:jc w:val="both"/>
      </w:pPr>
      <w:bookmarkStart w:id="2" w:name="3"/>
      <w:bookmarkEnd w:id="2"/>
      <w:r w:rsidRPr="00582996">
        <w:t>Дистанционные индукционные зондирования (ДИЗ)</w:t>
      </w:r>
    </w:p>
    <w:p w:rsidR="006A5FD1" w:rsidRDefault="006A5FD1" w:rsidP="006A5FD1">
      <w:pPr>
        <w:spacing w:before="120"/>
        <w:ind w:firstLine="567"/>
        <w:jc w:val="both"/>
      </w:pPr>
      <w:r w:rsidRPr="00582996">
        <w:t>Аппаратурой ДЭМП можно проводить дистанционные (геометрические) зондирования. По сложившейся терминологии их называют индукционными. При работе вдвоем способ таков: Приемник неподвижен, генератор переносится на расстояние r1, r2 …и т.д. С увеличением r глубинность увеличивается. Типичные разносы: r = 5, 10, 15, 20, 25, 30, 40, 50, 70, 100 м. Точка зондирования относится к приемнику. Для проведения встречных наблюдений, приемник остается на точке зондирования, а генератор передвигают на расстояния r1, r2 … и т.д. в противоположном направлении и проводят повторные замеры. При работе в одиночку, для быстроты работы: генератор закрепляется, а оператор с приемником перемещается по профилю на расстояния r1, r2 …и снимает показания. Точку наблюдения также относят к приемнику. Тут надо немного пояснить: дело в том, что сравнивая профилирование на постоянном токе (точка наблюдений - середина установки) и ДЭМП, выявлены характерные экстремумы графиков, при отнесении точки записи ДЭМП к приемнику (см.рис.1).</w:t>
      </w:r>
    </w:p>
    <w:p w:rsidR="006A5FD1" w:rsidRPr="00582996" w:rsidRDefault="006A5FD1" w:rsidP="006A5FD1">
      <w:pPr>
        <w:spacing w:before="120"/>
        <w:ind w:firstLine="567"/>
        <w:jc w:val="both"/>
      </w:pPr>
      <w:r w:rsidRPr="00582996">
        <w:t xml:space="preserve"> </w:t>
      </w:r>
      <w:r w:rsidR="004C742B">
        <w:pict>
          <v:shape id="_x0000_i1026" type="#_x0000_t75" alt="Зондирование ДИЗ встречными установками" style="width:141.75pt;height:222.75pt;mso-wrap-distance-left:7.35pt;mso-wrap-distance-top:3.75pt;mso-wrap-distance-right:7.35pt;mso-wrap-distance-bottom:3.75pt;mso-position-horizontal:left;mso-position-vertical-relative:line" o:allowoverlap="f">
            <v:imagedata r:id="rId5" o:title=""/>
          </v:shape>
        </w:pict>
      </w:r>
    </w:p>
    <w:p w:rsidR="006A5FD1" w:rsidRPr="00582996" w:rsidRDefault="006A5FD1" w:rsidP="006A5FD1">
      <w:pPr>
        <w:spacing w:before="120"/>
        <w:ind w:firstLine="567"/>
        <w:jc w:val="both"/>
      </w:pPr>
      <w:r w:rsidRPr="00582996">
        <w:t>При построении качественных геоэлектрических разрезов встречных систем наблюдений, выявлена хорошая детализация известных элементов разреза, при отнесении наблюдений также к приемнику. Вообще, для уменьшения влияния анизотропии пород разреза, желательно проводить наблюдения дважды: прямым и обратным ходом.</w:t>
      </w:r>
    </w:p>
    <w:p w:rsidR="006A5FD1" w:rsidRPr="00582996" w:rsidRDefault="006A5FD1" w:rsidP="006A5FD1">
      <w:pPr>
        <w:spacing w:before="120"/>
        <w:ind w:firstLine="567"/>
        <w:jc w:val="both"/>
      </w:pPr>
      <w:r w:rsidRPr="00582996">
        <w:t xml:space="preserve">На рисунке 2 представлен пример сопоставления разрезов, пройденных ходом на юг (верхний), ходом на север (средний) и просуммированная трасса (нижняя) над проложенной в земле металлической трубой (диаметром 0,5 м на глубине около 4 м). Как видно из рисунка, труба хорошо выделяется при одиночном проходе только в одном направлении, возможно за счет “экранного” эффекта стенок канавы и таяния снега в северном углу. Однако при суммировании трасс, получаем очень контрастное выделение трубы в разрезе и меньший эхо-сигнал. </w:t>
      </w:r>
    </w:p>
    <w:p w:rsidR="006A5FD1" w:rsidRPr="00582996" w:rsidRDefault="006A5FD1" w:rsidP="006A5FD1">
      <w:pPr>
        <w:spacing w:before="120"/>
        <w:ind w:firstLine="567"/>
        <w:jc w:val="both"/>
      </w:pPr>
      <w:r w:rsidRPr="00582996">
        <w:t>Расчет r эф производится по формулам профилирования для данного разноса (приближенным, либо теоретическим). Следует отметить, что построение кривых зондирования и количественная интерпретация затруднительна. Реальные кривые обычно отличаются от теоретических (более дифференцированы), даже во встречных системах наблюдений. Возможно, сказывается влияние токов смещения, на высокой частоте. Отбраковка и сглаживание сильно искажают результат и получаемый разрез, бывает, не стыкуется с геологическими данными. Количественная интерпретация возможна при благоприятных условиях: однородный слоистый разрез, без резких изменений по физическим свойствам. Для корректной отбраковки необходимы измерения на двух-трех частотах, что увеличивает объемы работ, но не всегда приводит к положительным результатам. Поэтому рекомендую результаты зондирований представлять в виде геоэлектрических псевдоразрезов. В качестве оси глубин использовать (в первом приближении) значение r/4, т.к. в отличии от электрического диполя, у которого в однородном поле эффективная мощность проводящего слоя heэф = r/2 , у магнитного диполя он в 2 раза меньше, т.е. hmэф = r/4 [В.С. Титлинов, Р.Б. Журавлева]. Для уточнение глубины, использовать измерения по известным буровым линиям, характерных для данной местности, и привлекать данные других методов, в частности сейсморазведки МПВ.</w:t>
      </w:r>
    </w:p>
    <w:p w:rsidR="00B42C45" w:rsidRDefault="00B42C45">
      <w:bookmarkStart w:id="3" w:name="_GoBack"/>
      <w:bookmarkEnd w:id="3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FD1"/>
    <w:rsid w:val="004C742B"/>
    <w:rsid w:val="00582996"/>
    <w:rsid w:val="00616072"/>
    <w:rsid w:val="006A5FD1"/>
    <w:rsid w:val="008B35EE"/>
    <w:rsid w:val="009977A9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328E7338-C5F9-4507-9036-518A8971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FD1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7079</Words>
  <Characters>4036</Characters>
  <Application>Microsoft Office Word</Application>
  <DocSecurity>0</DocSecurity>
  <Lines>33</Lines>
  <Paragraphs>22</Paragraphs>
  <ScaleCrop>false</ScaleCrop>
  <Company>Home</Company>
  <LinksUpToDate>false</LinksUpToDate>
  <CharactersWithSpaces>11093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Высокочастотные методы электроразведки</dc:title>
  <dc:subject/>
  <dc:creator>User</dc:creator>
  <cp:keywords/>
  <dc:description/>
  <cp:lastModifiedBy>admin</cp:lastModifiedBy>
  <cp:revision>2</cp:revision>
  <dcterms:created xsi:type="dcterms:W3CDTF">2014-01-25T13:11:00Z</dcterms:created>
  <dcterms:modified xsi:type="dcterms:W3CDTF">2014-01-25T13:11:00Z</dcterms:modified>
</cp:coreProperties>
</file>