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19" w:rsidRDefault="00C06F19">
      <w:pPr>
        <w:widowControl w:val="0"/>
        <w:spacing w:before="120"/>
        <w:jc w:val="center"/>
        <w:rPr>
          <w:b/>
          <w:bCs/>
          <w:color w:val="000000"/>
          <w:sz w:val="32"/>
          <w:szCs w:val="32"/>
        </w:rPr>
      </w:pPr>
      <w:r>
        <w:rPr>
          <w:b/>
          <w:bCs/>
          <w:color w:val="000000"/>
          <w:sz w:val="32"/>
          <w:szCs w:val="32"/>
        </w:rPr>
        <w:t>Высшее образование в России во второй четверги XIX века</w:t>
      </w:r>
    </w:p>
    <w:p w:rsidR="00C06F19" w:rsidRDefault="00C06F19">
      <w:pPr>
        <w:widowControl w:val="0"/>
        <w:spacing w:before="120"/>
        <w:ind w:firstLine="567"/>
        <w:jc w:val="both"/>
        <w:rPr>
          <w:color w:val="000000"/>
          <w:sz w:val="24"/>
          <w:szCs w:val="24"/>
        </w:rPr>
      </w:pPr>
      <w:r>
        <w:rPr>
          <w:color w:val="000000"/>
          <w:sz w:val="24"/>
          <w:szCs w:val="24"/>
        </w:rPr>
        <w:t>Восстание декабристов в 1825 г. оказало огромное влияние на все стороны социальной жизни Российской империи, в том числе на образование. Новый император Николай 1 видел одну из причин революционных выступлений в несовершенстве образовательной системы.  Мысли о «порочности» российской системы образования неоднократно высказывал и министр народного просвещения А С. Шишков, который исполнял эту должность в 1824-1828 гг.</w:t>
      </w:r>
    </w:p>
    <w:p w:rsidR="00C06F19" w:rsidRDefault="00C06F19">
      <w:pPr>
        <w:widowControl w:val="0"/>
        <w:spacing w:before="120"/>
        <w:ind w:firstLine="567"/>
        <w:jc w:val="both"/>
        <w:rPr>
          <w:color w:val="000000"/>
          <w:sz w:val="24"/>
          <w:szCs w:val="24"/>
        </w:rPr>
      </w:pPr>
      <w:r>
        <w:rPr>
          <w:color w:val="000000"/>
          <w:sz w:val="24"/>
          <w:szCs w:val="24"/>
        </w:rPr>
        <w:t>Министр считал, что народное образование должно быть национальным Свои взгляды на образовательную политику А. С. Шишков целостно изложил на заседании Главного правления училищ. Вот характерная выдержка из его доклада: «Науки полезны только тогда, когда, как соль, употребляются и преподаются в меру, смотря по состоянию людей и по надобности, какую всякое звание в них имеет. Излишество их, равно как и недостаток, противны истинному просвещению. Обучать грамоте весь народ или несоразмерное числу оного количество людей, принесло бы более вреда, нежели пользы. Наставлять земледельческого сына в риторике было бы приуготовлять его быть худым и бесполезным или еще вредным гражданином» (Записки, издаваемые от Департамента народного просвещения. СПб., 1825. Кн. 1 С. 49).</w:t>
      </w:r>
    </w:p>
    <w:p w:rsidR="00C06F19" w:rsidRDefault="00C06F19">
      <w:pPr>
        <w:widowControl w:val="0"/>
        <w:spacing w:before="120"/>
        <w:ind w:firstLine="567"/>
        <w:jc w:val="both"/>
        <w:rPr>
          <w:color w:val="000000"/>
          <w:sz w:val="24"/>
          <w:szCs w:val="24"/>
        </w:rPr>
      </w:pPr>
      <w:r>
        <w:rPr>
          <w:color w:val="000000"/>
          <w:sz w:val="24"/>
          <w:szCs w:val="24"/>
        </w:rPr>
        <w:t>Свои взгляды министр Шишков пытался реализовать-также через Комитет устройства учебных заведений, который работал с 1826 по 1835 гг. Это учреждение разработало важные нормативные документы: Устав гимназий и училищ уездных и приходских (1828 г.), Устав университета Св. Владимира (1833 г.), Положение об учебных округах (1835 г.) и Общий устав императорских российских университетов (1835 г.). Эти документы определяли официальную образовательную политику в России.</w:t>
      </w:r>
    </w:p>
    <w:p w:rsidR="00C06F19" w:rsidRDefault="00C06F19">
      <w:pPr>
        <w:widowControl w:val="0"/>
        <w:spacing w:before="120"/>
        <w:ind w:firstLine="567"/>
        <w:jc w:val="both"/>
        <w:rPr>
          <w:color w:val="000000"/>
          <w:sz w:val="24"/>
          <w:szCs w:val="24"/>
        </w:rPr>
      </w:pPr>
      <w:r>
        <w:rPr>
          <w:color w:val="000000"/>
          <w:sz w:val="24"/>
          <w:szCs w:val="24"/>
        </w:rPr>
        <w:t>8 декабря 1828 г. именным указом, данным Сенату, император Николай 1 утвердил Устав гимназий и училищ уездных и приходских, состоящих в ведомстве университетов: С.-Петербургского, Московского, Казанского и Харьковского. В § 1 этого документа записано следующее: «Общая цель учебных заведений, состоящих а ведомстве университетов, заключается в том, чтобы при нравственном образовании доставлять юношеству средства к приобретению нужнейших по состоянию каждого познаний» (Полное собрание законов Российской империи. Собрание второе. СПб, 1830. Т III. Ст 2502).</w:t>
      </w:r>
    </w:p>
    <w:p w:rsidR="00C06F19" w:rsidRDefault="00C06F19">
      <w:pPr>
        <w:widowControl w:val="0"/>
        <w:spacing w:before="120"/>
        <w:ind w:firstLine="567"/>
        <w:jc w:val="both"/>
        <w:rPr>
          <w:color w:val="000000"/>
          <w:sz w:val="24"/>
          <w:szCs w:val="24"/>
        </w:rPr>
      </w:pPr>
      <w:r>
        <w:rPr>
          <w:color w:val="000000"/>
          <w:sz w:val="24"/>
          <w:szCs w:val="24"/>
        </w:rPr>
        <w:t>Следует отметить, что устав 1828 г. имел ярко выраженный сословный характер. Согласно этому документу, в приходских училищах 'должны были обучаться преимущественно дети крестьян, мещан и промышленников низшего уровня; в уездных училищах - дети купцов и унтер-офицеров; в гимназиях - дети высших сословий, прежде всего дворян. В приходских училищах срок обучения составлял один год, в течение которого детям давали первоначальные знания закона Божьего, учили читать, писать и считать. Срок обучения в уездных училищах составлял три года. Здесь изучали закон Божий, священную историю, русский язык, арифметику, начала геометрии, географию, сокращенную всеобщую и русскую историю, чистописание, черчение и рисование.</w:t>
      </w:r>
    </w:p>
    <w:p w:rsidR="00C06F19" w:rsidRDefault="00C06F19">
      <w:pPr>
        <w:widowControl w:val="0"/>
        <w:spacing w:before="120"/>
        <w:ind w:firstLine="567"/>
        <w:jc w:val="both"/>
        <w:rPr>
          <w:color w:val="000000"/>
          <w:sz w:val="24"/>
          <w:szCs w:val="24"/>
        </w:rPr>
      </w:pPr>
      <w:r>
        <w:rPr>
          <w:color w:val="000000"/>
          <w:sz w:val="24"/>
          <w:szCs w:val="24"/>
        </w:rPr>
        <w:t>Гимназии были превращены в средние общеобразовательные учебные заведения со сроком обучения в семь лет. Учащиеся получали классическое среднее образование, необходимое для умственного труда, а также для поступления в специальные и высшие учебные заведения. В учебные планы гимназий входили следующие предметы: закон Божий, грамматика, словесность и логика, математика, физика, география и статистика, история, латинский, немецкий, французский и греческий языки, чистописание, черчение и рисование. Серьезное внимание уделялось воспитанию аристократизма, хороших манер поведения, соблюдению гигиенических правил и укреплению здоровья.</w:t>
      </w:r>
    </w:p>
    <w:p w:rsidR="00C06F19" w:rsidRDefault="00C06F19">
      <w:pPr>
        <w:widowControl w:val="0"/>
        <w:spacing w:before="120"/>
        <w:ind w:firstLine="567"/>
        <w:jc w:val="both"/>
        <w:rPr>
          <w:color w:val="000000"/>
          <w:sz w:val="24"/>
          <w:szCs w:val="24"/>
        </w:rPr>
      </w:pPr>
      <w:r>
        <w:rPr>
          <w:color w:val="000000"/>
          <w:sz w:val="24"/>
          <w:szCs w:val="24"/>
        </w:rPr>
        <w:t>Реализация требований устава 1828 г. возлагалась на Министерство народного просвещения и учебные округа. В период с 1828 по 1833 гг. министром народного просвещения был князь К. А. Ливен. Ему удалось провести через Государственный совет уставы и штаты гимназий, уездных и приходских /чилищ, что упорядочило деятельность этих учебных заведений. Министр Ливен уделял достаточное внимание развитию высшей школы, так как хорошо знал ее проблемы (до службы в министерстве он был попечителем Дерптского учебного округа). Однако воплотить в жизнь многочисленные планы К. А. Ливен не успел, так как был уволен в отставку по состоянию здоровья.</w:t>
      </w:r>
    </w:p>
    <w:p w:rsidR="00C06F19" w:rsidRDefault="00C06F19">
      <w:pPr>
        <w:widowControl w:val="0"/>
        <w:spacing w:before="120"/>
        <w:ind w:firstLine="567"/>
        <w:jc w:val="both"/>
        <w:rPr>
          <w:color w:val="000000"/>
          <w:sz w:val="24"/>
          <w:szCs w:val="24"/>
        </w:rPr>
      </w:pPr>
      <w:r>
        <w:rPr>
          <w:color w:val="000000"/>
          <w:sz w:val="24"/>
          <w:szCs w:val="24"/>
        </w:rPr>
        <w:t>В марте 1833 г. министром народного просвещения стал граф С. С. Уваров (до октября 1849 г.). В отечественном образовании С. С. Уваров оставил заметный след: он выдвинул концепцию, в которой утверждал, что народное образование должно осуществляться в соединенном духе Православия, Самодержавия и Народности. Первым шагом по реализации своей концепции в высшей школе явилась подготовка устава университета Св. Владимира. Он был утвержден императором Николаем 1 25 декабря 1833 г. Этот университет создали в Киеве на базе Волынского лицея, находившегося ранее в Кремен-це. Университет Св. Владимира предназначался преимущественно для жителей Киевской, Волынской и Подольской губерний.</w:t>
      </w:r>
    </w:p>
    <w:p w:rsidR="00C06F19" w:rsidRDefault="00C06F19">
      <w:pPr>
        <w:widowControl w:val="0"/>
        <w:spacing w:before="120"/>
        <w:ind w:firstLine="567"/>
        <w:jc w:val="both"/>
        <w:rPr>
          <w:color w:val="000000"/>
          <w:sz w:val="24"/>
          <w:szCs w:val="24"/>
        </w:rPr>
      </w:pPr>
      <w:r>
        <w:rPr>
          <w:color w:val="000000"/>
          <w:sz w:val="24"/>
          <w:szCs w:val="24"/>
        </w:rPr>
        <w:t>В Указе Сенату император отмечал: «Таким образом, избрав город Киев с давних лет к учреждению университета предназначенный, равно драгоценный для всей России, колыбель святой веры наших предков и первый свидетель их гражданской самобытности, Мы повелели учредить в оном университет под особым покровительством и в память Великого Просветителя Богом врученной Нам страны» (Полное собрание законов Российской империи. Собрание второе. СПб., 1834. Т. VIII. Ст. 6670). Николай 1 взял вновь созданный университет под свое покровительство и наделил его титулом «Императорский».</w:t>
      </w:r>
    </w:p>
    <w:p w:rsidR="00C06F19" w:rsidRDefault="00C06F19">
      <w:pPr>
        <w:widowControl w:val="0"/>
        <w:spacing w:before="120"/>
        <w:ind w:firstLine="567"/>
        <w:jc w:val="both"/>
        <w:rPr>
          <w:color w:val="000000"/>
          <w:sz w:val="24"/>
          <w:szCs w:val="24"/>
        </w:rPr>
      </w:pPr>
      <w:r>
        <w:rPr>
          <w:color w:val="000000"/>
          <w:sz w:val="24"/>
          <w:szCs w:val="24"/>
        </w:rPr>
        <w:t>Устав университета Св. Владимира 1833 г. существенно отличался от университетских уставов 1804 г. Он явился правовой основой для возрождения российских университетов, переживших кризис в 20-е гг. XIX в. По замыслу С. С. Уварова университет стал рассматриваться не как ученое сословие, а как высшее учебное заведение и административно-коллегиальное учреждение для управления другими учебными заведениями округа.</w:t>
      </w:r>
    </w:p>
    <w:p w:rsidR="00C06F19" w:rsidRDefault="00C06F19">
      <w:pPr>
        <w:widowControl w:val="0"/>
        <w:spacing w:before="120"/>
        <w:ind w:firstLine="567"/>
        <w:jc w:val="both"/>
        <w:rPr>
          <w:color w:val="000000"/>
          <w:sz w:val="24"/>
          <w:szCs w:val="24"/>
        </w:rPr>
      </w:pPr>
      <w:r>
        <w:rPr>
          <w:color w:val="000000"/>
          <w:sz w:val="24"/>
          <w:szCs w:val="24"/>
        </w:rPr>
        <w:t>По уставу 1833 г. в состав совета университета входили только профессора, а адъюнкты такого права лишились. Вместе с тем туда был введен синдик, что усилило его реальную власть. По новому уставу произошло значительное ограничение прав университетского совета - у него отняли право увольнять преподавателей и судить их. По уставу 1833 г. ректора стали избирать на два года В случае болезни ректора его обязанности стал исполнять проректор, избиравшийся ежегодно из профессоров университета. Первоначально в университете Св. Владимира было лишь два факультета - философский и юридический.</w:t>
      </w:r>
    </w:p>
    <w:p w:rsidR="00C06F19" w:rsidRDefault="00C06F19">
      <w:pPr>
        <w:widowControl w:val="0"/>
        <w:spacing w:before="120"/>
        <w:ind w:firstLine="567"/>
        <w:jc w:val="both"/>
        <w:rPr>
          <w:color w:val="000000"/>
          <w:sz w:val="24"/>
          <w:szCs w:val="24"/>
        </w:rPr>
      </w:pPr>
      <w:r>
        <w:rPr>
          <w:color w:val="000000"/>
          <w:sz w:val="24"/>
          <w:szCs w:val="24"/>
        </w:rPr>
        <w:t>Принципиальное отличие устава университета Св. Владимира заключалось в порядке набора студентов: выпускники большинства гимназий лишались права поступать в университет без испытаний. Эта мера улучшила качественный состав студентов.</w:t>
      </w:r>
    </w:p>
    <w:p w:rsidR="00C06F19" w:rsidRDefault="00C06F19">
      <w:pPr>
        <w:widowControl w:val="0"/>
        <w:spacing w:before="120"/>
        <w:ind w:firstLine="567"/>
        <w:jc w:val="both"/>
        <w:rPr>
          <w:color w:val="000000"/>
          <w:sz w:val="24"/>
          <w:szCs w:val="24"/>
        </w:rPr>
      </w:pPr>
      <w:r>
        <w:rPr>
          <w:color w:val="000000"/>
          <w:sz w:val="24"/>
          <w:szCs w:val="24"/>
        </w:rPr>
        <w:t>Интересно отметить, что в новом университете было введено семестровое распределение курса наук и установлен прием студентов два раза в год. Предписывалось составлять учебные курсы так, чтобы студент мог изучить каждый из них за один семестр. Это нововведение привело к дроблению больших курсов на более мелкие, что привело к увеличению числа изучаемых предметов.</w:t>
      </w:r>
    </w:p>
    <w:p w:rsidR="00C06F19" w:rsidRDefault="00C06F19">
      <w:pPr>
        <w:widowControl w:val="0"/>
        <w:spacing w:before="120"/>
        <w:ind w:firstLine="567"/>
        <w:jc w:val="both"/>
        <w:rPr>
          <w:color w:val="000000"/>
          <w:sz w:val="24"/>
          <w:szCs w:val="24"/>
        </w:rPr>
      </w:pPr>
      <w:r>
        <w:rPr>
          <w:color w:val="000000"/>
          <w:sz w:val="24"/>
          <w:szCs w:val="24"/>
        </w:rPr>
        <w:t>По уставу университета Св. Владимира инспектор назначался попечителем Киевского учебного округа из посторонних военных или гражданских чиновников. Он обязан был надзирать не только за казенными студентами, но и за вольными слушателями. За счет последних быстро росла численность университета: в 1836 г. обучалось 203, а в 1848 г. - 663 студента (см.: Высшее образование в России (очерк истории до 1917 года). М., 1995. С. 85).</w:t>
      </w:r>
    </w:p>
    <w:p w:rsidR="00C06F19" w:rsidRDefault="00C06F19">
      <w:pPr>
        <w:widowControl w:val="0"/>
        <w:spacing w:before="120"/>
        <w:ind w:firstLine="567"/>
        <w:jc w:val="both"/>
        <w:rPr>
          <w:color w:val="000000"/>
          <w:sz w:val="24"/>
          <w:szCs w:val="24"/>
        </w:rPr>
      </w:pPr>
      <w:r>
        <w:rPr>
          <w:color w:val="000000"/>
          <w:sz w:val="24"/>
          <w:szCs w:val="24"/>
        </w:rPr>
        <w:t>При активном участии министра народного просвещения С. С. Уварова было подготовлено и 25 июня 1835 г. утверждено Положение об учебных округах, которое создало правовую основу для руководства всеми учебными заведениями Российской империи Этот документ особо выделял роль университетов как учебно-научных центров основных регионов страны.</w:t>
      </w:r>
    </w:p>
    <w:p w:rsidR="00C06F19" w:rsidRDefault="00C06F19">
      <w:pPr>
        <w:widowControl w:val="0"/>
        <w:spacing w:before="120"/>
        <w:ind w:firstLine="567"/>
        <w:jc w:val="both"/>
        <w:rPr>
          <w:color w:val="000000"/>
          <w:sz w:val="24"/>
          <w:szCs w:val="24"/>
        </w:rPr>
      </w:pPr>
      <w:r>
        <w:rPr>
          <w:color w:val="000000"/>
          <w:sz w:val="24"/>
          <w:szCs w:val="24"/>
        </w:rPr>
        <w:t>Согласно императорским указам все учебные заведения распределялись по восьми округам: Петербургскому, Московскому, Дерптскому, Казанскому, Харьковскому, Киевскому, Одесскому и Белорусскому, во главе которых стояли университеты с попечителями. В последующие годы названия и границы учебных округов менялись. Правительство и Министерство народного просвещения видели недостатки своей образовательной политики и стремились расширить сеть учебных заведений, сделать ее более разнообразной и доступной для различных социальных групп России. Особое внимание уделялось обучению молодых людей для поступления в высшие учебные заведения. Тогда наиболее качественную подготовку давали дворянские лицеи (в Киеве, Нежине, Одессе, Орше, Ярославле) и дворянские институты (в Москве, Вильнюсе, Пензе, Нижнем Новгороде).</w:t>
      </w:r>
    </w:p>
    <w:p w:rsidR="00C06F19" w:rsidRDefault="00C06F19">
      <w:pPr>
        <w:widowControl w:val="0"/>
        <w:spacing w:before="120"/>
        <w:ind w:firstLine="567"/>
        <w:jc w:val="both"/>
        <w:rPr>
          <w:color w:val="000000"/>
          <w:sz w:val="24"/>
          <w:szCs w:val="24"/>
        </w:rPr>
      </w:pPr>
      <w:r>
        <w:rPr>
          <w:color w:val="000000"/>
          <w:sz w:val="24"/>
          <w:szCs w:val="24"/>
        </w:rPr>
        <w:t>Дворянские институты создавались как закрытые учебные заведения для подготовки юношей в университеты и другие вузы. Обучение в дворянских институтах было платным (800-1200 рублей в год) и продолжалось 6-7 лет в зависимости от начального уровня образования. В первый класс принимали физически и нравственно здоровых мальчиков в возрасте 10-12 лет, которые уже умели читать, писать, считать, рисовать и петь. Учащиеся находились на полном пансионе.</w:t>
      </w:r>
    </w:p>
    <w:p w:rsidR="00C06F19" w:rsidRDefault="00C06F19">
      <w:pPr>
        <w:widowControl w:val="0"/>
        <w:spacing w:before="120"/>
        <w:ind w:firstLine="567"/>
        <w:jc w:val="both"/>
        <w:rPr>
          <w:color w:val="000000"/>
          <w:sz w:val="24"/>
          <w:szCs w:val="24"/>
        </w:rPr>
      </w:pPr>
      <w:r>
        <w:rPr>
          <w:color w:val="000000"/>
          <w:sz w:val="24"/>
          <w:szCs w:val="24"/>
        </w:rPr>
        <w:t>Дворянские институты создавались путем преобразования гимназий или благородных пансионов при них на деньги местного дворянства и при его контроле. Например, Московский дворянский институт был образован в 1833 г. на базе 1-й московской гимназии. Следует иметь в виду, что дворянские институты находились в «непосредственном заведовании» попечителей учебных округов.</w:t>
      </w:r>
    </w:p>
    <w:p w:rsidR="00C06F19" w:rsidRDefault="00C06F19">
      <w:pPr>
        <w:widowControl w:val="0"/>
        <w:spacing w:before="120"/>
        <w:ind w:firstLine="567"/>
        <w:jc w:val="both"/>
        <w:rPr>
          <w:color w:val="000000"/>
          <w:sz w:val="24"/>
          <w:szCs w:val="24"/>
        </w:rPr>
      </w:pPr>
      <w:r>
        <w:rPr>
          <w:color w:val="000000"/>
          <w:sz w:val="24"/>
          <w:szCs w:val="24"/>
        </w:rPr>
        <w:t>В этих учебных заведениях юноши получали классическое среднее образование. Они углубленно изучали священную и церковную историю, логику, российскую грамматику и словесность, латинский, немецкий и французский языки, математику, географию и статистику, историю, физику, естественную историю, чистописание, черчение и рисование. За отдельную плату с учащимися занимались фехтованием, верховой ездой и танцами. Выпускники дворянских институтов при желании зачислялись в университеты без экзаменов (см.: Положение о Московском дворянском институте. М., 1837. С. 18).</w:t>
      </w:r>
    </w:p>
    <w:p w:rsidR="00C06F19" w:rsidRDefault="00C06F19">
      <w:pPr>
        <w:widowControl w:val="0"/>
        <w:spacing w:before="120"/>
        <w:ind w:firstLine="567"/>
        <w:jc w:val="both"/>
        <w:rPr>
          <w:color w:val="000000"/>
          <w:sz w:val="24"/>
          <w:szCs w:val="24"/>
        </w:rPr>
      </w:pPr>
      <w:r>
        <w:rPr>
          <w:color w:val="000000"/>
          <w:sz w:val="24"/>
          <w:szCs w:val="24"/>
        </w:rPr>
        <w:t>26 июля 1835 г. Николай 1 утвердил Общий устав императорских российских университетов. Руководство ими осуществлял министр народного просвещения через попечителей соответствующих учебных округов. Внутри университета управляющие функции принадлежали совету (ректор и все профессора) и правлению (ректор, деканы факультетов и синдик - начальник канцелярии).</w:t>
      </w:r>
    </w:p>
    <w:p w:rsidR="00C06F19" w:rsidRDefault="00C06F19">
      <w:pPr>
        <w:widowControl w:val="0"/>
        <w:spacing w:before="120"/>
        <w:ind w:firstLine="567"/>
        <w:jc w:val="both"/>
        <w:rPr>
          <w:color w:val="000000"/>
          <w:sz w:val="24"/>
          <w:szCs w:val="24"/>
        </w:rPr>
      </w:pPr>
      <w:r>
        <w:rPr>
          <w:color w:val="000000"/>
          <w:sz w:val="24"/>
          <w:szCs w:val="24"/>
        </w:rPr>
        <w:t>Согласно уставу 1835 г. в университетах полагалось три факультета: философский, юридический и медицинский. Однако допускались и изменения в составе факуль-</w:t>
      </w:r>
    </w:p>
    <w:p w:rsidR="00C06F19" w:rsidRDefault="00C06F19">
      <w:pPr>
        <w:widowControl w:val="0"/>
        <w:spacing w:before="120"/>
        <w:ind w:firstLine="567"/>
        <w:jc w:val="both"/>
        <w:rPr>
          <w:color w:val="000000"/>
          <w:sz w:val="24"/>
          <w:szCs w:val="24"/>
        </w:rPr>
      </w:pPr>
      <w:r>
        <w:rPr>
          <w:color w:val="000000"/>
          <w:sz w:val="24"/>
          <w:szCs w:val="24"/>
        </w:rPr>
        <w:t>тетов в зависимости от местных условий. Например, в Петербургском университете отсутствовал медицинский факультет, а в Дерптском университете был богословский факультет. На философских факультетах предусматривались два отделения.</w:t>
      </w:r>
    </w:p>
    <w:p w:rsidR="00C06F19" w:rsidRDefault="00C06F19">
      <w:pPr>
        <w:widowControl w:val="0"/>
        <w:spacing w:before="120"/>
        <w:ind w:firstLine="567"/>
        <w:jc w:val="both"/>
        <w:rPr>
          <w:color w:val="000000"/>
          <w:sz w:val="24"/>
          <w:szCs w:val="24"/>
        </w:rPr>
      </w:pPr>
      <w:r>
        <w:rPr>
          <w:color w:val="000000"/>
          <w:sz w:val="24"/>
          <w:szCs w:val="24"/>
        </w:rPr>
        <w:t>Большой популярностью у студентов пользовался юридический факультет. За четыре года студенты должны были изучить: энциклопедию или общее обозрение законоведения, российские государственные законы, т. е. законы основные, законы о состояниях и государственных учреждениях: римское законодательство и историю оного; гражданские законы, общие, особенные и местные; законы благоустройства и благочиния; законы о государственных повинностях и финансах; законы полицейские и уголовные; начала общенародного правоведения (см.: Полное собрание законов Российской империи. Собрание второе. СПб., 1836. Т. X. Ст. 8337. П. 12).</w:t>
      </w:r>
    </w:p>
    <w:p w:rsidR="00C06F19" w:rsidRDefault="00C06F19">
      <w:pPr>
        <w:widowControl w:val="0"/>
        <w:spacing w:before="120"/>
        <w:ind w:firstLine="567"/>
        <w:jc w:val="both"/>
        <w:rPr>
          <w:color w:val="000000"/>
          <w:sz w:val="24"/>
          <w:szCs w:val="24"/>
        </w:rPr>
      </w:pPr>
      <w:r>
        <w:rPr>
          <w:color w:val="000000"/>
          <w:sz w:val="24"/>
          <w:szCs w:val="24"/>
        </w:rPr>
        <w:t>Профессорско-преподавательский состав университетов представляли ординарные и экстраординарные профессора, адъюнкты, лектора иностранных языков, учителя музыки, танцев, фехтования и верховой езды. Штаты профессорско-преподавательского состава определялись в зависимости от числа студентов и периодически пересматривались. Удельный вес ординарных профессоров составлял около половины всего штатного состава преподавателей.</w:t>
      </w:r>
    </w:p>
    <w:p w:rsidR="00C06F19" w:rsidRDefault="00C06F19">
      <w:pPr>
        <w:widowControl w:val="0"/>
        <w:spacing w:before="120"/>
        <w:ind w:firstLine="567"/>
        <w:jc w:val="both"/>
        <w:rPr>
          <w:color w:val="000000"/>
          <w:sz w:val="24"/>
          <w:szCs w:val="24"/>
        </w:rPr>
      </w:pPr>
      <w:r>
        <w:rPr>
          <w:color w:val="000000"/>
          <w:sz w:val="24"/>
          <w:szCs w:val="24"/>
        </w:rPr>
        <w:t>Во главе совета университета стоял ректор, который избирался тайным голосованием. Избирались также и деканы факульте+ов сроком на четыре годы. Решения совета университета считались правомочными, если на заседаниях присутствовало не менее двух третей его состава. Все вопросы повестки дня заседания совета принимались большинством голосов присутствовавших членов. При равенстве голосов членов совета решающим был голос ректора.</w:t>
      </w:r>
    </w:p>
    <w:p w:rsidR="00C06F19" w:rsidRDefault="00C06F19">
      <w:pPr>
        <w:widowControl w:val="0"/>
        <w:spacing w:before="120"/>
        <w:ind w:firstLine="567"/>
        <w:jc w:val="both"/>
        <w:rPr>
          <w:color w:val="000000"/>
          <w:sz w:val="24"/>
          <w:szCs w:val="24"/>
        </w:rPr>
      </w:pPr>
      <w:r>
        <w:rPr>
          <w:color w:val="000000"/>
          <w:sz w:val="24"/>
          <w:szCs w:val="24"/>
        </w:rPr>
        <w:t>В комплектацию заседаний совета входили такие вопросы, как избрание ректора, почетных членов и корреспондентов; избрание профессоров и адъюнктов, а также назначение их на должности; определение и увольнение лекторов и учителей; обсуждение предложений факультетов по совершенствованию преподавания наук; распределение курсов и времени на их преподавание; рассмотрение представлений факультетов на получение преподавателями ученых званий; анализ недостатков в работе профессорско-преподавательского состава и др.</w:t>
      </w:r>
    </w:p>
    <w:p w:rsidR="00C06F19" w:rsidRDefault="00C06F19">
      <w:pPr>
        <w:widowControl w:val="0"/>
        <w:spacing w:before="120"/>
        <w:ind w:firstLine="567"/>
        <w:jc w:val="both"/>
        <w:rPr>
          <w:color w:val="000000"/>
          <w:sz w:val="24"/>
          <w:szCs w:val="24"/>
        </w:rPr>
      </w:pPr>
      <w:r>
        <w:rPr>
          <w:color w:val="000000"/>
          <w:sz w:val="24"/>
          <w:szCs w:val="24"/>
        </w:rPr>
        <w:t>Высокие требования предъявлялись к профессорско-преподавательскому составу российских университетов. По уставу 1835 г. на должность ординарного или экстраординарного профессора мог претендовать только доктор наук по профилю соответствующего факультета. Чтобы стать адъюнктом кафедры, претендент должен был обладать как минимум ученой степенью магистра по профильной отрасли знаний. От учителя университета требовалось наличие высшего образования.</w:t>
      </w:r>
    </w:p>
    <w:p w:rsidR="00C06F19" w:rsidRDefault="00C06F19">
      <w:pPr>
        <w:widowControl w:val="0"/>
        <w:spacing w:before="120"/>
        <w:ind w:firstLine="567"/>
        <w:jc w:val="both"/>
        <w:rPr>
          <w:color w:val="000000"/>
          <w:sz w:val="24"/>
          <w:szCs w:val="24"/>
        </w:rPr>
      </w:pPr>
      <w:r>
        <w:rPr>
          <w:color w:val="000000"/>
          <w:sz w:val="24"/>
          <w:szCs w:val="24"/>
        </w:rPr>
        <w:t>Если ученый желал участвовать в конкурсе на замещение вакантной должности профессора, он обязан был прочитать три пробные лекции в присутствии ректора университета и декана соответствующего факультета. После успешного прохождения конкурса профессора, адъюнкты и почетные члены университета утверждались в этих званиях министром народного просвещения. Кроме того министр имел право своим решением назначать известных ученых и специалистов на вакантные должности профессоров и адъюнктов без проведения конкурса.</w:t>
      </w:r>
    </w:p>
    <w:p w:rsidR="00C06F19" w:rsidRDefault="00C06F19">
      <w:pPr>
        <w:widowControl w:val="0"/>
        <w:spacing w:before="120"/>
        <w:ind w:firstLine="567"/>
        <w:jc w:val="both"/>
        <w:rPr>
          <w:color w:val="000000"/>
          <w:sz w:val="24"/>
          <w:szCs w:val="24"/>
        </w:rPr>
      </w:pPr>
      <w:r>
        <w:rPr>
          <w:color w:val="000000"/>
          <w:sz w:val="24"/>
          <w:szCs w:val="24"/>
        </w:rPr>
        <w:t>Профессор мог заведовать в университете только одной кафедрой и по разрешению министра народного просвещения ему разрешалось совмещать работу на-второй. Основной обязанностью профессора было чтение лекций студентам в объеме не менее восьми часов в неделю. За пропуски плановых занятий без законных оснований из окладов профессоров, адъюнктов и учителей удерживались соответствующие денежные средства, которые передавались на нужды университета (см.: Полное собрание законов Российской империи. Собрание второе. СПб., 1836. Т. X. Ст. 8337. П. 88).</w:t>
      </w:r>
    </w:p>
    <w:p w:rsidR="00C06F19" w:rsidRDefault="00C06F19">
      <w:pPr>
        <w:widowControl w:val="0"/>
        <w:spacing w:before="120"/>
        <w:ind w:firstLine="567"/>
        <w:jc w:val="both"/>
        <w:rPr>
          <w:color w:val="000000"/>
          <w:sz w:val="24"/>
          <w:szCs w:val="24"/>
        </w:rPr>
      </w:pPr>
      <w:r>
        <w:rPr>
          <w:color w:val="000000"/>
          <w:sz w:val="24"/>
          <w:szCs w:val="24"/>
        </w:rPr>
        <w:t>Устав 1835 г. установил четкие правила поступления в университеты России. Все желающие стать студентами должны были выдержать предварительные испытания по правилам, утвержденным Министерством народного просвещения. Преимуществом при зачислении пользовались молодые люди, закончившие полный гимназический курс. По решению ректора университета лучшие выпускники гимназий могли зачисляться в студенты без предварительных испытаний. Срок обучения на философском и юридическом факультетах составляя 4 года, а на медицинском - 5 лет. При наличии уважительных причин студенты могли переводиться на аналогичный факультет другого университета. В период с 10 июня по 22 июля и с 20 декабря по 12 января во всех университетах объявлялись вакации (каникулы).</w:t>
      </w:r>
    </w:p>
    <w:p w:rsidR="00C06F19" w:rsidRDefault="00C06F19">
      <w:pPr>
        <w:widowControl w:val="0"/>
        <w:spacing w:before="120"/>
        <w:ind w:firstLine="567"/>
        <w:jc w:val="both"/>
        <w:rPr>
          <w:color w:val="000000"/>
          <w:sz w:val="24"/>
          <w:szCs w:val="24"/>
        </w:rPr>
      </w:pPr>
      <w:r>
        <w:rPr>
          <w:color w:val="000000"/>
          <w:sz w:val="24"/>
          <w:szCs w:val="24"/>
        </w:rPr>
        <w:t>После завершения каждого курса наук обучаемые подвергались испытаниям, разрешались и промежуточные испытания в течение учебного года. Лучшим студентам предлагались конкурсные работы над сложными задачами, решения которых представлялись в деканаты факультетов в виде сочинений. За успешное решение таких задач ежегодно по три студента в каждом университете награждались золотыми или серебряными медалями. Эти медали вручались победителям конкурсов в торжественной обстановке на факультетских собраниях.</w:t>
      </w:r>
    </w:p>
    <w:p w:rsidR="00C06F19" w:rsidRDefault="00C06F19">
      <w:pPr>
        <w:widowControl w:val="0"/>
        <w:spacing w:before="120"/>
        <w:ind w:firstLine="567"/>
        <w:jc w:val="both"/>
        <w:rPr>
          <w:color w:val="000000"/>
          <w:sz w:val="24"/>
          <w:szCs w:val="24"/>
        </w:rPr>
      </w:pPr>
      <w:r>
        <w:rPr>
          <w:color w:val="000000"/>
          <w:sz w:val="24"/>
          <w:szCs w:val="24"/>
        </w:rPr>
        <w:t>Лучшим студентам, окончившим полный курс наук в университетах, присваивались ученые степени кандидатов без экзаменов. Остальные выпускники университетов, получившие аттестаты и право на классный чин, могли претендовать на ученую степень кандидата после успешной сдачи сложного экзамена по своей специальности. Через год после присуждения ученой степени кандидата их обладатели имели право сдавать испытания для получения ученой степени магистра. Еще через год у магистров появлялось законное право на защиту докторской диссертации по своей отрасли знаний. Процедура подготовки и защиты диссертации описывалась в инструкции Министерства народного просвещения.</w:t>
      </w:r>
    </w:p>
    <w:p w:rsidR="00C06F19" w:rsidRDefault="00C06F19">
      <w:pPr>
        <w:widowControl w:val="0"/>
        <w:spacing w:before="120"/>
        <w:ind w:firstLine="567"/>
        <w:jc w:val="both"/>
        <w:rPr>
          <w:color w:val="000000"/>
          <w:sz w:val="24"/>
          <w:szCs w:val="24"/>
        </w:rPr>
      </w:pPr>
      <w:r>
        <w:rPr>
          <w:color w:val="000000"/>
          <w:sz w:val="24"/>
          <w:szCs w:val="24"/>
        </w:rPr>
        <w:t>Профессорско-преподавательский состав, чиновники и студенты университетов имели определенные права и преимущества перед другими лицами. Так, должность ректора давала право на 5-классный чин по Табели о рангах. Совет университета мог ходатайствовать перед Герольдией о присвоении классных чинов: ординарному профессору - 7-классного чина, экстраординарному профессору и адъюнкту - 8-классного чина. При вступлении в гражданскую службу доктор наук мог получить 8-классный чин, магистр - 9, кандидат - 10, а студент после завершения полного университетского курса - 12-классный чин.</w:t>
      </w:r>
    </w:p>
    <w:p w:rsidR="00C06F19" w:rsidRDefault="00C06F19">
      <w:pPr>
        <w:widowControl w:val="0"/>
        <w:spacing w:before="120"/>
        <w:ind w:firstLine="567"/>
        <w:jc w:val="both"/>
        <w:rPr>
          <w:color w:val="000000"/>
          <w:sz w:val="24"/>
          <w:szCs w:val="24"/>
        </w:rPr>
      </w:pPr>
      <w:r>
        <w:rPr>
          <w:color w:val="000000"/>
          <w:sz w:val="24"/>
          <w:szCs w:val="24"/>
        </w:rPr>
        <w:t>Лица с высшим образованием имели дополнительные права при добровольном поступлении на военную службу. Например, кандидаты, прослужив в унтер-офицерском звании три месяца, производились в офицеры. Выпускники университетов становились в русской армии офицерами через шесть месяцев, даже если в полках не было соответствующих вакансий. Срок в три или шесть месяцев этим лицам предоставлялся для усвоения основ строевой воинской службы. После 25 лет безупречной статской службы профессоpa, адъюнкты и лектора университетов получали пенсию от казны в размере полного жалованья. Заслуженные профессора могли получать пенсию и продолжать научно-педагогическую работу с выплатой положенного жалованья. После прекращения государственной службы они могли просить Министерство народного просвещения об установлении более высокой пожизненной пенсии (при наличии определенных заслуг).</w:t>
      </w:r>
    </w:p>
    <w:p w:rsidR="00C06F19" w:rsidRDefault="00C06F19">
      <w:pPr>
        <w:widowControl w:val="0"/>
        <w:spacing w:before="120"/>
        <w:ind w:firstLine="567"/>
        <w:jc w:val="both"/>
        <w:rPr>
          <w:color w:val="000000"/>
          <w:sz w:val="24"/>
          <w:szCs w:val="24"/>
        </w:rPr>
      </w:pPr>
      <w:r>
        <w:rPr>
          <w:color w:val="000000"/>
          <w:sz w:val="24"/>
          <w:szCs w:val="24"/>
        </w:rPr>
        <w:t>Безупречная служба в университетах в течение десяти лет и более давала право профессорам, адъюнктам и лекторам на пенсию при неизлечимых болезнях. В случае смерти указанных лиц их пенсии продолжали получать вдовы (пожизненно) и дети (дочери - до замужества, а сыновья - до поступления на службу или учебу). Продуманная система материального обеспечения стимулировала работу педагогов высшей школы.</w:t>
      </w:r>
    </w:p>
    <w:p w:rsidR="00C06F19" w:rsidRDefault="00C06F19">
      <w:pPr>
        <w:widowControl w:val="0"/>
        <w:spacing w:before="120"/>
        <w:ind w:firstLine="567"/>
        <w:jc w:val="both"/>
        <w:rPr>
          <w:color w:val="000000"/>
          <w:sz w:val="24"/>
          <w:szCs w:val="24"/>
        </w:rPr>
      </w:pPr>
      <w:r>
        <w:rPr>
          <w:color w:val="000000"/>
          <w:sz w:val="24"/>
          <w:szCs w:val="24"/>
        </w:rPr>
        <w:t>Введение устава 1835 г. привело к существенным преобразованиям в Императорском С.-Петербургском университете. В начале 1836 г. были проведены выборы ключевых фигур университета: ректором стал профессор И. П. Шульгин, а деканами факультетов - Е. В. Вран-гель (юридического), Д. С. Чижов (математического) и Ф, Б. Грефе (филологического). Большинство кафедр заняли молодые ученые, вернувшиеся после стажировки из зарубежных университетов.</w:t>
      </w:r>
    </w:p>
    <w:p w:rsidR="00C06F19" w:rsidRDefault="00C06F19">
      <w:pPr>
        <w:widowControl w:val="0"/>
        <w:spacing w:before="120"/>
        <w:ind w:firstLine="567"/>
        <w:jc w:val="both"/>
        <w:rPr>
          <w:color w:val="000000"/>
          <w:sz w:val="24"/>
          <w:szCs w:val="24"/>
        </w:rPr>
      </w:pPr>
      <w:r>
        <w:rPr>
          <w:color w:val="000000"/>
          <w:sz w:val="24"/>
          <w:szCs w:val="24"/>
        </w:rPr>
        <w:t>Существенно повысился научный потенциал юридического факультета, где за короткий период 13 преподавателей защитили докторские диссертации. Среди них выделялись работы А, Благовещенского «О методах науки законоведения», С. Богородского «О философии уголовных законов у древних» и К. Неволина «О философии законодательства у древних». Несколько человек успешно защитили магистерские диссертации, первым из них был Н. Палибин с работой «О характере уголовных законов Русской Правды, Судебника и Уложения».</w:t>
      </w:r>
    </w:p>
    <w:p w:rsidR="00C06F19" w:rsidRDefault="00C06F19">
      <w:pPr>
        <w:widowControl w:val="0"/>
        <w:spacing w:before="120"/>
        <w:ind w:firstLine="567"/>
        <w:jc w:val="both"/>
        <w:rPr>
          <w:color w:val="000000"/>
          <w:sz w:val="24"/>
          <w:szCs w:val="24"/>
        </w:rPr>
      </w:pPr>
      <w:r>
        <w:rPr>
          <w:color w:val="000000"/>
          <w:sz w:val="24"/>
          <w:szCs w:val="24"/>
        </w:rPr>
        <w:t>Насущные потребности промышленного развития Российской империи привели к образованию в Петербургском университете реального отделения, где с 1839 г. обучалось шесть студентов. Средства для создания этого отделения выделило Министерство финансов, оно же и предложило перечень изучавшихся предметов. Студентам реального отделения читали следующие курсы: прикладная механика, архитектура, строительное искусство, черчение, рисование, техническая химия и др. По заказу Министерства иностранных дел Петербургский университет с 1839 г. начал подготовку чиновников со знанием валахо-молдавского (румынского) языка (см.. Сборник постановлений по Министерству народного просвещения. СПб., 1839. Т. 2. Отд. 1. С. 1186-1188). Для решения этой задачи в университете была открыта специальная кафедра валахо-молдавского языка, которая в течение 20 лет работы подготовила несколько десятков специалистов-филологов. Это позволило решить проблему дефицита чиновников в Бессарабских присутственных местах.</w:t>
      </w:r>
    </w:p>
    <w:p w:rsidR="00C06F19" w:rsidRDefault="00C06F19">
      <w:pPr>
        <w:widowControl w:val="0"/>
        <w:spacing w:before="120"/>
        <w:ind w:firstLine="567"/>
        <w:jc w:val="both"/>
        <w:rPr>
          <w:color w:val="000000"/>
          <w:sz w:val="24"/>
          <w:szCs w:val="24"/>
        </w:rPr>
      </w:pPr>
      <w:r>
        <w:rPr>
          <w:color w:val="000000"/>
          <w:sz w:val="24"/>
          <w:szCs w:val="24"/>
        </w:rPr>
        <w:t>Для всей истории Петербургского университета характерным является следование практическим потребностям общественного развития. Так, в 1841 г. совет университета пришел к выводу о целесообразности создания межфакультетского учебного подразделения (камерального разряда) для подготовки чиновников административно-хозяйственной службы. С этой целью были привлечены специалисты всех факультетов, которые разработали учебный план и лекционные курсы.</w:t>
      </w:r>
    </w:p>
    <w:p w:rsidR="00C06F19" w:rsidRDefault="00C06F19">
      <w:pPr>
        <w:widowControl w:val="0"/>
        <w:spacing w:before="120"/>
        <w:ind w:firstLine="567"/>
        <w:jc w:val="both"/>
        <w:rPr>
          <w:color w:val="000000"/>
          <w:sz w:val="24"/>
          <w:szCs w:val="24"/>
        </w:rPr>
      </w:pPr>
      <w:r>
        <w:rPr>
          <w:color w:val="000000"/>
          <w:sz w:val="24"/>
          <w:szCs w:val="24"/>
        </w:rPr>
        <w:t>Камеральный разряд начал готовить студентов с 1843/ 44 учебного года по предметам трех факультетов: юридического (государственное право европейских держав, государственные учреждения Российской империи, законы о финансах и государственных повинностях, законы благоустройства и благочиния), историко-филологического (политическая экономия и статистика), физико-математического (естественная история, технология, агрономия и архитектура).</w:t>
      </w:r>
    </w:p>
    <w:p w:rsidR="00C06F19" w:rsidRDefault="00C06F19">
      <w:pPr>
        <w:widowControl w:val="0"/>
        <w:spacing w:before="120"/>
        <w:ind w:firstLine="567"/>
        <w:jc w:val="both"/>
        <w:rPr>
          <w:color w:val="000000"/>
          <w:sz w:val="24"/>
          <w:szCs w:val="24"/>
        </w:rPr>
      </w:pPr>
      <w:r>
        <w:rPr>
          <w:color w:val="000000"/>
          <w:sz w:val="24"/>
          <w:szCs w:val="24"/>
        </w:rPr>
        <w:t>Кроме того, студенты камерального разряда обязаны были слушать дополнительные учебные курсы по русским гражданским и уголовным законам, всеобщей и отечественной истории, одному из новейших языков. Такой набор предметов существенно расширял кругозор будущих чиновников и позволял им комплексно оценивать проблемы развития регионов России. Позже камеральный разряд был преобразован в административный разряд (см.: Воронов А. С. Историко-статистическое обозрение учебных заведений С.-Петербургского учебного округа. СПб., 1854. С. 34-35).</w:t>
      </w:r>
    </w:p>
    <w:p w:rsidR="00C06F19" w:rsidRDefault="00C06F19">
      <w:pPr>
        <w:widowControl w:val="0"/>
        <w:spacing w:before="120"/>
        <w:ind w:firstLine="567"/>
        <w:jc w:val="both"/>
        <w:rPr>
          <w:color w:val="000000"/>
          <w:sz w:val="24"/>
          <w:szCs w:val="24"/>
        </w:rPr>
      </w:pPr>
      <w:r>
        <w:rPr>
          <w:color w:val="000000"/>
          <w:sz w:val="24"/>
          <w:szCs w:val="24"/>
        </w:rPr>
        <w:t>Деятельность межфакультетского административного разряда была всецело направлена на подготовку квалифицированных чиновников-управленцев для различных регионов Российской империи, а также для ряда зарубежных государств. С целью лучшего усвоения учебного материала изучение русского языка для студентов-иностранцев стало обязательным. В 1846 г. по указу императора Николая 1 Петербургскому университету было разрешено привлекать к учебной работе в административном разряде ученых Академии наук.</w:t>
      </w:r>
    </w:p>
    <w:p w:rsidR="00C06F19" w:rsidRDefault="00C06F19">
      <w:pPr>
        <w:widowControl w:val="0"/>
        <w:spacing w:before="120"/>
        <w:ind w:firstLine="567"/>
        <w:jc w:val="both"/>
        <w:rPr>
          <w:color w:val="000000"/>
          <w:sz w:val="24"/>
          <w:szCs w:val="24"/>
        </w:rPr>
      </w:pPr>
      <w:r>
        <w:rPr>
          <w:color w:val="000000"/>
          <w:sz w:val="24"/>
          <w:szCs w:val="24"/>
        </w:rPr>
        <w:t>Революционные события 1848-1849 гг. оказали серьезное влияние на положение Петербургского университета и всей высшей школы России. Ответной реакцией императора Николая 1 на эти события стало назначение в январе 1850 г. министров просвещения князя П. А Ши-ринского-Шихматова, бывшего морского офицера. Он был на должности министра до своей кончины (1855 г.) и снискал «славу» реакционного государственного чиновника</w:t>
      </w:r>
    </w:p>
    <w:p w:rsidR="00C06F19" w:rsidRDefault="00C06F19">
      <w:pPr>
        <w:widowControl w:val="0"/>
        <w:spacing w:before="120"/>
        <w:ind w:firstLine="567"/>
        <w:jc w:val="both"/>
        <w:rPr>
          <w:color w:val="000000"/>
          <w:sz w:val="24"/>
          <w:szCs w:val="24"/>
        </w:rPr>
      </w:pPr>
      <w:r>
        <w:rPr>
          <w:color w:val="000000"/>
          <w:sz w:val="24"/>
          <w:szCs w:val="24"/>
        </w:rPr>
        <w:t>В первой половине 50-х гг. XIX в. Министерство народного просвещения предприняло ряд ограничительных мер в высшей школе. Во-первых, установление численного предела обучавшихся в российских университетах (не более 300 своекоштных студентов в каждом, не считая медицинских факультетов), а также запрета на прием лиц недворянского происхождения Во-вторых, запрещение заграничных командировок преподавателей и студентов с научными целями. В-третьих, прекращение чтения лекций по философии светскими профессорами с передачей преподавания логики и психологии ученым богословам.</w:t>
      </w:r>
    </w:p>
    <w:p w:rsidR="00C06F19" w:rsidRDefault="00C06F19">
      <w:pPr>
        <w:widowControl w:val="0"/>
        <w:spacing w:before="120"/>
        <w:ind w:firstLine="567"/>
        <w:jc w:val="both"/>
        <w:rPr>
          <w:color w:val="000000"/>
          <w:sz w:val="24"/>
          <w:szCs w:val="24"/>
        </w:rPr>
      </w:pPr>
      <w:r>
        <w:rPr>
          <w:color w:val="000000"/>
          <w:sz w:val="24"/>
          <w:szCs w:val="24"/>
        </w:rPr>
        <w:t>Сокращению численности студентов способствовало увеличение платы за обучение с 1849/50 учебного года до 50 рублей серебром в год в столичных университетах и до 40 рублей - в остальных. Такой уровень оплаты оказался непосильным для многих обедневших дворян, которые вынуждены были отказаться от получения высшего образования.</w:t>
      </w:r>
    </w:p>
    <w:p w:rsidR="00C06F19" w:rsidRDefault="00C06F19">
      <w:pPr>
        <w:widowControl w:val="0"/>
        <w:spacing w:before="120"/>
        <w:ind w:firstLine="567"/>
        <w:jc w:val="both"/>
        <w:rPr>
          <w:color w:val="000000"/>
          <w:sz w:val="24"/>
          <w:szCs w:val="24"/>
        </w:rPr>
      </w:pPr>
      <w:r>
        <w:rPr>
          <w:color w:val="000000"/>
          <w:sz w:val="24"/>
          <w:szCs w:val="24"/>
        </w:rPr>
        <w:t>Министр Ширинский-Шихматов насаждал полицейский контроль за всеми сторонами жизни и деятельности высшей школы. Профессора обязаны были до начала учебного года представлять деканам факультетов тексты своих лекций для утверждения, а затем направлять их в Публичную библиотеку в качестве обязательных подписанных экземпляров. Контроль за студентами со стороны инспектора университета и его помощников осуществлялся даже по месту жительства. Только за 1855 г. студенты Петербургского университета 1540 раз посещались ими на квартирах (см.: Годичный торжественный акт в С.-Петербургском университете 8 февраля 1856 года. СПб., 1856. С. 47).</w:t>
      </w:r>
    </w:p>
    <w:p w:rsidR="00C06F19" w:rsidRDefault="00C06F19">
      <w:pPr>
        <w:widowControl w:val="0"/>
        <w:spacing w:before="120"/>
        <w:ind w:firstLine="567"/>
        <w:jc w:val="both"/>
        <w:rPr>
          <w:color w:val="000000"/>
          <w:sz w:val="24"/>
          <w:szCs w:val="24"/>
        </w:rPr>
      </w:pPr>
      <w:r>
        <w:rPr>
          <w:color w:val="000000"/>
          <w:sz w:val="24"/>
          <w:szCs w:val="24"/>
        </w:rPr>
        <w:t>Крымская война 1853-1856 гг. существенно изменила социально-политическое и экономическое положение России. Для ведения крупномасштабной войны против коалиции государств (Великобритании, Франции, Турции и Сардинского королевства) Российская империя вынуждена была использовать значительную часть материальных средств и людских резервов. Чтобы постоянно развертывать дополнительные силы русской армии и флота, нужны были подготовленные резервы офицеров и нижних чинов.</w:t>
      </w:r>
    </w:p>
    <w:p w:rsidR="00C06F19" w:rsidRDefault="00C06F19">
      <w:pPr>
        <w:widowControl w:val="0"/>
        <w:spacing w:before="120"/>
        <w:ind w:firstLine="567"/>
        <w:jc w:val="both"/>
        <w:rPr>
          <w:color w:val="000000"/>
          <w:sz w:val="24"/>
          <w:szCs w:val="24"/>
        </w:rPr>
      </w:pPr>
      <w:r>
        <w:rPr>
          <w:color w:val="000000"/>
          <w:sz w:val="24"/>
          <w:szCs w:val="24"/>
        </w:rPr>
        <w:t>Поэтому 29 декабря 1854 г. император Николай 1 повелел: «В столичных университетах и высших классах всех гимназий открыть для воспитанников с наступающим новым годом преподавание Строевого устава пехотной службы, ротного и .батальонного, не далее, - чтобы таким образом они могли быть офицерами, практически приготовленными и уже знакомыми с теорией Строевого устава. Сверх того в университетах обоих столиц ввести преподавание артиллерийской и полевой фортификации, имея преимущественно в виду практическую часть оного» (Цит. по: Шввырев С. П. История Императорского Московского университета. М., 1855. С. 582).</w:t>
      </w:r>
    </w:p>
    <w:p w:rsidR="00C06F19" w:rsidRDefault="00C06F19">
      <w:pPr>
        <w:widowControl w:val="0"/>
        <w:spacing w:before="120"/>
        <w:ind w:firstLine="567"/>
        <w:jc w:val="both"/>
        <w:rPr>
          <w:color w:val="000000"/>
          <w:sz w:val="24"/>
          <w:szCs w:val="24"/>
        </w:rPr>
      </w:pPr>
      <w:r>
        <w:rPr>
          <w:color w:val="000000"/>
          <w:sz w:val="24"/>
          <w:szCs w:val="24"/>
        </w:rPr>
        <w:t>29 января 1855 г. Николай 1 обратился к подданным Российской империи с Манифестом «О призвании к Государственному ополчению». В соответствии с последовавшим за Манифестом императорским указом ополчение призывалось в восемнадцати губерниях европейской части страны, в том числе в Петербургской и Московской. В ополчение записывались физически здоровые мужчины всех сословий в возрасте от 20 до 45 лет. Из Петербургского университета в ополчение ушли 50 студентов.</w:t>
      </w:r>
    </w:p>
    <w:p w:rsidR="00C06F19" w:rsidRDefault="00C06F19">
      <w:pPr>
        <w:widowControl w:val="0"/>
        <w:spacing w:before="120"/>
        <w:ind w:firstLine="567"/>
        <w:jc w:val="both"/>
        <w:rPr>
          <w:color w:val="000000"/>
          <w:sz w:val="24"/>
          <w:szCs w:val="24"/>
        </w:rPr>
      </w:pPr>
      <w:r>
        <w:rPr>
          <w:color w:val="000000"/>
          <w:sz w:val="24"/>
          <w:szCs w:val="24"/>
        </w:rPr>
        <w:t>Молодые патриоты храбро сражались с неприятелем, используя знания, полученные в студенческие годы. Выпускник Московского университета, И. А. Гончаров в своих «Воспоминаниях» писал: «Даже, .говорят, в военное время, например, в Крымскую кампанию, главнокомандующий войсками князь Горчаков свидетельствовал, что прошедшие курс университетского образования были и отличными, из ряда вон выходящими офицерами» (Гончаров И. А. Собр. соч. М., 1952. Т. 7. С. 244).</w:t>
      </w:r>
    </w:p>
    <w:p w:rsidR="00C06F19" w:rsidRDefault="00C06F19">
      <w:pPr>
        <w:widowControl w:val="0"/>
        <w:spacing w:before="120"/>
        <w:jc w:val="center"/>
        <w:rPr>
          <w:b/>
          <w:bCs/>
          <w:color w:val="000000"/>
          <w:sz w:val="28"/>
          <w:szCs w:val="28"/>
        </w:rPr>
      </w:pPr>
      <w:r>
        <w:rPr>
          <w:b/>
          <w:bCs/>
          <w:color w:val="000000"/>
          <w:sz w:val="28"/>
          <w:szCs w:val="28"/>
        </w:rPr>
        <w:t>Список литературы</w:t>
      </w:r>
    </w:p>
    <w:p w:rsidR="00C06F19" w:rsidRDefault="00C06F19">
      <w:pPr>
        <w:widowControl w:val="0"/>
        <w:spacing w:before="120"/>
        <w:ind w:firstLine="567"/>
        <w:jc w:val="both"/>
        <w:rPr>
          <w:color w:val="000000"/>
          <w:sz w:val="24"/>
          <w:szCs w:val="24"/>
        </w:rPr>
      </w:pPr>
      <w:r>
        <w:rPr>
          <w:color w:val="000000"/>
          <w:sz w:val="24"/>
          <w:szCs w:val="24"/>
        </w:rPr>
        <w:t>В. А. Змеев, кандидат философских наук, доцент. Высшее образование в России во второй четверги XIX века</w:t>
      </w:r>
      <w:bookmarkStart w:id="0" w:name="_GoBack"/>
      <w:bookmarkEnd w:id="0"/>
    </w:p>
    <w:sectPr w:rsidR="00C06F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DA2"/>
    <w:rsid w:val="001A2312"/>
    <w:rsid w:val="00714DA2"/>
    <w:rsid w:val="00C06F19"/>
    <w:rsid w:val="00ED6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208250-175A-43E9-90A6-E7C67D38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16521</Words>
  <Characters>9417</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Высшее образование в России во второй четверги XIX века</vt:lpstr>
    </vt:vector>
  </TitlesOfParts>
  <Company>PERSONAL COMPUTERS</Company>
  <LinksUpToDate>false</LinksUpToDate>
  <CharactersWithSpaces>25887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Высшее образование в России во второй четверги XIX века</dc:title>
  <dc:subject/>
  <dc:creator>USER</dc:creator>
  <cp:keywords/>
  <dc:description/>
  <cp:lastModifiedBy>admin</cp:lastModifiedBy>
  <cp:revision>2</cp:revision>
  <dcterms:created xsi:type="dcterms:W3CDTF">2014-01-27T07:13:00Z</dcterms:created>
  <dcterms:modified xsi:type="dcterms:W3CDTF">2014-01-27T07:13:00Z</dcterms:modified>
</cp:coreProperties>
</file>