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BF" w:rsidRDefault="00AF60BF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E96F64" w:rsidRPr="00AF7C8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AF60BF" w:rsidRPr="00AF7C84" w:rsidRDefault="00AF60BF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AF60BF" w:rsidRPr="00AF7C84" w:rsidRDefault="00AF60BF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AF60BF" w:rsidRPr="00AF7C84" w:rsidRDefault="00AF60BF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AF60BF" w:rsidRPr="00AF7C84" w:rsidRDefault="00AF60BF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AF60BF" w:rsidRPr="00AF7C84" w:rsidRDefault="00AF60BF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AF60BF" w:rsidRPr="00AF7C84" w:rsidRDefault="00AF60BF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AF60BF" w:rsidRPr="00AF7C84" w:rsidRDefault="00AF60BF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E96F64" w:rsidRDefault="00E96F64" w:rsidP="00E96F64">
      <w:pPr>
        <w:pStyle w:val="a4"/>
        <w:spacing w:before="0" w:beforeAutospacing="0" w:after="0" w:afterAutospacing="0" w:line="360" w:lineRule="auto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Реферат</w:t>
      </w:r>
    </w:p>
    <w:p w:rsidR="00AF60BF" w:rsidRPr="00AF7C84" w:rsidRDefault="00E96F64" w:rsidP="00E96F64">
      <w:pPr>
        <w:pStyle w:val="a4"/>
        <w:spacing w:before="0" w:beforeAutospacing="0" w:after="0" w:afterAutospacing="0" w:line="360" w:lineRule="auto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"</w:t>
      </w:r>
      <w:r w:rsidR="00AF60BF" w:rsidRPr="00AF7C84">
        <w:rPr>
          <w:rStyle w:val="a3"/>
          <w:color w:val="000000"/>
          <w:sz w:val="28"/>
          <w:szCs w:val="28"/>
        </w:rPr>
        <w:t>История вывесок</w:t>
      </w:r>
      <w:r>
        <w:rPr>
          <w:rStyle w:val="a3"/>
          <w:color w:val="000000"/>
          <w:sz w:val="28"/>
          <w:szCs w:val="28"/>
        </w:rPr>
        <w:t>"</w:t>
      </w:r>
    </w:p>
    <w:p w:rsidR="00AF60BF" w:rsidRPr="00AF7C84" w:rsidRDefault="00AF60BF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EF4949" w:rsidRDefault="00E96F64" w:rsidP="00AF7C84">
      <w:pPr>
        <w:pStyle w:val="aa"/>
        <w:spacing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br w:type="page"/>
      </w:r>
      <w:r w:rsidR="00EF4949" w:rsidRPr="00AF7C84">
        <w:rPr>
          <w:rStyle w:val="a3"/>
          <w:rFonts w:ascii="Times New Roman" w:hAnsi="Times New Roman"/>
          <w:color w:val="000000"/>
          <w:sz w:val="28"/>
          <w:szCs w:val="28"/>
        </w:rPr>
        <w:t>Основные понятия</w:t>
      </w:r>
    </w:p>
    <w:p w:rsidR="00E96F64" w:rsidRPr="00AF7C84" w:rsidRDefault="00E96F64" w:rsidP="00AF7C84">
      <w:pPr>
        <w:pStyle w:val="aa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</w:rPr>
      </w:pPr>
    </w:p>
    <w:p w:rsidR="00AF7C84" w:rsidRPr="00AF7C84" w:rsidRDefault="00B93333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rStyle w:val="a3"/>
          <w:color w:val="000000"/>
          <w:sz w:val="28"/>
          <w:szCs w:val="28"/>
        </w:rPr>
        <w:t>Вывески</w:t>
      </w:r>
      <w:r w:rsidRPr="00AF7C84">
        <w:rPr>
          <w:color w:val="000000"/>
          <w:sz w:val="28"/>
          <w:szCs w:val="28"/>
        </w:rPr>
        <w:t xml:space="preserve"> </w:t>
      </w:r>
      <w:r w:rsidRPr="00AF7C84">
        <w:rPr>
          <w:i/>
          <w:iCs/>
          <w:color w:val="000000"/>
          <w:sz w:val="28"/>
          <w:szCs w:val="28"/>
        </w:rPr>
        <w:t>(мы используем привычное название, но смысл нашего описания вывесок не совпадает с определением данного вида рекламы в вышеназванном Постановлении)</w:t>
      </w:r>
      <w:r w:rsidRPr="00AF7C84">
        <w:rPr>
          <w:color w:val="000000"/>
          <w:sz w:val="28"/>
          <w:szCs w:val="28"/>
        </w:rPr>
        <w:t xml:space="preserve"> – это прекрасный способ донести любую информацию до потенциальных клиентов или партнеров не только об услугах, которые предоставляет ваша компания, но и об акциях, новинках, скидках, бонусах. Вывеской считается как название ресторана, так и баннер с полной рекламной информацией. Настенное панно, кронштейн, маркиз, объемные буквы, крышная установка – всё это вывески, которые могут быть расположены на здании, в помещении, на заборе, на ограждении </w:t>
      </w:r>
      <w:r w:rsidR="00AF7C84">
        <w:rPr>
          <w:color w:val="000000"/>
          <w:sz w:val="28"/>
          <w:szCs w:val="28"/>
        </w:rPr>
        <w:t>и т.д.</w:t>
      </w:r>
    </w:p>
    <w:p w:rsidR="00E96F64" w:rsidRDefault="00E96F64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93333" w:rsidRDefault="00B93333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Примеры исполнения выв</w:t>
      </w:r>
      <w:r w:rsidR="00E96F64">
        <w:rPr>
          <w:color w:val="000000"/>
          <w:sz w:val="28"/>
          <w:szCs w:val="28"/>
        </w:rPr>
        <w:t>есок правильное их расположение</w:t>
      </w:r>
    </w:p>
    <w:p w:rsidR="00E96F64" w:rsidRPr="00AF7C84" w:rsidRDefault="00E96F64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93333" w:rsidRPr="00AF7C84" w:rsidRDefault="00611FB5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www.mediamaxima.ru/img/nr01.jpg" style="width:261pt;height:136.5pt;visibility:visible">
            <v:imagedata r:id="rId7" o:title=""/>
          </v:shape>
        </w:pict>
      </w:r>
      <w:r>
        <w:rPr>
          <w:noProof/>
          <w:color w:val="000000"/>
          <w:sz w:val="28"/>
          <w:szCs w:val="28"/>
        </w:rPr>
        <w:pict>
          <v:shape id="Рисунок 4" o:spid="_x0000_i1026" type="#_x0000_t75" alt="http://www.mediamaxima.ru/img/nr02.jpg" style="width:153pt;height:120pt;visibility:visible">
            <v:imagedata r:id="rId8" o:title=""/>
          </v:shape>
        </w:pic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93333" w:rsidRPr="00AF7C84" w:rsidRDefault="00B93333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Вывески – это настенные панно, объемные буквы, кронштейны, световые короба и многие другие. Каждый тип вывесок обладает своими преимуществами и достоинствами. Места их расположения различны: фасады зданий, крыши, козырьки, помещения, витрины. Вывески могут представлять собой отдельно</w:t>
      </w:r>
      <w:r w:rsidR="00EF4949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>стоящую цельную конструкцию, такую как стелы или пилоны, а так же может состоять из нескольких частей. Внутренние вывески могут органично вписываться в интерьер и даже стать его украшением, особенно если при их изготовлении используется светодиодная подсветка. Наружные вывески – это, как правило, световые короба, объемные буквы или баннеры с подсветкой.</w:t>
      </w:r>
    </w:p>
    <w:p w:rsidR="00B93333" w:rsidRPr="00AF7C84" w:rsidRDefault="00B93333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Вывески – понятие обширное – это и плоские небольшие буквы</w:t>
      </w:r>
      <w:r w:rsidR="00EF4949" w:rsidRPr="00AF7C84">
        <w:rPr>
          <w:color w:val="000000"/>
          <w:sz w:val="28"/>
          <w:szCs w:val="28"/>
        </w:rPr>
        <w:t>,</w:t>
      </w:r>
      <w:r w:rsidRPr="00AF7C84">
        <w:rPr>
          <w:color w:val="000000"/>
          <w:sz w:val="28"/>
          <w:szCs w:val="28"/>
        </w:rPr>
        <w:t xml:space="preserve"> и громадные сложные конструкции, объемные буквы с подсветкой. Вывеска работает на Вас ровно столько, сколько на нее обращают внимание прохожие. Особенно эффективны большие сложные конструкции, которые устанавливают на обочинах дорог: миллионы автолюбителей и пассажиров в мгновение ока получают всю самую важную информацию о Вашем бизнесе и услугах вашей компании. Искусно выполненная наружная реклама – это всегда успех. Процесс изготовления вывесок начинается с разработки эскиза в соответствии со всеми требованиями заказчика. Оригинальный стиль, яркость и умелое исполнение, удачное место установки баннера или вывески обеспечивают эффективность и привлекательность для потенциальных клиентов. Вывески – различные конфигурации наружной рекламы, в которые стоит вкладывать средства. На вывесках может быть не только название заведения, логотип компании или рекламируемый продукт. Важно сформировать образ, который останется в памяти у потенциального клиента после того, как он всего лишь один раз взглянет на него. Вывески могут быть совершенно различными, могут сочетать в себе несколько технологий, например</w:t>
      </w:r>
      <w:r w:rsid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>объемные буквы и неон, фигурные элементы и световые короба. Вывеской называют даже плоскую информационную доску из металла или пластика. Несветовые вывески размещают внутри помещений: они могут быть выдержаны в определенном стиле и содержать название фирмы и логотип. Любая вывеска – это возможность подчеркнуть респектабельность Вашей компании и серьезность Вашего бизнеса. Световые вывески размещают снаружи: благодаря огромному количеству технологий, возможностей для создания действительно оригинальной и неповторимой вывески – миллионы.</w: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</w:p>
    <w:p w:rsidR="00B93333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32"/>
          <w:lang w:eastAsia="ru-RU"/>
        </w:rPr>
        <w:br w:type="page"/>
      </w:r>
      <w:r w:rsidR="00EF4949" w:rsidRPr="00AF7C84">
        <w:rPr>
          <w:rFonts w:ascii="Times New Roman" w:hAnsi="Times New Roman"/>
          <w:b/>
          <w:color w:val="000000"/>
          <w:sz w:val="28"/>
          <w:szCs w:val="32"/>
          <w:lang w:eastAsia="ru-RU"/>
        </w:rPr>
        <w:t>Изобразительная ярмарочная реклама</w:t>
      </w:r>
    </w:p>
    <w:p w:rsidR="00E96F64" w:rsidRPr="00AF7C8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</w:p>
    <w:p w:rsidR="00B93333" w:rsidRPr="00AF7C84" w:rsidRDefault="00B93333" w:rsidP="00AF7C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Вывески торговых лавок;</w:t>
      </w:r>
    </w:p>
    <w:p w:rsidR="00B93333" w:rsidRPr="00AF7C84" w:rsidRDefault="00B93333" w:rsidP="00AF7C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Балаганные вывески;</w:t>
      </w:r>
    </w:p>
    <w:p w:rsidR="00B93333" w:rsidRPr="00AF7C84" w:rsidRDefault="00B93333" w:rsidP="00AF7C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Ярмарочные афиши и программки.</w:t>
      </w:r>
    </w:p>
    <w:p w:rsidR="00B93333" w:rsidRPr="00AF7C84" w:rsidRDefault="00B93333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Вывески торговых лавок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, как правило, были предметными: композиция на вывеске состояла из ассортимента товаров, которыми торговали в лавке.</w:t>
      </w:r>
    </w:p>
    <w:p w:rsidR="00B93333" w:rsidRPr="00AF7C84" w:rsidRDefault="00B93333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Балаганные вывески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были органичной частью настенной росписи балагана, характерными героями живописных сюжетов выступали клоуны, артисты, жонглеры, акробаты 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</w:p>
    <w:p w:rsidR="00B93333" w:rsidRPr="00AF7C84" w:rsidRDefault="00B93333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Ярмарочные афиши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программки отличались красочным и несколько аляповатым оформлением – они распространялись накануне ярмарки, но, в отличие от европейских афиш, содержали небольшое количество текста. Вообще первые афиши выполнялись в технике лубка.</w:t>
      </w:r>
    </w:p>
    <w:p w:rsidR="00B93333" w:rsidRPr="00AF7C84" w:rsidRDefault="00B93333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Лубочные картинки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народное ответвление граверного мастерства – пользовались большой популярностью в России, в связи с тем, что по своей форме и содержанию полностью вписывались в национальный колорит. Представители разных сословий украшали лубочными картинками свои дома, в крестьянских избах они заменяли иконы. По тематике лубочные картинки можно классифицировать следующим образом:</w:t>
      </w:r>
    </w:p>
    <w:p w:rsidR="00B93333" w:rsidRPr="00AF7C84" w:rsidRDefault="00B93333" w:rsidP="00AF7C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Эпизоды из сказок, басен, былин 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93333" w:rsidRPr="00AF7C84" w:rsidRDefault="00B93333" w:rsidP="00AF7C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Батальные сцены;</w:t>
      </w:r>
    </w:p>
    <w:p w:rsidR="00B93333" w:rsidRPr="00AF7C84" w:rsidRDefault="00B93333" w:rsidP="00AF7C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Портреты царей, членов царской семьи, полководцев;</w:t>
      </w:r>
    </w:p>
    <w:p w:rsidR="00B93333" w:rsidRPr="00AF7C84" w:rsidRDefault="00B93333" w:rsidP="00AF7C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Сцены из жизни царской семьи;</w:t>
      </w:r>
    </w:p>
    <w:p w:rsidR="00B93333" w:rsidRPr="00AF7C84" w:rsidRDefault="00B93333" w:rsidP="00AF7C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Сатирические сюжеты;</w:t>
      </w:r>
    </w:p>
    <w:p w:rsidR="00B93333" w:rsidRDefault="00B93333" w:rsidP="00AF7C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Религиозные сюжеты и др.</w:t>
      </w:r>
    </w:p>
    <w:p w:rsidR="00E96F64" w:rsidRDefault="00E96F64" w:rsidP="00E96F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F64" w:rsidRDefault="00E96F64" w:rsidP="00E96F64">
      <w:pPr>
        <w:spacing w:after="0" w:line="360" w:lineRule="auto"/>
        <w:ind w:firstLine="77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611F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" o:spid="_x0000_i1027" type="#_x0000_t75" alt="Политическая сатира (лубочная картинка)" style="width:339.75pt;height:198pt;visibility:visible">
            <v:imagedata r:id="rId9" o:title=""/>
          </v:shape>
        </w:pic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B93333" w:rsidRPr="00AF7C84" w:rsidRDefault="00B93333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Лубочные картинки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служили разным целям: коммерческим (лубочные картинки рекламного характера), образовательным (популяризировали классические произведения литературы), социальным (популяризировали нововведения, например, прививки от оспы 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политическим (сатирические картинки по своей направленности были близки политическому плакату) и другим. Государственные ограничения, выходившие время от времени, не могли заставить народ отказаться от этого глубоко национального явления; по сути, лубочные картинки отражали жизнь русского народа. Во время отечественной войны 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>1912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выходило много лубков патриотического содержания, которые поддерживали боевой дух армии, то же самое можно сказать и о более поздних войнах, включая Первую Мировую.</w:t>
      </w:r>
    </w:p>
    <w:p w:rsidR="00B93333" w:rsidRPr="00AF7C84" w:rsidRDefault="00B93333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К характерным чертам лубочных картинок можно отнести простоту, яркость, аляповатость, незначительное количество текста – все это служило лучшему восприятию со стороны необразованной части населения. Позже, эти особенности лубка легли в основу неорусского художественного стиля, существовавшего на рубеже XIX и XX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>вв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., наравне со стилем модерн.</w: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</w:p>
    <w:p w:rsidR="003E22B6" w:rsidRPr="00AF7C8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br w:type="page"/>
      </w:r>
      <w:r w:rsidR="003E22B6" w:rsidRPr="00AF7C84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На стыке прошлого и настоящего</w: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2B6" w:rsidRPr="00AF7C84" w:rsidRDefault="003E22B6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Современный город, будь то мегаполис или провинция, не мыслим без рекламных щитов и различных вывесок. Всё это 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атрибуты наружной рекламы. Однако мало кто сейчас задумывается, какова история этого явления, кому и когда впервые пришло в голову «зазывать» клиентов таким образом.</w: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</w:p>
    <w:p w:rsidR="003E22B6" w:rsidRPr="00AF7C84" w:rsidRDefault="003E22B6" w:rsidP="00AF7C8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 w:rsidRPr="00AF7C84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Древние вывески</w: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F64" w:rsidRDefault="003E22B6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Самым древним видом наружной рекламы считаются вывески. Известно, что в Древнем Риме и Древней Греции владельцы магазинов, питейных заведений и различных мастерских довольно активно размещали вывески для привлечения покупателей и клиентов.</w: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2B6" w:rsidRPr="00AF7C84" w:rsidRDefault="00611FB5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6" o:spid="_x0000_i1028" type="#_x0000_t75" alt="http://mollenta.ru/images/0_43e44_15b1092_XL.jpg" style="width:234pt;height:195pt;visibility:visible">
            <v:imagedata r:id="rId10" o:title=""/>
          </v:shape>
        </w:pic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F64" w:rsidRDefault="003E22B6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Сначала над входом, заменяя вывеску, помещали реальные товары, но со временем им на смену пришли символические знаковые обозначения 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что-то вроде современных пиктограмм. Так, при входе в молочную лавку покупателя встречало выпуклое изображение козы, а у дверей булочной 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мельницы. Вывеска часто включала в себя не только изображение, но и текст. При чем текст древней вывески далеко не всегда ограничивался лишь названием заведения и родом его деятельности: встречались обширные рекламные тексты, слоганы, а иногда и стихи. В Помпеях на вывеске питейного заведения был изображен слон, а надпись подле рисунка гласила: 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итий вернул силы слону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Очевидно, что надпись вкупе с изображением должны были усилить рекламный эффект. А древнегреческий толкователь снов (3 век до 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н.э.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повесил у своих дверей такую табличку: 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, критянин, по воле богов истолковываю сны. Доверься Тихэ</w:t>
      </w:r>
      <w:r w:rsidR="00AF7C8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F7C84" w:rsidRPr="00AF7C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2B6" w:rsidRPr="00AF7C84" w:rsidRDefault="00611FB5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7" o:spid="_x0000_i1029" type="#_x0000_t75" alt="http://mollenta.ru/images/3e5da1ae77bc.jpg" style="width:239.25pt;height:165pt;visibility:visible">
            <v:imagedata r:id="rId11" o:title=""/>
          </v:shape>
        </w:pict>
      </w:r>
    </w:p>
    <w:p w:rsidR="00E96F64" w:rsidRDefault="00E96F64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2B6" w:rsidRPr="00AF7C84" w:rsidRDefault="003E22B6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C84">
        <w:rPr>
          <w:rFonts w:ascii="Times New Roman" w:hAnsi="Times New Roman"/>
          <w:color w:val="000000"/>
          <w:sz w:val="28"/>
          <w:szCs w:val="28"/>
          <w:lang w:eastAsia="ru-RU"/>
        </w:rPr>
        <w:t>Что касается технологий создания вывесок в эпоху античности, они отличались разнообразием. Исходным материалом для них, как правило, служили либо мрамор, либо терракота (обожженная глина). Способ создания барельефа зависел от материала: на мраморе высекались различные изображения и тексты, из глины вылепливались заготовки и обжигались в печи.</w:t>
      </w:r>
    </w:p>
    <w:p w:rsidR="003E22B6" w:rsidRPr="00AF7C84" w:rsidRDefault="003E22B6" w:rsidP="00AF7C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7C84" w:rsidRDefault="00EF4949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rStyle w:val="a3"/>
          <w:b/>
          <w:bCs/>
          <w:color w:val="000000"/>
          <w:sz w:val="28"/>
          <w:szCs w:val="28"/>
        </w:rPr>
        <w:t>Вывески в эпоху Средневековья</w: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96F6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Средневековые вывески были почти единственным видом наружной рекламы. В V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>VIII</w:t>
      </w:r>
      <w:r w:rsidRPr="00AF7C84">
        <w:rPr>
          <w:color w:val="000000"/>
          <w:sz w:val="28"/>
          <w:szCs w:val="28"/>
        </w:rPr>
        <w:t xml:space="preserve"> веках на вывески стали наносить только знаки и символы, рекламные тексты утратили свою актуал</w:t>
      </w:r>
      <w:r w:rsidR="003E22B6" w:rsidRPr="00AF7C84">
        <w:rPr>
          <w:color w:val="000000"/>
          <w:sz w:val="28"/>
          <w:szCs w:val="28"/>
        </w:rPr>
        <w:t xml:space="preserve">ьность, поскольку большая часть </w:t>
      </w:r>
      <w:r w:rsidR="00E96F64">
        <w:rPr>
          <w:color w:val="000000"/>
          <w:sz w:val="28"/>
          <w:szCs w:val="28"/>
        </w:rPr>
        <w:t>граждан была неграмотной.</w:t>
      </w:r>
    </w:p>
    <w:p w:rsidR="00EF4949" w:rsidRPr="00AF7C8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11FB5">
        <w:rPr>
          <w:noProof/>
          <w:color w:val="000000"/>
          <w:sz w:val="28"/>
          <w:szCs w:val="28"/>
        </w:rPr>
        <w:pict>
          <v:shape id="Рисунок 7" o:spid="_x0000_i1030" type="#_x0000_t75" alt="http://mollenta.ru/images/%D0%B2%D1%8B%D0%B2%D0%B5%D1%81%D0%BA%D0%B8%20%D0%9B%D0%B8%D0%BD%D1%86%D0%B0%201.jpg" style="width:191.25pt;height:140.25pt;visibility:visible">
            <v:imagedata r:id="rId12" o:title=""/>
          </v:shape>
        </w:pic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 xml:space="preserve">С течением времени на вывесках стали появляться универсальные символы: у кузнецов 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 xml:space="preserve">молот или подкова, у слесарей 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 xml:space="preserve">ключ, у торговцев вином 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 xml:space="preserve">бочка, а у ростовщиков 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>три шара. В этот период вывески изготовлялись преимущественно из металла и при помощи кронштейнов крепились на фасады домов. Четкая и объемная форма вывески обеспечивала хорошую видимость, что было особенно важно на узких и длинных улочках западноевропейских городов.</w:t>
      </w: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 xml:space="preserve">В эпоху позднего средневековья 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>XV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>XVI</w:t>
      </w:r>
      <w:r w:rsidRPr="00AF7C84">
        <w:rPr>
          <w:color w:val="000000"/>
          <w:sz w:val="28"/>
          <w:szCs w:val="28"/>
        </w:rPr>
        <w:t xml:space="preserve"> века 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 xml:space="preserve">помимо символических знаков на вывесках магазинов или придорожных гостиниц стали появляться ещё два-три слова. В моду вошла оригинальность названий, даже экстравагантность. Вот несколько подобных примеров: </w:t>
      </w:r>
      <w:r w:rsidR="00AF7C84">
        <w:rPr>
          <w:color w:val="000000"/>
          <w:sz w:val="28"/>
          <w:szCs w:val="28"/>
        </w:rPr>
        <w:t>«</w:t>
      </w:r>
      <w:r w:rsidR="00AF7C84" w:rsidRPr="00AF7C84">
        <w:rPr>
          <w:color w:val="000000"/>
          <w:sz w:val="28"/>
          <w:szCs w:val="28"/>
        </w:rPr>
        <w:t>К</w:t>
      </w:r>
      <w:r w:rsidRPr="00AF7C84">
        <w:rPr>
          <w:color w:val="000000"/>
          <w:sz w:val="28"/>
          <w:szCs w:val="28"/>
        </w:rPr>
        <w:t>руторогий бык</w:t>
      </w:r>
      <w:r w:rsidR="00AF7C84">
        <w:rPr>
          <w:color w:val="000000"/>
          <w:sz w:val="28"/>
          <w:szCs w:val="28"/>
        </w:rPr>
        <w:t>»</w:t>
      </w:r>
      <w:r w:rsidR="00AF7C84" w:rsidRPr="00AF7C84">
        <w:rPr>
          <w:color w:val="000000"/>
          <w:sz w:val="28"/>
          <w:szCs w:val="28"/>
        </w:rPr>
        <w:t>,</w:t>
      </w:r>
      <w:r w:rsidRPr="00AF7C84">
        <w:rPr>
          <w:color w:val="000000"/>
          <w:sz w:val="28"/>
          <w:szCs w:val="28"/>
        </w:rPr>
        <w:t xml:space="preserve"> </w:t>
      </w:r>
      <w:r w:rsidR="00AF7C84">
        <w:rPr>
          <w:color w:val="000000"/>
          <w:sz w:val="28"/>
          <w:szCs w:val="28"/>
        </w:rPr>
        <w:t>«</w:t>
      </w:r>
      <w:r w:rsidR="00AF7C84" w:rsidRPr="00AF7C84">
        <w:rPr>
          <w:color w:val="000000"/>
          <w:sz w:val="28"/>
          <w:szCs w:val="28"/>
        </w:rPr>
        <w:t>Ж</w:t>
      </w:r>
      <w:r w:rsidRPr="00AF7C84">
        <w:rPr>
          <w:color w:val="000000"/>
          <w:sz w:val="28"/>
          <w:szCs w:val="28"/>
        </w:rPr>
        <w:t>ирный боров</w:t>
      </w:r>
      <w:r w:rsidR="00AF7C84">
        <w:rPr>
          <w:color w:val="000000"/>
          <w:sz w:val="28"/>
          <w:szCs w:val="28"/>
        </w:rPr>
        <w:t>»</w:t>
      </w:r>
      <w:r w:rsidR="00AF7C84" w:rsidRPr="00AF7C84">
        <w:rPr>
          <w:color w:val="000000"/>
          <w:sz w:val="28"/>
          <w:szCs w:val="28"/>
        </w:rPr>
        <w:t>,</w:t>
      </w:r>
      <w:r w:rsidRPr="00AF7C84">
        <w:rPr>
          <w:color w:val="000000"/>
          <w:sz w:val="28"/>
          <w:szCs w:val="28"/>
        </w:rPr>
        <w:t xml:space="preserve"> </w:t>
      </w:r>
      <w:r w:rsidR="00AF7C84">
        <w:rPr>
          <w:color w:val="000000"/>
          <w:sz w:val="28"/>
          <w:szCs w:val="28"/>
        </w:rPr>
        <w:t>«</w:t>
      </w:r>
      <w:r w:rsidR="00AF7C84" w:rsidRPr="00AF7C84">
        <w:rPr>
          <w:color w:val="000000"/>
          <w:sz w:val="28"/>
          <w:szCs w:val="28"/>
        </w:rPr>
        <w:t>П</w:t>
      </w:r>
      <w:r w:rsidRPr="00AF7C84">
        <w:rPr>
          <w:color w:val="000000"/>
          <w:sz w:val="28"/>
          <w:szCs w:val="28"/>
        </w:rPr>
        <w:t>ятящаяся ослица</w:t>
      </w:r>
      <w:r w:rsidR="00AF7C84">
        <w:rPr>
          <w:color w:val="000000"/>
          <w:sz w:val="28"/>
          <w:szCs w:val="28"/>
        </w:rPr>
        <w:t>»</w:t>
      </w:r>
      <w:r w:rsidR="00AF7C84" w:rsidRPr="00AF7C84">
        <w:rPr>
          <w:color w:val="000000"/>
          <w:sz w:val="28"/>
          <w:szCs w:val="28"/>
        </w:rPr>
        <w:t>.</w:t>
      </w:r>
    </w:p>
    <w:p w:rsidR="00E96F64" w:rsidRDefault="00E96F64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rStyle w:val="a3"/>
          <w:b/>
          <w:bCs/>
          <w:color w:val="000000"/>
          <w:sz w:val="28"/>
          <w:szCs w:val="28"/>
        </w:rPr>
      </w:pPr>
    </w:p>
    <w:p w:rsidR="00EF4949" w:rsidRPr="00AF7C84" w:rsidRDefault="00E96F64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br w:type="page"/>
      </w:r>
      <w:r w:rsidR="00EF4949" w:rsidRPr="00AF7C84">
        <w:rPr>
          <w:rStyle w:val="a3"/>
          <w:b/>
          <w:bCs/>
          <w:color w:val="000000"/>
          <w:sz w:val="28"/>
          <w:szCs w:val="28"/>
        </w:rPr>
        <w:t>Вывески в эпоху Возрождения и после неё</w: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Позднее (в XV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>XVIII</w:t>
      </w:r>
      <w:r w:rsidRPr="00AF7C84">
        <w:rPr>
          <w:color w:val="000000"/>
          <w:sz w:val="28"/>
          <w:szCs w:val="28"/>
        </w:rPr>
        <w:t xml:space="preserve"> веках) вывески в Европе оказались под влиянием живописной станковой картины.</w:t>
      </w:r>
    </w:p>
    <w:p w:rsidR="00E96F64" w:rsidRPr="00AF7C8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Pr="00AF7C84" w:rsidRDefault="00611FB5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8" o:spid="_x0000_i1031" type="#_x0000_t75" alt="http://mollenta.ru/images/0_3956a_e67ffd1a_XL.jpeg" style="width:259.5pt;height:168pt;visibility:visible">
            <v:imagedata r:id="rId13" o:title=""/>
          </v:shape>
        </w:pict>
      </w: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 xml:space="preserve">В этот период одновременно с вывесками-символами стали появляться вывески-картины, писаные маслом. Так, вошла в историю вывеска антикварной лавки в Париже, написанная Антуаном Ватто, французским живописцем, 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 xml:space="preserve">так называемая </w:t>
      </w:r>
      <w:r w:rsidR="00AF7C84">
        <w:rPr>
          <w:color w:val="000000"/>
          <w:sz w:val="28"/>
          <w:szCs w:val="28"/>
        </w:rPr>
        <w:t>«</w:t>
      </w:r>
      <w:r w:rsidR="00AF7C84" w:rsidRPr="00AF7C84">
        <w:rPr>
          <w:color w:val="000000"/>
          <w:sz w:val="28"/>
          <w:szCs w:val="28"/>
        </w:rPr>
        <w:t>В</w:t>
      </w:r>
      <w:r w:rsidRPr="00AF7C84">
        <w:rPr>
          <w:color w:val="000000"/>
          <w:sz w:val="28"/>
          <w:szCs w:val="28"/>
        </w:rPr>
        <w:t>ывеска Жерсена</w:t>
      </w:r>
      <w:r w:rsidR="00AF7C84">
        <w:rPr>
          <w:color w:val="000000"/>
          <w:sz w:val="28"/>
          <w:szCs w:val="28"/>
        </w:rPr>
        <w:t>»</w:t>
      </w:r>
      <w:r w:rsidR="00AF7C84" w:rsidRPr="00AF7C84">
        <w:rPr>
          <w:color w:val="000000"/>
          <w:sz w:val="28"/>
          <w:szCs w:val="28"/>
        </w:rPr>
        <w:t>.</w:t>
      </w:r>
      <w:r w:rsidRPr="00AF7C84">
        <w:rPr>
          <w:color w:val="000000"/>
          <w:sz w:val="28"/>
          <w:szCs w:val="28"/>
        </w:rPr>
        <w:t xml:space="preserve"> Жители Парижа и гости французской столицы специально приходили в лавку, чтобы полюбоваться шедевром. В провинциях особой популярностью пользовались довольно примитивные картинки, изображающие геральдических животных, таких как красные львы, голубые вепри, летающие свиньи и некоторые другие необычные, экзотические звери.</w:t>
      </w:r>
    </w:p>
    <w:p w:rsidR="00E96F64" w:rsidRDefault="00E96F64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rStyle w:val="a3"/>
          <w:b/>
          <w:bCs/>
          <w:color w:val="000000"/>
          <w:sz w:val="28"/>
          <w:szCs w:val="28"/>
        </w:rPr>
      </w:pPr>
    </w:p>
    <w:p w:rsidR="00EF4949" w:rsidRPr="00AF7C84" w:rsidRDefault="00EF4949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rStyle w:val="a3"/>
          <w:b/>
          <w:bCs/>
          <w:color w:val="000000"/>
          <w:sz w:val="28"/>
          <w:szCs w:val="28"/>
        </w:rPr>
        <w:t>Вывески в веке XIX</w: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В XIX веке на смену европейской живописной вывеске пришла шрифтовая, став в последствие основной.</w:t>
      </w:r>
    </w:p>
    <w:p w:rsidR="00E96F6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Подобно тому, как это было в Европе, в России первым видом вывески была предметно-знаковая: над входом или на воротах лавки или харчевни висел предмет, относящийся к деятельности заведения. Например, постоялый двор символизировал пучок соломы. Ближе к концу XVII века в России появляется живописная вывеска, в которой прослеживаются приметы лубка, такие как насыщенность цветов, их контрастные сочетания, примитивные изображения, несоразмерные фигуры. Обычно на таких картинках изображался сам товар или услуга, а иногда и их описание.</w: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Pr="00AF7C84" w:rsidRDefault="00611FB5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9" o:spid="_x0000_i1032" type="#_x0000_t75" alt="http://mollenta.ru/images/a414171512f3.jpg" style="width:236.25pt;height:158.25pt;visibility:visible">
            <v:imagedata r:id="rId14" o:title=""/>
          </v:shape>
        </w:pic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 xml:space="preserve">Надписи, как и рисунки, на вывесках также отличались самобытностью. Чего стоит только надпись </w:t>
      </w:r>
      <w:r w:rsidR="00AF7C84">
        <w:rPr>
          <w:color w:val="000000"/>
          <w:sz w:val="28"/>
          <w:szCs w:val="28"/>
        </w:rPr>
        <w:t>«</w:t>
      </w:r>
      <w:r w:rsidR="00AF7C84" w:rsidRPr="00AF7C84">
        <w:rPr>
          <w:color w:val="000000"/>
          <w:sz w:val="28"/>
          <w:szCs w:val="28"/>
        </w:rPr>
        <w:t>Э</w:t>
      </w:r>
      <w:r w:rsidRPr="00AF7C84">
        <w:rPr>
          <w:color w:val="000000"/>
          <w:sz w:val="28"/>
          <w:szCs w:val="28"/>
        </w:rPr>
        <w:t>ко пиво!</w:t>
      </w:r>
      <w:r w:rsidR="00AF7C84">
        <w:rPr>
          <w:color w:val="000000"/>
          <w:sz w:val="28"/>
          <w:szCs w:val="28"/>
        </w:rPr>
        <w:t>»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 xml:space="preserve">на вывеске пивной или название подобного рода заведения 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 xml:space="preserve"> </w:t>
      </w:r>
      <w:r w:rsidR="00AF7C84">
        <w:rPr>
          <w:color w:val="000000"/>
          <w:sz w:val="28"/>
          <w:szCs w:val="28"/>
        </w:rPr>
        <w:t>«</w:t>
      </w:r>
      <w:r w:rsidR="00AF7C84" w:rsidRPr="00AF7C84">
        <w:rPr>
          <w:color w:val="000000"/>
          <w:sz w:val="28"/>
          <w:szCs w:val="28"/>
        </w:rPr>
        <w:t>В</w:t>
      </w:r>
      <w:r w:rsidRPr="00AF7C84">
        <w:rPr>
          <w:color w:val="000000"/>
          <w:sz w:val="28"/>
          <w:szCs w:val="28"/>
        </w:rPr>
        <w:t>еселое убежище братьев Филимоновых</w:t>
      </w:r>
      <w:r w:rsidR="00AF7C84">
        <w:rPr>
          <w:color w:val="000000"/>
          <w:sz w:val="28"/>
          <w:szCs w:val="28"/>
        </w:rPr>
        <w:t>»</w:t>
      </w:r>
      <w:r w:rsidR="00AF7C84" w:rsidRPr="00AF7C84">
        <w:rPr>
          <w:color w:val="000000"/>
          <w:sz w:val="28"/>
          <w:szCs w:val="28"/>
        </w:rPr>
        <w:t>.</w:t>
      </w:r>
      <w:r w:rsidRPr="00AF7C84">
        <w:rPr>
          <w:color w:val="000000"/>
          <w:sz w:val="28"/>
          <w:szCs w:val="28"/>
        </w:rPr>
        <w:t xml:space="preserve"> А вот стихотворение на вывеске одной из табачных лавок в Санкт-Петербурге: </w:t>
      </w:r>
      <w:r w:rsidR="00AF7C84">
        <w:rPr>
          <w:color w:val="000000"/>
          <w:sz w:val="28"/>
          <w:szCs w:val="28"/>
        </w:rPr>
        <w:t>«</w:t>
      </w:r>
      <w:r w:rsidR="00AF7C84" w:rsidRPr="00AF7C84">
        <w:rPr>
          <w:color w:val="000000"/>
          <w:sz w:val="28"/>
          <w:szCs w:val="28"/>
        </w:rPr>
        <w:t>О</w:t>
      </w:r>
      <w:r w:rsidRPr="00AF7C84">
        <w:rPr>
          <w:color w:val="000000"/>
          <w:sz w:val="28"/>
          <w:szCs w:val="28"/>
        </w:rPr>
        <w:t>ставь вино – кури табак, Ты трубочкой разгонишь всю кручину! Клянусь, что раскуражит так, Как будто выпил на полтину!</w:t>
      </w:r>
      <w:r w:rsidR="00AF7C84">
        <w:rPr>
          <w:color w:val="000000"/>
          <w:sz w:val="28"/>
          <w:szCs w:val="28"/>
        </w:rPr>
        <w:t>»</w:t>
      </w:r>
    </w:p>
    <w:p w:rsidR="00E96F64" w:rsidRDefault="00E96F64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rStyle w:val="a3"/>
          <w:b/>
          <w:bCs/>
          <w:color w:val="000000"/>
          <w:sz w:val="28"/>
          <w:szCs w:val="28"/>
        </w:rPr>
      </w:pPr>
    </w:p>
    <w:p w:rsidR="00EF4949" w:rsidRPr="00AF7C84" w:rsidRDefault="00EF4949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rStyle w:val="a3"/>
          <w:b/>
          <w:bCs/>
          <w:color w:val="000000"/>
          <w:sz w:val="28"/>
          <w:szCs w:val="28"/>
        </w:rPr>
        <w:t>Шрифтовые вывески</w: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96F6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К середине XIX века и в России появились шрифтовые вывески. При создании российских вывесок применялся уникальный способ воронения металла. Данная технология представляет собой длительный процесс. После множества разнообразных операций поверхность железа становилась матовой и промазывалась льняным маслом. Затем художник покрывал металл тонким слоем краски, де</w:t>
      </w:r>
      <w:r w:rsidR="00E96F64">
        <w:rPr>
          <w:color w:val="000000"/>
          <w:sz w:val="28"/>
          <w:szCs w:val="28"/>
        </w:rPr>
        <w:t>лая работу похожей на акварель.</w:t>
      </w:r>
    </w:p>
    <w:p w:rsidR="00EF4949" w:rsidRPr="00AF7C8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11FB5">
        <w:rPr>
          <w:noProof/>
          <w:color w:val="000000"/>
          <w:sz w:val="28"/>
          <w:szCs w:val="28"/>
        </w:rPr>
        <w:pict>
          <v:shape id="Рисунок 10" o:spid="_x0000_i1033" type="#_x0000_t75" alt="http://mollenta.ru/images/b322810a5d3e.jpg" style="width:3in;height:165.75pt;visibility:visible">
            <v:imagedata r:id="rId15" o:title=""/>
          </v:shape>
        </w:pic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Часто использовалась позолота, что придавало вывескам большую утонченность.</w:t>
      </w:r>
    </w:p>
    <w:p w:rsidR="00E96F64" w:rsidRDefault="00E96F64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rStyle w:val="a3"/>
          <w:b/>
          <w:bCs/>
          <w:color w:val="000000"/>
          <w:sz w:val="28"/>
          <w:szCs w:val="28"/>
        </w:rPr>
      </w:pPr>
    </w:p>
    <w:p w:rsidR="00EF4949" w:rsidRPr="00AF7C84" w:rsidRDefault="00EF4949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rStyle w:val="a3"/>
          <w:b/>
          <w:bCs/>
          <w:color w:val="000000"/>
          <w:sz w:val="28"/>
          <w:szCs w:val="28"/>
        </w:rPr>
        <w:t>Подсветка на вывесках</w: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 xml:space="preserve">Использование подсветки в вывесках применялось в Европе с середины XIX века, когда было изобретено газовое освещение. Использовать электролампы и неоновые трубки в вывесках стали в начале ХХ века, благодаря изобретению </w:t>
      </w:r>
      <w:r w:rsidR="00AF7C84" w:rsidRPr="00AF7C84">
        <w:rPr>
          <w:color w:val="000000"/>
          <w:sz w:val="28"/>
          <w:szCs w:val="28"/>
        </w:rPr>
        <w:t>Т.</w:t>
      </w:r>
      <w:r w:rsidR="00AF7C84">
        <w:rPr>
          <w:color w:val="000000"/>
          <w:sz w:val="28"/>
          <w:szCs w:val="28"/>
        </w:rPr>
        <w:t> </w:t>
      </w:r>
      <w:r w:rsidR="00AF7C84" w:rsidRPr="00AF7C84">
        <w:rPr>
          <w:color w:val="000000"/>
          <w:sz w:val="28"/>
          <w:szCs w:val="28"/>
        </w:rPr>
        <w:t>Эдиссона</w:t>
      </w:r>
      <w:r w:rsidRPr="00AF7C84">
        <w:rPr>
          <w:color w:val="000000"/>
          <w:sz w:val="28"/>
          <w:szCs w:val="28"/>
        </w:rPr>
        <w:t>. К этому времени также стало возможно использование светодинамических элементов. Уже в 1896 году в Германии впервые было создано рекламное светодинамическое панно.</w:t>
      </w:r>
    </w:p>
    <w:p w:rsidR="00E96F64" w:rsidRPr="00E96F64" w:rsidRDefault="00E96F64" w:rsidP="00E96F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1908"/>
          <w:tab w:val="left" w:pos="11700"/>
        </w:tabs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96F64">
        <w:rPr>
          <w:rFonts w:ascii="Times New Roman" w:hAnsi="Times New Roman" w:cs="Times New Roman"/>
          <w:color w:val="FFFFFF"/>
          <w:sz w:val="28"/>
          <w:szCs w:val="28"/>
        </w:rPr>
        <w:t>вывеска клиент компания оформление</w:t>
      </w:r>
    </w:p>
    <w:p w:rsidR="00EF4949" w:rsidRPr="00AF7C84" w:rsidRDefault="00EF4949" w:rsidP="00AF7C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rStyle w:val="a3"/>
          <w:b/>
          <w:bCs/>
          <w:color w:val="000000"/>
          <w:sz w:val="28"/>
          <w:szCs w:val="28"/>
        </w:rPr>
        <w:t>Вывески в дореволюционной России</w:t>
      </w:r>
    </w:p>
    <w:p w:rsidR="00E96F64" w:rsidRDefault="00E96F6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 xml:space="preserve">В дореволюционной России городская улица пестрела разнообразными вывесками. Они были повсюду: над магазинами, между этажами дома, на балконах, между дверьми и на глухих стенах домов (брандмауэрах). Порой и сам фасад был оформлен в одном стиле с вывеской. Например, фасады, как бы сейчас сказали, сетевых молочных магазинов </w:t>
      </w:r>
      <w:r w:rsidR="00AF7C84">
        <w:rPr>
          <w:color w:val="000000"/>
          <w:sz w:val="28"/>
          <w:szCs w:val="28"/>
        </w:rPr>
        <w:t>«</w:t>
      </w:r>
      <w:r w:rsidR="00AF7C84" w:rsidRPr="00AF7C84">
        <w:rPr>
          <w:color w:val="000000"/>
          <w:sz w:val="28"/>
          <w:szCs w:val="28"/>
        </w:rPr>
        <w:t>Ч</w:t>
      </w:r>
      <w:r w:rsidRPr="00AF7C84">
        <w:rPr>
          <w:color w:val="000000"/>
          <w:sz w:val="28"/>
          <w:szCs w:val="28"/>
        </w:rPr>
        <w:t>ичкин</w:t>
      </w:r>
      <w:r w:rsidR="00AF7C84">
        <w:rPr>
          <w:color w:val="000000"/>
          <w:sz w:val="28"/>
          <w:szCs w:val="28"/>
        </w:rPr>
        <w:t>»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 xml:space="preserve">(в Москве) и </w:t>
      </w:r>
      <w:r w:rsidR="00AF7C84">
        <w:rPr>
          <w:color w:val="000000"/>
          <w:sz w:val="28"/>
          <w:szCs w:val="28"/>
        </w:rPr>
        <w:t>«</w:t>
      </w:r>
      <w:r w:rsidR="00AF7C84" w:rsidRPr="00AF7C84">
        <w:rPr>
          <w:color w:val="000000"/>
          <w:sz w:val="28"/>
          <w:szCs w:val="28"/>
        </w:rPr>
        <w:t>Б</w:t>
      </w:r>
      <w:r w:rsidRPr="00AF7C84">
        <w:rPr>
          <w:color w:val="000000"/>
          <w:sz w:val="28"/>
          <w:szCs w:val="28"/>
        </w:rPr>
        <w:t>ландова</w:t>
      </w:r>
      <w:r w:rsidR="00AF7C84">
        <w:rPr>
          <w:color w:val="000000"/>
          <w:sz w:val="28"/>
          <w:szCs w:val="28"/>
        </w:rPr>
        <w:t>»</w:t>
      </w:r>
      <w:r w:rsidR="00AF7C84" w:rsidRPr="00AF7C84">
        <w:rPr>
          <w:color w:val="000000"/>
          <w:sz w:val="28"/>
          <w:szCs w:val="28"/>
        </w:rPr>
        <w:t xml:space="preserve"> </w:t>
      </w:r>
      <w:r w:rsidRPr="00AF7C84">
        <w:rPr>
          <w:color w:val="000000"/>
          <w:sz w:val="28"/>
          <w:szCs w:val="28"/>
        </w:rPr>
        <w:t>(в Санкт-Петербурге) были облицованы белым глазированным кирпичом.</w:t>
      </w:r>
    </w:p>
    <w:p w:rsidR="00EF4949" w:rsidRPr="00AF7C84" w:rsidRDefault="00EF4949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Как Вы могли заметить, рекламные вывески в период своего расцвета отличались большей оригинальностью и, порой, даже некой утонченностью, по сравнению с современными. Однако функции их и поныне неизменны – заинтересовать клиента в приобретении товара или использовании услуги.</w:t>
      </w:r>
    </w:p>
    <w:p w:rsidR="004A6E13" w:rsidRPr="00AF7C84" w:rsidRDefault="004A6E13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 xml:space="preserve">Первые российские вывески заимствовали характерные черты лубочного творчества. Вот что пишет об этом явлении исследовательница фольклора </w:t>
      </w:r>
      <w:r w:rsidR="00AF7C84" w:rsidRPr="00AF7C84">
        <w:rPr>
          <w:color w:val="000000"/>
          <w:sz w:val="28"/>
          <w:szCs w:val="28"/>
        </w:rPr>
        <w:t>А.Ф.</w:t>
      </w:r>
      <w:r w:rsidR="00AF7C84">
        <w:rPr>
          <w:color w:val="000000"/>
          <w:sz w:val="28"/>
          <w:szCs w:val="28"/>
        </w:rPr>
        <w:t> </w:t>
      </w:r>
      <w:r w:rsidR="00AF7C84" w:rsidRPr="00AF7C84">
        <w:rPr>
          <w:color w:val="000000"/>
          <w:sz w:val="28"/>
          <w:szCs w:val="28"/>
        </w:rPr>
        <w:t>Некрылова</w:t>
      </w:r>
      <w:r w:rsidRPr="00AF7C84">
        <w:rPr>
          <w:color w:val="000000"/>
          <w:sz w:val="28"/>
          <w:szCs w:val="28"/>
        </w:rPr>
        <w:t>; «С изобразительной стороны вывески и афиши чрезвычайно близки лубку как по цвету и композиции, так и по способу подачи материала, по отношению к изображаемому, по ориентации на посетителя из народа с его фольклорным восприятием зрелищных форм ярмарки, гулянья. Цвет, рисунок, подпись – три основных компонента, с помощью которых зримая реклама выполняла на рыночной площади свою первостепенную обязанность – раскрыть содержание объекта и заинтересовать потребителя».</w:t>
      </w:r>
    </w:p>
    <w:p w:rsidR="004A6E13" w:rsidRPr="00AF7C84" w:rsidRDefault="004A6E13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В центре вывески лубочного типа обычно размещался примитивно изображенный предмет торговли или зрелища: «Для западноевропейских городов характерны кронштейны с двусторонними изображениями или предметными муляжами. В российских городах, с их сравнительно широкими улицами, активнее использовались плоскостные настенные вывески, как можно крупнее и ярче демонстрировался продукт» (</w:t>
      </w:r>
      <w:r w:rsidR="00AF7C84" w:rsidRPr="00AF7C84">
        <w:rPr>
          <w:color w:val="000000"/>
          <w:sz w:val="28"/>
          <w:szCs w:val="28"/>
        </w:rPr>
        <w:t>Повелихина</w:t>
      </w:r>
      <w:r w:rsidR="00AF7C84">
        <w:rPr>
          <w:color w:val="000000"/>
          <w:sz w:val="28"/>
          <w:szCs w:val="28"/>
        </w:rPr>
        <w:t> </w:t>
      </w:r>
      <w:r w:rsidR="00AF7C84" w:rsidRPr="00AF7C84">
        <w:rPr>
          <w:color w:val="000000"/>
          <w:sz w:val="28"/>
          <w:szCs w:val="28"/>
        </w:rPr>
        <w:t>А.В.</w:t>
      </w:r>
      <w:r w:rsidRPr="00AF7C84">
        <w:rPr>
          <w:color w:val="000000"/>
          <w:sz w:val="28"/>
          <w:szCs w:val="28"/>
        </w:rPr>
        <w:t xml:space="preserve">, </w:t>
      </w:r>
      <w:r w:rsidR="00AF7C84" w:rsidRPr="00AF7C84">
        <w:rPr>
          <w:color w:val="000000"/>
          <w:sz w:val="28"/>
          <w:szCs w:val="28"/>
        </w:rPr>
        <w:t>Ковтун</w:t>
      </w:r>
      <w:r w:rsidR="00AF7C84">
        <w:rPr>
          <w:color w:val="000000"/>
          <w:sz w:val="28"/>
          <w:szCs w:val="28"/>
        </w:rPr>
        <w:t> </w:t>
      </w:r>
      <w:r w:rsidR="00AF7C84" w:rsidRPr="00AF7C84">
        <w:rPr>
          <w:color w:val="000000"/>
          <w:sz w:val="28"/>
          <w:szCs w:val="28"/>
        </w:rPr>
        <w:t>Е.Ф.</w:t>
      </w:r>
      <w:r w:rsidR="00AF7C84">
        <w:rPr>
          <w:color w:val="000000"/>
          <w:sz w:val="28"/>
          <w:szCs w:val="28"/>
        </w:rPr>
        <w:t> </w:t>
      </w:r>
      <w:r w:rsidR="00AF7C84" w:rsidRPr="00AF7C84">
        <w:rPr>
          <w:color w:val="000000"/>
          <w:sz w:val="28"/>
          <w:szCs w:val="28"/>
        </w:rPr>
        <w:t>Русская</w:t>
      </w:r>
      <w:r w:rsidRPr="00AF7C84">
        <w:rPr>
          <w:color w:val="000000"/>
          <w:sz w:val="28"/>
          <w:szCs w:val="28"/>
        </w:rPr>
        <w:t xml:space="preserve"> живописная вывеска и художники авангарда. – Л., </w:t>
      </w:r>
      <w:r w:rsidR="00AF7C84" w:rsidRPr="00AF7C84">
        <w:rPr>
          <w:color w:val="000000"/>
          <w:sz w:val="28"/>
          <w:szCs w:val="28"/>
        </w:rPr>
        <w:t>1991</w:t>
      </w:r>
      <w:r w:rsidR="00AF7C84">
        <w:rPr>
          <w:color w:val="000000"/>
          <w:sz w:val="28"/>
          <w:szCs w:val="28"/>
        </w:rPr>
        <w:t> </w:t>
      </w:r>
      <w:r w:rsidR="00AF7C84" w:rsidRPr="00AF7C84">
        <w:rPr>
          <w:color w:val="000000"/>
          <w:sz w:val="28"/>
          <w:szCs w:val="28"/>
        </w:rPr>
        <w:t>г</w:t>
      </w:r>
      <w:r w:rsidR="00AF7C84">
        <w:rPr>
          <w:color w:val="000000"/>
          <w:sz w:val="28"/>
          <w:szCs w:val="28"/>
        </w:rPr>
        <w:t>.</w:t>
      </w:r>
      <w:r w:rsidR="00AF7C84" w:rsidRPr="00AF7C84">
        <w:rPr>
          <w:color w:val="000000"/>
          <w:sz w:val="28"/>
          <w:szCs w:val="28"/>
        </w:rPr>
        <w:t>)</w:t>
      </w:r>
      <w:r w:rsidRPr="00AF7C84">
        <w:rPr>
          <w:color w:val="000000"/>
          <w:sz w:val="28"/>
          <w:szCs w:val="28"/>
        </w:rPr>
        <w:t>.</w:t>
      </w:r>
    </w:p>
    <w:p w:rsidR="004A6E13" w:rsidRPr="00AF7C84" w:rsidRDefault="004A6E13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Вывесочное дело постепенно развивалось, в XVIII веке образуется живописно-малярный цех, который объединял ремесленников, регламентировал их деятельность, охранял их права. Для того чтобы стать мастером, необходимо было в течение десяти лет работать подмастерьем, затем сдавать экзамен, и только после этого присуждалось звание мастера живописного ремесла.</w:t>
      </w:r>
    </w:p>
    <w:p w:rsidR="004A6E13" w:rsidRPr="00AF7C84" w:rsidRDefault="004A6E13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Разумеется, мастера вывесочного дела не соревновались в оригинальности рекламной идеи, напротив, для каждого заведения складывался свой стереотип вывески. Вывески парикмахерских изображали завитые женские головы и напомаженные мужские; обязательными персонажами вывесок табачных лавок были араб в чалме и с трубкой, а также негр с сигарой; на вывесках булочных и кондитерских лавок два геральдических льва поддерживали золотой крендель – традиция использовать геральдические символы в рекламных целях пришла в Россию из Европы.</w:t>
      </w:r>
    </w:p>
    <w:p w:rsidR="004A6E13" w:rsidRPr="00AF7C84" w:rsidRDefault="004A6E13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В XIX веке помимо живописных вывесок широко распространяются театральные шрифтовые афиши, отличающиеся строгостью и детальным описанием предстоящего представления. Эти афиши контрастировали с яркими вывесками, выполненными в лубочном стиле, и постепенно стали вытеснять последние: к последней трети XIX века на центральных улицах увеличилось количество шрифтовых вывесок, использующихся национальными производителями. «Позолоченными или бронзированными металлическими буквами или гигантским шрифтом на деревянно-фанерных основаниях обозначались фамилии предпринимателей» (Ученова, Старых История рекламы).</w:t>
      </w:r>
    </w:p>
    <w:p w:rsidR="004A6E13" w:rsidRPr="00AF7C84" w:rsidRDefault="004A6E13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7C84">
        <w:rPr>
          <w:color w:val="000000"/>
          <w:sz w:val="28"/>
          <w:szCs w:val="28"/>
        </w:rPr>
        <w:t>В это время многие мастера используют индивидуальный подход к созданию вывесок. От вывески во многом зависел успех коммерческого предприятия, так как другие рекламные формы не были достаточно развиты и не привлекали особого внимания. Несмотря на уход от лубочных традиций на рубеже XIX</w:t>
      </w:r>
      <w:r w:rsidR="00AF7C84">
        <w:rPr>
          <w:color w:val="000000"/>
          <w:sz w:val="28"/>
          <w:szCs w:val="28"/>
        </w:rPr>
        <w:t>–</w:t>
      </w:r>
      <w:r w:rsidR="00AF7C84" w:rsidRPr="00AF7C84">
        <w:rPr>
          <w:color w:val="000000"/>
          <w:sz w:val="28"/>
          <w:szCs w:val="28"/>
        </w:rPr>
        <w:t>XX</w:t>
      </w:r>
      <w:r w:rsidR="00AF7C84">
        <w:rPr>
          <w:color w:val="000000"/>
          <w:sz w:val="28"/>
          <w:szCs w:val="28"/>
        </w:rPr>
        <w:t> </w:t>
      </w:r>
      <w:r w:rsidR="00AF7C84" w:rsidRPr="00AF7C84">
        <w:rPr>
          <w:color w:val="000000"/>
          <w:sz w:val="28"/>
          <w:szCs w:val="28"/>
        </w:rPr>
        <w:t>вв</w:t>
      </w:r>
      <w:r w:rsidRPr="00AF7C84">
        <w:rPr>
          <w:color w:val="000000"/>
          <w:sz w:val="28"/>
          <w:szCs w:val="28"/>
        </w:rPr>
        <w:t>. живописные вывески сохраняли такие характерные черты как условность изображения, яркость, простота. Что касается шрифтовых вывесок, то они выглядели солиднее, поэтому крупные производители, такие как «Брокар и К°», «Шерер и К°», «Сиу и К°» использовали эту разновидность вывесок.</w:t>
      </w:r>
    </w:p>
    <w:p w:rsidR="00AF7C84" w:rsidRPr="00AF7C84" w:rsidRDefault="00AF7C84" w:rsidP="00AF7C8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F7C84" w:rsidRPr="00AF7C84" w:rsidSect="00AF7C84">
      <w:headerReference w:type="default" r:id="rId16"/>
      <w:headerReference w:type="first" r:id="rId1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DA6" w:rsidRDefault="002F1DA6" w:rsidP="004A6E13">
      <w:pPr>
        <w:spacing w:after="0" w:line="240" w:lineRule="auto"/>
      </w:pPr>
      <w:r>
        <w:separator/>
      </w:r>
    </w:p>
  </w:endnote>
  <w:endnote w:type="continuationSeparator" w:id="0">
    <w:p w:rsidR="002F1DA6" w:rsidRDefault="002F1DA6" w:rsidP="004A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DA6" w:rsidRDefault="002F1DA6" w:rsidP="004A6E13">
      <w:pPr>
        <w:spacing w:after="0" w:line="240" w:lineRule="auto"/>
      </w:pPr>
      <w:r>
        <w:separator/>
      </w:r>
    </w:p>
  </w:footnote>
  <w:footnote w:type="continuationSeparator" w:id="0">
    <w:p w:rsidR="002F1DA6" w:rsidRDefault="002F1DA6" w:rsidP="004A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84" w:rsidRPr="00AF7C84" w:rsidRDefault="00AF7C84" w:rsidP="00AF7C84">
    <w:pPr>
      <w:pStyle w:val="a8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84" w:rsidRPr="00AF7C84" w:rsidRDefault="00AF7C84" w:rsidP="00AF7C84">
    <w:pPr>
      <w:pStyle w:val="a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53B4B"/>
    <w:multiLevelType w:val="multilevel"/>
    <w:tmpl w:val="C77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0E2328"/>
    <w:multiLevelType w:val="multilevel"/>
    <w:tmpl w:val="FD34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E13"/>
    <w:rsid w:val="002F1DA6"/>
    <w:rsid w:val="00305D2A"/>
    <w:rsid w:val="003E22B6"/>
    <w:rsid w:val="004A6E13"/>
    <w:rsid w:val="00611FB5"/>
    <w:rsid w:val="006D4284"/>
    <w:rsid w:val="008175DF"/>
    <w:rsid w:val="008B13C4"/>
    <w:rsid w:val="009B7E8E"/>
    <w:rsid w:val="00AF60BF"/>
    <w:rsid w:val="00AF7C84"/>
    <w:rsid w:val="00B04EDB"/>
    <w:rsid w:val="00B93333"/>
    <w:rsid w:val="00BE1A13"/>
    <w:rsid w:val="00C23841"/>
    <w:rsid w:val="00E02501"/>
    <w:rsid w:val="00E96F64"/>
    <w:rsid w:val="00EF4949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9EA3069-EB9B-4B83-BA95-531507E9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D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333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93333"/>
    <w:rPr>
      <w:rFonts w:cs="Times New Roman"/>
      <w:b/>
      <w:bCs/>
    </w:rPr>
  </w:style>
  <w:style w:type="paragraph" w:styleId="a4">
    <w:name w:val="Normal (Web)"/>
    <w:basedOn w:val="a"/>
    <w:uiPriority w:val="99"/>
    <w:rsid w:val="004A6E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4A6E1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locked/>
    <w:rsid w:val="00B93333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4A6E1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F60BF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paragraph" w:styleId="aa">
    <w:name w:val="footer"/>
    <w:basedOn w:val="a"/>
    <w:link w:val="ab"/>
    <w:uiPriority w:val="99"/>
    <w:rsid w:val="00AF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F60BF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rsid w:val="00E96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AF60BF"/>
    <w:rPr>
      <w:rFonts w:cs="Times New Roman"/>
    </w:rPr>
  </w:style>
  <w:style w:type="character" w:customStyle="1" w:styleId="HTML0">
    <w:name w:val="Стандартный HTML Знак"/>
    <w:link w:val="HTML"/>
    <w:uiPriority w:val="99"/>
    <w:locked/>
    <w:rsid w:val="00E96F64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Университет Потребительской Кооперации</vt:lpstr>
    </vt:vector>
  </TitlesOfParts>
  <Company>DNA Project</Company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Университет Потребительской Кооперации</dc:title>
  <dc:subject/>
  <dc:creator>DNA7 X86</dc:creator>
  <cp:keywords/>
  <dc:description/>
  <cp:lastModifiedBy>admin</cp:lastModifiedBy>
  <cp:revision>2</cp:revision>
  <dcterms:created xsi:type="dcterms:W3CDTF">2014-03-26T08:59:00Z</dcterms:created>
  <dcterms:modified xsi:type="dcterms:W3CDTF">2014-03-26T08:59:00Z</dcterms:modified>
</cp:coreProperties>
</file>