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03" w:rsidRPr="00445672" w:rsidRDefault="004B6903" w:rsidP="00F7445E">
      <w:pPr>
        <w:pStyle w:val="2"/>
      </w:pPr>
      <w:r w:rsidRPr="00445672">
        <w:t>Взаимодействие органов, выполняющих функции обеспечения национальной безопасности</w:t>
      </w:r>
    </w:p>
    <w:p w:rsidR="00F7445E" w:rsidRDefault="00F7445E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Широкий спектр задач, относящихся к обеспечению национальной безопасности, значительное число государственных органов, в чьи функции входит решение задач, связанных с обеспечением безопасности, различные уровни и содержание их основной и вспомогательной деятельности</w:t>
      </w:r>
      <w:r w:rsidR="00445672" w:rsidRPr="00445672">
        <w:t xml:space="preserve"> - </w:t>
      </w:r>
      <w:r w:rsidRPr="00445672">
        <w:t xml:space="preserve">все это требует эффективного взаимодействия государственных структур в сфере </w:t>
      </w:r>
      <w:r w:rsidR="00B9690F">
        <w:t>обеспечения безопасности страны.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Термин ”взаимодействие” может употребляться в двух</w:t>
      </w:r>
      <w:r w:rsidR="00F7445E">
        <w:t xml:space="preserve"> смы</w:t>
      </w:r>
      <w:r w:rsidRPr="00445672">
        <w:t>слаx</w:t>
      </w:r>
      <w:r w:rsidR="00445672" w:rsidRPr="00445672">
        <w:t xml:space="preserve">. </w:t>
      </w:r>
      <w:r w:rsidRPr="00445672">
        <w:t>В философии взаимодействие как категория означает всеобщую форму связей тел и явлений, осуществляющуюся в их взаимном изменении или процесс влияния тел друг на друга</w:t>
      </w:r>
      <w:r w:rsidR="00F7445E">
        <w:t>.</w:t>
      </w:r>
      <w:r w:rsidRPr="00445672">
        <w:t xml:space="preserve"> Взаимодействие определяет существование и структурную организацию всякой материальной системы, ее свойства</w:t>
      </w:r>
      <w:r w:rsidR="00445672" w:rsidRPr="00445672">
        <w:t xml:space="preserve"> - </w:t>
      </w:r>
      <w:r w:rsidRPr="00445672">
        <w:t>Без способности к взаимодействию материя не могла бы существовать</w:t>
      </w:r>
      <w:r w:rsidR="00445672" w:rsidRPr="00445672">
        <w:t xml:space="preserve">. </w:t>
      </w:r>
      <w:r w:rsidRPr="00445672">
        <w:t>Таким образом, в философии взаимодействие понимается как любое воздействи</w:t>
      </w:r>
      <w:r w:rsidR="00F7445E">
        <w:t>е тел или явлений друг на друга.</w:t>
      </w:r>
    </w:p>
    <w:p w:rsidR="00F7445E" w:rsidRPr="00445672" w:rsidRDefault="004B6903" w:rsidP="00F7445E">
      <w:pPr>
        <w:widowControl w:val="0"/>
        <w:autoSpaceDE w:val="0"/>
        <w:autoSpaceDN w:val="0"/>
        <w:adjustRightInd w:val="0"/>
      </w:pPr>
      <w:r w:rsidRPr="00445672">
        <w:t>В прикладных научных исследованиях понятие ”взаимодействие” рассматривается в различных аспектах и смыслах, Достаточно развернутое определение взаимодействия дается в уголовно</w:t>
      </w:r>
      <w:r w:rsidR="00445672" w:rsidRPr="00445672">
        <w:t xml:space="preserve"> - </w:t>
      </w:r>
      <w:r w:rsidRPr="00445672">
        <w:t>процессуальной деятельности</w:t>
      </w:r>
      <w:r w:rsidR="00445672" w:rsidRPr="00445672">
        <w:t xml:space="preserve"> - </w:t>
      </w:r>
      <w:r w:rsidRPr="00445672">
        <w:t>Так, применительно к взаимодействию органов внутренних дел с населением, В</w:t>
      </w:r>
      <w:r w:rsidR="00445672">
        <w:t xml:space="preserve">.Т. </w:t>
      </w:r>
      <w:r w:rsidRPr="00445672">
        <w:t>Томин формулирует взаимодействие как такое состояние связей между ними, которое характеризуется значимыми для</w:t>
      </w:r>
      <w:r w:rsidR="00F7445E">
        <w:t xml:space="preserve"> </w:t>
      </w:r>
      <w:r w:rsidR="00F7445E" w:rsidRPr="00445672">
        <w:t>результатов функционирования воздействием, взаимовлиянием указанных субъ</w:t>
      </w:r>
      <w:r w:rsidR="00F7445E">
        <w:t>ектов.</w:t>
      </w:r>
    </w:p>
    <w:p w:rsidR="00F7445E" w:rsidRDefault="00F7445E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1</w:t>
      </w:r>
      <w:r w:rsidR="00F7445E">
        <w:t>.</w:t>
      </w:r>
      <w:r w:rsidRPr="00445672">
        <w:t xml:space="preserve"> Там же</w:t>
      </w:r>
      <w:r w:rsidR="00445672">
        <w:t xml:space="preserve"> </w:t>
      </w:r>
      <w:r w:rsidR="00F7445E">
        <w:t>–</w:t>
      </w:r>
      <w:r w:rsidR="00445672">
        <w:t xml:space="preserve"> </w:t>
      </w:r>
      <w:r w:rsidRPr="00445672">
        <w:t>Ст</w:t>
      </w:r>
      <w:r w:rsidR="00F7445E">
        <w:t>.</w:t>
      </w:r>
      <w:r w:rsidRPr="00445672">
        <w:t xml:space="preserve"> 24</w:t>
      </w:r>
      <w:r w:rsidR="00445672" w:rsidRPr="00445672">
        <w:t xml:space="preserve">.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2</w:t>
      </w:r>
      <w:r w:rsidR="00F7445E">
        <w:t>.</w:t>
      </w:r>
      <w:r w:rsidRPr="00445672">
        <w:t xml:space="preserve"> Философская энциклопедия</w:t>
      </w:r>
      <w:r w:rsidR="00445672">
        <w:t xml:space="preserve"> - </w:t>
      </w:r>
      <w:r w:rsidRPr="00445672">
        <w:t>М</w:t>
      </w:r>
      <w:r w:rsidR="00445672" w:rsidRPr="00445672">
        <w:t>.,</w:t>
      </w:r>
      <w:r w:rsidRPr="00445672">
        <w:t xml:space="preserve"> 1980</w:t>
      </w:r>
      <w:r w:rsidR="00445672" w:rsidRPr="00445672">
        <w:t xml:space="preserve">. - </w:t>
      </w:r>
      <w:r w:rsidRPr="00445672">
        <w:t>Т</w:t>
      </w:r>
      <w:r w:rsidR="00445672">
        <w:t xml:space="preserve">.1 - </w:t>
      </w:r>
      <w:r w:rsidRPr="00445672">
        <w:t>С</w:t>
      </w:r>
      <w:r w:rsidR="00445672" w:rsidRPr="00445672">
        <w:t xml:space="preserve"> - </w:t>
      </w:r>
      <w:r w:rsidRPr="00445672">
        <w:t>250</w:t>
      </w:r>
      <w:r w:rsidR="00445672" w:rsidRPr="00445672">
        <w:t xml:space="preserve">.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3</w:t>
      </w:r>
      <w:r w:rsidR="00F7445E">
        <w:t>.</w:t>
      </w:r>
      <w:r w:rsidRPr="00445672">
        <w:t xml:space="preserve"> Философский словарь</w:t>
      </w:r>
      <w:r w:rsidR="00445672" w:rsidRPr="00445672">
        <w:t xml:space="preserve">. - </w:t>
      </w:r>
      <w:r w:rsidR="00F7445E">
        <w:t>5-е изд.</w:t>
      </w:r>
      <w:r w:rsidR="00445672" w:rsidRPr="00445672">
        <w:t xml:space="preserve"> - </w:t>
      </w:r>
      <w:r w:rsidRPr="00445672">
        <w:t>М</w:t>
      </w:r>
      <w:r w:rsidR="00445672" w:rsidRPr="00445672">
        <w:t>.,</w:t>
      </w:r>
      <w:r w:rsidRPr="00445672">
        <w:t xml:space="preserve"> 1986</w:t>
      </w:r>
      <w:r w:rsidR="00445672" w:rsidRPr="00445672">
        <w:t xml:space="preserve">. - </w:t>
      </w:r>
      <w:r w:rsidRPr="00445672">
        <w:t>С</w:t>
      </w:r>
      <w:r w:rsidR="00445672" w:rsidRPr="00445672">
        <w:t xml:space="preserve"> - </w:t>
      </w:r>
      <w:r w:rsidRPr="00445672">
        <w:t>65</w:t>
      </w:r>
      <w:r w:rsidR="00445672" w:rsidRPr="00445672">
        <w:t xml:space="preserve">. </w:t>
      </w:r>
    </w:p>
    <w:p w:rsidR="004B6903" w:rsidRPr="00445672" w:rsidRDefault="00445672" w:rsidP="00445672">
      <w:pPr>
        <w:widowControl w:val="0"/>
        <w:autoSpaceDE w:val="0"/>
        <w:autoSpaceDN w:val="0"/>
        <w:adjustRightInd w:val="0"/>
      </w:pPr>
      <w:r w:rsidRPr="00445672">
        <w:br w:type="page"/>
      </w:r>
      <w:r w:rsidR="004B6903" w:rsidRPr="00445672">
        <w:t>Применительно</w:t>
      </w:r>
      <w:r w:rsidRPr="00445672">
        <w:t xml:space="preserve"> </w:t>
      </w:r>
      <w:r w:rsidR="004B6903" w:rsidRPr="00445672">
        <w:t>к</w:t>
      </w:r>
      <w:r w:rsidRPr="00445672">
        <w:t xml:space="preserve"> </w:t>
      </w:r>
      <w:r w:rsidR="004B6903" w:rsidRPr="00445672">
        <w:t>деятельности</w:t>
      </w:r>
      <w:r w:rsidRPr="00445672">
        <w:t xml:space="preserve"> </w:t>
      </w:r>
      <w:r w:rsidR="004B6903" w:rsidRPr="00445672">
        <w:t>частного</w:t>
      </w:r>
      <w:r w:rsidRPr="00445672">
        <w:t xml:space="preserve"> </w:t>
      </w:r>
      <w:r w:rsidR="004B6903" w:rsidRPr="00445672">
        <w:t>детектива,</w:t>
      </w:r>
      <w:r w:rsidRPr="00445672">
        <w:t xml:space="preserve"> </w:t>
      </w:r>
      <w:r w:rsidR="004B6903" w:rsidRPr="00445672">
        <w:t>его взаимодействие с участниками процесса в широком смысле есть такое состояние связи между ними, которое характеризуется взаимовлиянием, воздействием и включает обмен людьми, деятельностью, информацией с целью защиты законных интересов физиче</w:t>
      </w:r>
      <w:r w:rsidR="00F7445E">
        <w:t>ских и юридических лиц.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Взаимодействие в узком смысле</w:t>
      </w:r>
      <w:r w:rsidR="00445672" w:rsidRPr="00445672">
        <w:t xml:space="preserve"> - </w:t>
      </w:r>
      <w:r w:rsidRPr="00445672">
        <w:t>это совместная или согласованная в пространстве и времени деятельность двух и большего числа субъектов по достиже</w:t>
      </w:r>
      <w:r w:rsidR="00F7445E">
        <w:t>нию одной или нескольких целей.</w:t>
      </w:r>
      <w:r w:rsidRPr="00445672">
        <w:t xml:space="preserve"> Данное определение отражает доминирующий в юридической литературе подход к раскрытию сути взаимодействия государственных о</w:t>
      </w:r>
      <w:r w:rsidR="00F7445E">
        <w:t>рганов, ведущих оперативно-розыс</w:t>
      </w:r>
      <w:r w:rsidRPr="00445672">
        <w:t>кную деятельность</w:t>
      </w:r>
      <w:r w:rsidR="00445672" w:rsidRPr="00445672">
        <w:t xml:space="preserve">. </w:t>
      </w:r>
      <w:r w:rsidRPr="00445672">
        <w:t>Исходя из этого, данное определение можно взять за основу при рассмотрения взаимодействия применительно к деятельности органов государства по обеспечению национальной безопасности</w:t>
      </w:r>
      <w:r w:rsidR="00F7445E">
        <w:t>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Таким образом, под взаимодействием органов обеспечения, национальной безопасности России следует понимать согласованную по месту и времени и закрепленную в законодательстве их совместную деятельность, направленную на обеспечение национальной безопасности Российской Федерации, то есть на создание и поддержание такого экономического,</w:t>
      </w:r>
      <w:r w:rsidR="00445672" w:rsidRPr="00445672">
        <w:t xml:space="preserve"> </w:t>
      </w:r>
      <w:r w:rsidRPr="00445672">
        <w:t>политического,</w:t>
      </w:r>
      <w:r w:rsidR="00445672" w:rsidRPr="00445672">
        <w:t xml:space="preserve"> </w:t>
      </w:r>
      <w:r w:rsidRPr="00445672">
        <w:t>международного</w:t>
      </w:r>
      <w:r w:rsidR="00445672" w:rsidRPr="00445672">
        <w:t xml:space="preserve"> </w:t>
      </w:r>
      <w:r w:rsidRPr="00445672">
        <w:t>и</w:t>
      </w:r>
      <w:r w:rsidR="00445672" w:rsidRPr="00445672">
        <w:t xml:space="preserve"> </w:t>
      </w:r>
      <w:r w:rsidRPr="00445672">
        <w:t>военно-стратегического положения страны, которое бы создавало благоприятные условия для развития л</w:t>
      </w:r>
      <w:r w:rsidR="00F7445E">
        <w:t>ичности, общества и государства.</w:t>
      </w:r>
    </w:p>
    <w:p w:rsidR="00F7445E" w:rsidRPr="00445672" w:rsidRDefault="004B6903" w:rsidP="00F7445E">
      <w:pPr>
        <w:widowControl w:val="0"/>
        <w:autoSpaceDE w:val="0"/>
        <w:autoSpaceDN w:val="0"/>
        <w:adjustRightInd w:val="0"/>
      </w:pPr>
      <w:r w:rsidRPr="00445672">
        <w:t>Основную стратегию взаимодействия определяет</w:t>
      </w:r>
      <w:r w:rsidR="0090730B">
        <w:t xml:space="preserve"> Президент Российской Федерации.</w:t>
      </w:r>
      <w:r w:rsidRPr="00445672">
        <w:t xml:space="preserve"> Конкретную деятельность по организации</w:t>
      </w:r>
      <w:r w:rsidR="00F7445E">
        <w:t xml:space="preserve"> </w:t>
      </w:r>
      <w:r w:rsidR="00F7445E" w:rsidRPr="00445672">
        <w:t>взаимодействия - системы обеспечения национальной безопасности осуществляет Совет Безопасности - Совет Безопасности в соот</w:t>
      </w:r>
      <w:r w:rsidR="00B9690F">
        <w:t>ветствии с положениями Закона "О</w:t>
      </w:r>
      <w:r w:rsidR="00F7445E" w:rsidRPr="00445672">
        <w:t xml:space="preserve"> безопасности” координирует деятельность государственных органов, входящих в систему безопасности, и осуществляет контроль за их деятельностью, в том числе в области взаимодействия. </w:t>
      </w:r>
    </w:p>
    <w:p w:rsidR="004B6903" w:rsidRPr="00445672" w:rsidRDefault="00F7445E" w:rsidP="00445672">
      <w:pPr>
        <w:widowControl w:val="0"/>
        <w:autoSpaceDE w:val="0"/>
        <w:autoSpaceDN w:val="0"/>
        <w:adjustRightInd w:val="0"/>
      </w:pPr>
      <w:r>
        <w:br w:type="page"/>
      </w:r>
      <w:r w:rsidR="004B6903" w:rsidRPr="00445672">
        <w:t>1</w:t>
      </w:r>
      <w:r>
        <w:t>.</w:t>
      </w:r>
      <w:r w:rsidR="004B6903" w:rsidRPr="00445672">
        <w:t xml:space="preserve"> Томин В</w:t>
      </w:r>
      <w:r>
        <w:t>.</w:t>
      </w:r>
      <w:r w:rsidR="004B6903" w:rsidRPr="00445672">
        <w:t>Т</w:t>
      </w:r>
      <w:r>
        <w:t>.</w:t>
      </w:r>
      <w:r w:rsidR="004B6903" w:rsidRPr="00445672">
        <w:t xml:space="preserve"> Взаимодействие органов внутренних дел с населением в борьбе с преступностью</w:t>
      </w:r>
      <w:r w:rsidR="00445672">
        <w:t xml:space="preserve"> - </w:t>
      </w:r>
      <w:r w:rsidR="004B6903" w:rsidRPr="00445672">
        <w:t>Омск, 1975</w:t>
      </w:r>
      <w:r w:rsidR="00445672" w:rsidRPr="00445672">
        <w:t xml:space="preserve">. - </w:t>
      </w:r>
      <w:r w:rsidR="004B6903" w:rsidRPr="00445672">
        <w:t>С</w:t>
      </w:r>
      <w:r w:rsidR="00445672" w:rsidRPr="00445672">
        <w:t xml:space="preserve"> - </w:t>
      </w:r>
      <w:r w:rsidR="004B6903" w:rsidRPr="00445672">
        <w:t>50</w:t>
      </w:r>
      <w:r w:rsidR="00445672" w:rsidRPr="00445672">
        <w:t xml:space="preserve">.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2</w:t>
      </w:r>
      <w:r w:rsidR="00F7445E">
        <w:t>.</w:t>
      </w:r>
      <w:r w:rsidRPr="00445672">
        <w:t xml:space="preserve"> Агутин А</w:t>
      </w:r>
      <w:r w:rsidR="00F7445E">
        <w:t>.</w:t>
      </w:r>
      <w:r w:rsidRPr="00445672">
        <w:t>В</w:t>
      </w:r>
      <w:r w:rsidR="00F7445E">
        <w:t>.</w:t>
      </w:r>
      <w:r w:rsidR="00445672" w:rsidRPr="00445672">
        <w:t xml:space="preserve"> - </w:t>
      </w:r>
      <w:r w:rsidRPr="00445672">
        <w:t>Правовые и тактические аспекты частной сыскной деятельности</w:t>
      </w:r>
      <w:r w:rsidR="00445672" w:rsidRPr="00445672">
        <w:t xml:space="preserve">. </w:t>
      </w:r>
      <w:r w:rsidRPr="00445672">
        <w:t>Дис</w:t>
      </w:r>
      <w:r w:rsidR="00B9690F">
        <w:t>.</w:t>
      </w:r>
      <w:r w:rsidR="00445672" w:rsidRPr="00445672">
        <w:t xml:space="preserve"> </w:t>
      </w:r>
      <w:r w:rsidRPr="00445672">
        <w:t>канд</w:t>
      </w:r>
      <w:r w:rsidR="00445672" w:rsidRPr="00445672">
        <w:t xml:space="preserve"> - </w:t>
      </w:r>
      <w:r w:rsidRPr="00445672">
        <w:t>юрид</w:t>
      </w:r>
      <w:r w:rsidR="00445672" w:rsidRPr="00445672">
        <w:t xml:space="preserve"> - </w:t>
      </w:r>
      <w:r w:rsidRPr="00445672">
        <w:t>наук</w:t>
      </w:r>
      <w:r w:rsidR="00445672">
        <w:t xml:space="preserve"> - </w:t>
      </w:r>
      <w:r w:rsidRPr="00445672">
        <w:t>Н</w:t>
      </w:r>
      <w:r w:rsidR="00445672" w:rsidRPr="00445672">
        <w:t xml:space="preserve">. </w:t>
      </w:r>
      <w:r w:rsidRPr="00445672">
        <w:t>Новгород, 1996</w:t>
      </w:r>
      <w:r w:rsidR="00445672" w:rsidRPr="00445672">
        <w:t xml:space="preserve">. - </w:t>
      </w:r>
      <w:r w:rsidRPr="00445672">
        <w:t>С</w:t>
      </w:r>
      <w:r w:rsidR="00445672" w:rsidRPr="00445672">
        <w:t xml:space="preserve"> - </w:t>
      </w:r>
      <w:r w:rsidRPr="00445672">
        <w:t>147</w:t>
      </w:r>
      <w:r w:rsidR="00445672" w:rsidRPr="00445672">
        <w:t xml:space="preserve">.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3</w:t>
      </w:r>
      <w:r w:rsidR="00F7445E">
        <w:t>.</w:t>
      </w:r>
      <w:r w:rsidRPr="00445672">
        <w:t xml:space="preserve"> Томин В</w:t>
      </w:r>
      <w:r w:rsidR="00F7445E">
        <w:t>.</w:t>
      </w:r>
      <w:r w:rsidRPr="00445672">
        <w:t>Т</w:t>
      </w:r>
      <w:r w:rsidR="00F7445E">
        <w:t>.</w:t>
      </w:r>
      <w:r w:rsidR="00445672" w:rsidRPr="00445672">
        <w:t xml:space="preserve"> - </w:t>
      </w:r>
      <w:r w:rsidRPr="00445672">
        <w:t>Проблемы оптимизации среды функционирования органов внутренних дел</w:t>
      </w:r>
      <w:r w:rsidR="00445672">
        <w:t xml:space="preserve"> - </w:t>
      </w:r>
      <w:r w:rsidRPr="00445672">
        <w:t>Горький, 1978</w:t>
      </w:r>
      <w:r w:rsidR="00445672" w:rsidRPr="00445672">
        <w:t xml:space="preserve">. - </w:t>
      </w:r>
      <w:r w:rsidRPr="00445672">
        <w:t>0</w:t>
      </w:r>
      <w:r w:rsidR="00445672">
        <w:t>.1</w:t>
      </w:r>
      <w:r w:rsidRPr="00445672">
        <w:t>06</w:t>
      </w:r>
      <w:r w:rsidR="00445672" w:rsidRPr="00445672">
        <w:t xml:space="preserve">. </w:t>
      </w:r>
    </w:p>
    <w:p w:rsidR="00F7445E" w:rsidRDefault="00F7445E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Каждый из органов, входящих в систему обеспечения национальной безопасности, осуществляет свою деятельность во взаимодействии как с органами, отнесенными к системе обеспечения безопасности, так и с другими органами государственной власти, а также предприятиями, учреждениями и организациями н</w:t>
      </w:r>
      <w:r w:rsidR="005C4625">
        <w:t>езависимо от форм собственности.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 настоящее время вопросы взаимодействия определены на законодательном уровне, Так, ст</w:t>
      </w:r>
      <w:r w:rsidR="00445672">
        <w:t>.1</w:t>
      </w:r>
      <w:r w:rsidR="005C4625">
        <w:t>5 Федерального закона "Об</w:t>
      </w:r>
      <w:r w:rsidRPr="00445672">
        <w:t xml:space="preserve"> органах ФСБ в Россий</w:t>
      </w:r>
      <w:r w:rsidR="005C4625">
        <w:t>ской Федерации</w:t>
      </w:r>
      <w:r w:rsidRPr="00445672">
        <w:t xml:space="preserve"> устанавливает, что органы Федеральной службы безопасности осуществляют свою деятельность во взаимодействии с</w:t>
      </w:r>
      <w:r w:rsidR="00445672" w:rsidRPr="00445672">
        <w:t xml:space="preserve"> </w:t>
      </w:r>
      <w:r w:rsidRPr="00445672">
        <w:t>федеральными</w:t>
      </w:r>
      <w:r w:rsidR="00445672" w:rsidRPr="00445672">
        <w:t xml:space="preserve"> </w:t>
      </w:r>
      <w:r w:rsidRPr="00445672">
        <w:t>органами</w:t>
      </w:r>
      <w:r w:rsidR="00445672" w:rsidRPr="00445672">
        <w:t xml:space="preserve"> </w:t>
      </w:r>
      <w:r w:rsidRPr="00445672">
        <w:t>государствен</w:t>
      </w:r>
      <w:r w:rsidR="005C4625">
        <w:t>н</w:t>
      </w:r>
      <w:r w:rsidRPr="00445672">
        <w:t>ой</w:t>
      </w:r>
      <w:r w:rsidR="00445672" w:rsidRPr="00445672">
        <w:t xml:space="preserve"> </w:t>
      </w:r>
      <w:r w:rsidRPr="00445672">
        <w:t>власти,</w:t>
      </w:r>
      <w:r w:rsidR="00445672" w:rsidRPr="00445672">
        <w:t xml:space="preserve"> </w:t>
      </w:r>
      <w:r w:rsidRPr="00445672">
        <w:t>органами государственной власти субъектов Российской Федерации, предприятиями, учреждениями и организациями н</w:t>
      </w:r>
      <w:r w:rsidR="005C4625">
        <w:t>езависимо от форм собственности.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Органы ФСБ могут использовать возможность других сил обеспечения безопасности Российской Федерации в установленном федеральными зако</w:t>
      </w:r>
      <w:r w:rsidR="005C4625">
        <w:t>нами порядке.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Государственные органы, а также предприятия, учреждения и организации</w:t>
      </w:r>
      <w:r w:rsidR="00445672" w:rsidRPr="00445672">
        <w:t xml:space="preserve"> </w:t>
      </w:r>
      <w:r w:rsidRPr="00445672">
        <w:t>обязаны</w:t>
      </w:r>
      <w:r w:rsidR="00445672" w:rsidRPr="00445672">
        <w:t xml:space="preserve"> </w:t>
      </w:r>
      <w:r w:rsidRPr="00445672">
        <w:t>оказывать</w:t>
      </w:r>
      <w:r w:rsidR="00445672" w:rsidRPr="00445672">
        <w:t xml:space="preserve"> </w:t>
      </w:r>
      <w:r w:rsidRPr="00445672">
        <w:t>содействие</w:t>
      </w:r>
      <w:r w:rsidR="00445672" w:rsidRPr="00445672">
        <w:t xml:space="preserve"> </w:t>
      </w:r>
      <w:r w:rsidRPr="00445672">
        <w:t>органам</w:t>
      </w:r>
      <w:r w:rsidR="00445672" w:rsidRPr="00445672">
        <w:t xml:space="preserve"> </w:t>
      </w:r>
      <w:r w:rsidRPr="00445672">
        <w:t>ФСБ</w:t>
      </w:r>
      <w:r w:rsidR="00445672" w:rsidRPr="00445672">
        <w:t xml:space="preserve"> </w:t>
      </w:r>
      <w:r w:rsidRPr="00445672">
        <w:t>в осуществлении ими воз</w:t>
      </w:r>
      <w:r w:rsidR="005C4625">
        <w:t>ложенных на них обязанностей.</w:t>
      </w:r>
    </w:p>
    <w:p w:rsidR="005C4625" w:rsidRPr="00445672" w:rsidRDefault="004B6903" w:rsidP="005C4625">
      <w:pPr>
        <w:widowControl w:val="0"/>
        <w:autoSpaceDE w:val="0"/>
        <w:autoSpaceDN w:val="0"/>
        <w:adjustRightInd w:val="0"/>
      </w:pPr>
      <w:r w:rsidRPr="00445672">
        <w:t>В области разведывательной деятельности органов внешней</w:t>
      </w:r>
      <w:r w:rsidR="00B9690F">
        <w:t xml:space="preserve"> разведки Федеральным законом "О</w:t>
      </w:r>
      <w:r w:rsidRPr="00445672">
        <w:t xml:space="preserve"> внешней разведке” установлены принципы и формы взаимодействия этих органов как между собой, так и с федеральными органами исполнительной власти, осуществляющими контрразведывательную деятельность</w:t>
      </w:r>
      <w:r w:rsidR="00445672" w:rsidRPr="00445672">
        <w:t xml:space="preserve">; </w:t>
      </w:r>
      <w:r w:rsidRPr="00445672">
        <w:t>с органами государственной</w:t>
      </w:r>
      <w:r w:rsidR="005C4625">
        <w:t xml:space="preserve"> </w:t>
      </w:r>
      <w:r w:rsidR="005C4625" w:rsidRPr="00445672">
        <w:t>охраны Российской Федерации; с предприятиями</w:t>
      </w:r>
      <w:r w:rsidR="005C4625">
        <w:t>, у</w:t>
      </w:r>
      <w:r w:rsidR="005C4625" w:rsidRPr="00445672">
        <w:t>чреждениями и орг</w:t>
      </w:r>
      <w:r w:rsidR="005C4625">
        <w:t>анизациями Российской Федерации.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</w:p>
    <w:p w:rsidR="004B6903" w:rsidRPr="00445672" w:rsidRDefault="005C4625" w:rsidP="00445672">
      <w:pPr>
        <w:widowControl w:val="0"/>
        <w:autoSpaceDE w:val="0"/>
        <w:autoSpaceDN w:val="0"/>
        <w:adjustRightInd w:val="0"/>
      </w:pPr>
      <w:r>
        <w:t xml:space="preserve">1. </w:t>
      </w:r>
      <w:r w:rsidR="004B6903" w:rsidRPr="00445672">
        <w:t>Российская газета</w:t>
      </w:r>
      <w:r w:rsidR="00445672">
        <w:t xml:space="preserve"> - </w:t>
      </w:r>
      <w:r w:rsidR="004B6903" w:rsidRPr="00445672">
        <w:t>1995</w:t>
      </w:r>
      <w:r w:rsidR="00445672" w:rsidRPr="00445672">
        <w:t xml:space="preserve">. - </w:t>
      </w:r>
      <w:r w:rsidR="004B6903" w:rsidRPr="00445672">
        <w:t>12 апреля</w:t>
      </w:r>
      <w:r>
        <w:t>.</w:t>
      </w:r>
    </w:p>
    <w:p w:rsidR="005C4625" w:rsidRDefault="005C4625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Взаимодействие между вышеуказанными субъектами осуществляется на основе соглашений</w:t>
      </w:r>
      <w:r w:rsidR="00445672" w:rsidRPr="00445672">
        <w:t xml:space="preserve">; </w:t>
      </w:r>
      <w:r w:rsidRPr="00445672">
        <w:t>совместных нормативных актов</w:t>
      </w:r>
      <w:r w:rsidR="00445672" w:rsidRPr="00445672">
        <w:t xml:space="preserve">; </w:t>
      </w:r>
      <w:r w:rsidRPr="00445672">
        <w:t>договоров, в том числе договоров межведомственного характера</w:t>
      </w:r>
      <w:r w:rsidR="00445672" w:rsidRPr="00445672">
        <w:t xml:space="preserve">; </w:t>
      </w:r>
      <w:r w:rsidRPr="00445672">
        <w:t>оно определяется как правами и полномочиями этих органов, так и законодательством Российской Федерации, Президентом Российско</w:t>
      </w:r>
      <w:r w:rsidR="00397964">
        <w:t>й Федерации, (статьи 15-16 Ф3 "О</w:t>
      </w:r>
      <w:r w:rsidRPr="00445672">
        <w:t xml:space="preserve"> внешней разведке”</w:t>
      </w:r>
      <w:r w:rsidR="00397964">
        <w:t>).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 xml:space="preserve">Соответствующие положения о взаимодействии закреплены на законодательном уровне и для других государственных органов, отнесенных к системе </w:t>
      </w:r>
      <w:r w:rsidR="00397964">
        <w:t>обеспечения безопасности России.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Закрепление положений о взаимодействии в законе несомненно имеет важное значение для деятельности органов, входящих в систему обеспечения 6030101100111</w:t>
      </w:r>
      <w:r w:rsidR="00445672" w:rsidRPr="00445672">
        <w:t xml:space="preserve">. </w:t>
      </w:r>
      <w:r w:rsidRPr="00445672">
        <w:t>Однако эффективность взаимодействия непосредственно зависит от многих других факторов, в том числе и субъективного характера, В реальной действительности взаимодействие иногда не достигает эффек</w:t>
      </w:r>
      <w:r w:rsidR="00397964">
        <w:t>тивного уровня.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Совокупный опыт работы государственных органов, ведущих оперативно-розыскную деятельность, показывает, что необходимый уровень их взаимодействия достигается при соблюдении некоторых условий, основными из которых можно рассматривать следующие</w:t>
      </w:r>
      <w:r w:rsidR="00445672" w:rsidRPr="00445672">
        <w:t xml:space="preserve">: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1</w:t>
      </w:r>
      <w:r w:rsidR="00445672" w:rsidRPr="00445672">
        <w:t xml:space="preserve">) </w:t>
      </w:r>
      <w:r w:rsidRPr="00445672">
        <w:t>Взаимодействие должно охватывать всю систему органов, занимающихся вопросами обеспечения безопасности, сверху донизу,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2</w:t>
      </w:r>
      <w:r w:rsidR="00445672" w:rsidRPr="00445672">
        <w:t xml:space="preserve">) </w:t>
      </w:r>
      <w:r w:rsidRPr="00445672">
        <w:t>Взаимодействие и координация деятельности государственных структур могут быть эффективными только на стабильной постоянно действующей основе</w:t>
      </w:r>
      <w:r w:rsidR="00445672" w:rsidRPr="00445672">
        <w:t xml:space="preserve"> - </w:t>
      </w:r>
      <w:r w:rsidRPr="00445672">
        <w:t>Они не могут быть разовыми мероприятиями,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3</w:t>
      </w:r>
      <w:r w:rsidR="00445672" w:rsidRPr="00445672">
        <w:t xml:space="preserve">) </w:t>
      </w:r>
      <w:r w:rsidRPr="00445672">
        <w:t>Руководящая роль в организации взаимодействия должна принадлежать</w:t>
      </w:r>
      <w:r w:rsidR="00445672" w:rsidRPr="00445672">
        <w:t xml:space="preserve"> </w:t>
      </w:r>
      <w:r w:rsidRPr="00445672">
        <w:t>органу</w:t>
      </w:r>
      <w:r w:rsidR="00445672" w:rsidRPr="00445672">
        <w:t xml:space="preserve"> </w:t>
      </w:r>
      <w:r w:rsidRPr="00445672">
        <w:t>исполнительной</w:t>
      </w:r>
      <w:r w:rsidR="00445672" w:rsidRPr="00445672">
        <w:t xml:space="preserve"> </w:t>
      </w:r>
      <w:r w:rsidRPr="00445672">
        <w:t>власти,</w:t>
      </w:r>
      <w:r w:rsidR="00445672" w:rsidRPr="00445672">
        <w:t xml:space="preserve"> </w:t>
      </w:r>
      <w:r w:rsidRPr="00445672">
        <w:t>специально уполномоченному (законом или подзаконным актом</w:t>
      </w:r>
      <w:r w:rsidR="00445672" w:rsidRPr="00445672">
        <w:t xml:space="preserve">) </w:t>
      </w:r>
      <w:r w:rsidRPr="00445672">
        <w:t>для исполнения этой функции,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4</w:t>
      </w:r>
      <w:r w:rsidR="00445672" w:rsidRPr="00445672">
        <w:t xml:space="preserve">) </w:t>
      </w:r>
      <w:r w:rsidRPr="00445672">
        <w:t>Исполнительская деятельность по вопросам обеспечения безопасности должна принимать характер повседневной, живой, организаторской работы руководителей всех рангов,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5</w:t>
      </w:r>
      <w:r w:rsidR="00445672" w:rsidRPr="00445672">
        <w:t xml:space="preserve">) </w:t>
      </w:r>
      <w:r w:rsidRPr="00445672">
        <w:t>Решение задач по взаимодействию различных структур возможно лишь при наличии единого понимания необходимости и целей, проводимых мероприятий</w:t>
      </w:r>
      <w:r w:rsidR="00397964">
        <w:t>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 xml:space="preserve">Реальное взаимодействие предполагает создание межведомственных координационных структур (штабов, советов и </w:t>
      </w:r>
      <w:r w:rsidR="00445672" w:rsidRPr="00445672">
        <w:t>т.д.)</w:t>
      </w:r>
      <w:r w:rsidR="00397964">
        <w:t>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Взаимодействие органов исполнительной власти в рамках координирующей структуры мож</w:t>
      </w:r>
      <w:r w:rsidR="00397964">
        <w:t>ет приобретать различные формы.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Наиболее предпочтительными следует рассматривать</w:t>
      </w:r>
      <w:r w:rsidR="00445672" w:rsidRPr="00445672">
        <w:t>: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проведение различного рода совещаний по отработке вопросов взаимодействия</w:t>
      </w:r>
      <w:r w:rsidR="00445672" w:rsidRPr="00445672">
        <w:t>;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 xml:space="preserve">создание организационных структур по взаимодействию (рабочих групп, штабов, комиссий и </w:t>
      </w:r>
      <w:r w:rsidR="00445672">
        <w:t>др.)</w:t>
      </w:r>
      <w:r w:rsidR="00445672" w:rsidRPr="00445672">
        <w:t>;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планирование совместной деятельности, или мероприятий по взаимодействию</w:t>
      </w:r>
      <w:r w:rsidR="00445672" w:rsidRPr="00445672">
        <w:t>;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взаимный обмен информацией</w:t>
      </w:r>
      <w:r w:rsidR="00445672" w:rsidRPr="00445672">
        <w:t>;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разработка и принятие нормативных документов, регулирующих взаимодействие</w:t>
      </w:r>
      <w:r w:rsidR="00445672" w:rsidRPr="00445672">
        <w:t>;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подготовка и проведение совместных оперативно-розыскных и других мероприятий, относящихся к сфере обеспечения безопасности личности, общества и государства</w:t>
      </w:r>
      <w:r w:rsidR="00445672" w:rsidRPr="00445672">
        <w:t xml:space="preserve">; 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совместные мероприятия</w:t>
      </w:r>
      <w:r w:rsidR="00445672" w:rsidRPr="00445672">
        <w:t xml:space="preserve"> </w:t>
      </w:r>
      <w:r w:rsidRPr="00445672">
        <w:t>по</w:t>
      </w:r>
      <w:r w:rsidR="00445672" w:rsidRPr="00445672">
        <w:t xml:space="preserve"> </w:t>
      </w:r>
      <w:r w:rsidRPr="00445672">
        <w:t>повышению</w:t>
      </w:r>
      <w:r w:rsidR="00445672" w:rsidRPr="00445672">
        <w:t xml:space="preserve"> </w:t>
      </w:r>
      <w:r w:rsidRPr="00445672">
        <w:t>квалификации сотрудников взаимодействующих органов</w:t>
      </w:r>
      <w:r w:rsidR="00445672" w:rsidRPr="00445672">
        <w:t>;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сотрудничество в вопросах использования специальных сил и средств в целях выявления и документирования противоправной деятельности</w:t>
      </w:r>
      <w:r w:rsidR="00445672" w:rsidRPr="00445672">
        <w:t xml:space="preserve">;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коллективное обсуждение проблем взаимодействия и определение общий позиций по характеру и направлениям послед</w:t>
      </w:r>
      <w:r w:rsidR="00397964">
        <w:t>ующих действий и на перспективу.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Конкретные ситуации, складывающиеся в процессе взаимодействия при решении задач по обеспечению национальной безопасности, могут вызывать необходимость в использ</w:t>
      </w:r>
      <w:r w:rsidR="00397964">
        <w:t>овании иных форм взаимодействия.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 каждом конкретном случае эти вопросы решаются путем нахождения оптимальных вариантов скоординированных действий в результате взаимно</w:t>
      </w:r>
      <w:r w:rsidR="00397964">
        <w:t>го обсуждения.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 качестве примера взаимодействия органов, выполняющих функции обеспечения национальной безопасности на региональном уровне, можно привести сле</w:t>
      </w:r>
      <w:r w:rsidR="00397964">
        <w:t>дующие формы организации работы.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Постоянно действующие координирующие органы</w:t>
      </w:r>
      <w:r w:rsidR="00445672" w:rsidRPr="00445672">
        <w:t>: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комиссия по чрезвычайным ситуациям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совет экономической безопасности при Губернаторе области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координационный совет правоохранительных органов</w:t>
      </w:r>
    </w:p>
    <w:p w:rsidR="00445672" w:rsidRDefault="004B6903" w:rsidP="00445672">
      <w:pPr>
        <w:widowControl w:val="0"/>
        <w:autoSpaceDE w:val="0"/>
        <w:autoSpaceDN w:val="0"/>
        <w:adjustRightInd w:val="0"/>
      </w:pPr>
      <w:r w:rsidRPr="00445672">
        <w:t>региональная антитеррористическая комиссия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Коллегия представителей федеральных органов исполнительной власти при полномочном представителе Президента России по Нижегородской области</w:t>
      </w:r>
      <w:r w:rsidR="008079B9">
        <w:t xml:space="preserve"> </w:t>
      </w:r>
      <w:r w:rsidRPr="00445672">
        <w:t>областная межведомственная коллегия по внешнеэкономической деятельности</w:t>
      </w:r>
      <w:r w:rsidR="008079B9">
        <w:t>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Для решения возникающих острых текущих проблем создаются временные комисс</w:t>
      </w:r>
      <w:r w:rsidR="008079B9">
        <w:t>ии из заинтересованных ведомств.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Так для ликвидации последствий кризиса августа 1998 года была создана</w:t>
      </w:r>
      <w:r w:rsidR="00445672" w:rsidRPr="00445672">
        <w:t xml:space="preserve"> </w:t>
      </w:r>
      <w:r w:rsidRPr="00445672">
        <w:t>областная</w:t>
      </w:r>
      <w:r w:rsidR="00445672" w:rsidRPr="00445672">
        <w:t xml:space="preserve"> </w:t>
      </w:r>
      <w:r w:rsidRPr="00445672">
        <w:t>антикризисная</w:t>
      </w:r>
      <w:r w:rsidR="00445672" w:rsidRPr="00445672">
        <w:t xml:space="preserve"> </w:t>
      </w:r>
      <w:r w:rsidRPr="00445672">
        <w:t>комиссия</w:t>
      </w:r>
      <w:r w:rsidR="00445672" w:rsidRPr="00445672">
        <w:t xml:space="preserve"> - </w:t>
      </w:r>
      <w:r w:rsidR="00B9690F">
        <w:t>п</w:t>
      </w:r>
      <w:r w:rsidRPr="00445672">
        <w:t>осле</w:t>
      </w:r>
      <w:r w:rsidR="00445672" w:rsidRPr="00445672">
        <w:t xml:space="preserve"> </w:t>
      </w:r>
      <w:r w:rsidRPr="00445672">
        <w:t>введения государственного контроля за производством и оборотом алкогольной продукции образована соответств</w:t>
      </w:r>
      <w:r w:rsidR="008079B9">
        <w:t>ующая межведомственная комиссия.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Как уже выше отмечено, взаимодействие различных органов в решении задач обеспечения безопасности обусловливается рядом</w:t>
      </w:r>
      <w:r w:rsidR="008079B9">
        <w:t xml:space="preserve"> </w:t>
      </w:r>
      <w:r w:rsidRPr="00445672">
        <w:t>объективно</w:t>
      </w:r>
      <w:r w:rsidR="00445672" w:rsidRPr="00445672">
        <w:t xml:space="preserve"> </w:t>
      </w:r>
      <w:r w:rsidRPr="00445672">
        <w:t>существующих</w:t>
      </w:r>
      <w:r w:rsidR="00445672" w:rsidRPr="00445672">
        <w:t xml:space="preserve"> </w:t>
      </w:r>
      <w:r w:rsidRPr="00445672">
        <w:t>факторов,</w:t>
      </w:r>
      <w:r w:rsidR="00445672" w:rsidRPr="00445672">
        <w:t xml:space="preserve"> </w:t>
      </w:r>
      <w:r w:rsidRPr="00445672">
        <w:t>Успешное</w:t>
      </w:r>
      <w:r w:rsidR="00445672" w:rsidRPr="00445672">
        <w:t xml:space="preserve"> </w:t>
      </w:r>
      <w:r w:rsidRPr="00445672">
        <w:t>обеспечение национальной безопасности России возможно лишь при взаимодействии субъектов обеспечения безопасности, основанном на четком определении сфер взаимодействия, порядка его осуществления, созданием единой системы информационного обеспечения, рациональной организации исполнительской дея</w:t>
      </w:r>
      <w:r w:rsidR="008079B9">
        <w:t>тельности.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Краткие выводы</w:t>
      </w:r>
      <w:r w:rsidR="00445672" w:rsidRPr="00445672">
        <w:t xml:space="preserve">: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1</w:t>
      </w:r>
      <w:r w:rsidR="00445672" w:rsidRPr="00445672">
        <w:t xml:space="preserve">. </w:t>
      </w:r>
      <w:r w:rsidRPr="00445672">
        <w:t xml:space="preserve">Государственно-правовой механизм обеспечения национальной безопасности Российской Федерации является основной силой решения проблем безопасности, Он охватывает всю систему </w:t>
      </w:r>
      <w:r w:rsidR="008079B9">
        <w:t>властных структур сверху донизу.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 xml:space="preserve">С помощью этого механизма создаются определенные условия для развития страны, обеспечивается устранение или нейтрализация угроз национальным интересам России, защищаются права и свободы граждан, материальные и духовные </w:t>
      </w:r>
      <w:r w:rsidR="008079B9">
        <w:t>ценности государства и общества.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2</w:t>
      </w:r>
      <w:r w:rsidR="00445672" w:rsidRPr="00445672">
        <w:t xml:space="preserve">. </w:t>
      </w:r>
      <w:r w:rsidRPr="00445672">
        <w:t>Получившая некоторое распространение позиция по поводу дополнения государственного механизма обеспечения безопасности негосударственным</w:t>
      </w:r>
      <w:r w:rsidR="00445672" w:rsidRPr="00445672">
        <w:t xml:space="preserve"> </w:t>
      </w:r>
      <w:r w:rsidRPr="00445672">
        <w:t>(общественным</w:t>
      </w:r>
      <w:r w:rsidR="00445672" w:rsidRPr="00445672">
        <w:t xml:space="preserve">) </w:t>
      </w:r>
      <w:r w:rsidRPr="00445672">
        <w:t>механизмом</w:t>
      </w:r>
      <w:r w:rsidR="00445672" w:rsidRPr="00445672">
        <w:t xml:space="preserve"> </w:t>
      </w:r>
      <w:r w:rsidR="008079B9">
        <w:t>аргументирована недостаточно.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Тем не менее, она заслуживает внимания и ее обсуждение могло бы быть предметом дальнейших н</w:t>
      </w:r>
      <w:r w:rsidR="008079B9">
        <w:t>аучных исследований и дискуссий.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3</w:t>
      </w:r>
      <w:r w:rsidR="00445672" w:rsidRPr="00445672">
        <w:t xml:space="preserve">. </w:t>
      </w:r>
      <w:r w:rsidRPr="00445672">
        <w:t>В системе государственных органов, наделенных полномочиями по обеспечению национальной безопасности, важное место занимает Федераль</w:t>
      </w:r>
      <w:r w:rsidR="008079B9">
        <w:t>ная служба 60301</w:t>
      </w:r>
      <w:r w:rsidRPr="00445672">
        <w:t>011001-11</w:t>
      </w:r>
      <w:r w:rsidR="00445672" w:rsidRPr="00445672">
        <w:t xml:space="preserve">. 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Ее полномочия, определенные законом, охватывают все основные сферы и виды обеспечения безопасности, включают не только исполнительскую, но и некоторые стороны управленческой деятельности в о</w:t>
      </w:r>
      <w:r w:rsidR="008079B9">
        <w:t>бласти обеспечения безопасности.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Следовательно, качественный уровень и содержание деятельности ФСБ в значительной степени определяет обще</w:t>
      </w:r>
      <w:r w:rsidR="008079B9">
        <w:t>е состояние безопасности страны.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4</w:t>
      </w:r>
      <w:r w:rsidR="00445672" w:rsidRPr="00445672">
        <w:t xml:space="preserve">. </w:t>
      </w:r>
      <w:r w:rsidRPr="00445672">
        <w:t>Важнейшим фактором эффективного функционирования всей системы и механизма обеспечения национальной безопасности является взаимодействие и координация деятельности субъектов обеспечения безоп</w:t>
      </w:r>
      <w:r w:rsidR="008079B9">
        <w:t>асности на всех уровнях.</w:t>
      </w:r>
    </w:p>
    <w:p w:rsidR="004B6903" w:rsidRPr="00445672" w:rsidRDefault="008079B9" w:rsidP="008079B9">
      <w:pPr>
        <w:pStyle w:val="2"/>
      </w:pPr>
      <w:r>
        <w:br w:type="page"/>
      </w:r>
      <w:r w:rsidR="004B6903" w:rsidRPr="00445672">
        <w:t>Заключение</w:t>
      </w:r>
    </w:p>
    <w:p w:rsidR="008079B9" w:rsidRDefault="008079B9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Национальная безопасность Российской Федерации является важнейшим фактором ее дальн</w:t>
      </w:r>
      <w:r w:rsidR="00B9690F">
        <w:t>ейшего поступательного развития.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Никакие послабления в сфере обеспечения безопасности страны не могут быть допущены</w:t>
      </w:r>
      <w:r w:rsidR="00B9690F">
        <w:t xml:space="preserve">. </w:t>
      </w:r>
      <w:r w:rsidRPr="00445672">
        <w:t>Не случайно поэтому проблемам безопасности на всех уровнях государственной власти пр</w:t>
      </w:r>
      <w:r w:rsidR="00B9690F">
        <w:t>идается первостепенное значение.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Достаточно назвать лишь законодательные акты, принятые в последние годы по во</w:t>
      </w:r>
      <w:r w:rsidR="008079B9">
        <w:t>просам обеспечения безопасности,</w:t>
      </w:r>
      <w:r w:rsidRPr="00445672">
        <w:t xml:space="preserve"> чтобы осмыслить всю остроту и значимость рассматриваемой проблемы</w:t>
      </w:r>
      <w:r w:rsidR="00445672" w:rsidRPr="00445672">
        <w:t xml:space="preserve"> - </w:t>
      </w:r>
      <w:r w:rsidRPr="00445672">
        <w:t>На высоком уровне понимания оценивается данная проблема как в обществе в целом, та</w:t>
      </w:r>
      <w:r w:rsidR="008079B9">
        <w:t>к и большинством граждан России.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На современном уровне знаний под национальной безопасностью Российской Федерации понимается такое ее положение (состояние</w:t>
      </w:r>
      <w:r w:rsidR="00445672" w:rsidRPr="00445672">
        <w:t>),</w:t>
      </w:r>
      <w:r w:rsidRPr="00445672">
        <w:t xml:space="preserve"> которое обеспечивает благоприятные условия для развития личности, общества и государства,</w:t>
      </w:r>
      <w:r w:rsidR="00445672" w:rsidRPr="00445672">
        <w:t xml:space="preserve"> </w:t>
      </w:r>
      <w:r w:rsidRPr="00445672">
        <w:t>способствует реализации национальных интересов страны и исключает возможность ее ослабления ка</w:t>
      </w:r>
      <w:r w:rsidR="008079B9">
        <w:t>к субъекта международного права.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Состояние национальной безопасности на том или ином историческом этапе развития страны определяется исходя из постоянно или временно действующих факторов, главными из которых являются национальные интересы страны и угроза ее безопасности</w:t>
      </w:r>
      <w:r w:rsidR="00445672" w:rsidRPr="00445672">
        <w:t xml:space="preserve">. </w:t>
      </w:r>
      <w:r w:rsidRPr="00445672">
        <w:t>На основе учета этих двух факторов дается оценка реально существующего состояния национальной безопасности и создается система ее эффективного</w:t>
      </w:r>
      <w:r w:rsidR="008079B9">
        <w:t>.</w:t>
      </w:r>
    </w:p>
    <w:p w:rsidR="008079B9" w:rsidRPr="00445672" w:rsidRDefault="004B6903" w:rsidP="008079B9">
      <w:pPr>
        <w:widowControl w:val="0"/>
        <w:autoSpaceDE w:val="0"/>
        <w:autoSpaceDN w:val="0"/>
        <w:adjustRightInd w:val="0"/>
      </w:pPr>
      <w:r w:rsidRPr="00445672">
        <w:t>Вследствие многообразия национальных интересов России и множественности угроз их безопасности система национальной</w:t>
      </w:r>
      <w:r w:rsidR="008079B9">
        <w:t xml:space="preserve"> </w:t>
      </w:r>
      <w:r w:rsidR="008079B9" w:rsidRPr="00445672">
        <w:t>безопасности приобретает достаточно сложную структуру, вклю</w:t>
      </w:r>
      <w:r w:rsidR="008079B9">
        <w:t>чающую государственные органы</w:t>
      </w:r>
      <w:r w:rsidR="008079B9" w:rsidRPr="00445672">
        <w:t xml:space="preserve"> законодательной, исполнительной и судебной властей, а также привлекаемые к обеспечению безопасности общественные организации (объединения) и отдельных гражд</w:t>
      </w:r>
      <w:r w:rsidR="008079B9">
        <w:t>ан.</w:t>
      </w:r>
    </w:p>
    <w:p w:rsidR="004B6903" w:rsidRPr="00445672" w:rsidRDefault="008079B9" w:rsidP="00445672">
      <w:pPr>
        <w:widowControl w:val="0"/>
        <w:autoSpaceDE w:val="0"/>
        <w:autoSpaceDN w:val="0"/>
        <w:adjustRightInd w:val="0"/>
      </w:pPr>
      <w:r>
        <w:br w:type="page"/>
      </w:r>
      <w:r w:rsidR="004B6903" w:rsidRPr="00445672">
        <w:t>1</w:t>
      </w:r>
      <w:r>
        <w:t>.</w:t>
      </w:r>
      <w:r w:rsidR="00B9690F">
        <w:t xml:space="preserve"> Закон РФ "О</w:t>
      </w:r>
      <w:r w:rsidR="004B6903" w:rsidRPr="00445672">
        <w:t xml:space="preserve"> безопасности” 1992 г</w:t>
      </w:r>
      <w:r w:rsidR="00445672" w:rsidRPr="00445672">
        <w:t>.,</w:t>
      </w:r>
      <w:r w:rsidR="004B6903" w:rsidRPr="00445672">
        <w:t xml:space="preserve"> Федеральный закон "06 оперативно-розыскной деятельности” 1995 г</w:t>
      </w:r>
      <w:r w:rsidR="00445672" w:rsidRPr="00445672">
        <w:t>.,</w:t>
      </w:r>
      <w:r w:rsidR="004B6903" w:rsidRPr="00445672">
        <w:t xml:space="preserve"> Концепция национальной безопасности 1997 г</w:t>
      </w:r>
      <w:r w:rsidR="00445672" w:rsidRPr="00445672">
        <w:t>.,</w:t>
      </w:r>
      <w:r w:rsidR="004B6903" w:rsidRPr="00445672">
        <w:t xml:space="preserve"> ряд федеральных законов, регламентирующих деятельность государственных органов, в функции которых входит обеспечение нацио</w:t>
      </w:r>
      <w:r>
        <w:t>нальной 60301</w:t>
      </w:r>
      <w:r w:rsidR="004B6903" w:rsidRPr="00445672">
        <w:t>01100141</w:t>
      </w:r>
      <w:r w:rsidR="00445672" w:rsidRPr="00445672">
        <w:t xml:space="preserve">. </w:t>
      </w:r>
    </w:p>
    <w:p w:rsidR="008079B9" w:rsidRDefault="008079B9" w:rsidP="00445672">
      <w:pPr>
        <w:widowControl w:val="0"/>
        <w:autoSpaceDE w:val="0"/>
        <w:autoSpaceDN w:val="0"/>
        <w:adjustRightInd w:val="0"/>
      </w:pP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Основной</w:t>
      </w:r>
      <w:r w:rsidR="00445672" w:rsidRPr="00445672">
        <w:t xml:space="preserve"> </w:t>
      </w:r>
      <w:r w:rsidRPr="00445672">
        <w:t>составляющей</w:t>
      </w:r>
      <w:r w:rsidR="00445672" w:rsidRPr="00445672">
        <w:t xml:space="preserve"> </w:t>
      </w:r>
      <w:r w:rsidRPr="00445672">
        <w:t>системы</w:t>
      </w:r>
      <w:r w:rsidR="00445672" w:rsidRPr="00445672">
        <w:t xml:space="preserve"> </w:t>
      </w:r>
      <w:r w:rsidRPr="00445672">
        <w:t>безопасности</w:t>
      </w:r>
      <w:r w:rsidR="00445672" w:rsidRPr="00445672">
        <w:t xml:space="preserve"> </w:t>
      </w:r>
      <w:r w:rsidRPr="00445672">
        <w:t>является государственно-правовой</w:t>
      </w:r>
      <w:r w:rsidR="00445672" w:rsidRPr="00445672">
        <w:t xml:space="preserve"> </w:t>
      </w:r>
      <w:r w:rsidRPr="00445672">
        <w:t>механизм</w:t>
      </w:r>
      <w:r w:rsidR="00445672" w:rsidRPr="00445672">
        <w:t xml:space="preserve"> </w:t>
      </w:r>
      <w:r w:rsidRPr="00445672">
        <w:t>обеспечения</w:t>
      </w:r>
      <w:r w:rsidR="00445672" w:rsidRPr="00445672">
        <w:t xml:space="preserve"> </w:t>
      </w:r>
      <w:r w:rsidRPr="00445672">
        <w:t>национальной безопасности Российской Федерации, включающий ряд государственных органов, наделенных полномочиями по обеспечению безопасности личности, общества и государства</w:t>
      </w:r>
      <w:r w:rsidR="00B9690F">
        <w:t>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Координирующим органом системы является Совет Бе</w:t>
      </w:r>
      <w:r w:rsidR="00B9690F">
        <w:t>зопасности Российской Федерации.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 структуре механизма обеспечения национальной безопасности существенную роль играет Федеральная служба безопасности Российской Федерации (ФСБ РФ</w:t>
      </w:r>
      <w:r w:rsidR="00445672" w:rsidRPr="00445672">
        <w:t>),</w:t>
      </w:r>
      <w:r w:rsidR="008079B9">
        <w:t xml:space="preserve"> наделенная специальны</w:t>
      </w:r>
      <w:r w:rsidRPr="00445672">
        <w:t xml:space="preserve">ми полномочиями в данной сфере деятельности </w:t>
      </w:r>
      <w:r w:rsidR="00445672" w:rsidRPr="00445672">
        <w:t>(</w:t>
      </w:r>
      <w:r w:rsidRPr="00445672">
        <w:t>в том числе некоторыми правами управленческого характера</w:t>
      </w:r>
      <w:r w:rsidR="00B9690F">
        <w:t>).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Деятельность ФСБ осуществляется по основным направлениям, обеспечивающим своевременное обнаружение и противодействие угрозам на</w:t>
      </w:r>
      <w:r w:rsidR="008079B9">
        <w:t>циональной безопасности.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Созданная в Российской Федерации система национальной безопасности по своим количественным и качественным характеристикам, в основном,</w:t>
      </w:r>
      <w:r w:rsidR="00445672" w:rsidRPr="00445672">
        <w:t xml:space="preserve"> </w:t>
      </w:r>
      <w:r w:rsidRPr="00445672">
        <w:t>соответствует реалиям общественно-политической и оперативной обстановки в современный пер</w:t>
      </w:r>
      <w:r w:rsidR="008079B9">
        <w:t>иод.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Вместе с тем, ее эффективность в значительной степени зависит от исполнительской деятельности входящих в систему составляющих</w:t>
      </w:r>
      <w:r w:rsidR="00445672" w:rsidRPr="00445672">
        <w:t xml:space="preserve"> </w:t>
      </w:r>
      <w:r w:rsidRPr="00445672">
        <w:t>и у</w:t>
      </w:r>
      <w:r w:rsidR="008079B9">
        <w:t>ровня взаимодействия между ними.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 xml:space="preserve">Эффективность системы безопасности непосредственно также зависит от уровня контроля за данной сферой деятельности со стороны властных </w:t>
      </w:r>
      <w:r w:rsidR="008079B9">
        <w:t>структур государства.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Исходя из значимости данного фактора,</w:t>
      </w:r>
      <w:r w:rsidR="00445672" w:rsidRPr="00445672">
        <w:t xml:space="preserve"> </w:t>
      </w:r>
      <w:r w:rsidRPr="00445672">
        <w:t>в соответствии с конституционными требованиями и положениями федеральных законов контроль за состоянием и обеспечением национальной безопасности возлагается на высшие орган</w:t>
      </w:r>
      <w:r w:rsidR="008079B9">
        <w:t>ы государственной власти страны.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Изложенные в диссертационной работе позиции по некоторым аспектам национальной безопасности не исчерпывают всего многообразия проблем, возникающих в данной сфере, в особенности в исполнительской деятельно</w:t>
      </w:r>
      <w:r w:rsidR="008079B9">
        <w:t>сти по обеспечению безопасности.</w:t>
      </w:r>
    </w:p>
    <w:p w:rsidR="004B6903" w:rsidRPr="00445672" w:rsidRDefault="004B6903" w:rsidP="00445672">
      <w:pPr>
        <w:widowControl w:val="0"/>
        <w:autoSpaceDE w:val="0"/>
        <w:autoSpaceDN w:val="0"/>
        <w:adjustRightInd w:val="0"/>
      </w:pPr>
      <w:r w:rsidRPr="00445672">
        <w:t>Различные аспекты проблемы национальной безопасности еще требуют как научных исследований, так и проработок на различных уровнях вла</w:t>
      </w:r>
      <w:r w:rsidR="008079B9">
        <w:t>стных структур.</w:t>
      </w:r>
    </w:p>
    <w:p w:rsidR="008079B9" w:rsidRDefault="008079B9" w:rsidP="00445672">
      <w:pPr>
        <w:widowControl w:val="0"/>
        <w:autoSpaceDE w:val="0"/>
        <w:autoSpaceDN w:val="0"/>
        <w:adjustRightInd w:val="0"/>
      </w:pPr>
      <w:r>
        <w:t>Засл</w:t>
      </w:r>
      <w:r w:rsidR="004B6903" w:rsidRPr="00445672">
        <w:t>уживает, в частности, внимания вопрос о принятии Концепции национальной безопасности на законодательном уровне</w:t>
      </w:r>
      <w:r w:rsidR="00445672" w:rsidRPr="00445672">
        <w:t xml:space="preserve">. </w:t>
      </w:r>
      <w:bookmarkStart w:id="0" w:name="_GoBack"/>
      <w:bookmarkEnd w:id="0"/>
    </w:p>
    <w:sectPr w:rsidR="008079B9" w:rsidSect="004456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D4" w:rsidRDefault="00884ED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84ED4" w:rsidRDefault="00884ED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72" w:rsidRDefault="0044567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72" w:rsidRDefault="004456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D4" w:rsidRDefault="00884ED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84ED4" w:rsidRDefault="00884ED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72" w:rsidRDefault="009F36CF" w:rsidP="00742D9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45672" w:rsidRDefault="00445672" w:rsidP="0044567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72" w:rsidRDefault="004456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903"/>
    <w:rsid w:val="00293B1B"/>
    <w:rsid w:val="00397964"/>
    <w:rsid w:val="003A7695"/>
    <w:rsid w:val="00445672"/>
    <w:rsid w:val="004B6903"/>
    <w:rsid w:val="005C4625"/>
    <w:rsid w:val="00742D90"/>
    <w:rsid w:val="007B0BA5"/>
    <w:rsid w:val="008079B9"/>
    <w:rsid w:val="00884ED4"/>
    <w:rsid w:val="0090730B"/>
    <w:rsid w:val="009F36CF"/>
    <w:rsid w:val="00B9690F"/>
    <w:rsid w:val="00C66020"/>
    <w:rsid w:val="00D522DB"/>
    <w:rsid w:val="00F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91D96-5A00-410A-B9DB-82BAEBB3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567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567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567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567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567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567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567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567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567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3">
    <w:name w:val="FR3"/>
    <w:uiPriority w:val="99"/>
    <w:rsid w:val="004B6903"/>
    <w:pPr>
      <w:widowControl w:val="0"/>
      <w:autoSpaceDE w:val="0"/>
      <w:autoSpaceDN w:val="0"/>
      <w:adjustRightInd w:val="0"/>
      <w:spacing w:before="220"/>
    </w:pPr>
    <w:rPr>
      <w:rFonts w:ascii="Arial" w:eastAsia="Times New Roman" w:hAnsi="Arial" w:cs="Arial"/>
      <w:i/>
      <w:iCs/>
      <w:noProof/>
      <w:sz w:val="18"/>
      <w:szCs w:val="18"/>
    </w:rPr>
  </w:style>
  <w:style w:type="paragraph" w:styleId="a6">
    <w:name w:val="header"/>
    <w:basedOn w:val="a2"/>
    <w:next w:val="a7"/>
    <w:link w:val="a8"/>
    <w:uiPriority w:val="99"/>
    <w:rsid w:val="004456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45672"/>
    <w:rPr>
      <w:vertAlign w:val="superscript"/>
    </w:rPr>
  </w:style>
  <w:style w:type="paragraph" w:styleId="a7">
    <w:name w:val="Body Text"/>
    <w:basedOn w:val="a2"/>
    <w:link w:val="aa"/>
    <w:uiPriority w:val="99"/>
    <w:rsid w:val="00445672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44567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4567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456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4567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456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45672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4567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4567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4567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45672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445672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445672"/>
  </w:style>
  <w:style w:type="character" w:customStyle="1" w:styleId="af5">
    <w:name w:val="номер страницы"/>
    <w:uiPriority w:val="99"/>
    <w:rsid w:val="00445672"/>
    <w:rPr>
      <w:sz w:val="28"/>
      <w:szCs w:val="28"/>
    </w:rPr>
  </w:style>
  <w:style w:type="paragraph" w:styleId="af6">
    <w:name w:val="Normal (Web)"/>
    <w:basedOn w:val="a2"/>
    <w:uiPriority w:val="99"/>
    <w:rsid w:val="0044567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4567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4567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567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567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5672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44567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4567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445672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5672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4567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567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56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5672"/>
    <w:rPr>
      <w:i/>
      <w:iCs/>
    </w:rPr>
  </w:style>
  <w:style w:type="paragraph" w:customStyle="1" w:styleId="af7">
    <w:name w:val="ТАБЛИЦА"/>
    <w:next w:val="a2"/>
    <w:autoRedefine/>
    <w:uiPriority w:val="99"/>
    <w:rsid w:val="0044567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4">
    <w:name w:val="Стиль1"/>
    <w:basedOn w:val="af7"/>
    <w:autoRedefine/>
    <w:uiPriority w:val="99"/>
    <w:rsid w:val="00445672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44567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44567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445672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44567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44567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органов, выполняющих функции обеспечения национальной безопасности,</vt:lpstr>
    </vt:vector>
  </TitlesOfParts>
  <Company>Reanimator Extreme Edition</Company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органов, выполняющих функции обеспечения национальной безопасности,</dc:title>
  <dc:subject/>
  <dc:creator>Александр</dc:creator>
  <cp:keywords/>
  <dc:description/>
  <cp:lastModifiedBy>admin</cp:lastModifiedBy>
  <cp:revision>2</cp:revision>
  <dcterms:created xsi:type="dcterms:W3CDTF">2014-03-07T14:23:00Z</dcterms:created>
  <dcterms:modified xsi:type="dcterms:W3CDTF">2014-03-07T14:23:00Z</dcterms:modified>
</cp:coreProperties>
</file>