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DD3" w:rsidRPr="003A1A12" w:rsidRDefault="00F42DD3" w:rsidP="00F42DD3">
      <w:pPr>
        <w:spacing w:before="120"/>
        <w:jc w:val="center"/>
        <w:rPr>
          <w:b/>
          <w:bCs/>
          <w:sz w:val="32"/>
          <w:szCs w:val="32"/>
        </w:rPr>
      </w:pPr>
      <w:r w:rsidRPr="003A1A12">
        <w:rPr>
          <w:b/>
          <w:bCs/>
          <w:sz w:val="32"/>
          <w:szCs w:val="32"/>
        </w:rPr>
        <w:t>Японский самурайский меч</w:t>
      </w:r>
    </w:p>
    <w:p w:rsidR="00F42DD3" w:rsidRPr="008515E0" w:rsidRDefault="00F42DD3" w:rsidP="00F42DD3">
      <w:pPr>
        <w:spacing w:before="120"/>
        <w:ind w:firstLine="567"/>
        <w:jc w:val="both"/>
      </w:pPr>
      <w:r w:rsidRPr="008515E0">
        <w:t>Название "самурайский" можно считать условным. Оно привычно для европейца, понимающего под этим типом меча в первую очередь катану, но в саму Японию эта форма меча пришла из Кореи, и в японских хрониках VII-XIII вв. такой меч назывался \\\"корейским\\\". Древнеяпонский меч - цуруги - имел длинную рукоять и прямое обоюдоострое лезвие. Носили его за спиной наискось и обнажали, хватаясь за рукоять сразу обеими руками. Начиная с III в.н.э. цуруги становится заточенным только с одной стороны, и у некоторых его типов появляется массивный противовес на рукояти. Изогнутый клинок в Японии начинают делать в эпоху Хэйан (первое серьезное упоминание о них относится к 710 г.), то есть почти одновременно с появлением классической сабли на Ближнем Востоке. К XII в., с ростом власти и усилением самурайского сословия, кривой клинок, являющийся табельным оружием самурая, полностью вытесняет в Японии прямой.</w:t>
      </w:r>
    </w:p>
    <w:p w:rsidR="00F42DD3" w:rsidRPr="008515E0" w:rsidRDefault="00F42DD3" w:rsidP="00F42DD3">
      <w:pPr>
        <w:spacing w:before="120"/>
        <w:ind w:firstLine="567"/>
        <w:jc w:val="both"/>
      </w:pPr>
      <w:r w:rsidRPr="008515E0">
        <w:t>И в европейской, и в нашей литературе существует достаточная путаница в наименованиях самурайских мечей. Известно, что самурай носил два меча - длинный и короткий. Такая пара называлась дайсё (букв. \\\"больший и меньший\\\") и состояла из дайто (\\\"большего меча\\\"), бывшего основным оружием самурая, и сето (\\\"меньшего меча\\\"), служившего запасным или дополнительным оружием, применявшимся в ближнем бою, для отрубания голов или харакири, если у самурая отсутствовал специально для этого предназначенный кинжал кусунгобу. Правда, обычай ношения двух мечей окончательно сложился только к XVI в. Длинный меч имеет длину лезвия больше двух сяку (сяку = 33 см), короткий - от одного до двух сяку (то есть 33-66 см). Длинный меч - наиболее известный в Европе, обычно называют \\\"катаной\\\". Но это не совсем правильно. Катаной называется такой длинный меч, который носится в ножнах, заткнутым за пояс лезвием вверх, и выхватывается из ножен, обнажаясь, движением сверху вниз. Такой метод ношения меча появился в XIV-XV вв. и стал основным, наиболее удобным (кстати: ношение катаны за поясом лезвием вверх позволяет удобно вытаскивать ее не только правой, но и левой рукой) До этого времени словом \\\"катана\\\" обозначался заткнутый за пояс длинный кинжал или короткий меч, а длинный носил название \\\"тати\\\". Тати носился на боку на перевязи, привязанной к ножнам, в которых он размещался лезвием вниз, обнажаясь движением снизу вверх. Такой способ ношения длинного меча годился, когда самураи воевали, в основном, верхом, но для пешего это было существенно менее удобно. К тому же, этикет требовал, чтобы при входе в дом длинный меч снимали, а вынуть меч в ножнах из-за пояса гораздо проще и удобнее, чем каждый раз отцеплять их от перевязи и потом привязывать обратно. С XIV-XV вв., когда такие мечи стали носить, в основном, за поясом, ношение меча на перевязи стало считаться скорее церемониальным, и потому сам тати и его ножны отделывались гораздо богаче, ибо были парадными. Короткий меч, который всегда носили в ножнах за поясом, назывался катана или танто, когда его носили в паре с тати. А когда его носили в паре с длинной катаной, его называли вакидзаси. Так что наименование самурайских мечей отражает, в основном, способ их ношения, а извлеченные из ножен больший и меньший мечи, как бы они ни назывались, имели одинаковую длину и форму, разве что очень ранние формы меньшего меча (в те поры, когда он еще назывался катаной) имели едва заметную кривизну и казались почти прямыми.</w:t>
      </w:r>
    </w:p>
    <w:p w:rsidR="00F42DD3" w:rsidRPr="008515E0" w:rsidRDefault="00F42DD3" w:rsidP="00F42DD3">
      <w:pPr>
        <w:spacing w:before="120"/>
        <w:ind w:firstLine="567"/>
        <w:jc w:val="both"/>
      </w:pPr>
      <w:r w:rsidRPr="008515E0">
        <w:t>Длина дайто - 95-120 см, сето - 50-70 см. Рукоять длинного меча рассчитана обычно на 3,5 кулака, короткого - на 1,5. Ширина лезвия у обоих мечей - около 3-х см, толщина спинки - 5 мм, в то время как лезвие имеет остроту бритвы. Рукоять обычно обтягивается акульей кожей или обматывается таким образом, чтобы рукоять не скользила в руках. Вес длинного меча около 4-х кг. Гарда у обоих мечей была небольшой, лишь слегка прикрывающей руку, имела круглую, лепестковую или многогранную форму. Называлась она \\\"цуба\\\". Цуба малого меча могла иметь дополнительные прорези для вкладывания в его ножны дополнительных ножей - метательной кодзуки и хозяйственного когая. Производство цуб превратилось буквально в художественный промысел. Они могли иметь сложную ажурную форму, украшаться резьбой или рельефными изображениями.</w:t>
      </w:r>
    </w:p>
    <w:p w:rsidR="00F42DD3" w:rsidRPr="008515E0" w:rsidRDefault="00F42DD3" w:rsidP="00F42DD3">
      <w:pPr>
        <w:spacing w:before="120"/>
        <w:ind w:firstLine="567"/>
        <w:jc w:val="both"/>
      </w:pPr>
      <w:r w:rsidRPr="008515E0">
        <w:t>Помимо дайсе самурай мог носить еще и нодати - \\\"полевой меча\\\" с лезвием длиной больше метра и общей длиной примерно в 1,5 м. Носили его обычно за спиной подобно цуруги или на плече, придерживая рукой. За исключением длины, нодати конструктивно ничем не отличался от дайто, который дальше мы будем называть катаной.</w:t>
      </w:r>
    </w:p>
    <w:p w:rsidR="00F42DD3" w:rsidRPr="008515E0" w:rsidRDefault="00F42DD3" w:rsidP="00F42DD3">
      <w:pPr>
        <w:spacing w:before="120"/>
        <w:ind w:firstLine="567"/>
        <w:jc w:val="both"/>
      </w:pPr>
      <w:r w:rsidRPr="008515E0">
        <w:t>Всадник мог держать катану и одной рукой, но в бою на земле этот меч из-за его веса предпочитали держать двумя руками. Ранние техники работы катаной включают в себя широкие круговые рубяще-режущие движения, но позднее они стали гораздо более развитыми. Катаной можно было одинаково легко и колоть, и рубить. Длинная рукоять позволяет активно маневрировать мечом. При этом основным хватом является положение, когда конец рукояти упирается в середину ладони, а правая рука держит ее возле гарды. Одновременное движение обеих рук позволяет описывать мечом широкую амплитуду без больших усилий.</w:t>
      </w:r>
    </w:p>
    <w:p w:rsidR="00F42DD3" w:rsidRPr="008515E0" w:rsidRDefault="00F42DD3" w:rsidP="00F42DD3">
      <w:pPr>
        <w:spacing w:before="120"/>
        <w:ind w:firstLine="567"/>
        <w:jc w:val="both"/>
      </w:pPr>
      <w:r w:rsidRPr="008515E0">
        <w:t>И катана, и прямой европейский меч рыцаря весят немало, но принципы выполнения ими рубящих ударов совершенно различны. Европейский способ, нацеленный на пробивание доспеха, предполагает максимальное использование инерции движения меча и нанесение удара \\\"с проносом\\\". В японском фехтовании человек ведет меч, а не меч человека. Там удар наносится тоже силой всего тела, но не с обычного шага, а с приставного, при котором тело получает мощный толчок вперед (больший, чем при развороте корпуса). При этом удар наносится \\\"фиксированно\\\" на заданный уровень, и лезвие останавливается точно там, где этого хочет мастер, а сила удара при этом не гасится. И когда мастер меча рубит в мелкие ломтики кочан капусты или арбуз, лежащий на животе у его ученика, или отрезает половинку лимона, зажатого у него в зубах (часто еще и вслепую, с завязанными глазами), то при этом, в первую очередь демонстрируется именно его способность фиксировать удар. И если такой удар не пришелся в цель, то он уже не тянет за собой владельца, как в случае с европейским мечом, а дает ему возможность сменить направление или нанести следующий, тем более что короткий приставной шаг позволяет наносить мощные удары на каждом шагу - сегодняшний кэндока, имеющий черный пояс, может выполнить три вертикальных удара мечом в секунду. Большая часть ударов наносится в вертикальной плоскости. Принятого в Европе разделения на \\\"блок-удар\\\" почти нет. Есть отшибающие удары по рукам или оружию противника, отбрасывающие его оружие с линии атаки и дающие возможность на следующем шаге нанести врагу поражающий удар. Отступают при бое на катанах вперед. Уход с линии атаки с одновременным нанесением удара - одна из наиболее часто употребляющихся комбинаций. Ведь надо иметь в виду, что прямой удар катаной может разрубить практически все, и японский доспех просто не рассчитан на то, чтобы \\\"держать\\\" прямые удары. Поединок истинных мастеров самурайского меча сложно назвать поединком в европейском понимании этого слова, ибо он построен на принципе \\\"одним ударом наповал\\\". В кэндзюцу же есть \\\"поединок сердец\\\", когда два мастера просто неподвижно стоят или сидят и смотрят друг на друга, и проиграл тот, кто первым дернулся к оружию...</w:t>
      </w:r>
    </w:p>
    <w:p w:rsidR="00F42DD3" w:rsidRPr="008515E0" w:rsidRDefault="00F42DD3" w:rsidP="00F42DD3">
      <w:pPr>
        <w:spacing w:before="120"/>
        <w:ind w:firstLine="567"/>
        <w:jc w:val="both"/>
      </w:pPr>
      <w:r w:rsidRPr="008515E0">
        <w:t>Школ кэндзюцу, как называется в Японии искусство боя на мечах, существовало и существует немало. Одни обращают особое внимание на мгновенный уход с линии атаки, сопровождающийся вертикальным ударом (\\\"Синкагэ-рю\\\"), другие уделяют большое внимание подставке левой руки под лезвие меча и боевым приемам, проводимым при помощи этой техники (\\\"Синто-рю\\\"), третьи практикуют работу двумя мечами одновременно - большой в правой руке, малый в левой (\\\"Нито-рю\\\") - таких бойцов называют \\\"рето дзукай\\\". Кто-то предпочитает подрезающие удары в горизонтальной плоскости с обходом вокруг противника - между техникой кэндзюцу и айкидо много общего. Можно бить рукояткой, можно перехватывать меч на обратный хват, можно использовать в ближнем бою подножки и подсечки. Особенности самурайского меча позволяют использовать практически все техники работы с длинным клинковым оружием.</w:t>
      </w:r>
    </w:p>
    <w:p w:rsidR="00F42DD3" w:rsidRPr="008515E0" w:rsidRDefault="00F42DD3" w:rsidP="00F42DD3">
      <w:pPr>
        <w:spacing w:before="120"/>
        <w:ind w:firstLine="567"/>
        <w:jc w:val="both"/>
      </w:pPr>
      <w:r w:rsidRPr="008515E0">
        <w:t>В XVII в., после объединения страны под властью дома Токугава, началась тенденция превращения кэндзюцу в кэндо - способа боя на мечах в Путь меча. Кэндо уделяло много внимания нравственному самоусовершенствованию личности, а сейчас является одним из самых популярных в Японии видов спорта, в котором используется уже не настоящее боевое оружие, а его спортивные эквиваленты из дерева или бамбука. Впервые деревянный меч, повторяющий очертания настоящего (боккэн, или бокуто), ввел легендарный мастер XVII в. Миямото Мусаси. Правда, такой деревянный меч все равно был грозным оружием, которым запросто можно было расколоть череп. Самураи часто хранили боккэн дома, у изголовья. В случае внезапного нападения можно было с его помощью обезоружить и взять противника без пролития крови, просто, к примеру, перебив ему руки или сломав ключицу...</w:t>
      </w:r>
    </w:p>
    <w:p w:rsidR="00F42DD3" w:rsidRPr="008515E0" w:rsidRDefault="00F42DD3" w:rsidP="00F42DD3">
      <w:pPr>
        <w:spacing w:before="120"/>
        <w:ind w:firstLine="567"/>
        <w:jc w:val="both"/>
      </w:pPr>
      <w:r w:rsidRPr="008515E0">
        <w:t>По сравнению с техникой боя длинным японским мечом, техника боя коротким известна меньше. Здесь встречаются и хлещущие удары кистью, построенные на том же принципе фиксированного удара, и подвешенное положение меча, которым так любят щеголять любители славяно-горицкой борьбы, и частые удары рукояткой в солнечное сплетение. Естественно, по сравнению с длинным мечом, тычковых ударов больше, поскольку это оружие все-таки предназначено для боя на близкой дистанции.</w:t>
      </w:r>
    </w:p>
    <w:p w:rsidR="00F42DD3" w:rsidRPr="008515E0" w:rsidRDefault="00F42DD3" w:rsidP="00F42DD3">
      <w:pPr>
        <w:spacing w:before="120"/>
        <w:ind w:firstLine="567"/>
        <w:jc w:val="both"/>
      </w:pPr>
      <w:r w:rsidRPr="008515E0">
        <w:t>О месте меча в японском обществе и японской культуре написано очень много. Меч был и остается одним из символов императорской династии, предметом синтоистского культа, одним из символов воспитания национального духа. Перед тем, как приступить к изготовлению настоящего традиционного японского меча, японский кузнец совершал долгий подготовительный ритуал, напоминающий подготовку русского иконописца к росписи церкви или к созданию важной для него иконы: пост, очистительные омовения, долгие молитвы, облачение в чистые, церемониальные одежды, целибат.</w:t>
      </w:r>
    </w:p>
    <w:p w:rsidR="00F42DD3" w:rsidRPr="008515E0" w:rsidRDefault="00F42DD3" w:rsidP="00F42DD3">
      <w:pPr>
        <w:spacing w:before="120"/>
        <w:ind w:firstLine="567"/>
        <w:jc w:val="both"/>
      </w:pPr>
      <w:r w:rsidRPr="008515E0">
        <w:t>Пожалуй, ни в одной стране мира не был так развит этикет меча. Как и в других регионах, заткнутый за пояс с правой стороны или положенный справа от себя клинок означал доверие к собеседнику, ибо из этого положения меч было труднее привести в боевую готовность. При входе в дом длинный меч оставлялся у входа на специальной подставке, и войти внутрь с этим мечом означало демонстрацию крайнего неуважения. Передавать меч кому-либо как для показа, так и на хранение, можно было только рукоятью к себе - поворот меча рукоятью к противнику означал неуважение его способностей фехтовальщика, поскольку настоящий мастер мог мгновенно этим воспользоваться. При демонстрации оружия меч никогда не обнажался полностью, и касаться его можно было только шелковым платком или листом рисовой бумаги. Обнажение меча, удар ножнами о ножны и, тем более, бряцание оружием было равносильно вызову, за которым мог последовать удар без всякого предупреждения. Как и в Европе, мечи могли иметь имена и передавались из поколения в поколение. А лучшие японские оружейники часто специально не клеймили свои мечи, считая, что оружие само рассказывает о то, кто его создал, а человеку, который не способен этого понять, и знать незачем, кем меч создан. Слово \\\"меч\\\" часто табуировалось, и, например, \\\"вакидзаси\\\" буквально означает \\\"на боку воткнутое\\\"...</w:t>
      </w:r>
    </w:p>
    <w:p w:rsidR="00F42DD3" w:rsidRDefault="00F42DD3" w:rsidP="00F42DD3">
      <w:pPr>
        <w:spacing w:before="120"/>
        <w:ind w:firstLine="567"/>
        <w:jc w:val="both"/>
      </w:pPr>
      <w:r w:rsidRPr="008515E0">
        <w:t>Говоря же об особенностях технологии изготовления самурайского меча, стоит отметить и слабые стороны этого процесса, а именно, обретая большую твердость и мощь по оси лезвия, данный тип меча более уязвим, если бить по его плоской стороне. Таким ударом можно перешибить катану даже короткой булавой (или окинавскими нунчаками, которые специально применялись для ломания самурайских мечей). И если европейский меч ломается обычно на расстоянии ладони или в двух пальцах от гарды, то японский - на расстоянии 1/3 или 1/2 длины клинка от гарды.</w:t>
      </w:r>
    </w:p>
    <w:p w:rsidR="00F42DD3" w:rsidRPr="003A1A12" w:rsidRDefault="00F42DD3" w:rsidP="00F42DD3">
      <w:pPr>
        <w:spacing w:before="120"/>
        <w:jc w:val="center"/>
        <w:rPr>
          <w:b/>
          <w:bCs/>
          <w:sz w:val="28"/>
          <w:szCs w:val="28"/>
        </w:rPr>
      </w:pPr>
      <w:r w:rsidRPr="003A1A12">
        <w:rPr>
          <w:b/>
          <w:bCs/>
          <w:sz w:val="28"/>
          <w:szCs w:val="28"/>
        </w:rPr>
        <w:t>Список литературы</w:t>
      </w:r>
    </w:p>
    <w:p w:rsidR="00F42DD3" w:rsidRPr="008515E0" w:rsidRDefault="00F42DD3" w:rsidP="00F42DD3">
      <w:pPr>
        <w:spacing w:before="120"/>
        <w:ind w:firstLine="567"/>
        <w:jc w:val="both"/>
      </w:pPr>
      <w:r w:rsidRPr="008515E0">
        <w:t xml:space="preserve">К.В.Асмолов. История холодного оружия: Восток и Запад (части 1,2).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DD3"/>
    <w:rsid w:val="00051FB8"/>
    <w:rsid w:val="00095BA6"/>
    <w:rsid w:val="00210DB3"/>
    <w:rsid w:val="0031418A"/>
    <w:rsid w:val="00350B15"/>
    <w:rsid w:val="00377A3D"/>
    <w:rsid w:val="003A1A12"/>
    <w:rsid w:val="004E6A1A"/>
    <w:rsid w:val="0052086C"/>
    <w:rsid w:val="005A2562"/>
    <w:rsid w:val="00755964"/>
    <w:rsid w:val="008515E0"/>
    <w:rsid w:val="008C19D7"/>
    <w:rsid w:val="00A44D32"/>
    <w:rsid w:val="00A86B4A"/>
    <w:rsid w:val="00E12572"/>
    <w:rsid w:val="00F42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FFC548-D393-44D1-88B8-9B277DD6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DD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42D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1808</Words>
  <Characters>10308</Characters>
  <Application>Microsoft Office Word</Application>
  <DocSecurity>0</DocSecurity>
  <Lines>85</Lines>
  <Paragraphs>24</Paragraphs>
  <ScaleCrop>false</ScaleCrop>
  <Company>Home</Company>
  <LinksUpToDate>false</LinksUpToDate>
  <CharactersWithSpaces>12092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Японский самурайский меч</dc:title>
  <dc:subject/>
  <dc:creator>Alena</dc:creator>
  <cp:keywords/>
  <dc:description/>
  <cp:lastModifiedBy>admin</cp:lastModifiedBy>
  <cp:revision>2</cp:revision>
  <dcterms:created xsi:type="dcterms:W3CDTF">2014-02-19T12:19:00Z</dcterms:created>
  <dcterms:modified xsi:type="dcterms:W3CDTF">2014-02-19T12:19:00Z</dcterms:modified>
</cp:coreProperties>
</file>