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6E" w:rsidRPr="008B1E28" w:rsidRDefault="0001426E" w:rsidP="0002487B">
      <w:pPr>
        <w:pStyle w:val="afc"/>
      </w:pPr>
      <w:r w:rsidRPr="008B1E28">
        <w:t>Содержание</w:t>
      </w:r>
    </w:p>
    <w:p w:rsidR="0002487B" w:rsidRDefault="0002487B" w:rsidP="008B1E28">
      <w:pPr>
        <w:widowControl w:val="0"/>
        <w:autoSpaceDE w:val="0"/>
        <w:autoSpaceDN w:val="0"/>
        <w:adjustRightInd w:val="0"/>
        <w:ind w:firstLine="709"/>
      </w:pPr>
    </w:p>
    <w:p w:rsidR="0002487B" w:rsidRDefault="0002487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73AAF">
        <w:rPr>
          <w:rStyle w:val="af1"/>
          <w:noProof/>
        </w:rPr>
        <w:t>Введение</w:t>
      </w:r>
      <w:r>
        <w:rPr>
          <w:noProof/>
          <w:webHidden/>
        </w:rPr>
        <w:tab/>
        <w:t>2</w:t>
      </w:r>
    </w:p>
    <w:p w:rsidR="0002487B" w:rsidRDefault="0002487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73AAF">
        <w:rPr>
          <w:rStyle w:val="af1"/>
          <w:noProof/>
        </w:rPr>
        <w:t xml:space="preserve">Ярмарочная торговля в сфере компетенции органов государственного и местного управления России в </w:t>
      </w:r>
      <w:r w:rsidRPr="00673AAF">
        <w:rPr>
          <w:rStyle w:val="af1"/>
          <w:noProof/>
          <w:lang w:val="en-US"/>
        </w:rPr>
        <w:t>XIX</w:t>
      </w:r>
      <w:r w:rsidRPr="00673AAF">
        <w:rPr>
          <w:rStyle w:val="af1"/>
          <w:noProof/>
        </w:rPr>
        <w:t xml:space="preserve"> - начале ХХ вв</w:t>
      </w:r>
      <w:r>
        <w:rPr>
          <w:noProof/>
          <w:webHidden/>
        </w:rPr>
        <w:tab/>
        <w:t>4</w:t>
      </w:r>
    </w:p>
    <w:p w:rsidR="0002487B" w:rsidRDefault="0002487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73AAF">
        <w:rPr>
          <w:rStyle w:val="af1"/>
          <w:noProof/>
        </w:rPr>
        <w:t xml:space="preserve">Ярмарки в городах Европейского Севера России в </w:t>
      </w:r>
      <w:r w:rsidRPr="00673AAF">
        <w:rPr>
          <w:rStyle w:val="af1"/>
          <w:noProof/>
          <w:lang w:val="en-US"/>
        </w:rPr>
        <w:t>XIX</w:t>
      </w:r>
      <w:r w:rsidRPr="00673AAF">
        <w:rPr>
          <w:rStyle w:val="af1"/>
          <w:noProof/>
        </w:rPr>
        <w:t xml:space="preserve"> - начале ХХ вв.</w:t>
      </w:r>
      <w:r>
        <w:rPr>
          <w:noProof/>
          <w:webHidden/>
        </w:rPr>
        <w:tab/>
        <w:t>7</w:t>
      </w:r>
    </w:p>
    <w:p w:rsidR="0002487B" w:rsidRDefault="0002487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73AAF">
        <w:rPr>
          <w:rStyle w:val="af1"/>
          <w:noProof/>
        </w:rPr>
        <w:t xml:space="preserve">Периферийные ярмарки на Европейском Севере России в </w:t>
      </w:r>
      <w:r w:rsidRPr="00673AAF">
        <w:rPr>
          <w:rStyle w:val="af1"/>
          <w:noProof/>
          <w:lang w:val="en-US"/>
        </w:rPr>
        <w:t>XIX</w:t>
      </w:r>
      <w:r w:rsidRPr="00673AAF">
        <w:rPr>
          <w:rStyle w:val="af1"/>
          <w:noProof/>
        </w:rPr>
        <w:t xml:space="preserve"> - начале ХХвв.</w:t>
      </w:r>
      <w:r>
        <w:rPr>
          <w:noProof/>
          <w:webHidden/>
        </w:rPr>
        <w:tab/>
        <w:t>9</w:t>
      </w:r>
    </w:p>
    <w:p w:rsidR="0002487B" w:rsidRDefault="0002487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73AAF">
        <w:rPr>
          <w:rStyle w:val="af1"/>
          <w:noProof/>
        </w:rPr>
        <w:t>Организация и проведение ярмарок на Европейском Севере России</w:t>
      </w:r>
      <w:r>
        <w:rPr>
          <w:noProof/>
          <w:webHidden/>
        </w:rPr>
        <w:tab/>
        <w:t>12</w:t>
      </w:r>
    </w:p>
    <w:p w:rsidR="0002487B" w:rsidRDefault="0002487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73AAF">
        <w:rPr>
          <w:rStyle w:val="af1"/>
          <w:noProof/>
        </w:rPr>
        <w:t>Заключение</w:t>
      </w:r>
      <w:r>
        <w:rPr>
          <w:noProof/>
          <w:webHidden/>
        </w:rPr>
        <w:tab/>
        <w:t>16</w:t>
      </w:r>
    </w:p>
    <w:p w:rsidR="0002487B" w:rsidRDefault="0002487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73AAF">
        <w:rPr>
          <w:rStyle w:val="af1"/>
          <w:noProof/>
        </w:rPr>
        <w:t>Список использованных источников</w:t>
      </w:r>
      <w:r>
        <w:rPr>
          <w:noProof/>
          <w:webHidden/>
        </w:rPr>
        <w:tab/>
        <w:t>17</w:t>
      </w:r>
    </w:p>
    <w:p w:rsidR="0002487B" w:rsidRDefault="0002487B" w:rsidP="008B1E28">
      <w:pPr>
        <w:widowControl w:val="0"/>
        <w:autoSpaceDE w:val="0"/>
        <w:autoSpaceDN w:val="0"/>
        <w:adjustRightInd w:val="0"/>
        <w:ind w:firstLine="709"/>
      </w:pPr>
    </w:p>
    <w:p w:rsidR="000B7246" w:rsidRPr="008B1E28" w:rsidRDefault="0001426E" w:rsidP="0002487B">
      <w:pPr>
        <w:pStyle w:val="2"/>
      </w:pPr>
      <w:r w:rsidRPr="008B1E28">
        <w:br w:type="page"/>
      </w:r>
      <w:bookmarkStart w:id="0" w:name="_Toc229642594"/>
      <w:r w:rsidR="000B7246" w:rsidRPr="008B1E28">
        <w:t>Введение</w:t>
      </w:r>
      <w:bookmarkEnd w:id="0"/>
    </w:p>
    <w:p w:rsidR="0002487B" w:rsidRDefault="0002487B" w:rsidP="008B1E28">
      <w:pPr>
        <w:widowControl w:val="0"/>
        <w:autoSpaceDE w:val="0"/>
        <w:autoSpaceDN w:val="0"/>
        <w:adjustRightInd w:val="0"/>
        <w:ind w:firstLine="709"/>
      </w:pPr>
    </w:p>
    <w:p w:rsidR="000B7246" w:rsidRPr="008B1E28" w:rsidRDefault="000B7246" w:rsidP="008B1E28">
      <w:pPr>
        <w:widowControl w:val="0"/>
        <w:autoSpaceDE w:val="0"/>
        <w:autoSpaceDN w:val="0"/>
        <w:adjustRightInd w:val="0"/>
        <w:ind w:firstLine="709"/>
      </w:pPr>
      <w:r w:rsidRPr="008B1E28">
        <w:t>С начала 1990-х гг</w:t>
      </w:r>
      <w:r w:rsidR="008B1E28" w:rsidRPr="008B1E28">
        <w:t xml:space="preserve">. </w:t>
      </w:r>
      <w:r w:rsidRPr="008B1E28">
        <w:t>характерной чертой российской экономики стало постепенное внедрение рыночных отношений</w:t>
      </w:r>
      <w:r w:rsidR="008B1E28" w:rsidRPr="008B1E28">
        <w:t xml:space="preserve">. </w:t>
      </w:r>
      <w:r w:rsidRPr="008B1E28">
        <w:t>Рынок</w:t>
      </w:r>
      <w:r w:rsidR="008B1E28" w:rsidRPr="008B1E28">
        <w:t xml:space="preserve"> - </w:t>
      </w:r>
      <w:r w:rsidRPr="008B1E28">
        <w:t>сложный и масштабный механизм</w:t>
      </w:r>
      <w:r w:rsidR="008B1E28" w:rsidRPr="008B1E28">
        <w:t xml:space="preserve"> - </w:t>
      </w:r>
      <w:r w:rsidRPr="008B1E28">
        <w:t>не мог быть создан в короткое время и на пустом месте</w:t>
      </w:r>
      <w:r w:rsidR="008B1E28" w:rsidRPr="008B1E28">
        <w:t xml:space="preserve">. </w:t>
      </w:r>
      <w:r w:rsidRPr="008B1E28">
        <w:t>До 1917 г</w:t>
      </w:r>
      <w:r w:rsidR="008B1E28" w:rsidRPr="008B1E28">
        <w:t xml:space="preserve">. </w:t>
      </w:r>
      <w:r w:rsidRPr="008B1E28">
        <w:t>он формировался на протяжении довольно длительного периода, и одну из важнейших ролей в этом процессе играли ярмарки</w:t>
      </w:r>
      <w:r w:rsidR="008B1E28" w:rsidRPr="008B1E28">
        <w:t xml:space="preserve">. </w:t>
      </w:r>
    </w:p>
    <w:p w:rsidR="00C43B88" w:rsidRPr="008B1E28" w:rsidRDefault="000B7246" w:rsidP="008B1E28">
      <w:pPr>
        <w:widowControl w:val="0"/>
        <w:autoSpaceDE w:val="0"/>
        <w:autoSpaceDN w:val="0"/>
        <w:adjustRightInd w:val="0"/>
        <w:ind w:firstLine="709"/>
      </w:pPr>
      <w:r w:rsidRPr="008B1E28">
        <w:t>В наше время переход страны на рельсы рыночной экономки так и не осуществлен до конца</w:t>
      </w:r>
      <w:r w:rsidR="008B1E28" w:rsidRPr="008B1E28">
        <w:t xml:space="preserve">. </w:t>
      </w:r>
      <w:r w:rsidRPr="008B1E28">
        <w:t>Остается еще немало связанных с этим процессом проблем, решение которых могло бы происходить более безболезненно, если бережно изучать опыт прошлого и учитывать его в современных условиях</w:t>
      </w:r>
      <w:r w:rsidR="008B1E28" w:rsidRPr="008B1E28">
        <w:t xml:space="preserve">. </w:t>
      </w:r>
      <w:r w:rsidRPr="008B1E28">
        <w:t>История ярмарок как неизменных спутниц рынка дает наиболее богатый для этой области знаний материал</w:t>
      </w:r>
      <w:r w:rsidR="008B1E28" w:rsidRPr="008B1E28">
        <w:t xml:space="preserve">. </w:t>
      </w:r>
      <w:r w:rsidR="00C43B88" w:rsidRPr="008B1E28">
        <w:t>Особый интерес для исследования ярмарок представляет Европейский Север России</w:t>
      </w:r>
      <w:r w:rsidR="008B1E28" w:rsidRPr="008B1E28">
        <w:t xml:space="preserve">. </w:t>
      </w:r>
      <w:r w:rsidR="00C43B88" w:rsidRPr="008B1E28">
        <w:t>Здесь в силу разнообразных географических, климатических и хозяйственных условий сложился широкий спектр вариантов развития ярмарочной торговли</w:t>
      </w:r>
      <w:r w:rsidR="008B1E28" w:rsidRPr="008B1E28">
        <w:t xml:space="preserve">. </w:t>
      </w:r>
      <w:r w:rsidR="00C43B88" w:rsidRPr="008B1E28">
        <w:t>В сочетании с сезонным характером производства и сбыта главных ярмарочных товаров, слабого развития сухопутных путей и средств сообщения, низкой плотности населения при огромных размерах территории ярмарки в данном регионе имели особое значение, и потому проявились в наибольшей полноте своих потенциальных возможностей</w:t>
      </w:r>
      <w:r w:rsidR="008B1E28" w:rsidRPr="008B1E28">
        <w:t xml:space="preserve">. </w:t>
      </w:r>
    </w:p>
    <w:p w:rsidR="00C43B88" w:rsidRPr="008B1E28" w:rsidRDefault="00C43B88" w:rsidP="008B1E28">
      <w:pPr>
        <w:widowControl w:val="0"/>
        <w:autoSpaceDE w:val="0"/>
        <w:autoSpaceDN w:val="0"/>
        <w:adjustRightInd w:val="0"/>
        <w:ind w:firstLine="709"/>
      </w:pPr>
      <w:r w:rsidRPr="008B1E28">
        <w:t xml:space="preserve">Хронологические рамки исследования включают период с начала </w:t>
      </w:r>
      <w:r w:rsidRPr="008B1E28">
        <w:rPr>
          <w:lang w:val="en-US"/>
        </w:rPr>
        <w:t>XIX</w:t>
      </w:r>
      <w:r w:rsidRPr="008B1E28">
        <w:t xml:space="preserve"> в</w:t>
      </w:r>
      <w:r w:rsidR="008B1E28" w:rsidRPr="008B1E28">
        <w:t xml:space="preserve">. </w:t>
      </w:r>
      <w:r w:rsidRPr="008B1E28">
        <w:t>до начала ХХ в</w:t>
      </w:r>
      <w:r w:rsidR="008B1E28" w:rsidRPr="008B1E28">
        <w:t xml:space="preserve">. </w:t>
      </w:r>
      <w:r w:rsidRPr="008B1E28">
        <w:t>Начальная дата обусловлена комплексом изменений, произошедших в сфере государственного управления и экономического развития России</w:t>
      </w:r>
      <w:r w:rsidR="008B1E28" w:rsidRPr="008B1E28">
        <w:t xml:space="preserve">. </w:t>
      </w:r>
      <w:r w:rsidRPr="008B1E28">
        <w:t>Конечная дата определена началом Первой мировой войны и последовавшими за ней революциями, следствием которых стали новые явления в политической, экономической и социальной сферах жизни российского общества</w:t>
      </w:r>
      <w:r w:rsidR="008B1E28" w:rsidRPr="008B1E28">
        <w:t xml:space="preserve">. </w:t>
      </w:r>
    </w:p>
    <w:p w:rsidR="00C43B88" w:rsidRPr="008B1E28" w:rsidRDefault="00C43B88" w:rsidP="008B1E28">
      <w:pPr>
        <w:widowControl w:val="0"/>
        <w:autoSpaceDE w:val="0"/>
        <w:autoSpaceDN w:val="0"/>
        <w:adjustRightInd w:val="0"/>
        <w:ind w:firstLine="709"/>
      </w:pPr>
      <w:r w:rsidRPr="008B1E28">
        <w:t>Территориальные рамки исследования охватывают Архангельскую и Вологодскую губернии, которые в совокупности образуют географический регион Европейского Севера России</w:t>
      </w:r>
      <w:r w:rsidR="008B1E28" w:rsidRPr="008B1E28">
        <w:t xml:space="preserve">. </w:t>
      </w:r>
      <w:r w:rsidRPr="008B1E28">
        <w:t>В основе выделения данной территории лежат естественные (природно-климатические</w:t>
      </w:r>
      <w:r w:rsidR="008B1E28" w:rsidRPr="008B1E28">
        <w:t xml:space="preserve">) </w:t>
      </w:r>
      <w:r w:rsidRPr="008B1E28">
        <w:t>и хозяйственные особенности региона</w:t>
      </w:r>
      <w:r w:rsidR="008B1E28" w:rsidRPr="008B1E28">
        <w:t xml:space="preserve">. </w:t>
      </w:r>
    </w:p>
    <w:p w:rsidR="00C43B88" w:rsidRPr="008B1E28" w:rsidRDefault="00C43B88" w:rsidP="008B1E28">
      <w:pPr>
        <w:widowControl w:val="0"/>
        <w:autoSpaceDE w:val="0"/>
        <w:autoSpaceDN w:val="0"/>
        <w:adjustRightInd w:val="0"/>
        <w:ind w:firstLine="709"/>
      </w:pPr>
      <w:r w:rsidRPr="008B1E28">
        <w:t>Объект исследования</w:t>
      </w:r>
      <w:r w:rsidR="008B1E28" w:rsidRPr="008B1E28">
        <w:t xml:space="preserve"> - </w:t>
      </w:r>
      <w:r w:rsidRPr="008B1E28">
        <w:t xml:space="preserve">ярмарки России в </w:t>
      </w:r>
      <w:r w:rsidRPr="008B1E28">
        <w:rPr>
          <w:lang w:val="en-US"/>
        </w:rPr>
        <w:t>XIX</w:t>
      </w:r>
      <w:r w:rsidR="008B1E28" w:rsidRPr="008B1E28">
        <w:t xml:space="preserve"> - </w:t>
      </w:r>
      <w:r w:rsidRPr="008B1E28">
        <w:t>начале ХХ вв</w:t>
      </w:r>
      <w:r w:rsidR="008B1E28" w:rsidRPr="008B1E28">
        <w:t>.,</w:t>
      </w:r>
      <w:r w:rsidRPr="008B1E28">
        <w:t xml:space="preserve"> в особенности Европейского севера</w:t>
      </w:r>
      <w:r w:rsidR="008B1E28" w:rsidRPr="008B1E28">
        <w:t xml:space="preserve">. </w:t>
      </w:r>
      <w:r w:rsidRPr="008B1E28">
        <w:t>Предмет исследования</w:t>
      </w:r>
      <w:r w:rsidR="008B1E28" w:rsidRPr="008B1E28">
        <w:t xml:space="preserve"> - </w:t>
      </w:r>
      <w:r w:rsidRPr="008B1E28">
        <w:t>структура ярмарок Европейского Севера России и ее взаимосвязь с</w:t>
      </w:r>
      <w:r w:rsidR="008B1E28" w:rsidRPr="008B1E28">
        <w:t xml:space="preserve"> </w:t>
      </w:r>
      <w:r w:rsidRPr="008B1E28">
        <w:t>основными сферами жизни общества</w:t>
      </w:r>
      <w:r w:rsidR="008B1E28" w:rsidRPr="008B1E28">
        <w:t xml:space="preserve">. </w:t>
      </w:r>
    </w:p>
    <w:p w:rsidR="00C43B88" w:rsidRPr="008B1E28" w:rsidRDefault="00C43B88" w:rsidP="008B1E28">
      <w:pPr>
        <w:widowControl w:val="0"/>
        <w:autoSpaceDE w:val="0"/>
        <w:autoSpaceDN w:val="0"/>
        <w:adjustRightInd w:val="0"/>
        <w:ind w:firstLine="709"/>
      </w:pPr>
      <w:r w:rsidRPr="008B1E28">
        <w:t>Целью диссертационного исследования является комплексный анализ ярмарок России как социально-экономического явления с присущими им региональными особенностями</w:t>
      </w:r>
      <w:r w:rsidR="008B1E28" w:rsidRPr="008B1E28">
        <w:t xml:space="preserve">. </w:t>
      </w:r>
    </w:p>
    <w:p w:rsidR="008B1E28" w:rsidRPr="008B1E28" w:rsidRDefault="00C43B88" w:rsidP="008B1E28">
      <w:pPr>
        <w:widowControl w:val="0"/>
        <w:autoSpaceDE w:val="0"/>
        <w:autoSpaceDN w:val="0"/>
        <w:adjustRightInd w:val="0"/>
        <w:ind w:firstLine="709"/>
      </w:pPr>
      <w:r w:rsidRPr="008B1E28">
        <w:t>В соответствии с целью в ходе исследования необходимо решить следующие задачи</w:t>
      </w:r>
      <w:r w:rsidR="008B1E28" w:rsidRPr="008B1E28">
        <w:t xml:space="preserve">: </w:t>
      </w:r>
      <w:r w:rsidRPr="008B1E28">
        <w:t>проанализировать основные этапы истории развития ярмарок в России</w:t>
      </w:r>
      <w:r w:rsidR="008B1E28" w:rsidRPr="008B1E28">
        <w:t xml:space="preserve">; </w:t>
      </w:r>
      <w:r w:rsidRPr="008B1E28">
        <w:t>определить тенденции экономического развития России и Европейского Севера страны в XIX</w:t>
      </w:r>
      <w:r w:rsidR="008B1E28" w:rsidRPr="008B1E28">
        <w:t xml:space="preserve"> - </w:t>
      </w:r>
      <w:r w:rsidRPr="008B1E28">
        <w:t>начале ХХ вв</w:t>
      </w:r>
      <w:r w:rsidR="008B1E28" w:rsidRPr="008B1E28">
        <w:t xml:space="preserve">.; </w:t>
      </w:r>
      <w:r w:rsidRPr="008B1E28">
        <w:t>охарактеризовать направления государственной политики, структуру аппарата государственного и местного управления</w:t>
      </w:r>
      <w:r w:rsidR="008B1E28" w:rsidRPr="008B1E28">
        <w:t xml:space="preserve"> </w:t>
      </w:r>
      <w:r w:rsidRPr="008B1E28">
        <w:t>в России в XIX</w:t>
      </w:r>
      <w:r w:rsidR="008B1E28" w:rsidRPr="008B1E28">
        <w:t xml:space="preserve"> - </w:t>
      </w:r>
      <w:r w:rsidRPr="008B1E28">
        <w:t>начале ХХ вв</w:t>
      </w:r>
      <w:r w:rsidR="008B1E28" w:rsidRPr="008B1E28">
        <w:t xml:space="preserve">. </w:t>
      </w:r>
      <w:r w:rsidRPr="008B1E28">
        <w:t>и сферу компетенции его органов в области контроля над ярмарочной торговлей</w:t>
      </w:r>
      <w:r w:rsidR="008B1E28" w:rsidRPr="008B1E28">
        <w:t xml:space="preserve">; </w:t>
      </w:r>
      <w:r w:rsidRPr="008B1E28">
        <w:t>проследить динамику развития ярмарочной торговли в городах и селах Европейского Севера России в XIX</w:t>
      </w:r>
      <w:r w:rsidR="008B1E28" w:rsidRPr="008B1E28">
        <w:t xml:space="preserve"> - </w:t>
      </w:r>
      <w:r w:rsidRPr="008B1E28">
        <w:t>начале ХХ вв</w:t>
      </w:r>
      <w:r w:rsidR="008B1E28" w:rsidRPr="008B1E28">
        <w:t xml:space="preserve">.; </w:t>
      </w:r>
      <w:r w:rsidRPr="008B1E28">
        <w:t>воссоздать механизм организации и проведения ярмарок в регионе</w:t>
      </w:r>
      <w:r w:rsidR="008B1E28" w:rsidRPr="008B1E28">
        <w:t xml:space="preserve">; </w:t>
      </w:r>
      <w:r w:rsidRPr="008B1E28">
        <w:t>определить взаимосвязь и взаимовлияние ярмарок и географических и климатических условий региона, уровня его экономического, социального и культурного развития</w:t>
      </w:r>
      <w:r w:rsidR="008B1E28" w:rsidRPr="008B1E28">
        <w:t xml:space="preserve">. </w:t>
      </w:r>
    </w:p>
    <w:p w:rsidR="000B7246" w:rsidRDefault="00292A6B" w:rsidP="0002487B">
      <w:pPr>
        <w:pStyle w:val="2"/>
      </w:pPr>
      <w:r w:rsidRPr="008B1E28">
        <w:br w:type="page"/>
      </w:r>
      <w:bookmarkStart w:id="1" w:name="_Toc229642595"/>
      <w:r w:rsidRPr="008B1E28">
        <w:t xml:space="preserve">Ярмарочная торговля в сфере компетенции органов государственного и местного управления России в </w:t>
      </w:r>
      <w:r w:rsidRPr="008B1E28">
        <w:rPr>
          <w:lang w:val="en-US"/>
        </w:rPr>
        <w:t>XIX</w:t>
      </w:r>
      <w:r w:rsidR="008B1E28" w:rsidRPr="008B1E28">
        <w:t xml:space="preserve"> - </w:t>
      </w:r>
      <w:r w:rsidRPr="008B1E28">
        <w:t>начале ХХ вв</w:t>
      </w:r>
      <w:bookmarkEnd w:id="1"/>
    </w:p>
    <w:p w:rsidR="0002487B" w:rsidRPr="0002487B" w:rsidRDefault="0002487B" w:rsidP="0002487B"/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>Внутренняя торговля дореволюционной России развивалась в трех основных формах</w:t>
      </w:r>
      <w:r w:rsidR="008B1E28" w:rsidRPr="008B1E28">
        <w:t xml:space="preserve">: </w:t>
      </w:r>
      <w:r w:rsidRPr="008B1E28">
        <w:t>периодическая торговля (ярмарочная и базарная</w:t>
      </w:r>
      <w:r w:rsidR="008B1E28" w:rsidRPr="008B1E28">
        <w:t>),</w:t>
      </w:r>
      <w:r w:rsidRPr="008B1E28">
        <w:t xml:space="preserve"> непериодическая развозно-разносная торговля и стационарная (лавки, магазины</w:t>
      </w:r>
      <w:r w:rsidR="008B1E28" w:rsidRPr="008B1E28">
        <w:t xml:space="preserve">). </w:t>
      </w:r>
      <w:r w:rsidRPr="008B1E28">
        <w:t>На протяжении длительного времени преимущественной формой торговли в России оставалась ярмарочная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>Ярмарочная торговля в России имеет древние исторические корни</w:t>
      </w:r>
      <w:r w:rsidR="008B1E28" w:rsidRPr="008B1E28">
        <w:t xml:space="preserve">. </w:t>
      </w:r>
      <w:r w:rsidRPr="008B1E28">
        <w:t>Достоверные исторические свидетельства о российских ярмарках относятся к XVI в</w:t>
      </w:r>
      <w:r w:rsidR="008B1E28" w:rsidRPr="008B1E28">
        <w:t>.,</w:t>
      </w:r>
      <w:r w:rsidRPr="008B1E28">
        <w:t xml:space="preserve"> однако ряд исследователей определяет появление ярмарок еще ко временам Киевской Руси</w:t>
      </w:r>
      <w:r w:rsidR="008B1E28" w:rsidRPr="008B1E28">
        <w:t xml:space="preserve">. </w:t>
      </w:r>
      <w:r w:rsidRPr="008B1E28">
        <w:t xml:space="preserve">На протяжении </w:t>
      </w:r>
      <w:r w:rsidRPr="008B1E28">
        <w:rPr>
          <w:lang w:val="en-US"/>
        </w:rPr>
        <w:t>XVI</w:t>
      </w:r>
      <w:r w:rsidRPr="008B1E28">
        <w:t>-</w:t>
      </w:r>
      <w:r w:rsidRPr="008B1E28">
        <w:rPr>
          <w:lang w:val="en-US"/>
        </w:rPr>
        <w:t>XVIII</w:t>
      </w:r>
      <w:r w:rsidRPr="008B1E28">
        <w:t xml:space="preserve"> вв</w:t>
      </w:r>
      <w:r w:rsidR="008B1E28" w:rsidRPr="008B1E28">
        <w:t xml:space="preserve">. </w:t>
      </w:r>
      <w:r w:rsidRPr="008B1E28">
        <w:t>развитие торговли России характеризовалось постепенным расширением внутреннего рынка</w:t>
      </w:r>
      <w:r w:rsidR="008B1E28" w:rsidRPr="008B1E28">
        <w:t xml:space="preserve">. </w:t>
      </w:r>
      <w:r w:rsidRPr="008B1E28">
        <w:t>Катализаторами данного процесса выступали ярмарки, число и торговые обороты которых неуклонно возрастали</w:t>
      </w:r>
      <w:r w:rsidR="008B1E28" w:rsidRPr="008B1E28">
        <w:t xml:space="preserve">. </w:t>
      </w:r>
      <w:r w:rsidRPr="008B1E28">
        <w:t xml:space="preserve">К началу </w:t>
      </w:r>
      <w:r w:rsidRPr="008B1E28">
        <w:rPr>
          <w:lang w:val="en-US"/>
        </w:rPr>
        <w:t>XIX</w:t>
      </w:r>
      <w:r w:rsidRPr="008B1E28">
        <w:t xml:space="preserve"> в</w:t>
      </w:r>
      <w:r w:rsidR="008B1E28" w:rsidRPr="008B1E28">
        <w:t xml:space="preserve">. </w:t>
      </w:r>
      <w:r w:rsidRPr="008B1E28">
        <w:t>в России сложилась разветвленная ярмарочная сеть</w:t>
      </w:r>
      <w:r w:rsidR="008B1E28" w:rsidRPr="008B1E28">
        <w:t xml:space="preserve">. </w:t>
      </w:r>
      <w:r w:rsidRPr="008B1E28">
        <w:t>Ярмарки способствовали развитию страны как единого хозяйственного организма</w:t>
      </w:r>
      <w:r w:rsidR="008B1E28" w:rsidRPr="008B1E28">
        <w:t xml:space="preserve">. </w:t>
      </w:r>
      <w:r w:rsidRPr="008B1E28">
        <w:t>Значимость ярмарочной торговли в процессе социально-экономического развития России и создания в ней единого информационно-культурного пространства вызвала необходимость формирования законодательной базы, обеспечивающей условия для успешного функционирования ярмарок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 xml:space="preserve">Модель механизма управления ярмарочной торговлей страны начала складываться в первой трети </w:t>
      </w:r>
      <w:r w:rsidRPr="008B1E28">
        <w:rPr>
          <w:lang w:val="en-US"/>
        </w:rPr>
        <w:t>XIX</w:t>
      </w:r>
      <w:r w:rsidRPr="008B1E28">
        <w:t xml:space="preserve"> в</w:t>
      </w:r>
      <w:r w:rsidR="008B1E28" w:rsidRPr="008B1E28">
        <w:t>.,</w:t>
      </w:r>
      <w:r w:rsidRPr="008B1E28">
        <w:t xml:space="preserve"> когда происходило наращивание темпов роста внутренней торговли, усилились признаки разложения натурального хозяйства и усиления его ориентации на рынок</w:t>
      </w:r>
      <w:r w:rsidR="008B1E28" w:rsidRPr="008B1E28">
        <w:t xml:space="preserve">. </w:t>
      </w:r>
      <w:r w:rsidRPr="008B1E28">
        <w:t xml:space="preserve">В качестве основных функций механизма управления ярмарочной торговлей России можно условно выделить </w:t>
      </w:r>
      <w:r w:rsidR="008B1E28" w:rsidRPr="008B1E28">
        <w:t>"</w:t>
      </w:r>
      <w:r w:rsidRPr="008B1E28">
        <w:t>воспроизведение</w:t>
      </w:r>
      <w:r w:rsidR="008B1E28" w:rsidRPr="008B1E28">
        <w:t>"</w:t>
      </w:r>
      <w:r w:rsidRPr="008B1E28">
        <w:t xml:space="preserve"> (учреждение новых ярмарок, изменение сроков и места их проведения, закрытие уже существующих</w:t>
      </w:r>
      <w:r w:rsidR="008B1E28" w:rsidRPr="008B1E28">
        <w:t>),</w:t>
      </w:r>
      <w:r w:rsidRPr="008B1E28">
        <w:t xml:space="preserve"> </w:t>
      </w:r>
      <w:r w:rsidR="008B1E28" w:rsidRPr="008B1E28">
        <w:t>"</w:t>
      </w:r>
      <w:r w:rsidRPr="008B1E28">
        <w:t>регулирование</w:t>
      </w:r>
      <w:r w:rsidR="008B1E28" w:rsidRPr="008B1E28">
        <w:t>"</w:t>
      </w:r>
      <w:r w:rsidRPr="008B1E28">
        <w:t xml:space="preserve"> (соответствие правилам, существующим в сфере торговли и общественного правопорядка</w:t>
      </w:r>
      <w:r w:rsidR="008B1E28" w:rsidRPr="008B1E28">
        <w:t xml:space="preserve">) </w:t>
      </w:r>
      <w:r w:rsidRPr="008B1E28">
        <w:t xml:space="preserve">и </w:t>
      </w:r>
      <w:r w:rsidR="008B1E28" w:rsidRPr="008B1E28">
        <w:t>"</w:t>
      </w:r>
      <w:r w:rsidRPr="008B1E28">
        <w:t>администрирование</w:t>
      </w:r>
      <w:r w:rsidR="008B1E28" w:rsidRPr="008B1E28">
        <w:t>"</w:t>
      </w:r>
      <w:r w:rsidRPr="008B1E28">
        <w:t xml:space="preserve"> (включение ярмарочной торговли в структуру государственного аппарата</w:t>
      </w:r>
      <w:r w:rsidR="008B1E28" w:rsidRPr="008B1E28">
        <w:t xml:space="preserve">: </w:t>
      </w:r>
      <w:r w:rsidRPr="008B1E28">
        <w:t>регистрация и получение казной доходов с ярмарок, статистический учет торговых оборотов и количества ярмарок, правила по использованию гербовой бумаги и другие меры</w:t>
      </w:r>
      <w:r w:rsidR="008B1E28" w:rsidRPr="008B1E28">
        <w:t xml:space="preserve">). </w:t>
      </w:r>
      <w:r w:rsidRPr="008B1E28">
        <w:t>Указанные функции были четко разделены только на уровне центральных органов власти</w:t>
      </w:r>
      <w:r w:rsidR="008B1E28" w:rsidRPr="008B1E28">
        <w:t>. "</w:t>
      </w:r>
      <w:r w:rsidRPr="008B1E28">
        <w:t>Администрирование</w:t>
      </w:r>
      <w:r w:rsidR="008B1E28" w:rsidRPr="008B1E28">
        <w:t>"</w:t>
      </w:r>
      <w:r w:rsidRPr="008B1E28">
        <w:t xml:space="preserve"> проходило по линии Министерства финансов (департамент государственных имуществ и департамент мануфактур и внутренней торговли</w:t>
      </w:r>
      <w:r w:rsidR="008B1E28" w:rsidRPr="008B1E28">
        <w:t>),</w:t>
      </w:r>
      <w:r w:rsidRPr="008B1E28">
        <w:t xml:space="preserve"> которому были подконтрольны губернские Казенные палаты и уездные Казначейства</w:t>
      </w:r>
      <w:r w:rsidR="008B1E28" w:rsidRPr="008B1E28">
        <w:t>. "</w:t>
      </w:r>
      <w:r w:rsidRPr="008B1E28">
        <w:t>Воспроизведением</w:t>
      </w:r>
      <w:r w:rsidR="008B1E28" w:rsidRPr="008B1E28">
        <w:t>"</w:t>
      </w:r>
      <w:r w:rsidRPr="008B1E28">
        <w:t xml:space="preserve"> занимался хозяйственный департамент Министерства внутренних дел, проводником политики которого были губернаторы и губернские правления</w:t>
      </w:r>
      <w:r w:rsidR="008B1E28" w:rsidRPr="008B1E28">
        <w:t>. "</w:t>
      </w:r>
      <w:r w:rsidRPr="008B1E28">
        <w:t>Регулирование</w:t>
      </w:r>
      <w:r w:rsidR="008B1E28" w:rsidRPr="008B1E28">
        <w:t>"</w:t>
      </w:r>
      <w:r w:rsidRPr="008B1E28">
        <w:t xml:space="preserve"> входило в сферу компетенции департамента исполнительной полиции при Министерстве внутренних дел</w:t>
      </w:r>
      <w:r w:rsidR="008B1E28" w:rsidRPr="008B1E28">
        <w:t xml:space="preserve">. </w:t>
      </w:r>
      <w:r w:rsidRPr="008B1E28">
        <w:t xml:space="preserve">На губернском уровне </w:t>
      </w:r>
      <w:r w:rsidR="008B1E28" w:rsidRPr="008B1E28">
        <w:t>"</w:t>
      </w:r>
      <w:r w:rsidRPr="008B1E28">
        <w:t>регулирование</w:t>
      </w:r>
      <w:r w:rsidR="008B1E28" w:rsidRPr="008B1E28">
        <w:t>"</w:t>
      </w:r>
      <w:r w:rsidRPr="008B1E28">
        <w:t xml:space="preserve"> осуществлялось через губернаторов и губернские правления, которые, в свою очередь, опирались на местные полицейские учреждения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 xml:space="preserve">Во второй трети </w:t>
      </w:r>
      <w:r w:rsidRPr="008B1E28">
        <w:rPr>
          <w:lang w:val="en-US"/>
        </w:rPr>
        <w:t>XIX</w:t>
      </w:r>
      <w:r w:rsidRPr="008B1E28">
        <w:t xml:space="preserve"> в</w:t>
      </w:r>
      <w:r w:rsidR="008B1E28" w:rsidRPr="008B1E28">
        <w:t xml:space="preserve">. </w:t>
      </w:r>
      <w:r w:rsidRPr="008B1E28">
        <w:t>в России начали проявляться признаки промышленного переворота, значительно выросли торговые обороты и количество ярмарок, хотя темпы экономического роста сдерживались господством феодально-крепостнической системы</w:t>
      </w:r>
      <w:r w:rsidR="008B1E28" w:rsidRPr="008B1E28">
        <w:t xml:space="preserve">. </w:t>
      </w:r>
      <w:r w:rsidRPr="008B1E28">
        <w:t>К этому времени механизм контроля над сферой ярмарочной торговли был четко прописан на всех уровнях структуры государственного управления</w:t>
      </w:r>
      <w:r w:rsidR="008B1E28" w:rsidRPr="008B1E28">
        <w:t xml:space="preserve">. </w:t>
      </w:r>
      <w:r w:rsidRPr="008B1E28">
        <w:t xml:space="preserve">Функция </w:t>
      </w:r>
      <w:r w:rsidR="008B1E28" w:rsidRPr="008B1E28">
        <w:t>"</w:t>
      </w:r>
      <w:r w:rsidRPr="008B1E28">
        <w:t>администрирования</w:t>
      </w:r>
      <w:r w:rsidR="008B1E28" w:rsidRPr="008B1E28">
        <w:t>"</w:t>
      </w:r>
      <w:r w:rsidRPr="008B1E28">
        <w:t xml:space="preserve"> ярмарочной торговли по-прежнему осуществлялась по линии Министерства финансов и подконтрольных ему Казенных палат и Казначейств</w:t>
      </w:r>
      <w:r w:rsidR="008B1E28" w:rsidRPr="008B1E28">
        <w:t xml:space="preserve">. </w:t>
      </w:r>
      <w:r w:rsidRPr="008B1E28">
        <w:t xml:space="preserve">Функция </w:t>
      </w:r>
      <w:r w:rsidR="008B1E28" w:rsidRPr="008B1E28">
        <w:t>"</w:t>
      </w:r>
      <w:r w:rsidRPr="008B1E28">
        <w:t>воспроизведения</w:t>
      </w:r>
      <w:r w:rsidR="008B1E28" w:rsidRPr="008B1E28">
        <w:t>"</w:t>
      </w:r>
      <w:r w:rsidRPr="008B1E28">
        <w:t xml:space="preserve"> ярмарок перешла в сферу</w:t>
      </w:r>
      <w:r w:rsidR="008B1E28" w:rsidRPr="008B1E28">
        <w:t xml:space="preserve"> </w:t>
      </w:r>
      <w:r w:rsidRPr="008B1E28">
        <w:t>компетенции нового, созданного в 1837 г</w:t>
      </w:r>
      <w:r w:rsidR="008B1E28" w:rsidRPr="008B1E28">
        <w:t xml:space="preserve">. </w:t>
      </w:r>
      <w:r w:rsidRPr="008B1E28">
        <w:t>Министерства государственных имуществ</w:t>
      </w:r>
      <w:r w:rsidR="008B1E28" w:rsidRPr="008B1E28">
        <w:t xml:space="preserve">. </w:t>
      </w:r>
      <w:r w:rsidRPr="008B1E28">
        <w:t>На уровне губернского управления его политику проводили Палаты государственных имуществ, на уровне уезда</w:t>
      </w:r>
      <w:r w:rsidR="008B1E28" w:rsidRPr="008B1E28">
        <w:t xml:space="preserve"> - </w:t>
      </w:r>
      <w:r w:rsidRPr="008B1E28">
        <w:t>Окружные управления государственных имуществ</w:t>
      </w:r>
      <w:r w:rsidR="008B1E28" w:rsidRPr="008B1E28">
        <w:t xml:space="preserve">. </w:t>
      </w:r>
      <w:r w:rsidRPr="008B1E28">
        <w:t>На каждом уровне власти могли ходатайствовать перед вышестоящими органами управления о необходимости учреждения новых ярмарок, изменения их сроков и места проведения</w:t>
      </w:r>
      <w:r w:rsidR="008B1E28" w:rsidRPr="008B1E28">
        <w:t>. "</w:t>
      </w:r>
      <w:r w:rsidRPr="008B1E28">
        <w:t>Регулирование</w:t>
      </w:r>
      <w:r w:rsidR="008B1E28" w:rsidRPr="008B1E28">
        <w:t>"</w:t>
      </w:r>
      <w:r w:rsidRPr="008B1E28">
        <w:t xml:space="preserve"> ярмарочной торговли окончательно закрепилось по линии департамента полиции Министерства внутренних дел за полицейскими ведомствами, круг обязанностей которых сводился к трем основным пунктам</w:t>
      </w:r>
      <w:r w:rsidR="008B1E28" w:rsidRPr="008B1E28">
        <w:t xml:space="preserve">: </w:t>
      </w:r>
      <w:r w:rsidRPr="008B1E28">
        <w:t>надзор за соблюдением правил ведения торговли, за надлежащим состоянием мер и весов и охрана общественного правопорядка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>Реформы 1860-1870-х годов, которые повлекли за собой масштабные социально-экономические и политические изменения, имели для ярмарочной торговли двойственное значение</w:t>
      </w:r>
      <w:r w:rsidR="008B1E28" w:rsidRPr="008B1E28">
        <w:t xml:space="preserve">. </w:t>
      </w:r>
      <w:r w:rsidRPr="008B1E28">
        <w:t>С одной стороны, экономика страны начала быстро перестраиваться на капиталистический лад и рыночные отношения все больше проникали во все сферы деятельности, внутренние торговые обороты страны росли</w:t>
      </w:r>
      <w:r w:rsidR="008B1E28" w:rsidRPr="008B1E28">
        <w:t xml:space="preserve">. </w:t>
      </w:r>
      <w:r w:rsidRPr="008B1E28">
        <w:t>Одновременно периодическая форма торговли начала уступать место торговле стационарной</w:t>
      </w:r>
      <w:r w:rsidR="008B1E28" w:rsidRPr="008B1E28">
        <w:t xml:space="preserve">. </w:t>
      </w:r>
      <w:r w:rsidRPr="008B1E28">
        <w:t>Торговые обороты ярмарок постепенно сокращались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>В 1860-1870-х гг</w:t>
      </w:r>
      <w:r w:rsidR="008B1E28" w:rsidRPr="008B1E28">
        <w:t xml:space="preserve">. </w:t>
      </w:r>
      <w:r w:rsidRPr="008B1E28">
        <w:t xml:space="preserve">функции </w:t>
      </w:r>
      <w:r w:rsidR="008B1E28" w:rsidRPr="008B1E28">
        <w:t>"</w:t>
      </w:r>
      <w:r w:rsidRPr="008B1E28">
        <w:t>администрирования</w:t>
      </w:r>
      <w:r w:rsidR="008B1E28" w:rsidRPr="008B1E28">
        <w:t>"</w:t>
      </w:r>
      <w:r w:rsidRPr="008B1E28">
        <w:t xml:space="preserve"> и </w:t>
      </w:r>
      <w:r w:rsidR="008B1E28" w:rsidRPr="008B1E28">
        <w:t>"</w:t>
      </w:r>
      <w:r w:rsidRPr="008B1E28">
        <w:t>регулирования</w:t>
      </w:r>
      <w:r w:rsidR="008B1E28" w:rsidRPr="008B1E28">
        <w:t>"</w:t>
      </w:r>
      <w:r w:rsidRPr="008B1E28">
        <w:t xml:space="preserve"> ярмарочной торговли по-прежнему были закреплены, соответственно, за Министерством финансов и Министерством внутренних дел и подконтрольным им учреждениям на местах</w:t>
      </w:r>
      <w:r w:rsidR="008B1E28" w:rsidRPr="008B1E28">
        <w:t xml:space="preserve">. </w:t>
      </w:r>
      <w:r w:rsidRPr="008B1E28">
        <w:t xml:space="preserve">Претерпела изменения функция </w:t>
      </w:r>
      <w:r w:rsidR="008B1E28" w:rsidRPr="008B1E28">
        <w:t>"</w:t>
      </w:r>
      <w:r w:rsidRPr="008B1E28">
        <w:t>воспроизведения</w:t>
      </w:r>
      <w:r w:rsidR="008B1E28" w:rsidRPr="008B1E28">
        <w:t>"</w:t>
      </w:r>
      <w:r w:rsidRPr="008B1E28">
        <w:t xml:space="preserve"> ярмарок</w:t>
      </w:r>
      <w:r w:rsidR="008B1E28" w:rsidRPr="008B1E28">
        <w:t xml:space="preserve">. </w:t>
      </w:r>
      <w:r w:rsidRPr="008B1E28">
        <w:t>Ее осуществление перешло к новым органам самоуправления</w:t>
      </w:r>
      <w:r w:rsidR="008B1E28" w:rsidRPr="008B1E28">
        <w:t xml:space="preserve"> - </w:t>
      </w:r>
      <w:r w:rsidRPr="008B1E28">
        <w:t>губернским и уездным земским собраниям</w:t>
      </w:r>
      <w:r w:rsidR="008B1E28" w:rsidRPr="008B1E28">
        <w:t xml:space="preserve">. </w:t>
      </w:r>
      <w:r w:rsidRPr="008B1E28">
        <w:t>В Архангельской губернии, где положение о Земских учреждениях не было введено, данная функция находилась в компетенции губернатора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>В 1880-х гг</w:t>
      </w:r>
      <w:r w:rsidR="008B1E28" w:rsidRPr="008B1E28">
        <w:t xml:space="preserve">. </w:t>
      </w:r>
      <w:r w:rsidRPr="008B1E28">
        <w:t>произошло сокращение объема полномочий уездный земских собраний и управ, в частности изъятие из их компетенции вопросов, связанных с ярмарками</w:t>
      </w:r>
      <w:r w:rsidR="008B1E28" w:rsidRPr="008B1E28">
        <w:t xml:space="preserve">. </w:t>
      </w:r>
      <w:r w:rsidRPr="008B1E28">
        <w:t xml:space="preserve">Был введен институт губернских по земским и городским делам присутствий, обсуждавших </w:t>
      </w:r>
      <w:r w:rsidR="008B1E28" w:rsidRPr="008B1E28">
        <w:t>"</w:t>
      </w:r>
      <w:r w:rsidRPr="008B1E28">
        <w:t>в подлежащих случаях правильность и законность постановлений и распоряжений земских учреждений</w:t>
      </w:r>
      <w:r w:rsidR="008B1E28" w:rsidRPr="008B1E28">
        <w:t xml:space="preserve">". </w:t>
      </w:r>
      <w:r w:rsidRPr="008B1E28">
        <w:t>В остальном механизм контроля за ярмарочной торговлей не претерпевал существенных изменений вплоть до начала Первой мировой войны</w:t>
      </w:r>
      <w:r w:rsidR="008B1E28" w:rsidRPr="008B1E28">
        <w:t xml:space="preserve">. </w:t>
      </w:r>
      <w:r w:rsidRPr="008B1E28">
        <w:t>В это время ярмарки продолжали функционировать, однако все больше отходили на периферию, где неразвитость путей сообщения и местной инфраструктуры создавали условия для преобладания периодической формы торговли над стационарной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</w:p>
    <w:p w:rsidR="00C43B88" w:rsidRPr="008B1E28" w:rsidRDefault="00A4289B" w:rsidP="0002487B">
      <w:pPr>
        <w:pStyle w:val="2"/>
      </w:pPr>
      <w:bookmarkStart w:id="2" w:name="_Toc229642596"/>
      <w:r w:rsidRPr="008B1E28">
        <w:t>Ярмарки в городах Европейского Севера России</w:t>
      </w:r>
      <w:r w:rsidR="0002487B">
        <w:t xml:space="preserve"> </w:t>
      </w:r>
      <w:r w:rsidRPr="008B1E28">
        <w:t xml:space="preserve">в </w:t>
      </w:r>
      <w:r w:rsidRPr="008B1E28">
        <w:rPr>
          <w:lang w:val="en-US"/>
        </w:rPr>
        <w:t>XIX</w:t>
      </w:r>
      <w:r w:rsidR="008B1E28" w:rsidRPr="008B1E28">
        <w:t xml:space="preserve"> - </w:t>
      </w:r>
      <w:r w:rsidRPr="008B1E28">
        <w:t>начале ХХ вв</w:t>
      </w:r>
      <w:r w:rsidR="008B1E28" w:rsidRPr="008B1E28">
        <w:t>.</w:t>
      </w:r>
      <w:bookmarkEnd w:id="2"/>
      <w:r w:rsidR="008B1E28" w:rsidRPr="008B1E28">
        <w:t xml:space="preserve"> </w:t>
      </w:r>
    </w:p>
    <w:p w:rsidR="0002487B" w:rsidRDefault="0002487B" w:rsidP="008B1E28">
      <w:pPr>
        <w:widowControl w:val="0"/>
        <w:autoSpaceDE w:val="0"/>
        <w:autoSpaceDN w:val="0"/>
        <w:adjustRightInd w:val="0"/>
        <w:ind w:firstLine="709"/>
      </w:pP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>Согласно Городовому положению 1785 г</w:t>
      </w:r>
      <w:r w:rsidR="008B1E28" w:rsidRPr="008B1E28">
        <w:t xml:space="preserve">. </w:t>
      </w:r>
      <w:r w:rsidRPr="008B1E28">
        <w:t xml:space="preserve">в каждом городе полагалось учредить </w:t>
      </w:r>
      <w:r w:rsidR="008B1E28" w:rsidRPr="008B1E28">
        <w:t>"</w:t>
      </w:r>
      <w:r w:rsidRPr="008B1E28">
        <w:t>одну ярмарку или более, смотря по обстоятельствам и удобности</w:t>
      </w:r>
      <w:r w:rsidR="008B1E28" w:rsidRPr="008B1E28">
        <w:t>"</w:t>
      </w:r>
      <w:r w:rsidRPr="008B1E28">
        <w:t xml:space="preserve"> и назначить для ярмарки время и сроки проведения</w:t>
      </w:r>
      <w:r w:rsidR="008B1E28" w:rsidRPr="008B1E28">
        <w:t xml:space="preserve">. </w:t>
      </w:r>
      <w:r w:rsidRPr="008B1E28">
        <w:t xml:space="preserve">Однако в </w:t>
      </w:r>
      <w:bookmarkStart w:id="3" w:name="OLE_LINK1"/>
      <w:r w:rsidRPr="008B1E28">
        <w:t>Никольске, Кадникове, Тотьме (Вологодская губерния</w:t>
      </w:r>
      <w:r w:rsidR="008B1E28" w:rsidRPr="008B1E28">
        <w:t>),</w:t>
      </w:r>
      <w:r w:rsidRPr="008B1E28">
        <w:t xml:space="preserve"> Мезени, Онеге, Холмогорах и Шенкурске (Архангельская губерния</w:t>
      </w:r>
      <w:r w:rsidR="008B1E28" w:rsidRPr="008B1E28">
        <w:t xml:space="preserve">) </w:t>
      </w:r>
      <w:bookmarkEnd w:id="3"/>
      <w:r w:rsidRPr="008B1E28">
        <w:t xml:space="preserve">ярмарки появились только в первой трети </w:t>
      </w:r>
      <w:r w:rsidRPr="008B1E28">
        <w:rPr>
          <w:lang w:val="en-US"/>
        </w:rPr>
        <w:t>XIX</w:t>
      </w:r>
      <w:r w:rsidRPr="008B1E28">
        <w:t xml:space="preserve"> в</w:t>
      </w:r>
      <w:r w:rsidR="008B1E28" w:rsidRPr="008B1E28">
        <w:t xml:space="preserve">. </w:t>
      </w:r>
      <w:r w:rsidRPr="008B1E28">
        <w:t>Особого развития ярмарочная торговля здесь не получила</w:t>
      </w:r>
      <w:r w:rsidR="008B1E28" w:rsidRPr="008B1E28">
        <w:t xml:space="preserve">. </w:t>
      </w:r>
      <w:r w:rsidRPr="008B1E28">
        <w:t>Ее функция заключалась в удовлетворении основных потребностей населения в товарах и создании условий для выгодного сбыта местной продукции</w:t>
      </w:r>
      <w:r w:rsidR="008B1E28" w:rsidRPr="008B1E28">
        <w:t xml:space="preserve">. </w:t>
      </w:r>
      <w:r w:rsidRPr="008B1E28">
        <w:t>Основными причинами того, что учреждение ярмарок в указанных городах не привело к развитию последних до уровня крупных торговых центров, являлось отсутствие исторической традиции и не всегда удачные сроки проведения ярмарок</w:t>
      </w:r>
      <w:r w:rsidR="008B1E28" w:rsidRPr="008B1E28">
        <w:t xml:space="preserve">. </w:t>
      </w:r>
      <w:r w:rsidRPr="008B1E28">
        <w:t xml:space="preserve">Кроме того, соседство с крупными торговыми центрами Европейского Севера России, такими как Вологда, Грязовец, Великий Устюг, Пинега создавало условия жесткой конкуренции, которую Никольску, Кадникову, Мезени, Онеге, Тотьме, Холмогорам и Шенкурску так и не удалось преодолеть на всем протяжении </w:t>
      </w:r>
      <w:r w:rsidRPr="008B1E28">
        <w:rPr>
          <w:lang w:val="en-US"/>
        </w:rPr>
        <w:t>XIX</w:t>
      </w:r>
      <w:r w:rsidRPr="008B1E28">
        <w:t xml:space="preserve"> в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 xml:space="preserve">Крупнейшими ярмарками на Европейском Севере России </w:t>
      </w:r>
      <w:r w:rsidRPr="008B1E28">
        <w:rPr>
          <w:lang w:val="en-US"/>
        </w:rPr>
        <w:t>XIX</w:t>
      </w:r>
      <w:r w:rsidR="008B1E28" w:rsidRPr="008B1E28">
        <w:t xml:space="preserve"> - </w:t>
      </w:r>
      <w:r w:rsidRPr="008B1E28">
        <w:t>начала ХХ вв</w:t>
      </w:r>
      <w:r w:rsidR="008B1E28" w:rsidRPr="008B1E28">
        <w:t xml:space="preserve">. </w:t>
      </w:r>
      <w:r w:rsidRPr="008B1E28">
        <w:t>являлись Маргаритинская в Архангельске, Январская (Крещенская</w:t>
      </w:r>
      <w:r w:rsidR="008B1E28" w:rsidRPr="008B1E28">
        <w:t xml:space="preserve">) </w:t>
      </w:r>
      <w:r w:rsidRPr="008B1E28">
        <w:t>в Вологде и Прокопьевская в Великом Устюге</w:t>
      </w:r>
      <w:r w:rsidR="008B1E28" w:rsidRPr="008B1E28">
        <w:t xml:space="preserve">. </w:t>
      </w:r>
      <w:r w:rsidRPr="008B1E28">
        <w:t xml:space="preserve">Эти ярмарки были центрами </w:t>
      </w:r>
      <w:r w:rsidR="008B1E28" w:rsidRPr="008B1E28">
        <w:t>"</w:t>
      </w:r>
      <w:r w:rsidRPr="008B1E28">
        <w:t>ярмарочных районов</w:t>
      </w:r>
      <w:r w:rsidR="008B1E28" w:rsidRPr="008B1E28">
        <w:t>"</w:t>
      </w:r>
      <w:r w:rsidRPr="008B1E28">
        <w:t>, складывавшихся на протяжении длительного времени</w:t>
      </w:r>
      <w:r w:rsidR="008B1E28" w:rsidRPr="008B1E28">
        <w:t xml:space="preserve">. </w:t>
      </w:r>
      <w:r w:rsidRPr="008B1E28">
        <w:t xml:space="preserve">Под </w:t>
      </w:r>
      <w:r w:rsidR="008B1E28" w:rsidRPr="008B1E28">
        <w:t>"</w:t>
      </w:r>
      <w:r w:rsidRPr="008B1E28">
        <w:t>ярмарочным районом</w:t>
      </w:r>
      <w:r w:rsidR="008B1E28" w:rsidRPr="008B1E28">
        <w:t>"</w:t>
      </w:r>
      <w:r w:rsidRPr="008B1E28">
        <w:t xml:space="preserve"> в исследовании понимаются лежащие поблизости друг от друга населенные пункты, в которых проводились ярмарки</w:t>
      </w:r>
      <w:r w:rsidR="008B1E28" w:rsidRPr="008B1E28">
        <w:t xml:space="preserve">. </w:t>
      </w:r>
      <w:r w:rsidRPr="008B1E28">
        <w:t>Центрами ярмарочных районов были города, ярмарки которых имели крупные торговые обороты, чем привлекали не только население близлежащих</w:t>
      </w:r>
      <w:r w:rsidR="008B1E28" w:rsidRPr="008B1E28">
        <w:t xml:space="preserve"> </w:t>
      </w:r>
      <w:r w:rsidRPr="008B1E28">
        <w:t>поселений, но и торговцев из других городов, уездов и губерний</w:t>
      </w:r>
      <w:r w:rsidR="008B1E28" w:rsidRPr="008B1E28">
        <w:t xml:space="preserve">. </w:t>
      </w:r>
      <w:r w:rsidRPr="008B1E28">
        <w:t xml:space="preserve">Сроки проведения ярмарок в разных населенных пунктах одного ярмарочного района в комплексе представляли собой </w:t>
      </w:r>
      <w:r w:rsidR="008B1E28" w:rsidRPr="008B1E28">
        <w:t>"</w:t>
      </w:r>
      <w:r w:rsidRPr="008B1E28">
        <w:t>ярмарочную цепь</w:t>
      </w:r>
      <w:r w:rsidR="008B1E28" w:rsidRPr="008B1E28">
        <w:t xml:space="preserve">" - </w:t>
      </w:r>
      <w:r w:rsidRPr="008B1E28">
        <w:t>последовательное проведение ярмарок в населенных пунктах одного района в течение года</w:t>
      </w:r>
      <w:r w:rsidR="008B1E28" w:rsidRPr="008B1E28">
        <w:t xml:space="preserve">. </w:t>
      </w:r>
      <w:r w:rsidRPr="008B1E28">
        <w:t xml:space="preserve">Существование </w:t>
      </w:r>
      <w:r w:rsidR="008B1E28" w:rsidRPr="008B1E28">
        <w:t>"</w:t>
      </w:r>
      <w:r w:rsidRPr="008B1E28">
        <w:t>ярмарочных цепей</w:t>
      </w:r>
      <w:r w:rsidR="008B1E28" w:rsidRPr="008B1E28">
        <w:t>"</w:t>
      </w:r>
      <w:r w:rsidRPr="008B1E28">
        <w:t xml:space="preserve"> позволяло торговцам непрерывно переезжать с одной ярмарки на другую и осуществлять движение товаров по региону, а</w:t>
      </w:r>
      <w:r w:rsidR="008B1E28" w:rsidRPr="008B1E28">
        <w:t xml:space="preserve"> </w:t>
      </w:r>
      <w:r w:rsidRPr="008B1E28">
        <w:t>населению района в течение года иметь стабильный доступ к выгодным рынкам сбыта и закупки всего необходимых продуктов и</w:t>
      </w:r>
      <w:r w:rsidR="008B1E28" w:rsidRPr="008B1E28">
        <w:t xml:space="preserve"> </w:t>
      </w:r>
      <w:r w:rsidRPr="008B1E28">
        <w:t>предметов обихода</w:t>
      </w:r>
      <w:r w:rsidR="008B1E28" w:rsidRPr="008B1E28">
        <w:t xml:space="preserve">. </w:t>
      </w:r>
      <w:r w:rsidRPr="008B1E28">
        <w:t>Последнее было особенно важно по причине слабого развития сети путей сообщения и стационарной торговли на Европейском Севере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>На Европейском Севере России можно выделить четыре основных ярмарочных района</w:t>
      </w:r>
      <w:r w:rsidR="008B1E28" w:rsidRPr="008B1E28">
        <w:t xml:space="preserve">. </w:t>
      </w:r>
      <w:r w:rsidRPr="008B1E28">
        <w:t>Центрами первого ярмарочного района</w:t>
      </w:r>
      <w:r w:rsidR="008B1E28" w:rsidRPr="008B1E28">
        <w:t xml:space="preserve"> - "</w:t>
      </w:r>
      <w:r w:rsidRPr="008B1E28">
        <w:t>северного</w:t>
      </w:r>
      <w:r w:rsidR="008B1E28" w:rsidRPr="008B1E28">
        <w:t xml:space="preserve">" - </w:t>
      </w:r>
      <w:r w:rsidRPr="008B1E28">
        <w:t>были города Архангельск, Мезень и Пинега, центрами юго-западного ярмарочного района</w:t>
      </w:r>
      <w:r w:rsidR="008B1E28" w:rsidRPr="008B1E28">
        <w:t xml:space="preserve"> - </w:t>
      </w:r>
      <w:r w:rsidRPr="008B1E28">
        <w:t>Вологда и Грязовец</w:t>
      </w:r>
      <w:r w:rsidR="008B1E28" w:rsidRPr="008B1E28">
        <w:t xml:space="preserve">. </w:t>
      </w:r>
      <w:bookmarkStart w:id="4" w:name="центр"/>
      <w:r w:rsidRPr="008B1E28">
        <w:t xml:space="preserve">В состав центрального ярмарочного района входили </w:t>
      </w:r>
      <w:bookmarkEnd w:id="4"/>
      <w:r w:rsidRPr="008B1E28">
        <w:t>города Великий Устюг, Красноборск, Сольвычегодск и Лальск</w:t>
      </w:r>
      <w:r w:rsidR="008B1E28" w:rsidRPr="008B1E28">
        <w:t xml:space="preserve">. </w:t>
      </w:r>
      <w:r w:rsidRPr="008B1E28">
        <w:t>В качестве отдельного ярмарочного района рассматриваются Яренский и Усть-Сысольский уезды</w:t>
      </w:r>
      <w:r w:rsidR="008B1E28" w:rsidRPr="008B1E28">
        <w:t xml:space="preserve">. </w:t>
      </w:r>
      <w:r w:rsidRPr="008B1E28">
        <w:t>В их уездных центрах в силу отдаленного географического положения концентрировалась периодическая торговля восточных окраин Европейского Севера России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>Функционирование всех четырех</w:t>
      </w:r>
      <w:r w:rsidR="008B1E28" w:rsidRPr="008B1E28">
        <w:t xml:space="preserve"> </w:t>
      </w:r>
      <w:r w:rsidRPr="008B1E28">
        <w:t>ярмарочных районов в комплексе создавало единую систему, посредством которой промысловая и сельскохозяйственная продукция отдаленных северных и северо-восточных территорий Европейского Севера России первоначально скапливалась в центрах северного и северо-восточного ярмарочных районов</w:t>
      </w:r>
      <w:r w:rsidR="008B1E28" w:rsidRPr="008B1E28">
        <w:t xml:space="preserve">. </w:t>
      </w:r>
      <w:r w:rsidRPr="008B1E28">
        <w:t>Затем продукция транспортировалась торговцами в центральный ярмарочный район</w:t>
      </w:r>
      <w:r w:rsidR="008B1E28" w:rsidRPr="008B1E28">
        <w:t xml:space="preserve">. </w:t>
      </w:r>
      <w:r w:rsidRPr="008B1E28">
        <w:t>Здесь она дополнялась товарами местного производства</w:t>
      </w:r>
      <w:r w:rsidR="008B1E28" w:rsidRPr="008B1E28">
        <w:t xml:space="preserve">. </w:t>
      </w:r>
      <w:r w:rsidRPr="008B1E28">
        <w:t>Часть совокупной продукции распределялась по территории Европейского Севера России в зависимости от потребностей населения, а часть отправлялась сначала в юго-западный ярмарочный район, а оттуда</w:t>
      </w:r>
      <w:r w:rsidR="008B1E28" w:rsidRPr="008B1E28">
        <w:t xml:space="preserve"> - </w:t>
      </w:r>
      <w:r w:rsidRPr="008B1E28">
        <w:t>в центральные губернии страны</w:t>
      </w:r>
      <w:r w:rsidR="008B1E28" w:rsidRPr="008B1E28">
        <w:t xml:space="preserve">. </w:t>
      </w:r>
      <w:r w:rsidRPr="008B1E28">
        <w:t>Таким же путем, только в обратном порядке, население Европейского Севера России снабжалось необходимыми и не производимыми на месте продуктами и предметами обихода, которые доходили до потребители на ярмарках</w:t>
      </w:r>
      <w:r w:rsidR="008B1E28" w:rsidRPr="008B1E28">
        <w:t xml:space="preserve">. </w:t>
      </w:r>
      <w:r w:rsidRPr="008B1E28">
        <w:t xml:space="preserve">Тот факт, что существование </w:t>
      </w:r>
      <w:r w:rsidR="008B1E28" w:rsidRPr="008B1E28">
        <w:t>"</w:t>
      </w:r>
      <w:r w:rsidRPr="008B1E28">
        <w:t>ярмарочных цепей</w:t>
      </w:r>
      <w:r w:rsidR="008B1E28" w:rsidRPr="008B1E28">
        <w:t>"</w:t>
      </w:r>
      <w:r w:rsidRPr="008B1E28">
        <w:t xml:space="preserve"> в каждом ярмарочном районе, соотносившихся с сезонным состоянием путей сообщения и наличием у населения как излишков продукции, так и потребностей в ней, позволяло наладить непрерывное движение товаров не только в пределах одного ярмарочного района, но и всей территории Европейского Севера России и способствовало становлению и развитию регионального рынка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</w:p>
    <w:p w:rsidR="00A4289B" w:rsidRPr="008B1E28" w:rsidRDefault="00A4289B" w:rsidP="0002487B">
      <w:pPr>
        <w:pStyle w:val="2"/>
      </w:pPr>
      <w:bookmarkStart w:id="5" w:name="_Toc229642597"/>
      <w:r w:rsidRPr="008B1E28">
        <w:t xml:space="preserve">Периферийные ярмарки на Европейском Севере России в </w:t>
      </w:r>
      <w:r w:rsidRPr="008B1E28">
        <w:rPr>
          <w:lang w:val="en-US"/>
        </w:rPr>
        <w:t>XIX</w:t>
      </w:r>
      <w:r w:rsidR="008B1E28" w:rsidRPr="008B1E28">
        <w:t xml:space="preserve"> - </w:t>
      </w:r>
      <w:r w:rsidRPr="008B1E28">
        <w:t>начале ХХ вв</w:t>
      </w:r>
      <w:r w:rsidR="008B1E28" w:rsidRPr="008B1E28">
        <w:t>.</w:t>
      </w:r>
      <w:bookmarkEnd w:id="5"/>
      <w:r w:rsidR="008B1E28" w:rsidRPr="008B1E28">
        <w:t xml:space="preserve"> </w:t>
      </w:r>
    </w:p>
    <w:p w:rsidR="0002487B" w:rsidRDefault="0002487B" w:rsidP="008B1E28">
      <w:pPr>
        <w:widowControl w:val="0"/>
        <w:autoSpaceDE w:val="0"/>
        <w:autoSpaceDN w:val="0"/>
        <w:adjustRightInd w:val="0"/>
        <w:ind w:firstLine="709"/>
      </w:pP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>Если городские ярмарки играли роль центров концентрации товаров местного производства и последующего их распределения по уезду, губернии, региону и стране (в зависимости от объема торговых оборотов ярмарки</w:t>
      </w:r>
      <w:r w:rsidR="008B1E28" w:rsidRPr="008B1E28">
        <w:t>),</w:t>
      </w:r>
      <w:r w:rsidRPr="008B1E28">
        <w:t xml:space="preserve"> то сельские ярмарки преимущественно имели значение для закупки местным населением</w:t>
      </w:r>
      <w:r w:rsidR="008B1E28" w:rsidRPr="008B1E28">
        <w:t xml:space="preserve"> </w:t>
      </w:r>
      <w:r w:rsidRPr="008B1E28">
        <w:t>продуктов и предметов быта, не производимых в крае или не поставляемых стационарной торговлей, в обмен на продукцию собственных хозяйств</w:t>
      </w:r>
      <w:r w:rsidR="008B1E28" w:rsidRPr="008B1E28">
        <w:t xml:space="preserve">. </w:t>
      </w:r>
      <w:r w:rsidRPr="008B1E28">
        <w:t>Роль центров концентрации и перераспределения товаров в масштабах региона играли только крупные села, торговые обороты ярмарок которых были сравнимы с городскими</w:t>
      </w:r>
      <w:r w:rsidR="008B1E28" w:rsidRPr="008B1E28">
        <w:t xml:space="preserve">. </w:t>
      </w:r>
      <w:r w:rsidRPr="008B1E28">
        <w:t>Большими объемами товарооборотов обладали профильные сырьевые ярмарки</w:t>
      </w:r>
      <w:r w:rsidR="008B1E28" w:rsidRPr="008B1E28">
        <w:t xml:space="preserve">. </w:t>
      </w:r>
      <w:r w:rsidRPr="008B1E28">
        <w:t xml:space="preserve">Например, это </w:t>
      </w:r>
      <w:r w:rsidR="008B1E28" w:rsidRPr="008B1E28">
        <w:t>"</w:t>
      </w:r>
      <w:r w:rsidRPr="008B1E28">
        <w:t>льняные</w:t>
      </w:r>
      <w:r w:rsidR="008B1E28" w:rsidRPr="008B1E28">
        <w:t>"</w:t>
      </w:r>
      <w:r w:rsidRPr="008B1E28">
        <w:t xml:space="preserve"> ярмарки в с</w:t>
      </w:r>
      <w:r w:rsidR="008B1E28" w:rsidRPr="008B1E28">
        <w:t xml:space="preserve">. </w:t>
      </w:r>
      <w:r w:rsidRPr="008B1E28">
        <w:t xml:space="preserve">Ильинском Сольвычегодского уезда Вологодской губернии, </w:t>
      </w:r>
      <w:r w:rsidR="008B1E28" w:rsidRPr="008B1E28">
        <w:t>"</w:t>
      </w:r>
      <w:r w:rsidRPr="008B1E28">
        <w:t>рыбные</w:t>
      </w:r>
      <w:r w:rsidR="008B1E28" w:rsidRPr="008B1E28">
        <w:t>"</w:t>
      </w:r>
      <w:r w:rsidRPr="008B1E28">
        <w:t xml:space="preserve"> ярмарки Мезенского уезда Архангельской губернии и в с</w:t>
      </w:r>
      <w:r w:rsidR="008B1E28" w:rsidRPr="008B1E28">
        <w:t xml:space="preserve">. </w:t>
      </w:r>
      <w:r w:rsidRPr="008B1E28">
        <w:t xml:space="preserve">Небдино Усть-Сысольского уезда Вологодской губернии, </w:t>
      </w:r>
      <w:r w:rsidR="008B1E28" w:rsidRPr="008B1E28">
        <w:t>"</w:t>
      </w:r>
      <w:r w:rsidRPr="008B1E28">
        <w:t>лесная</w:t>
      </w:r>
      <w:r w:rsidR="008B1E28" w:rsidRPr="008B1E28">
        <w:t>"</w:t>
      </w:r>
      <w:r w:rsidRPr="008B1E28">
        <w:t xml:space="preserve"> ярмарка в деревне Ананьино Кадниковского уезда Вологодской губернии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 xml:space="preserve">Сельские ярмарки органично входили в состав ярмарочных районов, значительно расширяя их годовую </w:t>
      </w:r>
      <w:r w:rsidR="008B1E28" w:rsidRPr="008B1E28">
        <w:t>"</w:t>
      </w:r>
      <w:r w:rsidRPr="008B1E28">
        <w:t>ярмарочную цепь</w:t>
      </w:r>
      <w:r w:rsidR="008B1E28" w:rsidRPr="008B1E28">
        <w:t xml:space="preserve">". </w:t>
      </w:r>
      <w:r w:rsidRPr="008B1E28">
        <w:t>Юго-западный ярмарочный район включал сельские ярмарки Вологодского и Грязовецкого уездов Вологодской губернии, центральный ярмарочный район объединял сельские ярмарки Сольвычегодского и Устюгского уездов Вологодской губернии, северный район</w:t>
      </w:r>
      <w:r w:rsidR="008B1E28" w:rsidRPr="008B1E28">
        <w:t xml:space="preserve"> - </w:t>
      </w:r>
      <w:r w:rsidRPr="008B1E28">
        <w:t>сельские ярмарки Онежского и Холмогорского уездов Архангельской губернии (в Архангельском, Пинжеском и западной части Мезенского уезда сельских ярмарок не проводилось</w:t>
      </w:r>
      <w:r w:rsidR="008B1E28" w:rsidRPr="008B1E28">
        <w:t xml:space="preserve">). </w:t>
      </w:r>
      <w:r w:rsidRPr="008B1E28">
        <w:t>Ярмарки Кемского и Кольского уездов можно отнести к северному ярмарочному району лишь с некоторой долей условности</w:t>
      </w:r>
      <w:r w:rsidR="008B1E28" w:rsidRPr="008B1E28">
        <w:t xml:space="preserve">. </w:t>
      </w:r>
      <w:r w:rsidRPr="008B1E28">
        <w:t>С одной стороны, географическое положение уездов и промысловый характер основных занятий населения дают основания для включения кемских и кольских ярмарок в северный ярмарочный район</w:t>
      </w:r>
      <w:r w:rsidR="008B1E28" w:rsidRPr="008B1E28">
        <w:t xml:space="preserve">. </w:t>
      </w:r>
      <w:r w:rsidRPr="008B1E28">
        <w:t>Но, с другой стороны, в силу отдаленности Кемского и Кольского уездов от ярмарочных центров северного района</w:t>
      </w:r>
      <w:r w:rsidR="008B1E28" w:rsidRPr="008B1E28">
        <w:t xml:space="preserve"> - </w:t>
      </w:r>
      <w:r w:rsidRPr="008B1E28">
        <w:t xml:space="preserve">Архангельска и Пинеги, в них сложилась отдельная </w:t>
      </w:r>
      <w:r w:rsidR="008B1E28" w:rsidRPr="008B1E28">
        <w:t>"</w:t>
      </w:r>
      <w:r w:rsidRPr="008B1E28">
        <w:t>ярмарочная цепь</w:t>
      </w:r>
      <w:r w:rsidR="008B1E28" w:rsidRPr="008B1E28">
        <w:t>"</w:t>
      </w:r>
      <w:r w:rsidRPr="008B1E28">
        <w:t>, больше соотносимая с ярмарками Олонецкой губернии</w:t>
      </w:r>
      <w:r w:rsidR="008B1E28" w:rsidRPr="008B1E28">
        <w:t xml:space="preserve">. </w:t>
      </w:r>
      <w:r w:rsidRPr="008B1E28">
        <w:t>Обширный северо-восточный ярмарочный район охватывал ярмарки Яренского и Усть-Сысольского уездов Вологодской губернии и восточную часть Мезенского уезда (с 1891 г</w:t>
      </w:r>
      <w:r w:rsidR="008B1E28" w:rsidRPr="008B1E28">
        <w:t xml:space="preserve">. - </w:t>
      </w:r>
      <w:r w:rsidRPr="008B1E28">
        <w:t>Печорского уезда</w:t>
      </w:r>
      <w:r w:rsidR="008B1E28" w:rsidRPr="008B1E28">
        <w:t xml:space="preserve">) </w:t>
      </w:r>
      <w:r w:rsidRPr="008B1E28">
        <w:t>Архангельской губернии</w:t>
      </w:r>
      <w:r w:rsidR="008B1E28" w:rsidRPr="008B1E28">
        <w:t xml:space="preserve">. </w:t>
      </w:r>
      <w:r w:rsidRPr="008B1E28">
        <w:t>Отдельный ярмарочный район образовывали сельские ярмарки Шенкурского уезда Архангельской губернии и Вельского и Тотемского уездов Вологодской губернии</w:t>
      </w:r>
      <w:r w:rsidR="008B1E28" w:rsidRPr="008B1E28">
        <w:t xml:space="preserve">. </w:t>
      </w:r>
      <w:r w:rsidRPr="008B1E28">
        <w:t xml:space="preserve">В последней Кадниковский и Никольский уезды, </w:t>
      </w:r>
      <w:r w:rsidR="008B1E28" w:rsidRPr="008B1E28">
        <w:t>"</w:t>
      </w:r>
      <w:r w:rsidRPr="008B1E28">
        <w:t>богатые</w:t>
      </w:r>
      <w:r w:rsidR="008B1E28" w:rsidRPr="008B1E28">
        <w:t>"</w:t>
      </w:r>
      <w:r w:rsidRPr="008B1E28">
        <w:t xml:space="preserve"> на ярмарки образовывали самостоятельные ярмарочные районы с собственной </w:t>
      </w:r>
      <w:r w:rsidR="008B1E28" w:rsidRPr="008B1E28">
        <w:t>"</w:t>
      </w:r>
      <w:r w:rsidRPr="008B1E28">
        <w:t>ярмарочной цепью</w:t>
      </w:r>
      <w:r w:rsidR="008B1E28" w:rsidRPr="008B1E28">
        <w:t xml:space="preserve">".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 xml:space="preserve">Формирование сети сельских ярмарок на Европейском Севере России в </w:t>
      </w:r>
      <w:r w:rsidRPr="008B1E28">
        <w:rPr>
          <w:lang w:val="en-US"/>
        </w:rPr>
        <w:t>XIX</w:t>
      </w:r>
      <w:r w:rsidR="008B1E28" w:rsidRPr="008B1E28">
        <w:t xml:space="preserve"> - </w:t>
      </w:r>
      <w:r w:rsidRPr="008B1E28">
        <w:t>начале ХХ в</w:t>
      </w:r>
      <w:r w:rsidR="008B1E28" w:rsidRPr="008B1E28">
        <w:t xml:space="preserve">. </w:t>
      </w:r>
      <w:r w:rsidRPr="008B1E28">
        <w:t>проходило двумя путями</w:t>
      </w:r>
      <w:r w:rsidR="008B1E28" w:rsidRPr="008B1E28">
        <w:t xml:space="preserve">. </w:t>
      </w:r>
      <w:r w:rsidRPr="008B1E28">
        <w:t>С одной стороны, сельские ярмарки возникали в густонаселенных районах юго-западной части и относительно плотно населенных районах центральной части Европейского Севера России, пересеченных сетью торговых путей</w:t>
      </w:r>
      <w:r w:rsidR="008B1E28" w:rsidRPr="008B1E28">
        <w:t xml:space="preserve">. </w:t>
      </w:r>
      <w:r w:rsidRPr="008B1E28">
        <w:t>Количество сельских ярмарок увеличивалось в районах с более высокой плотностью населения (Вологодский, Грязовецкий и Кадниковский уезды Вологодской губернии</w:t>
      </w:r>
      <w:r w:rsidR="008B1E28" w:rsidRPr="008B1E28">
        <w:t>),</w:t>
      </w:r>
      <w:r w:rsidRPr="008B1E28">
        <w:t xml:space="preserve"> так как совокупный объем товара, производимый в крестьянских хозяйствах близлежащих населенных пунктов, даже при натуральном характере производства и небольшом количестве излишков продукции, оказывался достаточным для проведения одной или нескольких ежегодных ярмарок</w:t>
      </w:r>
      <w:r w:rsidR="008B1E28" w:rsidRPr="008B1E28">
        <w:t xml:space="preserve">. </w:t>
      </w:r>
      <w:r w:rsidRPr="008B1E28">
        <w:t>При этом, существования ярмарок в уездных центрах было недостаточно, так как род занятий населения юго-западной и центральной части Европейского Севера России способствовал производству разнообразной продукции в течение всего года, в то время как число городских ярмарок было ограничено и торговля на них часто влекла за собой большие транспортные издержки</w:t>
      </w:r>
      <w:r w:rsidR="008B1E28" w:rsidRPr="008B1E28">
        <w:t xml:space="preserve">. </w:t>
      </w:r>
      <w:r w:rsidRPr="008B1E28">
        <w:t xml:space="preserve">Сельские ярмарки центрального и юго-западного районов Европейского Севера России в совокупности с городскими ярмарками формировали обширные </w:t>
      </w:r>
      <w:r w:rsidR="008B1E28" w:rsidRPr="008B1E28">
        <w:t>"</w:t>
      </w:r>
      <w:r w:rsidRPr="008B1E28">
        <w:t>ярмарочные цепи</w:t>
      </w:r>
      <w:r w:rsidR="008B1E28" w:rsidRPr="008B1E28">
        <w:t>"</w:t>
      </w:r>
      <w:r w:rsidRPr="008B1E28">
        <w:t>, которые практические не прерывались в течение всего года</w:t>
      </w:r>
      <w:r w:rsidR="008B1E28" w:rsidRPr="008B1E28">
        <w:t xml:space="preserve">. </w:t>
      </w:r>
      <w:r w:rsidRPr="008B1E28">
        <w:t>Торговые обороты сельских ярмарок центрального и юго-западного района Европейского Севера России в сравнении с сельскими ярмарками северного, северо-западного и северо-восточного района были невысоки, так как в этих районах оптовые продажи и закупки производились на городских ярмарках</w:t>
      </w:r>
      <w:r w:rsidR="008B1E28" w:rsidRPr="008B1E28">
        <w:t xml:space="preserve">. </w:t>
      </w:r>
      <w:r w:rsidRPr="008B1E28">
        <w:t xml:space="preserve">Исключение составляли </w:t>
      </w:r>
      <w:r w:rsidR="008B1E28" w:rsidRPr="008B1E28">
        <w:t>"</w:t>
      </w:r>
      <w:r w:rsidRPr="008B1E28">
        <w:t>профильные</w:t>
      </w:r>
      <w:r w:rsidR="008B1E28" w:rsidRPr="008B1E28">
        <w:t>"</w:t>
      </w:r>
      <w:r w:rsidRPr="008B1E28">
        <w:t xml:space="preserve"> сельские ярмарки, служившие для оптовых закупок определенного вида местной продукции</w:t>
      </w:r>
      <w:r w:rsidR="008B1E28" w:rsidRPr="008B1E28">
        <w:t xml:space="preserve"> </w:t>
      </w:r>
      <w:r w:rsidRPr="008B1E28">
        <w:t>(чаще всего, сырья</w:t>
      </w:r>
      <w:r w:rsidR="008B1E28" w:rsidRPr="008B1E28">
        <w:t xml:space="preserve"> - </w:t>
      </w:r>
      <w:r w:rsidRPr="008B1E28">
        <w:t>леса, льна</w:t>
      </w:r>
      <w:r w:rsidR="008B1E28" w:rsidRPr="008B1E28">
        <w:t xml:space="preserve">).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>Возникновение и развитие сельских ярмарок в малонаселенных северном и северо-восточном ярмарочном районе Европейского Севера России происходило по другому пути</w:t>
      </w:r>
      <w:r w:rsidR="008B1E28" w:rsidRPr="008B1E28">
        <w:t xml:space="preserve">. </w:t>
      </w:r>
      <w:r w:rsidRPr="008B1E28">
        <w:t>В силу огромных размеров территорий уездов данного района и слабого развития сети путей сообщения, многие населенные пункты оказывались оторваны от уездных центров</w:t>
      </w:r>
      <w:r w:rsidR="008B1E28" w:rsidRPr="008B1E28">
        <w:t xml:space="preserve">. </w:t>
      </w:r>
      <w:r w:rsidRPr="008B1E28">
        <w:t>Необходимость сбыта местной продукции способствовала формированию альтернативных городским сельских торговых центров, среди которых можно назвать Ижму, Усть-Цильму, Кую (Мезенский уезд (с 1891 г</w:t>
      </w:r>
      <w:r w:rsidR="008B1E28" w:rsidRPr="008B1E28">
        <w:t xml:space="preserve">. - </w:t>
      </w:r>
      <w:r w:rsidRPr="008B1E28">
        <w:t>Печорский уезд</w:t>
      </w:r>
      <w:r w:rsidR="008B1E28" w:rsidRPr="008B1E28">
        <w:t xml:space="preserve">) </w:t>
      </w:r>
      <w:r w:rsidRPr="008B1E28">
        <w:t>Архангельской губернии</w:t>
      </w:r>
      <w:r w:rsidR="008B1E28" w:rsidRPr="008B1E28">
        <w:t>),</w:t>
      </w:r>
      <w:r w:rsidRPr="008B1E28">
        <w:t xml:space="preserve"> Важгортское, Усть-Вымь, Небдино (Усть-Сысолький уезд Вологодской губернии</w:t>
      </w:r>
      <w:r w:rsidR="008B1E28" w:rsidRPr="008B1E28">
        <w:t xml:space="preserve">). </w:t>
      </w:r>
      <w:r w:rsidRPr="008B1E28">
        <w:t>Сроки проведения ярмарок северного и северо-восточного районов Европейского Севера России распределялись в течение года в соответствии со сроками промысловых сезонов</w:t>
      </w:r>
      <w:r w:rsidR="008B1E28" w:rsidRPr="008B1E28">
        <w:t xml:space="preserve">. </w:t>
      </w:r>
      <w:r w:rsidRPr="008B1E28">
        <w:t xml:space="preserve">Непрерывных годовых </w:t>
      </w:r>
      <w:r w:rsidR="008B1E28" w:rsidRPr="008B1E28">
        <w:t>"</w:t>
      </w:r>
      <w:r w:rsidRPr="008B1E28">
        <w:t>ярмарочных цепей</w:t>
      </w:r>
      <w:r w:rsidR="008B1E28" w:rsidRPr="008B1E28">
        <w:t>"</w:t>
      </w:r>
      <w:r w:rsidRPr="008B1E28">
        <w:t xml:space="preserve"> здесь не сформировалось по причине сезонного характера охотничьего и рыболовного промыслов и</w:t>
      </w:r>
      <w:r w:rsidR="008B1E28" w:rsidRPr="008B1E28">
        <w:t xml:space="preserve"> </w:t>
      </w:r>
      <w:r w:rsidRPr="008B1E28">
        <w:t>сравнительно небольшого разнообразия других видов промыслов при невысокой плотности населения</w:t>
      </w:r>
      <w:r w:rsidR="008B1E28" w:rsidRPr="008B1E28">
        <w:t xml:space="preserve">. </w:t>
      </w:r>
      <w:r w:rsidRPr="008B1E28">
        <w:t>Торговые обороты ярмарок северного и северо-восточного района Европейского Севера России были гораздо выше, чем в центральном и юго-западном районе</w:t>
      </w:r>
      <w:r w:rsidR="008B1E28" w:rsidRPr="008B1E28">
        <w:t xml:space="preserve">. </w:t>
      </w:r>
      <w:r w:rsidRPr="008B1E28">
        <w:t>Во-первых, по причине удаленности от городских торговых центров на сельские ярмарки поставлялся весь производимый в близлежащих поселениях товар, и на ярмарках и осуществлялись как розничные, так и оптовые закупки и продажи</w:t>
      </w:r>
      <w:r w:rsidR="008B1E28" w:rsidRPr="008B1E28">
        <w:t xml:space="preserve">. </w:t>
      </w:r>
      <w:r w:rsidRPr="008B1E28">
        <w:t>Во-вторых, проведение ярмарок по окончании промысловых сезонов обеспечивало поступление большого количества местных товаров</w:t>
      </w:r>
      <w:r w:rsidR="008B1E28" w:rsidRPr="008B1E28">
        <w:t xml:space="preserve"> - </w:t>
      </w:r>
      <w:r w:rsidRPr="008B1E28">
        <w:t>пушнины, рыбы и других видов промысловой продукции</w:t>
      </w:r>
      <w:r w:rsidR="008B1E28" w:rsidRPr="008B1E28">
        <w:t xml:space="preserve">. </w:t>
      </w:r>
    </w:p>
    <w:p w:rsidR="008B1E28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>Динамика развития ярмарочной сети на Европейском Севере России получала импульсы от общего экономического положения в стране</w:t>
      </w:r>
      <w:r w:rsidR="008B1E28" w:rsidRPr="008B1E28">
        <w:t xml:space="preserve">. </w:t>
      </w:r>
      <w:r w:rsidRPr="008B1E28">
        <w:t xml:space="preserve">В первой трети </w:t>
      </w:r>
      <w:r w:rsidRPr="008B1E28">
        <w:rPr>
          <w:lang w:val="en-US"/>
        </w:rPr>
        <w:t>XIX</w:t>
      </w:r>
      <w:r w:rsidRPr="008B1E28">
        <w:t xml:space="preserve"> в</w:t>
      </w:r>
      <w:r w:rsidR="008B1E28" w:rsidRPr="008B1E28">
        <w:t xml:space="preserve">. </w:t>
      </w:r>
      <w:r w:rsidRPr="008B1E28">
        <w:t>при преобладании натуральных хозяйств сельские ярмарки проводились в основном в населенных пунктах, находившихся в непосредственной близости от торговых путей или, наоборот, в значительном отдалении от торговых центров</w:t>
      </w:r>
      <w:r w:rsidR="008B1E28" w:rsidRPr="008B1E28">
        <w:t xml:space="preserve">. </w:t>
      </w:r>
      <w:r w:rsidRPr="008B1E28">
        <w:t xml:space="preserve">Во второй трети </w:t>
      </w:r>
      <w:r w:rsidRPr="008B1E28">
        <w:rPr>
          <w:lang w:val="en-US"/>
        </w:rPr>
        <w:t>XIX</w:t>
      </w:r>
      <w:r w:rsidRPr="008B1E28">
        <w:t xml:space="preserve"> в</w:t>
      </w:r>
      <w:r w:rsidR="008B1E28" w:rsidRPr="008B1E28">
        <w:t xml:space="preserve">. </w:t>
      </w:r>
      <w:r w:rsidRPr="008B1E28">
        <w:t>в связи общим экономическим подъемом в стране, повышения товарности сельского хозяйства и формированием рыночных отношений число сельских ярмарок на Европейском Севере России значительно увеличилось</w:t>
      </w:r>
      <w:r w:rsidR="008B1E28" w:rsidRPr="008B1E28">
        <w:t xml:space="preserve">. </w:t>
      </w:r>
      <w:r w:rsidRPr="008B1E28">
        <w:t xml:space="preserve">В последней трети </w:t>
      </w:r>
      <w:r w:rsidRPr="008B1E28">
        <w:rPr>
          <w:lang w:val="en-US"/>
        </w:rPr>
        <w:t>XIX</w:t>
      </w:r>
      <w:r w:rsidR="008B1E28" w:rsidRPr="008B1E28">
        <w:t xml:space="preserve"> - </w:t>
      </w:r>
      <w:r w:rsidRPr="008B1E28">
        <w:t>начале ХХ в</w:t>
      </w:r>
      <w:r w:rsidR="008B1E28" w:rsidRPr="008B1E28">
        <w:t xml:space="preserve">. </w:t>
      </w:r>
      <w:r w:rsidRPr="008B1E28">
        <w:t>в связи с совершенствованием сети путей сообщения (проведение железной дороги, развитие пароходства</w:t>
      </w:r>
      <w:r w:rsidR="008B1E28" w:rsidRPr="008B1E28">
        <w:t xml:space="preserve">) </w:t>
      </w:r>
      <w:r w:rsidRPr="008B1E28">
        <w:t>ярмарочная торговля в юго-западном и отчасти в центральном районе Европейского Севера России начинает уступать место стационарной торговле</w:t>
      </w:r>
      <w:r w:rsidR="008B1E28" w:rsidRPr="008B1E28">
        <w:t xml:space="preserve">. </w:t>
      </w:r>
      <w:r w:rsidRPr="008B1E28">
        <w:t>В северных и северо-восточных районах Европейского Севера России при слабом уровне развития путей сообщения ярмарочная торговля продолжала сохранять большое значение в сфере внутренней торговли края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</w:p>
    <w:p w:rsidR="00A4289B" w:rsidRPr="008B1E28" w:rsidRDefault="00A4289B" w:rsidP="0002487B">
      <w:pPr>
        <w:pStyle w:val="2"/>
      </w:pPr>
      <w:bookmarkStart w:id="6" w:name="_Toc229642598"/>
      <w:r w:rsidRPr="008B1E28">
        <w:t>Организация и проведение ярмарок на Европейском Севере России</w:t>
      </w:r>
      <w:bookmarkEnd w:id="6"/>
    </w:p>
    <w:p w:rsidR="0002487B" w:rsidRDefault="0002487B" w:rsidP="008B1E28">
      <w:pPr>
        <w:widowControl w:val="0"/>
        <w:autoSpaceDE w:val="0"/>
        <w:autoSpaceDN w:val="0"/>
        <w:adjustRightInd w:val="0"/>
        <w:ind w:firstLine="709"/>
      </w:pP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>Преимуществом ярмарочной торговли, привлекавшим к участию в ней большое число торговцев, было право беспошлинной торговли</w:t>
      </w:r>
      <w:r w:rsidR="008B1E28" w:rsidRPr="008B1E28">
        <w:t xml:space="preserve">. </w:t>
      </w:r>
      <w:r w:rsidRPr="008B1E28">
        <w:t>Торговцы на ярмарках, продолжавшихся более трех дней, были обязаны заключать контракты и брать билеты только на занимаемые ими лавки, балаганы, погреба и другие торговые помещения</w:t>
      </w:r>
      <w:r w:rsidR="008B1E28" w:rsidRPr="008B1E28">
        <w:t xml:space="preserve">. </w:t>
      </w:r>
      <w:r w:rsidRPr="008B1E28">
        <w:t>Контракты и билеты оформлялись на гербовой бумаге различного достоинства</w:t>
      </w:r>
      <w:r w:rsidR="008B1E28" w:rsidRPr="008B1E28">
        <w:t xml:space="preserve">. </w:t>
      </w:r>
      <w:r w:rsidRPr="008B1E28">
        <w:t>Механизм аренды торговых помещений и порядок выдачи соответствующих билетов определялись губернаторами</w:t>
      </w:r>
      <w:r w:rsidR="008B1E28" w:rsidRPr="008B1E28">
        <w:t xml:space="preserve">. </w:t>
      </w:r>
      <w:r w:rsidRPr="008B1E28">
        <w:t>Исполнением предписаний губернатора не занимались местные власти</w:t>
      </w:r>
      <w:r w:rsidR="008B1E28" w:rsidRPr="008B1E28">
        <w:t xml:space="preserve">. </w:t>
      </w:r>
      <w:r w:rsidRPr="008B1E28">
        <w:t>Цены за аренду торговых помещений устанавливались ими до начала ярмарки и зависели от типа торгового помещения и от объемов торговых оборотов ярмарок</w:t>
      </w:r>
      <w:r w:rsidR="008B1E28" w:rsidRPr="008B1E28">
        <w:t xml:space="preserve">. </w:t>
      </w:r>
      <w:r w:rsidRPr="008B1E28">
        <w:t>Установленные местными властями цены утверждались губернаторами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>До начала ярмарки на основании указа Правительствующего сената от 24 июля 1849 г</w:t>
      </w:r>
      <w:r w:rsidR="008B1E28" w:rsidRPr="008B1E28">
        <w:t xml:space="preserve">. </w:t>
      </w:r>
      <w:r w:rsidRPr="008B1E28">
        <w:t>учреждался ярмарочный комитет</w:t>
      </w:r>
      <w:r w:rsidR="008B1E28" w:rsidRPr="008B1E28">
        <w:t xml:space="preserve">. </w:t>
      </w:r>
      <w:r w:rsidRPr="008B1E28">
        <w:t xml:space="preserve">В обязанности членов комитета входил </w:t>
      </w:r>
      <w:r w:rsidR="008B1E28" w:rsidRPr="008B1E28">
        <w:t>"</w:t>
      </w:r>
      <w:r w:rsidRPr="008B1E28">
        <w:t>тщательный надзор за производством торговли во время ярмарки</w:t>
      </w:r>
      <w:r w:rsidR="008B1E28" w:rsidRPr="008B1E28">
        <w:t xml:space="preserve">": </w:t>
      </w:r>
      <w:r w:rsidRPr="008B1E28">
        <w:t>соблюдение правил аренды торговых помещений, надзор за ведением торговли по установленным правилам и разрешение споров между торгующими</w:t>
      </w:r>
      <w:r w:rsidR="008B1E28" w:rsidRPr="008B1E28">
        <w:t xml:space="preserve">. </w:t>
      </w:r>
      <w:r w:rsidRPr="008B1E28">
        <w:t xml:space="preserve">Торговцы, пожелавшие арендовать на время ярмарки торговое помещение должны были подать соответствующее </w:t>
      </w:r>
      <w:r w:rsidR="008B1E28" w:rsidRPr="008B1E28">
        <w:t>"</w:t>
      </w:r>
      <w:r w:rsidRPr="008B1E28">
        <w:t>объявление</w:t>
      </w:r>
      <w:r w:rsidR="008B1E28" w:rsidRPr="008B1E28">
        <w:t>"</w:t>
      </w:r>
      <w:r w:rsidRPr="008B1E28">
        <w:t xml:space="preserve"> в ярмарочный комитет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>В ходе ярмарки за соблюдением всех установленных для торговли правил, в частности, за наличием у торговцев контрактных билетов, следили местные органы полиции</w:t>
      </w:r>
      <w:r w:rsidR="008B1E28" w:rsidRPr="008B1E28">
        <w:t xml:space="preserve">. </w:t>
      </w:r>
      <w:r w:rsidRPr="008B1E28">
        <w:t>Все судебные разбирательства, касавшиеся</w:t>
      </w:r>
      <w:r w:rsidR="008B1E28" w:rsidRPr="008B1E28">
        <w:t xml:space="preserve"> </w:t>
      </w:r>
      <w:r w:rsidRPr="008B1E28">
        <w:t>споров между ярмарочными торговцами, происходили в словесном суде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>В условиях Европейского Севера России в силу огромных размеров территории и невысоком уровне развития путей сообщения многие населенные пункты были оторваны не только от губернских, но и от уездных центров</w:t>
      </w:r>
      <w:r w:rsidR="008B1E28" w:rsidRPr="008B1E28">
        <w:t xml:space="preserve">. </w:t>
      </w:r>
      <w:r w:rsidRPr="008B1E28">
        <w:t>В связи с этим возможность встретиться с жителями других сел и городов, уездов и губерний, узнать последние новости, ознакомиться с новинками моды и достижениями ремесла появлялась только несколько раз в год</w:t>
      </w:r>
      <w:r w:rsidR="008B1E28" w:rsidRPr="008B1E28">
        <w:t xml:space="preserve"> - </w:t>
      </w:r>
      <w:r w:rsidRPr="008B1E28">
        <w:t>на ярмарках</w:t>
      </w:r>
      <w:r w:rsidR="008B1E28" w:rsidRPr="008B1E28">
        <w:t xml:space="preserve">. </w:t>
      </w:r>
      <w:r w:rsidRPr="008B1E28">
        <w:t>Ярмарки являлись единственным универсальным средством удовлетворения и материальных, и духовных потребностей населения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>Материальные потребности удовлетворялись благодаря покупкам всех необходимых продуктов и предметов обихода</w:t>
      </w:r>
      <w:r w:rsidR="008B1E28" w:rsidRPr="008B1E28">
        <w:t xml:space="preserve">. </w:t>
      </w:r>
      <w:r w:rsidRPr="008B1E28">
        <w:t>Кроме того, ярмарки предоставляли хорошую возможность показать себя и выбрать себе пару, так как на торги собиралось большое число людей из различных населенных пунктов</w:t>
      </w:r>
      <w:r w:rsidR="008B1E28" w:rsidRPr="008B1E28">
        <w:t xml:space="preserve">. </w:t>
      </w:r>
      <w:r w:rsidRPr="008B1E28">
        <w:t>Тем самым, в ходе ярмарок нередко решалась важная для населения задача</w:t>
      </w:r>
      <w:r w:rsidR="008B1E28" w:rsidRPr="008B1E28">
        <w:t xml:space="preserve">: </w:t>
      </w:r>
      <w:r w:rsidRPr="008B1E28">
        <w:t>создание семьи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>Ярмарки способствовали духовному обогащению и единению людей</w:t>
      </w:r>
      <w:r w:rsidR="008B1E28" w:rsidRPr="008B1E28">
        <w:t xml:space="preserve">. </w:t>
      </w:r>
      <w:r w:rsidRPr="008B1E28">
        <w:t>Подавляющее большинство ярмарок происходило в престольные дни, о чем свидетельствуют названия ярмарок</w:t>
      </w:r>
      <w:r w:rsidR="008B1E28" w:rsidRPr="008B1E28">
        <w:t xml:space="preserve">. </w:t>
      </w:r>
      <w:r w:rsidRPr="008B1E28">
        <w:t>В эти дни в населенный пункт, где находилась церковь, стекалось большое число людей из окрестных поселений</w:t>
      </w:r>
      <w:r w:rsidR="008B1E28" w:rsidRPr="008B1E28">
        <w:t xml:space="preserve">. </w:t>
      </w:r>
      <w:r w:rsidRPr="008B1E28">
        <w:t>В честь праздника обычно совершался крестный ход, завершавшийся молебном</w:t>
      </w:r>
      <w:r w:rsidR="008B1E28" w:rsidRPr="008B1E28">
        <w:t xml:space="preserve">. </w:t>
      </w:r>
      <w:r w:rsidRPr="008B1E28">
        <w:t>Тот факт, что участвовать в крестных ходах и молебнах мог любой человек независимо от социального статуса и положения в обществе, как нельзя лучше способствовал приобщению населения к высшим духовным ценностям и осознанию им своего духовного единства</w:t>
      </w:r>
      <w:r w:rsidR="008B1E28" w:rsidRPr="008B1E28">
        <w:t xml:space="preserve">. </w:t>
      </w:r>
    </w:p>
    <w:p w:rsidR="00843882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r w:rsidRPr="008B1E28">
        <w:t>Ярмарки способствовали расширению кругозора населения и, хотя бы отчасти, приобщению к прекрасному</w:t>
      </w:r>
      <w:r w:rsidR="008B1E28" w:rsidRPr="008B1E28">
        <w:t xml:space="preserve">. </w:t>
      </w:r>
      <w:r w:rsidRPr="008B1E28">
        <w:t>Это происходило как через общение участников ярмарки друг с другом, так и благодаря созерцанию различных предметов искусства и мастерства, новинок моды, представленных на прилавках</w:t>
      </w:r>
      <w:r w:rsidR="008B1E28" w:rsidRPr="008B1E28">
        <w:t xml:space="preserve">. </w:t>
      </w:r>
      <w:r w:rsidRPr="008B1E28">
        <w:t>Немаловажной была роль ярмарок в снятии физического напряжения и психологического стресса, накапливавшихся у населения в течение года</w:t>
      </w:r>
      <w:r w:rsidR="008B1E28" w:rsidRPr="008B1E28">
        <w:t xml:space="preserve">. </w:t>
      </w:r>
      <w:r w:rsidRPr="008B1E28">
        <w:t>Снять накопившийся стресс и напряжение на ярмарках можно было двумя способами</w:t>
      </w:r>
      <w:r w:rsidR="008B1E28" w:rsidRPr="008B1E28">
        <w:t xml:space="preserve">. </w:t>
      </w:r>
      <w:r w:rsidRPr="008B1E28">
        <w:t xml:space="preserve">Во-первых, через участие в различных играх и театральных действах, а, во-вторых, через употребление алкогольных напитков, исключительным правом </w:t>
      </w:r>
      <w:r w:rsidR="008B1E28" w:rsidRPr="008B1E28">
        <w:t>"</w:t>
      </w:r>
      <w:r w:rsidRPr="008B1E28">
        <w:t>устройства временных выставок</w:t>
      </w:r>
      <w:r w:rsidR="008B1E28" w:rsidRPr="008B1E28">
        <w:t>"</w:t>
      </w:r>
      <w:r w:rsidRPr="008B1E28">
        <w:t xml:space="preserve"> которых обладали ярмарки</w:t>
      </w:r>
      <w:r w:rsidR="008B1E28" w:rsidRPr="008B1E28">
        <w:t xml:space="preserve">. </w:t>
      </w:r>
      <w:r w:rsidRPr="008B1E28">
        <w:t>Велика была роль ярмарок как информационных центров и каналов формирования общественного мнения</w:t>
      </w:r>
      <w:r w:rsidR="008B1E28" w:rsidRPr="008B1E28">
        <w:t xml:space="preserve">. </w:t>
      </w:r>
      <w:r w:rsidRPr="008B1E28">
        <w:t>Ярмарки собирали большое число участников различных социальных положений, приезжавших из окрестных и отдаленных поселений, различных уездов и губерний</w:t>
      </w:r>
      <w:r w:rsidR="008B1E28" w:rsidRPr="008B1E28">
        <w:t xml:space="preserve">. </w:t>
      </w:r>
      <w:r w:rsidRPr="008B1E28">
        <w:t>Каждый из них</w:t>
      </w:r>
      <w:r w:rsidR="008B1E28" w:rsidRPr="008B1E28">
        <w:t xml:space="preserve"> </w:t>
      </w:r>
      <w:r w:rsidRPr="008B1E28">
        <w:t>являлся носителем определенной информации, которой делился с окружающими в ходе ярмарки (особенно разнообразными сведениями обладали торговцы, круглый год переезжавшие с одной ярмарки на другую</w:t>
      </w:r>
      <w:r w:rsidR="008B1E28" w:rsidRPr="008B1E28">
        <w:t xml:space="preserve">). </w:t>
      </w:r>
    </w:p>
    <w:p w:rsidR="00843882" w:rsidRPr="008B1E28" w:rsidRDefault="00843882" w:rsidP="008B1E28">
      <w:pPr>
        <w:widowControl w:val="0"/>
        <w:autoSpaceDE w:val="0"/>
        <w:autoSpaceDN w:val="0"/>
        <w:adjustRightInd w:val="0"/>
        <w:ind w:firstLine="709"/>
      </w:pPr>
    </w:p>
    <w:p w:rsidR="003D7E4D" w:rsidRPr="008B1E28" w:rsidRDefault="0002487B" w:rsidP="0002487B">
      <w:pPr>
        <w:pStyle w:val="2"/>
      </w:pPr>
      <w:r>
        <w:br w:type="page"/>
      </w:r>
      <w:bookmarkStart w:id="7" w:name="_Toc229642599"/>
      <w:r w:rsidR="003D7E4D" w:rsidRPr="008B1E28">
        <w:t>Заключение</w:t>
      </w:r>
      <w:bookmarkEnd w:id="7"/>
    </w:p>
    <w:p w:rsidR="0002487B" w:rsidRDefault="0002487B" w:rsidP="008B1E28">
      <w:pPr>
        <w:widowControl w:val="0"/>
        <w:autoSpaceDE w:val="0"/>
        <w:autoSpaceDN w:val="0"/>
        <w:adjustRightInd w:val="0"/>
        <w:ind w:firstLine="709"/>
      </w:pPr>
    </w:p>
    <w:p w:rsidR="00843882" w:rsidRPr="008B1E28" w:rsidRDefault="00843882" w:rsidP="008B1E28">
      <w:pPr>
        <w:widowControl w:val="0"/>
        <w:autoSpaceDE w:val="0"/>
        <w:autoSpaceDN w:val="0"/>
        <w:adjustRightInd w:val="0"/>
        <w:ind w:firstLine="709"/>
      </w:pPr>
      <w:r w:rsidRPr="008B1E28">
        <w:t>Ярмарки Европейского Севера России, с одной стороны, представляли собой четко организованное и структурированное в соответствии с законодательством мероприятие, призванное обеспечить условия товарообмена</w:t>
      </w:r>
      <w:r w:rsidR="008B1E28" w:rsidRPr="008B1E28">
        <w:t xml:space="preserve">. </w:t>
      </w:r>
      <w:r w:rsidRPr="008B1E28">
        <w:t>Однако другой стороной ярмарки была ее стихийность</w:t>
      </w:r>
      <w:r w:rsidR="008B1E28" w:rsidRPr="008B1E28">
        <w:t xml:space="preserve">: </w:t>
      </w:r>
      <w:r w:rsidRPr="008B1E28">
        <w:t>ярмарка жила собственной жизнью, в соответствии с традиционными представлениями населения, и заключала в себе механизм удовлетворения всех основных его потребностей</w:t>
      </w:r>
      <w:r w:rsidR="008B1E28" w:rsidRPr="008B1E28">
        <w:t xml:space="preserve">. </w:t>
      </w:r>
      <w:r w:rsidRPr="008B1E28">
        <w:t xml:space="preserve">Таким образом, ярмарка являлась моделью, </w:t>
      </w:r>
      <w:r w:rsidR="008B1E28" w:rsidRPr="008B1E28">
        <w:t>"</w:t>
      </w:r>
      <w:r w:rsidRPr="008B1E28">
        <w:t>микромиром</w:t>
      </w:r>
      <w:r w:rsidR="008B1E28" w:rsidRPr="008B1E28">
        <w:t>"</w:t>
      </w:r>
      <w:r w:rsidRPr="008B1E28">
        <w:t xml:space="preserve"> российской действительности, включавшим экономический, социальный, культурный и религиозный элементы, и стала универсальным средством для целостного и многостороннего развития не только отдельных регионов, таких как Европейский Север России, но и всей страны</w:t>
      </w:r>
      <w:r w:rsidR="008B1E28" w:rsidRPr="008B1E28">
        <w:t xml:space="preserve">. </w:t>
      </w:r>
    </w:p>
    <w:p w:rsidR="00602939" w:rsidRPr="008B1E28" w:rsidRDefault="00843882" w:rsidP="008B1E28">
      <w:pPr>
        <w:widowControl w:val="0"/>
        <w:autoSpaceDE w:val="0"/>
        <w:autoSpaceDN w:val="0"/>
        <w:adjustRightInd w:val="0"/>
        <w:ind w:firstLine="709"/>
      </w:pPr>
      <w:r w:rsidRPr="008B1E28">
        <w:t>Результаты исследования свидетельствуют, что ярмарки Европейского Севера России несли на себе печать всех происходивших в стране политических и социально-экономических изменений</w:t>
      </w:r>
      <w:r w:rsidR="008B1E28" w:rsidRPr="008B1E28">
        <w:t xml:space="preserve">. </w:t>
      </w:r>
      <w:r w:rsidRPr="008B1E28">
        <w:t>Однако ярмарки не только отражали историческую действительность, но и формировали ее</w:t>
      </w:r>
      <w:r w:rsidR="008B1E28" w:rsidRPr="008B1E28">
        <w:t xml:space="preserve">. </w:t>
      </w:r>
      <w:r w:rsidRPr="008B1E28">
        <w:t>Зародившись вследствие исторической необходимости, ярмарки стали прогрессивным явлением, выполнявшим функцию по объединению отдельных регионов и целой страны в единое экономическое и информационно-культурное пространство</w:t>
      </w:r>
      <w:r w:rsidR="008B1E28" w:rsidRPr="008B1E28">
        <w:t xml:space="preserve">. </w:t>
      </w:r>
    </w:p>
    <w:p w:rsidR="00843882" w:rsidRPr="008B1E28" w:rsidRDefault="00602939" w:rsidP="0002487B">
      <w:pPr>
        <w:pStyle w:val="2"/>
      </w:pPr>
      <w:r w:rsidRPr="008B1E28">
        <w:br w:type="page"/>
      </w:r>
      <w:bookmarkStart w:id="8" w:name="_Toc229642600"/>
      <w:r w:rsidRPr="008B1E28">
        <w:t>Список использованных источников</w:t>
      </w:r>
      <w:bookmarkEnd w:id="8"/>
    </w:p>
    <w:p w:rsidR="0002487B" w:rsidRDefault="0002487B" w:rsidP="008B1E28">
      <w:pPr>
        <w:widowControl w:val="0"/>
        <w:autoSpaceDE w:val="0"/>
        <w:autoSpaceDN w:val="0"/>
        <w:adjustRightInd w:val="0"/>
        <w:ind w:firstLine="709"/>
      </w:pPr>
    </w:p>
    <w:p w:rsidR="00602939" w:rsidRPr="008B1E28" w:rsidRDefault="00602939" w:rsidP="0002487B">
      <w:pPr>
        <w:pStyle w:val="a0"/>
        <w:tabs>
          <w:tab w:val="clear" w:pos="0"/>
        </w:tabs>
        <w:ind w:firstLine="0"/>
      </w:pPr>
      <w:r w:rsidRPr="008B1E28">
        <w:t xml:space="preserve">Ярмарка как микромир Российской действительности (на примере Европейского Севера </w:t>
      </w:r>
      <w:r w:rsidRPr="008B1E28">
        <w:rPr>
          <w:lang w:val="en-US"/>
        </w:rPr>
        <w:t>XIX</w:t>
      </w:r>
      <w:r w:rsidRPr="008B1E28">
        <w:t xml:space="preserve"> века</w:t>
      </w:r>
      <w:r w:rsidR="008B1E28" w:rsidRPr="008B1E28">
        <w:t>) [</w:t>
      </w:r>
      <w:r w:rsidRPr="008B1E28">
        <w:t>Текст</w:t>
      </w:r>
      <w:r w:rsidR="008B1E28" w:rsidRPr="008B1E28">
        <w:t xml:space="preserve">] / </w:t>
      </w:r>
      <w:r w:rsidRPr="008B1E28">
        <w:t>И</w:t>
      </w:r>
      <w:r w:rsidR="008B1E28">
        <w:t xml:space="preserve">.И. </w:t>
      </w:r>
      <w:r w:rsidRPr="008B1E28">
        <w:t>Жеребцова</w:t>
      </w:r>
      <w:r w:rsidR="008B1E28">
        <w:t xml:space="preserve"> // </w:t>
      </w:r>
      <w:r w:rsidRPr="008B1E28">
        <w:t>Тезисы докладов</w:t>
      </w:r>
      <w:r w:rsidR="008B1E28" w:rsidRPr="008B1E28">
        <w:t xml:space="preserve">: </w:t>
      </w:r>
      <w:r w:rsidRPr="008B1E28">
        <w:t>В 2 т</w:t>
      </w:r>
      <w:r w:rsidR="008B1E28" w:rsidRPr="008B1E28">
        <w:t xml:space="preserve">. / </w:t>
      </w:r>
      <w:r w:rsidRPr="008B1E28">
        <w:rPr>
          <w:lang w:val="en-US"/>
        </w:rPr>
        <w:t>XV</w:t>
      </w:r>
      <w:r w:rsidRPr="008B1E28">
        <w:t xml:space="preserve"> Коми республиканская молодежная конференция</w:t>
      </w:r>
      <w:r w:rsidR="008B1E28" w:rsidRPr="008B1E28">
        <w:t xml:space="preserve">. - </w:t>
      </w:r>
      <w:r w:rsidRPr="008B1E28">
        <w:t>Т</w:t>
      </w:r>
      <w:r w:rsidR="008B1E28">
        <w:t>.1</w:t>
      </w:r>
      <w:r w:rsidR="008B1E28" w:rsidRPr="008B1E28">
        <w:t xml:space="preserve">. - </w:t>
      </w:r>
      <w:r w:rsidRPr="008B1E28">
        <w:t>Сыктывкар</w:t>
      </w:r>
      <w:r w:rsidR="008B1E28" w:rsidRPr="008B1E28">
        <w:t xml:space="preserve">: </w:t>
      </w:r>
      <w:r w:rsidRPr="008B1E28">
        <w:t>Изд-во Коми научного центра УрО РАН, 2004</w:t>
      </w:r>
      <w:r w:rsidR="008B1E28" w:rsidRPr="008B1E28">
        <w:t xml:space="preserve">. - </w:t>
      </w:r>
      <w:r w:rsidRPr="008B1E28">
        <w:t>С</w:t>
      </w:r>
      <w:r w:rsidR="008B1E28">
        <w:t>.2</w:t>
      </w:r>
      <w:r w:rsidRPr="008B1E28">
        <w:t>62-263</w:t>
      </w:r>
      <w:r w:rsidR="008B1E28" w:rsidRPr="008B1E28">
        <w:t xml:space="preserve">. </w:t>
      </w:r>
    </w:p>
    <w:p w:rsidR="00602939" w:rsidRPr="008B1E28" w:rsidRDefault="00602939" w:rsidP="0002487B">
      <w:pPr>
        <w:pStyle w:val="a0"/>
        <w:tabs>
          <w:tab w:val="clear" w:pos="0"/>
        </w:tabs>
        <w:ind w:firstLine="0"/>
      </w:pPr>
      <w:r w:rsidRPr="008B1E28">
        <w:t xml:space="preserve">Природа как фактор развития сферы ярмарочной торговли на Европейском Севере России во второй половине </w:t>
      </w:r>
      <w:r w:rsidRPr="008B1E28">
        <w:rPr>
          <w:lang w:val="en-US"/>
        </w:rPr>
        <w:t>XIX</w:t>
      </w:r>
      <w:r w:rsidRPr="008B1E28">
        <w:t xml:space="preserve"> в</w:t>
      </w:r>
      <w:r w:rsidR="008B1E28" w:rsidRPr="008B1E28">
        <w:t>. [</w:t>
      </w:r>
      <w:r w:rsidRPr="008B1E28">
        <w:t>Текст</w:t>
      </w:r>
      <w:r w:rsidR="008B1E28" w:rsidRPr="008B1E28">
        <w:t xml:space="preserve">] / </w:t>
      </w:r>
      <w:r w:rsidRPr="008B1E28">
        <w:t>И</w:t>
      </w:r>
      <w:r w:rsidR="008B1E28">
        <w:t xml:space="preserve">.И. </w:t>
      </w:r>
      <w:r w:rsidRPr="008B1E28">
        <w:t>Жеребцова</w:t>
      </w:r>
      <w:r w:rsidR="008B1E28">
        <w:t xml:space="preserve"> // </w:t>
      </w:r>
      <w:r w:rsidRPr="008B1E28">
        <w:t>Человек и окружающая среда</w:t>
      </w:r>
      <w:r w:rsidR="008B1E28" w:rsidRPr="008B1E28">
        <w:t xml:space="preserve">: </w:t>
      </w:r>
      <w:r w:rsidRPr="008B1E28">
        <w:t>Тезисы докладов</w:t>
      </w:r>
      <w:r w:rsidR="008B1E28" w:rsidRPr="008B1E28">
        <w:t xml:space="preserve">. / </w:t>
      </w:r>
      <w:r w:rsidRPr="008B1E28">
        <w:rPr>
          <w:lang w:val="en-US"/>
        </w:rPr>
        <w:t>XIV</w:t>
      </w:r>
      <w:r w:rsidRPr="008B1E28">
        <w:t xml:space="preserve"> Коми республиканская научная конференция студентов и аспирантов</w:t>
      </w:r>
      <w:r w:rsidR="008B1E28" w:rsidRPr="008B1E28">
        <w:t xml:space="preserve">. - </w:t>
      </w:r>
      <w:r w:rsidRPr="008B1E28">
        <w:t>Сыктывкар</w:t>
      </w:r>
      <w:r w:rsidR="008B1E28" w:rsidRPr="008B1E28">
        <w:t xml:space="preserve">: </w:t>
      </w:r>
      <w:r w:rsidRPr="008B1E28">
        <w:t>Изд-во Сыктывкарского университета, 2005</w:t>
      </w:r>
      <w:r w:rsidR="008B1E28" w:rsidRPr="008B1E28">
        <w:t xml:space="preserve">. - </w:t>
      </w:r>
      <w:r w:rsidRPr="008B1E28">
        <w:t>С</w:t>
      </w:r>
      <w:r w:rsidR="008B1E28">
        <w:t>.5</w:t>
      </w:r>
      <w:r w:rsidRPr="008B1E28">
        <w:t>3-54</w:t>
      </w:r>
      <w:r w:rsidR="008B1E28" w:rsidRPr="008B1E28">
        <w:t xml:space="preserve">. </w:t>
      </w:r>
    </w:p>
    <w:p w:rsidR="008B1E28" w:rsidRPr="008B1E28" w:rsidRDefault="00602939" w:rsidP="0002487B">
      <w:pPr>
        <w:pStyle w:val="a0"/>
        <w:tabs>
          <w:tab w:val="clear" w:pos="0"/>
        </w:tabs>
        <w:ind w:firstLine="0"/>
      </w:pPr>
      <w:r w:rsidRPr="008B1E28">
        <w:t>Ярмарки</w:t>
      </w:r>
      <w:r w:rsidR="008B1E28" w:rsidRPr="008B1E28">
        <w:t xml:space="preserve">: </w:t>
      </w:r>
      <w:r w:rsidRPr="008B1E28">
        <w:t>познание явления через анализ структуры</w:t>
      </w:r>
      <w:r w:rsidR="008B1E28" w:rsidRPr="008B1E28">
        <w:t xml:space="preserve"> [</w:t>
      </w:r>
      <w:r w:rsidRPr="008B1E28">
        <w:t>Текст</w:t>
      </w:r>
      <w:r w:rsidR="008B1E28" w:rsidRPr="008B1E28">
        <w:t xml:space="preserve">] / </w:t>
      </w:r>
      <w:r w:rsidRPr="008B1E28">
        <w:t>И</w:t>
      </w:r>
      <w:r w:rsidR="008B1E28">
        <w:t xml:space="preserve">.И. </w:t>
      </w:r>
      <w:r w:rsidRPr="008B1E28">
        <w:t>Жеребцова</w:t>
      </w:r>
      <w:r w:rsidR="008B1E28">
        <w:t xml:space="preserve"> // </w:t>
      </w:r>
      <w:r w:rsidRPr="008B1E28">
        <w:t>Проблемы истории материальной и духовной культуры народов России и зарубежных стран</w:t>
      </w:r>
      <w:r w:rsidR="008B1E28" w:rsidRPr="008B1E28">
        <w:t xml:space="preserve">: </w:t>
      </w:r>
      <w:r w:rsidRPr="008B1E28">
        <w:t>Тезисы докладов</w:t>
      </w:r>
      <w:r w:rsidR="008B1E28" w:rsidRPr="008B1E28">
        <w:t xml:space="preserve">. / </w:t>
      </w:r>
      <w:r w:rsidRPr="008B1E28">
        <w:rPr>
          <w:lang w:val="en-US"/>
        </w:rPr>
        <w:t>IX</w:t>
      </w:r>
      <w:r w:rsidRPr="008B1E28">
        <w:t xml:space="preserve"> Всероссийская научная конференция студентов и аспирантов</w:t>
      </w:r>
      <w:r w:rsidR="008B1E28" w:rsidRPr="008B1E28">
        <w:t xml:space="preserve">. - </w:t>
      </w:r>
      <w:r w:rsidRPr="008B1E28">
        <w:t>Сыктывкар</w:t>
      </w:r>
      <w:r w:rsidR="008B1E28" w:rsidRPr="008B1E28">
        <w:t xml:space="preserve">: </w:t>
      </w:r>
      <w:r w:rsidRPr="008B1E28">
        <w:t>Изд-во Сыктывкарского университета, 2005</w:t>
      </w:r>
      <w:r w:rsidR="008B1E28" w:rsidRPr="008B1E28">
        <w:t xml:space="preserve">. - </w:t>
      </w:r>
      <w:r w:rsidRPr="008B1E28">
        <w:t>С</w:t>
      </w:r>
      <w:r w:rsidR="008B1E28">
        <w:t>.9</w:t>
      </w:r>
      <w:r w:rsidRPr="008B1E28">
        <w:t>0-91</w:t>
      </w:r>
      <w:r w:rsidR="008B1E28" w:rsidRPr="008B1E28">
        <w:t xml:space="preserve">. </w:t>
      </w:r>
    </w:p>
    <w:p w:rsidR="00602939" w:rsidRPr="008B1E28" w:rsidRDefault="00602939" w:rsidP="0002487B">
      <w:pPr>
        <w:pStyle w:val="a0"/>
        <w:tabs>
          <w:tab w:val="clear" w:pos="0"/>
        </w:tabs>
        <w:ind w:firstLine="0"/>
      </w:pPr>
      <w:r w:rsidRPr="008B1E28">
        <w:t>Организация и проведение ярмарок на Европейском Севере России в середине</w:t>
      </w:r>
      <w:r w:rsidR="008B1E28" w:rsidRPr="008B1E28">
        <w:t xml:space="preserve"> - </w:t>
      </w:r>
      <w:r w:rsidRPr="008B1E28">
        <w:t xml:space="preserve">второйполовине </w:t>
      </w:r>
      <w:r w:rsidRPr="008B1E28">
        <w:rPr>
          <w:lang w:val="en-US"/>
        </w:rPr>
        <w:t>XIX</w:t>
      </w:r>
      <w:r w:rsidRPr="008B1E28">
        <w:t xml:space="preserve"> в</w:t>
      </w:r>
      <w:r w:rsidR="008B1E28" w:rsidRPr="008B1E28">
        <w:t>. [</w:t>
      </w:r>
      <w:r w:rsidRPr="008B1E28">
        <w:t>Текст</w:t>
      </w:r>
      <w:r w:rsidR="008B1E28" w:rsidRPr="008B1E28">
        <w:t xml:space="preserve">] / </w:t>
      </w:r>
      <w:r w:rsidRPr="008B1E28">
        <w:t>И</w:t>
      </w:r>
      <w:r w:rsidR="008B1E28">
        <w:t xml:space="preserve">.И. </w:t>
      </w:r>
      <w:r w:rsidRPr="008B1E28">
        <w:t>Жеребцова</w:t>
      </w:r>
      <w:r w:rsidR="008B1E28">
        <w:t xml:space="preserve"> // </w:t>
      </w:r>
      <w:r w:rsidRPr="008B1E28">
        <w:t>Областные и районные центры России и их округа в историческом процессе</w:t>
      </w:r>
      <w:r w:rsidR="008B1E28" w:rsidRPr="008B1E28">
        <w:t xml:space="preserve">: </w:t>
      </w:r>
      <w:r w:rsidRPr="008B1E28">
        <w:t>управление, экономика, культура</w:t>
      </w:r>
      <w:r w:rsidR="008B1E28" w:rsidRPr="008B1E28">
        <w:t xml:space="preserve">: </w:t>
      </w:r>
      <w:r w:rsidRPr="008B1E28">
        <w:t>Статьи, сообщения и материалы участников научно-практической конференции</w:t>
      </w:r>
      <w:r w:rsidR="008B1E28" w:rsidRPr="008B1E28">
        <w:t xml:space="preserve">. / </w:t>
      </w:r>
      <w:r w:rsidRPr="008B1E28">
        <w:t>Отв</w:t>
      </w:r>
      <w:r w:rsidR="008B1E28" w:rsidRPr="008B1E28">
        <w:t xml:space="preserve">. </w:t>
      </w:r>
      <w:r w:rsidRPr="008B1E28">
        <w:t>ред</w:t>
      </w:r>
      <w:r w:rsidR="008B1E28" w:rsidRPr="008B1E28">
        <w:t xml:space="preserve">. </w:t>
      </w:r>
      <w:r w:rsidRPr="008B1E28">
        <w:t>М</w:t>
      </w:r>
      <w:r w:rsidR="008B1E28">
        <w:t xml:space="preserve">.А. </w:t>
      </w:r>
      <w:r w:rsidRPr="008B1E28">
        <w:t>Мацук</w:t>
      </w:r>
      <w:r w:rsidR="008B1E28" w:rsidRPr="008B1E28">
        <w:t xml:space="preserve">. - </w:t>
      </w:r>
      <w:r w:rsidRPr="008B1E28">
        <w:t>Яренск</w:t>
      </w:r>
      <w:r w:rsidR="008B1E28" w:rsidRPr="008B1E28">
        <w:t xml:space="preserve">: </w:t>
      </w:r>
      <w:r w:rsidRPr="008B1E28">
        <w:t>Изд-во Коми научного центра УрО РАН, 2005</w:t>
      </w:r>
      <w:r w:rsidR="008B1E28" w:rsidRPr="008B1E28">
        <w:t xml:space="preserve">. - </w:t>
      </w:r>
      <w:r w:rsidRPr="008B1E28">
        <w:t>С</w:t>
      </w:r>
      <w:r w:rsidR="008B1E28">
        <w:t>. 20</w:t>
      </w:r>
      <w:r w:rsidRPr="008B1E28">
        <w:t>-24</w:t>
      </w:r>
      <w:r w:rsidR="008B1E28" w:rsidRPr="008B1E28">
        <w:t xml:space="preserve">. </w:t>
      </w:r>
    </w:p>
    <w:p w:rsidR="008B1E28" w:rsidRDefault="00602939" w:rsidP="0002487B">
      <w:pPr>
        <w:pStyle w:val="a0"/>
        <w:tabs>
          <w:tab w:val="clear" w:pos="0"/>
        </w:tabs>
        <w:ind w:firstLine="0"/>
      </w:pPr>
      <w:r w:rsidRPr="008B1E28">
        <w:t xml:space="preserve">Центр, где сосредотачивается общество (Ярмарки на Европейском Севере России в середине и второй половине </w:t>
      </w:r>
      <w:r w:rsidRPr="008B1E28">
        <w:rPr>
          <w:lang w:val="en-US"/>
        </w:rPr>
        <w:t>XIX</w:t>
      </w:r>
      <w:r w:rsidRPr="008B1E28">
        <w:t xml:space="preserve"> в</w:t>
      </w:r>
      <w:r w:rsidR="008B1E28" w:rsidRPr="008B1E28">
        <w:t>) [</w:t>
      </w:r>
      <w:r w:rsidRPr="008B1E28">
        <w:t>Текст</w:t>
      </w:r>
      <w:r w:rsidR="008B1E28" w:rsidRPr="008B1E28">
        <w:t xml:space="preserve">] / </w:t>
      </w:r>
      <w:r w:rsidRPr="008B1E28">
        <w:t>И</w:t>
      </w:r>
      <w:r w:rsidR="008B1E28">
        <w:t xml:space="preserve">.И. </w:t>
      </w:r>
      <w:r w:rsidRPr="008B1E28">
        <w:t>Жеребцова</w:t>
      </w:r>
      <w:r w:rsidR="008B1E28">
        <w:t xml:space="preserve"> // </w:t>
      </w:r>
      <w:r w:rsidRPr="008B1E28">
        <w:t>Известия общества изучения Коми края</w:t>
      </w:r>
      <w:r w:rsidR="008B1E28" w:rsidRPr="008B1E28">
        <w:t xml:space="preserve">: </w:t>
      </w:r>
      <w:r w:rsidRPr="008B1E28">
        <w:t>Научно популярный краеведческий журнал</w:t>
      </w:r>
      <w:r w:rsidR="008B1E28" w:rsidRPr="008B1E28">
        <w:t xml:space="preserve">. - </w:t>
      </w:r>
      <w:r w:rsidRPr="008B1E28">
        <w:t>№ 1 (4</w:t>
      </w:r>
      <w:r w:rsidR="008B1E28" w:rsidRPr="008B1E28">
        <w:t xml:space="preserve">). - </w:t>
      </w:r>
      <w:r w:rsidRPr="008B1E28">
        <w:t>Сыктывкар</w:t>
      </w:r>
      <w:r w:rsidR="008B1E28" w:rsidRPr="008B1E28">
        <w:t xml:space="preserve">: </w:t>
      </w:r>
      <w:r w:rsidRPr="008B1E28">
        <w:t>Изд-во</w:t>
      </w:r>
      <w:r w:rsidR="008B1E28" w:rsidRPr="008B1E28">
        <w:t xml:space="preserve">: </w:t>
      </w:r>
      <w:r w:rsidRPr="008B1E28">
        <w:t>ГОУ ДПО КРИРОиПК, 2005</w:t>
      </w:r>
      <w:r w:rsidR="008B1E28" w:rsidRPr="008B1E28">
        <w:t xml:space="preserve">. - </w:t>
      </w:r>
      <w:r w:rsidRPr="008B1E28">
        <w:t>С</w:t>
      </w:r>
      <w:r w:rsidR="008B1E28">
        <w:t>.4</w:t>
      </w:r>
      <w:r w:rsidRPr="008B1E28">
        <w:t>-12</w:t>
      </w:r>
      <w:r w:rsidR="008B1E28" w:rsidRPr="008B1E28">
        <w:t xml:space="preserve">. </w:t>
      </w:r>
    </w:p>
    <w:p w:rsidR="00A4289B" w:rsidRPr="008B1E28" w:rsidRDefault="00A4289B" w:rsidP="008B1E28">
      <w:pPr>
        <w:widowControl w:val="0"/>
        <w:autoSpaceDE w:val="0"/>
        <w:autoSpaceDN w:val="0"/>
        <w:adjustRightInd w:val="0"/>
        <w:ind w:firstLine="709"/>
      </w:pPr>
      <w:bookmarkStart w:id="9" w:name="_GoBack"/>
      <w:bookmarkEnd w:id="9"/>
    </w:p>
    <w:sectPr w:rsidR="00A4289B" w:rsidRPr="008B1E28" w:rsidSect="008B1E28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316" w:rsidRDefault="00C66316" w:rsidP="00C43B88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C66316" w:rsidRDefault="00C66316" w:rsidP="00C43B8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316" w:rsidRDefault="00C66316" w:rsidP="00C43B88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C66316" w:rsidRDefault="00C66316" w:rsidP="00C43B8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E28" w:rsidRDefault="00673AAF" w:rsidP="00FA4CE3">
    <w:pPr>
      <w:pStyle w:val="a8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D558D0" w:rsidRDefault="00D558D0" w:rsidP="008B1E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525E98"/>
    <w:multiLevelType w:val="hybridMultilevel"/>
    <w:tmpl w:val="67C8CC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246"/>
    <w:rsid w:val="0001426E"/>
    <w:rsid w:val="0002487B"/>
    <w:rsid w:val="000B7246"/>
    <w:rsid w:val="00292A6B"/>
    <w:rsid w:val="003366F0"/>
    <w:rsid w:val="00377AB1"/>
    <w:rsid w:val="003C27E6"/>
    <w:rsid w:val="003D7E4D"/>
    <w:rsid w:val="00403100"/>
    <w:rsid w:val="004D41C2"/>
    <w:rsid w:val="00545DED"/>
    <w:rsid w:val="00602939"/>
    <w:rsid w:val="00640943"/>
    <w:rsid w:val="00673AAF"/>
    <w:rsid w:val="00750BE5"/>
    <w:rsid w:val="007872BE"/>
    <w:rsid w:val="008051DD"/>
    <w:rsid w:val="00843882"/>
    <w:rsid w:val="008A762E"/>
    <w:rsid w:val="008B1E28"/>
    <w:rsid w:val="008F73F7"/>
    <w:rsid w:val="009418D5"/>
    <w:rsid w:val="00A4289B"/>
    <w:rsid w:val="00AD2732"/>
    <w:rsid w:val="00BC62D5"/>
    <w:rsid w:val="00BE1358"/>
    <w:rsid w:val="00C43B88"/>
    <w:rsid w:val="00C66316"/>
    <w:rsid w:val="00CE0D26"/>
    <w:rsid w:val="00D558D0"/>
    <w:rsid w:val="00DC2DF0"/>
    <w:rsid w:val="00DD4833"/>
    <w:rsid w:val="00E870E5"/>
    <w:rsid w:val="00EA6C93"/>
    <w:rsid w:val="00F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429773-56ED-48B4-8C54-E317D62F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B1E28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8B1E2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8B1E2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8B1E2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8B1E2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8B1E2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8B1E2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8B1E2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8B1E2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8B1E28"/>
    <w:pPr>
      <w:widowControl w:val="0"/>
      <w:autoSpaceDE w:val="0"/>
      <w:autoSpaceDN w:val="0"/>
      <w:adjustRightInd w:val="0"/>
      <w:ind w:firstLine="0"/>
    </w:pPr>
  </w:style>
  <w:style w:type="paragraph" w:styleId="a8">
    <w:name w:val="header"/>
    <w:basedOn w:val="a2"/>
    <w:next w:val="a6"/>
    <w:link w:val="a9"/>
    <w:uiPriority w:val="99"/>
    <w:rsid w:val="008B1E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a7">
    <w:name w:val="Основний текст Знак"/>
    <w:link w:val="a6"/>
    <w:uiPriority w:val="99"/>
    <w:locked/>
    <w:rsid w:val="00A4289B"/>
    <w:rPr>
      <w:sz w:val="28"/>
      <w:szCs w:val="28"/>
      <w:lang w:val="ru-RU" w:eastAsia="ru-RU"/>
    </w:rPr>
  </w:style>
  <w:style w:type="paragraph" w:styleId="aa">
    <w:name w:val="footer"/>
    <w:basedOn w:val="a2"/>
    <w:link w:val="ab"/>
    <w:uiPriority w:val="99"/>
    <w:semiHidden/>
    <w:rsid w:val="008B1E2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ій колонтитул Знак"/>
    <w:link w:val="a8"/>
    <w:uiPriority w:val="99"/>
    <w:semiHidden/>
    <w:locked/>
    <w:rsid w:val="00D558D0"/>
    <w:rPr>
      <w:noProof/>
      <w:kern w:val="16"/>
      <w:sz w:val="28"/>
      <w:szCs w:val="28"/>
      <w:lang w:val="ru-RU" w:eastAsia="ru-RU"/>
    </w:rPr>
  </w:style>
  <w:style w:type="paragraph" w:styleId="ac">
    <w:name w:val="List Paragraph"/>
    <w:basedOn w:val="a2"/>
    <w:uiPriority w:val="99"/>
    <w:qFormat/>
    <w:rsid w:val="00602939"/>
    <w:pPr>
      <w:widowControl w:val="0"/>
      <w:autoSpaceDE w:val="0"/>
      <w:autoSpaceDN w:val="0"/>
      <w:adjustRightInd w:val="0"/>
      <w:ind w:left="720" w:firstLine="709"/>
    </w:pPr>
  </w:style>
  <w:style w:type="character" w:customStyle="1" w:styleId="21">
    <w:name w:val="Знак Знак2"/>
    <w:uiPriority w:val="99"/>
    <w:semiHidden/>
    <w:locked/>
    <w:rsid w:val="008B1E28"/>
    <w:rPr>
      <w:noProof/>
      <w:kern w:val="16"/>
      <w:sz w:val="28"/>
      <w:szCs w:val="28"/>
      <w:lang w:val="ru-RU" w:eastAsia="ru-RU"/>
    </w:rPr>
  </w:style>
  <w:style w:type="paragraph" w:styleId="ad">
    <w:name w:val="Balloon Text"/>
    <w:basedOn w:val="a2"/>
    <w:link w:val="ae"/>
    <w:uiPriority w:val="99"/>
    <w:semiHidden/>
    <w:rsid w:val="008F73F7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uiPriority w:val="99"/>
    <w:rsid w:val="008B1E28"/>
    <w:rPr>
      <w:kern w:val="16"/>
      <w:sz w:val="24"/>
      <w:szCs w:val="24"/>
    </w:rPr>
  </w:style>
  <w:style w:type="character" w:customStyle="1" w:styleId="ae">
    <w:name w:val="Текст у виносці Знак"/>
    <w:link w:val="ad"/>
    <w:uiPriority w:val="99"/>
    <w:semiHidden/>
    <w:locked/>
    <w:rsid w:val="008F73F7"/>
    <w:rPr>
      <w:rFonts w:ascii="Tahoma" w:hAnsi="Tahoma" w:cs="Tahoma"/>
      <w:sz w:val="16"/>
      <w:szCs w:val="16"/>
      <w:lang w:val="x-none" w:eastAsia="ru-RU"/>
    </w:rPr>
  </w:style>
  <w:style w:type="paragraph" w:customStyle="1" w:styleId="af0">
    <w:name w:val="выделение"/>
    <w:uiPriority w:val="99"/>
    <w:rsid w:val="008B1E28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8B1E28"/>
    <w:rPr>
      <w:color w:val="0000FF"/>
      <w:u w:val="single"/>
    </w:rPr>
  </w:style>
  <w:style w:type="paragraph" w:customStyle="1" w:styleId="22">
    <w:name w:val="Заголовок 2 дипл"/>
    <w:basedOn w:val="a2"/>
    <w:next w:val="af2"/>
    <w:uiPriority w:val="99"/>
    <w:rsid w:val="008B1E2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8B1E2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ий текст з відступом Знак"/>
    <w:link w:val="af2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8B1E2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8B1E28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ій колонтитул Знак"/>
    <w:link w:val="aa"/>
    <w:uiPriority w:val="99"/>
    <w:semiHidden/>
    <w:locked/>
    <w:rsid w:val="008B1E28"/>
    <w:rPr>
      <w:sz w:val="28"/>
      <w:szCs w:val="28"/>
      <w:lang w:val="ru-RU" w:eastAsia="ru-RU"/>
    </w:rPr>
  </w:style>
  <w:style w:type="character" w:styleId="af6">
    <w:name w:val="endnote reference"/>
    <w:uiPriority w:val="99"/>
    <w:semiHidden/>
    <w:rsid w:val="008B1E28"/>
    <w:rPr>
      <w:vertAlign w:val="superscript"/>
    </w:rPr>
  </w:style>
  <w:style w:type="character" w:styleId="af7">
    <w:name w:val="footnote reference"/>
    <w:uiPriority w:val="99"/>
    <w:semiHidden/>
    <w:rsid w:val="008B1E2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B1E28"/>
    <w:pPr>
      <w:numPr>
        <w:numId w:val="2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8">
    <w:name w:val="page number"/>
    <w:uiPriority w:val="99"/>
    <w:rsid w:val="008B1E28"/>
  </w:style>
  <w:style w:type="character" w:customStyle="1" w:styleId="af9">
    <w:name w:val="номер страницы"/>
    <w:uiPriority w:val="99"/>
    <w:rsid w:val="008B1E28"/>
    <w:rPr>
      <w:sz w:val="28"/>
      <w:szCs w:val="28"/>
    </w:rPr>
  </w:style>
  <w:style w:type="paragraph" w:styleId="afa">
    <w:name w:val="Normal (Web)"/>
    <w:basedOn w:val="a2"/>
    <w:uiPriority w:val="99"/>
    <w:rsid w:val="008B1E2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locked/>
    <w:rsid w:val="008B1E28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locked/>
    <w:rsid w:val="008B1E28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8B1E2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8B1E2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8B1E28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8B1E2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B1E2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4"/>
    <w:uiPriority w:val="99"/>
    <w:locked/>
    <w:rsid w:val="008B1E2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8B1E2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B1E28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B1E28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B1E2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B1E28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8B1E2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B1E28"/>
    <w:rPr>
      <w:i/>
      <w:iCs/>
    </w:rPr>
  </w:style>
  <w:style w:type="paragraph" w:customStyle="1" w:styleId="afd">
    <w:name w:val="ТАБЛИЦА"/>
    <w:next w:val="a2"/>
    <w:autoRedefine/>
    <w:uiPriority w:val="99"/>
    <w:rsid w:val="008B1E28"/>
    <w:pPr>
      <w:spacing w:line="360" w:lineRule="auto"/>
    </w:pPr>
    <w:rPr>
      <w:rFonts w:ascii="Times New Roman" w:hAnsi="Times New Roman"/>
      <w:color w:val="000000"/>
    </w:rPr>
  </w:style>
  <w:style w:type="paragraph" w:customStyle="1" w:styleId="13">
    <w:name w:val="Стиль1"/>
    <w:basedOn w:val="afd"/>
    <w:autoRedefine/>
    <w:uiPriority w:val="99"/>
    <w:rsid w:val="008B1E28"/>
    <w:pPr>
      <w:spacing w:line="240" w:lineRule="auto"/>
    </w:pPr>
  </w:style>
  <w:style w:type="paragraph" w:customStyle="1" w:styleId="afe">
    <w:name w:val="схема"/>
    <w:basedOn w:val="a2"/>
    <w:autoRedefine/>
    <w:uiPriority w:val="99"/>
    <w:rsid w:val="008B1E2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8B1E2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8B1E28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2">
    <w:name w:val="Текст ви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customStyle="1" w:styleId="aff3">
    <w:name w:val="титут"/>
    <w:autoRedefine/>
    <w:uiPriority w:val="99"/>
    <w:rsid w:val="008B1E2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4">
    <w:name w:val="Block Text"/>
    <w:basedOn w:val="a2"/>
    <w:uiPriority w:val="99"/>
    <w:rsid w:val="008B1E28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Diapsalmata</Company>
  <LinksUpToDate>false</LinksUpToDate>
  <CharactersWithSpaces>27803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Irina</cp:lastModifiedBy>
  <cp:revision>2</cp:revision>
  <cp:lastPrinted>2008-04-14T13:35:00Z</cp:lastPrinted>
  <dcterms:created xsi:type="dcterms:W3CDTF">2014-08-10T16:06:00Z</dcterms:created>
  <dcterms:modified xsi:type="dcterms:W3CDTF">2014-08-10T16:06:00Z</dcterms:modified>
</cp:coreProperties>
</file>