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E3" w:rsidRDefault="001F43E3" w:rsidP="00504857">
      <w:pPr>
        <w:ind w:left="5580"/>
        <w:rPr>
          <w:sz w:val="28"/>
          <w:szCs w:val="28"/>
        </w:rPr>
      </w:pPr>
    </w:p>
    <w:p w:rsidR="00504857" w:rsidRDefault="00504857" w:rsidP="00504857">
      <w:pPr>
        <w:ind w:left="5580"/>
        <w:rPr>
          <w:sz w:val="28"/>
          <w:szCs w:val="28"/>
        </w:rPr>
      </w:pPr>
      <w:r>
        <w:rPr>
          <w:sz w:val="28"/>
          <w:szCs w:val="28"/>
        </w:rPr>
        <w:t>Афанасьева Елена Николаевна</w:t>
      </w:r>
    </w:p>
    <w:p w:rsidR="00504857" w:rsidRDefault="00504857" w:rsidP="00504857">
      <w:pPr>
        <w:ind w:left="5580"/>
        <w:rPr>
          <w:sz w:val="28"/>
          <w:szCs w:val="28"/>
        </w:rPr>
      </w:pPr>
      <w:r>
        <w:rPr>
          <w:sz w:val="28"/>
          <w:szCs w:val="28"/>
        </w:rPr>
        <w:t>Студент 2 курса</w:t>
      </w:r>
    </w:p>
    <w:p w:rsidR="00504857" w:rsidRDefault="00504857" w:rsidP="00504857">
      <w:pPr>
        <w:ind w:left="5580"/>
        <w:rPr>
          <w:sz w:val="28"/>
          <w:szCs w:val="28"/>
        </w:rPr>
      </w:pPr>
      <w:r>
        <w:rPr>
          <w:sz w:val="28"/>
          <w:szCs w:val="28"/>
        </w:rPr>
        <w:t>Специальность 080502</w:t>
      </w:r>
    </w:p>
    <w:p w:rsidR="00504857" w:rsidRPr="00504857" w:rsidRDefault="00456E0F" w:rsidP="00504857">
      <w:pPr>
        <w:ind w:left="5580"/>
        <w:rPr>
          <w:sz w:val="28"/>
          <w:szCs w:val="28"/>
        </w:rPr>
      </w:pPr>
      <w:r>
        <w:rPr>
          <w:sz w:val="28"/>
          <w:szCs w:val="28"/>
        </w:rPr>
        <w:t>Шифр 1619</w:t>
      </w:r>
    </w:p>
    <w:p w:rsidR="00456E0F" w:rsidRDefault="00456E0F" w:rsidP="00CA2F3D">
      <w:pPr>
        <w:ind w:firstLine="709"/>
        <w:jc w:val="center"/>
        <w:rPr>
          <w:b/>
          <w:sz w:val="28"/>
          <w:szCs w:val="28"/>
        </w:rPr>
      </w:pPr>
    </w:p>
    <w:p w:rsidR="00FE11A3" w:rsidRPr="00CA2F3D" w:rsidRDefault="00456E0F" w:rsidP="00456E0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FE11A3" w:rsidRPr="00CA2F3D">
        <w:rPr>
          <w:b/>
          <w:sz w:val="28"/>
          <w:szCs w:val="28"/>
        </w:rPr>
        <w:t>Яровой ячмень</w:t>
      </w:r>
    </w:p>
    <w:p w:rsidR="00FE11A3" w:rsidRPr="00CA2F3D" w:rsidRDefault="00FE11A3" w:rsidP="00F46605">
      <w:pPr>
        <w:ind w:firstLine="709"/>
        <w:jc w:val="both"/>
        <w:rPr>
          <w:b/>
          <w:sz w:val="28"/>
          <w:szCs w:val="28"/>
        </w:rPr>
      </w:pPr>
    </w:p>
    <w:p w:rsidR="00CA2F3D" w:rsidRDefault="00CA2F3D" w:rsidP="00F46605">
      <w:pPr>
        <w:ind w:firstLine="709"/>
        <w:jc w:val="both"/>
        <w:rPr>
          <w:sz w:val="28"/>
          <w:szCs w:val="28"/>
        </w:rPr>
      </w:pPr>
      <w:r w:rsidRPr="00CA2F3D">
        <w:rPr>
          <w:b/>
          <w:sz w:val="28"/>
          <w:szCs w:val="28"/>
        </w:rPr>
        <w:t>1</w:t>
      </w:r>
      <w:r w:rsidRPr="00CA2F3D">
        <w:rPr>
          <w:sz w:val="28"/>
          <w:szCs w:val="28"/>
        </w:rPr>
        <w:t xml:space="preserve">. </w:t>
      </w:r>
      <w:r w:rsidRPr="00CA2F3D">
        <w:rPr>
          <w:b/>
          <w:sz w:val="28"/>
          <w:szCs w:val="28"/>
        </w:rPr>
        <w:t>Народно-хозяйственное значение.</w:t>
      </w:r>
      <w:r>
        <w:rPr>
          <w:sz w:val="28"/>
          <w:szCs w:val="28"/>
        </w:rPr>
        <w:t xml:space="preserve"> 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Яровой ячмень – важнейшая продовольственная, кормовая и техническая культура. Из его зерен изготавливают муку, перловую и ячменную крупу, суррогат кофе. Для хлебопечения ячменная мука малопригодна, при необходимости ее примешивают к пшеничной или ржаной муке (20-25%). В зерне ячменя содержится: белка – 7-15%, углеводов – 65%, жира – 2%, клетчатки – 5-5,5%, золы – 2,5-2,8%.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Белок ячменя содержит все незаменимые аминокислоты, включая особо дефицитные и наиболее ценные – лизин и триптофан. Зерно ячменя широко применяют в качестве концентрированного корма (в 1кг содержится 1,27 корм.ед и 100г переваримого белка) для животных всех видов, особенно для откорма свиней (удельный вес его в составе комбикорма достигает 50%). Высокое содержание в зерне ячменя гордеина способствует подавлению развития грамположительных бактерий, что благоприятно сказывается на здоровье животных.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Ячмень – отличное сырье для пивоваренной промышленности; особенно ценными для приготовления пивного солода считаются двурядные ячмени, имеющие крупное выравненное зерно с крупнозернистым пластидным крахмалом, состоящим из амилозы и амилопектина, с пониженной пленчатостью (8-10%), содержанием экстрактивных веществ более 78-82% и высокой энергией прорастания (более 95%).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Ячменная солома по питательности превосходит ржаную и пшеничную; в запаренном виде ее хорошо поедают животные. В южных районах ячмень иногда выращивают на зеленый корм и сено в смесях с викой, горохом, чиной и другими культурами.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Благодаря своим биологическим особенностям, ячмень – хороший компонент в наборе культур полевого севооборота. Он более экономно расходует влагу, имеет короткий вегетационный период, раньше созревает и дает возможность более рационально использовать технику и снизить напряженность полевых работ. Ячмень широко используется как страховая культура для пересева озимых.</w:t>
      </w:r>
    </w:p>
    <w:p w:rsidR="00CA2F3D" w:rsidRDefault="00CA2F3D" w:rsidP="00F46605">
      <w:pPr>
        <w:ind w:firstLine="709"/>
        <w:jc w:val="both"/>
        <w:rPr>
          <w:b/>
          <w:sz w:val="28"/>
          <w:szCs w:val="28"/>
        </w:rPr>
      </w:pPr>
    </w:p>
    <w:p w:rsidR="00CA2F3D" w:rsidRDefault="00CA2F3D" w:rsidP="00F46605">
      <w:pPr>
        <w:ind w:firstLine="709"/>
        <w:jc w:val="both"/>
        <w:rPr>
          <w:b/>
          <w:sz w:val="28"/>
          <w:szCs w:val="28"/>
        </w:rPr>
      </w:pPr>
      <w:r w:rsidRPr="00CA2F3D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Районы и площади возделывания.</w:t>
      </w:r>
    </w:p>
    <w:p w:rsidR="00FE11A3" w:rsidRPr="00F46605" w:rsidRDefault="00CA2F3D" w:rsidP="00F46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11A3" w:rsidRPr="00F46605">
        <w:rPr>
          <w:sz w:val="28"/>
          <w:szCs w:val="28"/>
        </w:rPr>
        <w:t>Яровой ячмень – наиболее скороспелая и пластичная культура с большим разнообразием форм. Высокая приспособляемость культуры к различным условиям определяет широкое распространение ее по всем континентам мира. В РФ яровой ячмень возделывают повсеместно – от Заполярья до южных границ. Среди зерновых культур, яровой ячмень по посевным площадям занимает первое место, а по валовому сбору зерна – второе, уступая лишь озимой пшенице. Наибольшие площади посева сосредоточены на Северном Кавказе, Урале, в Сибири, Центрально-Черноземной и Нечерноземной зонах.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Среди ранних яровых зерновых культур, яровой ячмень дает наиболее высокие и устойчивые урожаи. Средняя урожайность ≈1,5т\га. Соблюдая технологию возделывания, можно получать до 3-7 т/га, в зависимости от зоны возделывания.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</w:p>
    <w:p w:rsidR="00CA2F3D" w:rsidRDefault="00CA2F3D" w:rsidP="00F46605">
      <w:pPr>
        <w:ind w:firstLine="709"/>
        <w:jc w:val="both"/>
        <w:rPr>
          <w:sz w:val="28"/>
          <w:szCs w:val="28"/>
        </w:rPr>
      </w:pPr>
      <w:r w:rsidRPr="00CA2F3D">
        <w:rPr>
          <w:b/>
          <w:sz w:val="28"/>
          <w:szCs w:val="28"/>
        </w:rPr>
        <w:t>3</w:t>
      </w:r>
      <w:r w:rsidRPr="00CA2F3D">
        <w:rPr>
          <w:sz w:val="28"/>
          <w:szCs w:val="28"/>
        </w:rPr>
        <w:t xml:space="preserve">. </w:t>
      </w:r>
      <w:r w:rsidRPr="00CA2F3D">
        <w:rPr>
          <w:b/>
          <w:sz w:val="28"/>
          <w:szCs w:val="28"/>
        </w:rPr>
        <w:t>Биологические особенности.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Ячмень относится к растениям длинного дня. При коротком световом дне сильно затягивается его колошение. Это самая скороспелая культура, длительность вегетационного периода составляет – 60-110 дней. Продуктивная кустистость выше, чем у пшеницы и овса, питательные вещества из почвы усваивает лучше, чем пшеница, но хуже, чем овес.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Ячмень – типичный самоопылитель, цветение и оплодотворение часто происходят до выколашивания. Внешние условия оказывают сильное влияние на характер цветения. В сухие и жаркие дни цветение наступает рано и заканчивается до полного выколашивания. В умеренно влажные и прохладные дни цветение ячменя наступает позже и заканчивается до полного выхода колосьев из влагалища листа. Повышенная влажность и высокая температура способствуют открытому цветению некоторых форм ячменя.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</w:p>
    <w:p w:rsidR="00FE11A3" w:rsidRPr="00F46605" w:rsidRDefault="00CA2F3D" w:rsidP="00F466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FE11A3" w:rsidRPr="00F46605">
        <w:rPr>
          <w:b/>
          <w:sz w:val="28"/>
          <w:szCs w:val="28"/>
        </w:rPr>
        <w:t>Требования к теплу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Яровой ячмень отличается небольшой требовательностью к температуре. Семена могут прорастать при температуре – 1-2°С, что дает возможность высевать их в ранние сроки. Однако при такой температуре прорастание сильно стягивается. Жизнеспособные всходы можно получить при 4-5°С, но появление их при этом задерживается. При более низких температурах возрастает водоудерживающая способность почвы, семена меньше и медленнее поглощают воду, что и служит причиной задержки появления всходов. Оптимальная температура прорастания – 15-20°С. Всходы переносят кратковременные заморозки до …-7…-8°С, в более поздние фазы развития, устойчивость растений к заморозкам снижается. В период цветения и налива зерна, ячмень повреждается заморозками …-1,5…-2°С. Морозобойное зерно теряет всхожесть и становится непригодным для пивоваренных целей. Ячмень более устойчив к высоким температурам, чем пшеница и овес. При температуре воздуха – 38-40°С устьица листьев ячменя теряют способность закрываться через 25-30 часов, у яровой пшеницы – через 10-17, у овса – через 4-5 часов. Для полного развития ячменя требуется сумма активных температур – 1000-1500°С для скороспелых сортов и 1800-2000°С – для позднеспелых.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</w:p>
    <w:p w:rsidR="00FE11A3" w:rsidRPr="00F46605" w:rsidRDefault="00CA2F3D" w:rsidP="00F466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="00FE11A3" w:rsidRPr="00F46605">
        <w:rPr>
          <w:b/>
          <w:sz w:val="28"/>
          <w:szCs w:val="28"/>
        </w:rPr>
        <w:t>Требования к влаге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Среди ранних яровых культур, ячмень – самая засухоустойчивая культура</w:t>
      </w:r>
      <w:r w:rsidR="00D273A3">
        <w:rPr>
          <w:sz w:val="28"/>
          <w:szCs w:val="28"/>
        </w:rPr>
        <w:t>.</w:t>
      </w:r>
      <w:r w:rsidRPr="00F46605">
        <w:rPr>
          <w:sz w:val="28"/>
          <w:szCs w:val="28"/>
        </w:rPr>
        <w:t xml:space="preserve"> Имея короткий вегетационный период, ячмень наиболее продуктивно использует и </w:t>
      </w:r>
      <w:r w:rsidR="00F46605">
        <w:rPr>
          <w:sz w:val="28"/>
          <w:szCs w:val="28"/>
        </w:rPr>
        <w:t xml:space="preserve">экономно расходует запасы </w:t>
      </w:r>
      <w:r w:rsidR="00D273A3">
        <w:rPr>
          <w:sz w:val="28"/>
          <w:szCs w:val="28"/>
        </w:rPr>
        <w:t>зимне-</w:t>
      </w:r>
      <w:r w:rsidRPr="00F46605">
        <w:rPr>
          <w:sz w:val="28"/>
          <w:szCs w:val="28"/>
        </w:rPr>
        <w:t>весенней влаги, и успевает налить зерно в первой половине лета до начала наступления сухой и жаркой погоды. Поэтому во многих степных районах юга РФ ячмень дает более высокие и стабильные урожаи, чем яровая пшеница и овес. Коэффициент водопотребления ≈ 400.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Наибольшее количество воды ячмень потребляет в периоды выхода в трубку и колошения. Повышенная влажность и умеренная температура воздуха в фазе кущения способствует лучшему формированию и росту вторичной (узловой) корневой системы и образованию большего количества побегов, благодаря чему в дальнейшем растения смогут полнее использовать почвенное плодородие и влагу, сформировать более высокий урожай. Недостаток влаги в период образования репродуктивных органов оказывает губительное действие на пыльцу ячменя. Стерильность части пыльцы ведет к увеличению числа бесплодных цветков и снижению продуктивности.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</w:p>
    <w:p w:rsidR="00FE11A3" w:rsidRPr="0082523C" w:rsidRDefault="00CA2F3D" w:rsidP="00F466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FE11A3" w:rsidRPr="0082523C">
        <w:rPr>
          <w:b/>
          <w:sz w:val="28"/>
          <w:szCs w:val="28"/>
        </w:rPr>
        <w:t>Требования к почве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Ячмень хорошо приспосабливается к различным условиям выращивания, в то же время он отличается повышенной требовательностью к плодородию почвы. Сжатые сроки поглощения элементов минерального питания и относительно слабая усваивающая способность корней обуславливают высокую требовательность его к почвенному плодородию. Он очень плохо растет на почвах с повышенной кислотностью, особенно страдают молодые растения. У них наблюдается задержка развития, кончики листьев желтеют из-за нарушения процесса образования хлорофилла и синтеза органических соединений. Наиболее пригодны для возделывания ячменя плодородные структурные почвы с нейтральной реакцией (рН=6,8-7,5). Ячмень плохо переносит избыточное увлажнение. На заболоченных почвах он дает низкие урожаи. Хуже растет на легких песчаных и солонцеватых почвах.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</w:p>
    <w:p w:rsidR="00FE11A3" w:rsidRPr="0082523C" w:rsidRDefault="00CA2F3D" w:rsidP="00F466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 w:rsidR="00FE11A3" w:rsidRPr="0082523C">
        <w:rPr>
          <w:b/>
          <w:sz w:val="28"/>
          <w:szCs w:val="28"/>
        </w:rPr>
        <w:t>Требования к элементам питания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У ячменя в отличие от других зерновых культур, поглощение основных элементов питания происходит за короткий период. Ко времени выход в трубку он потребляет почти 67% калия, используемого за весь вегетационный период, до 46% фосфора и значительное количество азота. К началу цветения поглощение питательных веществ почти заканчивается. Для получения высоких урожаев этой культуры очень важно, чтобы растения были обеспечены в полной мере доступными элементами с самого начала их развития. Компенсировать недостаток питания позже практически невозможно. Такая биологическая особенность определяет специфику применения удобрений.</w:t>
      </w:r>
    </w:p>
    <w:p w:rsidR="00830E7B" w:rsidRDefault="00830E7B" w:rsidP="00830E7B">
      <w:pPr>
        <w:ind w:firstLine="709"/>
        <w:jc w:val="both"/>
        <w:rPr>
          <w:sz w:val="28"/>
          <w:szCs w:val="28"/>
        </w:rPr>
      </w:pPr>
    </w:p>
    <w:p w:rsidR="00830E7B" w:rsidRPr="00830E7B" w:rsidRDefault="00CA2F3D" w:rsidP="00830E7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3.5. </w:t>
      </w:r>
      <w:r w:rsidR="00830E7B">
        <w:rPr>
          <w:b/>
          <w:sz w:val="28"/>
          <w:szCs w:val="28"/>
        </w:rPr>
        <w:t xml:space="preserve">Сорта </w:t>
      </w:r>
    </w:p>
    <w:p w:rsidR="00830E7B" w:rsidRPr="00F46605" w:rsidRDefault="00830E7B" w:rsidP="00830E7B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Наиболее распространенные в РФ сорта ярового ячменя: Абава, Андрей, Белгородец, Биос 1,</w:t>
      </w:r>
      <w:r>
        <w:rPr>
          <w:sz w:val="28"/>
          <w:szCs w:val="28"/>
        </w:rPr>
        <w:t xml:space="preserve"> </w:t>
      </w:r>
      <w:r w:rsidRPr="00F46605">
        <w:rPr>
          <w:sz w:val="28"/>
          <w:szCs w:val="28"/>
        </w:rPr>
        <w:t>Визит, Гонар, Дина, Донецкий 8, Ерофей,</w:t>
      </w:r>
      <w:r>
        <w:rPr>
          <w:sz w:val="28"/>
          <w:szCs w:val="28"/>
        </w:rPr>
        <w:t xml:space="preserve"> </w:t>
      </w:r>
      <w:r w:rsidRPr="00F46605">
        <w:rPr>
          <w:sz w:val="28"/>
          <w:szCs w:val="28"/>
        </w:rPr>
        <w:t>Зазерский 85, Зерноградский 244, Михайлвский, Московский 2, Новосибирский 80, Носовский 9, Нутанс 553, Одесский 100, Омский 90, Прерия, Риск, Скарлет, Суздалец, Харьковский 99, Эльф и др.</w:t>
      </w:r>
    </w:p>
    <w:p w:rsidR="00FE11A3" w:rsidRDefault="00FE11A3" w:rsidP="00F46605">
      <w:pPr>
        <w:ind w:firstLine="709"/>
        <w:jc w:val="both"/>
        <w:rPr>
          <w:sz w:val="28"/>
          <w:szCs w:val="28"/>
        </w:rPr>
      </w:pPr>
    </w:p>
    <w:p w:rsidR="00830E7B" w:rsidRPr="00F46605" w:rsidRDefault="00830E7B" w:rsidP="00F46605">
      <w:pPr>
        <w:ind w:firstLine="709"/>
        <w:jc w:val="both"/>
        <w:rPr>
          <w:sz w:val="28"/>
          <w:szCs w:val="28"/>
        </w:rPr>
      </w:pPr>
    </w:p>
    <w:p w:rsidR="00FE11A3" w:rsidRPr="0082523C" w:rsidRDefault="00CA2F3D" w:rsidP="00F466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E11A3" w:rsidRPr="0082523C">
        <w:rPr>
          <w:b/>
          <w:sz w:val="28"/>
          <w:szCs w:val="28"/>
        </w:rPr>
        <w:t>Место в севообороте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Вследствие образования слаборазвитой корневой системы, отличающейся относительно слабой усваивающей способностью, а также короткого периода интенсивного потребления питательных веществ, ячмень предъявляет повышенные требования к условиям произрастания, особенно в первый период вегетации. Одно из условий, обеспечивающих хорошее развитие растений, – правильный подбор предшественников.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Лучшие предшественники ярового ячменя – хорошо удобренные пропашные культуры, оставляющие чистые от сорняков поля. Хорошими предшественниками считаются озимые зерновые, идущие по удобренному чистому или занятому пару. Для продовольственных и кормовых целей ячмень можно высевать после зернобобовых культур, оставляющих в почве достаточное количество азота. Нередко в Нечерноземной зоне в качестве предшественника для ячменя используют пласт и оборот пласта многолетних трав, лен-долгунец; в Сибири – яровую пшеницу, посеянную по чистому пару.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Пивоваренный ячмень, как правило, размещают после удобренных пропашных культур. В этом случае он дает высокий урожай зерна хорошего качества.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Ячмень – хороший предшественник для многих яровых, а в некоторых районах и для озимых культур. Благодаря короткому вегетационному периоду, ячмень является ценной покровной культурой для многолетних бобовых и злаковых трав.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</w:p>
    <w:p w:rsidR="00FE11A3" w:rsidRDefault="00CA2F3D" w:rsidP="00F466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E11A3" w:rsidRPr="0082523C">
        <w:rPr>
          <w:b/>
          <w:sz w:val="28"/>
          <w:szCs w:val="28"/>
        </w:rPr>
        <w:t>Удобрения</w:t>
      </w:r>
    </w:p>
    <w:p w:rsidR="000364BD" w:rsidRPr="000364BD" w:rsidRDefault="000364BD" w:rsidP="00F46605">
      <w:pPr>
        <w:ind w:firstLine="709"/>
        <w:jc w:val="both"/>
        <w:rPr>
          <w:sz w:val="28"/>
          <w:szCs w:val="28"/>
        </w:rPr>
      </w:pPr>
      <w:r w:rsidRPr="000364BD">
        <w:rPr>
          <w:sz w:val="28"/>
          <w:szCs w:val="28"/>
        </w:rPr>
        <w:t>Ячмень хорошо отзывается на полное минеральное удобрение.</w:t>
      </w:r>
    </w:p>
    <w:p w:rsidR="000364BD" w:rsidRDefault="000364BD" w:rsidP="00F46605">
      <w:pPr>
        <w:ind w:firstLine="709"/>
        <w:jc w:val="both"/>
        <w:rPr>
          <w:sz w:val="28"/>
          <w:szCs w:val="28"/>
        </w:rPr>
      </w:pPr>
      <w:r w:rsidRPr="000364BD">
        <w:rPr>
          <w:sz w:val="28"/>
          <w:szCs w:val="28"/>
        </w:rPr>
        <w:t xml:space="preserve">Кислые почвы предварительно известкуют, а на </w:t>
      </w:r>
      <w:r>
        <w:rPr>
          <w:sz w:val="28"/>
          <w:szCs w:val="28"/>
        </w:rPr>
        <w:t>солонцовых проводят химическую и агробиологическую мелиорацию.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Норму удобрений рассчитывают на планируемый урожай или используют рекомендации агрохимических опытных станций. Фосфорные и калийные удобрения вносят осенью под вспашку, азотные – весной под предпосевную культивацию. Часть фосфорных удобрений (10-15кг/га) используют при посеве для лучшего развития корневой системы и формирования более крупного колоса.</w:t>
      </w:r>
    </w:p>
    <w:p w:rsidR="00FE11A3" w:rsidRPr="00F46605" w:rsidRDefault="000364BD" w:rsidP="00F46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E11A3" w:rsidRPr="00F46605">
        <w:rPr>
          <w:sz w:val="28"/>
          <w:szCs w:val="28"/>
        </w:rPr>
        <w:t>робное внесение азота под предпосевную культивацию и в фазе кущения на дерново-подзолистых почвах не обеспечивало повышение урожая ячменя по сравнению с внесением полной нормы азота под предпосевную культивацию. Прибавка урожая от дробного внесения составила – 0,95т/га, а от внесения всей нормы азота под культивацию – 1,13т/га. Однако более поздние подкормки азотом значительно повышают содержание белка в зерне.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При выращивании ячменя на пивоваренные цели, норму азотных удобрений снижают на 20-25%. При подсеве под ячмень многолетних трав, внесение свыше 60кг/га азота приводит к выпадению клевера. На плодородных почвах достаточно вносить – 30-40кг/га азота.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Ячмень, имея короткий период потребления элементов питания, лучше отзывается на минеральные удобрения, чем на органические. Поэтому органические удобрения непосредственно под ячмень не вносят или вносят только в северных районах, где очень низкое плодородие почвы. Ячмень чаще всего размещают второй культурой после унавоженных пропашных культур.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В этом случае ячмень хорошо использует последействие органических удобрений.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Ячмень хорошо отзывается на внесение микроудобрений, которые активизируют ферменты, ускоряющие биохимические процессы в растительном организме, повышают устойчивость растений к болезням и засухе. Наибольшая потребность в боре проявляется на дерново-подзолистых и торфянистых почвах. Марганцевые удобрения применяют на слабощелочных или нейтральных почвах легкого гранулометрического состава. В некоторых случаях, хорошие результаты дает предпосевная обработка семян раствором сернокислого цинка.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</w:p>
    <w:p w:rsidR="00FE11A3" w:rsidRPr="00830E7B" w:rsidRDefault="00CA2F3D" w:rsidP="00F466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E11A3" w:rsidRPr="00830E7B">
        <w:rPr>
          <w:b/>
          <w:sz w:val="28"/>
          <w:szCs w:val="28"/>
        </w:rPr>
        <w:t>Обработка почвы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 xml:space="preserve">Система обработки почвы под ячмень не отличается </w:t>
      </w:r>
      <w:r w:rsidR="0082523C">
        <w:rPr>
          <w:sz w:val="28"/>
          <w:szCs w:val="28"/>
        </w:rPr>
        <w:t>о</w:t>
      </w:r>
      <w:r w:rsidRPr="00F46605">
        <w:rPr>
          <w:sz w:val="28"/>
          <w:szCs w:val="28"/>
        </w:rPr>
        <w:t>т системы обработки под другие зерновые. Основную обработку почвы при размещении ячменя после стерневых предшественников проводят осенью. Она состоит из двух приемов: лущения стерни и вспашки, при размещении ячменя после пропашных культур – проводят только вспашку. На севере Нечерноземной зоны РФ и в Сибири, где период от уборки предшествующей культуры до наступления устойчивых заморозков составляет менее одного месяца, лущение проводить нецелесообразно, сразу следует провести вспашку.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В районах, подверженных ветровой эрозии, при выращивании ячменя, применяют почвозащитную систему обработки почвы – безотвальное рыхление. В зимний период проводят снегозадержание.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Весенняя обработка почвы включает боронование зяби с целью сохранения влаги в почве и предпосевную культивацию. В районах избыточного увлажнения и в холодную дождливую весну, боронование зяби не проводят, а выполняют лишь предпосевную культивацию. При размещении ячменя на легких супесчаных почвах, чистых от сорняков, достаточно весной ограничиться тщательным боронованием, которое дает возможность хорошо подготовить почву для посева.</w:t>
      </w:r>
    </w:p>
    <w:p w:rsidR="00504857" w:rsidRPr="00F46605" w:rsidRDefault="00504857" w:rsidP="005048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46605">
        <w:rPr>
          <w:sz w:val="28"/>
          <w:szCs w:val="28"/>
        </w:rPr>
        <w:t>омплексные мероприятия по уходу за посевами ячменя обеспечивают оптимальные условия для роста и развития растений.</w:t>
      </w:r>
    </w:p>
    <w:p w:rsidR="00504857" w:rsidRPr="00F46605" w:rsidRDefault="00504857" w:rsidP="00504857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Послепосевное прикатывание на легких и засушливых почвах кольчато-шпоровыми катками. Прикатывание способствует лучшему контакту семян с почвой, появлению дружных всходов, более мощному развитию корневой системы. При появлении почвенной корки до появления всходов следует провести боронование поперек посевов легкими боронами. Эта операция способствует уничтожению сорняков, разрушению корки и увеличению доступа воздуха к корням.</w:t>
      </w:r>
    </w:p>
    <w:p w:rsidR="00504857" w:rsidRDefault="00504857" w:rsidP="00504857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Для повышения содержания белка в зерне ячменя, используемого на кормовые цели, применяют поздние подкормки в фазе колошения. Подкормку проводят мочевиной – 20-25кг/га, при расходе рабочей жидкости – 300л/га.</w:t>
      </w:r>
    </w:p>
    <w:p w:rsidR="00504857" w:rsidRDefault="00504857" w:rsidP="00F46605">
      <w:pPr>
        <w:ind w:firstLine="709"/>
        <w:jc w:val="both"/>
        <w:rPr>
          <w:b/>
          <w:sz w:val="28"/>
          <w:szCs w:val="28"/>
        </w:rPr>
      </w:pPr>
    </w:p>
    <w:p w:rsidR="00FE11A3" w:rsidRPr="0082523C" w:rsidRDefault="00CA2F3D" w:rsidP="00F466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E11A3" w:rsidRPr="0082523C">
        <w:rPr>
          <w:b/>
          <w:sz w:val="28"/>
          <w:szCs w:val="28"/>
        </w:rPr>
        <w:t>Подготовка семян к посеву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Для посева следует использовать крупные, выравненные семена с силой роста – не менее 80% и массой семян – более 40г. Такие семена дают более дружные всходы и обеспечивают лучший их рост. Большое значение в повышении энергии прорастания и всхожести семян ячменя, особенно в районах, где они не всегда успевают пройти послеуборочное дозревание, имеет воздушно-тепловой обогрев в течение 3-5 дней на солнце или на напольных сушилках. Для обеззараживания семян ячменя от возбудителей болезней необходимо провести протравливание Фундазолом 50% с.п. – 2,5-3 кг/т, Витаваксом 200 75% с.п. – 2,5-3 кг/т.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</w:p>
    <w:p w:rsidR="00FE11A3" w:rsidRPr="0082523C" w:rsidRDefault="00504857" w:rsidP="00F466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E11A3" w:rsidRPr="0082523C">
        <w:rPr>
          <w:b/>
          <w:sz w:val="28"/>
          <w:szCs w:val="28"/>
        </w:rPr>
        <w:t>Сроки посева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 xml:space="preserve">Ранний посев – одно из условий получения высоких урожаев ячменя. Прохладная погода и достаточное количество влаги в почве способствуют дружному появлению всходов и хорошему развитию корневой системы. 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В европейской части России лучшие сроки посева ячменя – первые 5-7 дней начала полевых работ, его высевают после яровой пшеницы или одновременно с ней. В Сибири сроки посева могут быть сдвинуть на 2-3 декады мая. Преимущество сравнительно поздних посевов в этих районах объясняется тем, что такие посевы эффективнее используют июльские осадки и появляется возможность провести две культивации для уничтожения овсюга и других сорняков. Однако слишком задерживаться с посевом ячменя не следует из-за опасности повреждения зерна осенними заморозками.</w:t>
      </w:r>
    </w:p>
    <w:p w:rsidR="00FE11A3" w:rsidRPr="007D39D4" w:rsidRDefault="007D39D4" w:rsidP="00F46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регионов оптимальная норма высева 4-5 млн всхожих семян на 1га; оптимальная глубина посева семян при посеве сеялками с анкерными сошниками 2-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, дисковыми – 4-6, стержневыми сеялками 6-8см.</w:t>
      </w:r>
      <w:r w:rsidRPr="007D39D4">
        <w:rPr>
          <w:sz w:val="28"/>
          <w:szCs w:val="28"/>
        </w:rPr>
        <w:t xml:space="preserve"> </w:t>
      </w:r>
      <w:r w:rsidRPr="00F46605">
        <w:rPr>
          <w:sz w:val="28"/>
          <w:szCs w:val="28"/>
        </w:rPr>
        <w:t>Ячмень – культура сплошного способа сева, лучше всего его высевать узкорядным или обычным рядовым способом. При узкорядном способе посева достигается наиболее максимальная площадь питания, и создаются благоприятные условия для роста и развития растений.</w:t>
      </w:r>
      <w:r w:rsidR="006C5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C5787">
        <w:rPr>
          <w:sz w:val="28"/>
          <w:szCs w:val="28"/>
        </w:rPr>
        <w:t>Для посева и</w:t>
      </w:r>
      <w:r>
        <w:rPr>
          <w:sz w:val="28"/>
          <w:szCs w:val="28"/>
        </w:rPr>
        <w:t>спользуют сеялки СПР-6, СЗ-3,6, СЗП-3,6, а на стерневых фонах – сеялки-культиваторы СЗС-2,1 и СЗС-2,1Л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</w:p>
    <w:p w:rsidR="006C5787" w:rsidRDefault="006C5787" w:rsidP="00F46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агротехническими приемами (севооборот, обработка почвы и др.) большое значение в борьбе с сорняками имеет применение химических средств – гербицидов. Базагран – 2-4 кг/га, применяют в фазе кущения культуры; </w:t>
      </w:r>
      <w:r w:rsidR="00D10737">
        <w:rPr>
          <w:sz w:val="28"/>
          <w:szCs w:val="28"/>
        </w:rPr>
        <w:t>диален (1,75-2,25 кг/га) и диамет (2,5-3,9 кг/га), применяют в фазе кущения культуры до выхода в трубку.</w:t>
      </w:r>
    </w:p>
    <w:p w:rsidR="00D10737" w:rsidRPr="00D10737" w:rsidRDefault="00D10737" w:rsidP="00F46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полях, засоренных овсюгом, весной до посева вносят почвенный гербицид триаллат (1,6-3,2 кг/га), или авадекс БВ (2-4 кг/га), с немедленной их заделкой боронами БИГ-3А, БМШ-15 и лущильниками типа ЛДГ-10А, ЛДГ-15А. При наличии многолетних сорняков обработку гербицидами проводят при полном кущении ячменя.</w:t>
      </w:r>
    </w:p>
    <w:p w:rsidR="00CA2F3D" w:rsidRDefault="00CA2F3D" w:rsidP="00F46605">
      <w:pPr>
        <w:ind w:firstLine="709"/>
        <w:jc w:val="both"/>
        <w:rPr>
          <w:b/>
          <w:sz w:val="28"/>
          <w:szCs w:val="28"/>
        </w:rPr>
      </w:pPr>
    </w:p>
    <w:p w:rsidR="00CA2F3D" w:rsidRDefault="00504857" w:rsidP="00F4660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9.1.  </w:t>
      </w:r>
      <w:r w:rsidR="00FE11A3" w:rsidRPr="0082523C">
        <w:rPr>
          <w:b/>
          <w:sz w:val="28"/>
          <w:szCs w:val="28"/>
        </w:rPr>
        <w:t>Борьба с болезнями.</w:t>
      </w:r>
      <w:r w:rsidR="00FE11A3" w:rsidRPr="00F46605">
        <w:rPr>
          <w:sz w:val="28"/>
          <w:szCs w:val="28"/>
        </w:rPr>
        <w:t xml:space="preserve"> 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Обработку посевов против болезней проводят с учетом экономического порога вредоносности: против бурой, желтой ржавчины и мучнистой росы при средней степени пораженности листьев 1%, против стеблевой ржавчины – 0,1% и септориоза – 5% пораженных растений. Применяют фунгициды: Байлетон – 25% СП (смачивающийся порошок) – 0,5-1кг/га, Тилт – 25% КЭ (концентрат эмульсии) – 0,2-0,5кг/га, Фундазол – 0,6кг/га и т.д. – в фазе кущения – выхода в трубку. При появлении болезней обработку повторяют.</w:t>
      </w:r>
    </w:p>
    <w:p w:rsidR="00CA2F3D" w:rsidRDefault="00CA2F3D" w:rsidP="00F46605">
      <w:pPr>
        <w:ind w:firstLine="709"/>
        <w:jc w:val="both"/>
        <w:rPr>
          <w:b/>
          <w:sz w:val="28"/>
          <w:szCs w:val="28"/>
        </w:rPr>
      </w:pPr>
    </w:p>
    <w:p w:rsidR="00CA2F3D" w:rsidRDefault="00504857" w:rsidP="00F466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 </w:t>
      </w:r>
      <w:r w:rsidR="00FE11A3" w:rsidRPr="0082523C">
        <w:rPr>
          <w:b/>
          <w:sz w:val="28"/>
          <w:szCs w:val="28"/>
        </w:rPr>
        <w:t>Борьба с вредителями.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 xml:space="preserve"> Обработку посевов проводят при наличии: 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1-5 личинок хлебной жужелицы/1м² во время всходов и 1,5-2 в фазе кущения;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хлебного жука-кузьки – 3-5 в период цветения и формирования зерна и 6-8/1м² в фазе молочной спелости;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злаковых мух – 30-50 на 100 взмахов сачком в период всходов;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хлебной пьявицы – 40-50/1м² в период кущения – выхода в трубку.</w:t>
      </w:r>
    </w:p>
    <w:p w:rsidR="00FE11A3" w:rsidRPr="00F46605" w:rsidRDefault="00FE11A3" w:rsidP="00F46605">
      <w:pPr>
        <w:ind w:firstLine="709"/>
        <w:jc w:val="both"/>
        <w:rPr>
          <w:sz w:val="28"/>
          <w:szCs w:val="28"/>
        </w:rPr>
      </w:pPr>
    </w:p>
    <w:p w:rsidR="00FE11A3" w:rsidRPr="0082523C" w:rsidRDefault="00504857" w:rsidP="00F4660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FE11A3" w:rsidRPr="0082523C">
        <w:rPr>
          <w:b/>
          <w:sz w:val="28"/>
          <w:szCs w:val="28"/>
        </w:rPr>
        <w:t>Уборка урожая</w:t>
      </w:r>
    </w:p>
    <w:p w:rsidR="002539CD" w:rsidRDefault="00FE11A3" w:rsidP="00F46605">
      <w:pPr>
        <w:ind w:firstLine="709"/>
        <w:jc w:val="both"/>
        <w:rPr>
          <w:sz w:val="28"/>
          <w:szCs w:val="28"/>
        </w:rPr>
      </w:pPr>
      <w:r w:rsidRPr="00F46605">
        <w:rPr>
          <w:sz w:val="28"/>
          <w:szCs w:val="28"/>
        </w:rPr>
        <w:t>Ячмень созревает дружно, при наступлении полной спелости колосья поникают и становятся ломкими. Запаздывание с уборкой ведет к большим потерям урожая. Уборку ячменя проводят двухфазным и однофазным способами. При двухфазном способе ячмень скашивают в валки в середине восковой спелости, при влажности зерна – 35-38% и, через 3-5 дней, по мере подсыхания зерна, валки подбирают и обмолачивают.</w:t>
      </w:r>
    </w:p>
    <w:p w:rsidR="006206E8" w:rsidRDefault="006206E8" w:rsidP="00F466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Послеуборочную обработку зерна осуществляют на зерноочистительных агрегатах ЗАВ-20, ЗАВ-25, ЗАВ-40, ЗАВ-50, ЗАВ-100. При повышенной влажности зерно сушат на зерноочистительно-сушильных комплексах </w:t>
      </w:r>
      <w:r w:rsidR="00CA2F3D">
        <w:rPr>
          <w:sz w:val="28"/>
          <w:szCs w:val="28"/>
        </w:rPr>
        <w:t>КЗС-20Ш, КЗС-40Ш, КЗС-25Ш, КЗС-25Б, КЗС-50.</w:t>
      </w:r>
      <w:r>
        <w:rPr>
          <w:sz w:val="28"/>
          <w:szCs w:val="28"/>
        </w:rPr>
        <w:t xml:space="preserve"> </w:t>
      </w:r>
    </w:p>
    <w:p w:rsidR="00504857" w:rsidRDefault="00504857" w:rsidP="00F46605">
      <w:pPr>
        <w:ind w:firstLine="709"/>
        <w:jc w:val="both"/>
        <w:rPr>
          <w:sz w:val="28"/>
          <w:szCs w:val="28"/>
        </w:rPr>
      </w:pPr>
    </w:p>
    <w:p w:rsidR="00504857" w:rsidRDefault="00504857" w:rsidP="00F46605">
      <w:pPr>
        <w:ind w:firstLine="709"/>
        <w:jc w:val="both"/>
        <w:rPr>
          <w:sz w:val="28"/>
          <w:szCs w:val="28"/>
        </w:rPr>
      </w:pPr>
    </w:p>
    <w:p w:rsidR="00504857" w:rsidRDefault="00504857" w:rsidP="00F46605">
      <w:pPr>
        <w:ind w:firstLine="709"/>
        <w:jc w:val="both"/>
        <w:rPr>
          <w:sz w:val="28"/>
          <w:szCs w:val="28"/>
        </w:rPr>
      </w:pPr>
    </w:p>
    <w:p w:rsidR="00504857" w:rsidRDefault="00504857" w:rsidP="00F46605">
      <w:pPr>
        <w:ind w:firstLine="709"/>
        <w:jc w:val="both"/>
        <w:rPr>
          <w:sz w:val="28"/>
          <w:szCs w:val="28"/>
        </w:rPr>
      </w:pPr>
    </w:p>
    <w:p w:rsidR="00504857" w:rsidRDefault="00504857" w:rsidP="00F46605">
      <w:pPr>
        <w:ind w:firstLine="709"/>
        <w:jc w:val="both"/>
        <w:rPr>
          <w:sz w:val="28"/>
          <w:szCs w:val="28"/>
        </w:rPr>
      </w:pPr>
    </w:p>
    <w:p w:rsidR="00504857" w:rsidRDefault="00504857" w:rsidP="00F46605">
      <w:pPr>
        <w:ind w:firstLine="709"/>
        <w:jc w:val="both"/>
        <w:rPr>
          <w:sz w:val="28"/>
          <w:szCs w:val="28"/>
        </w:rPr>
      </w:pPr>
    </w:p>
    <w:p w:rsidR="00504857" w:rsidRDefault="00504857" w:rsidP="00F4660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0485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E13" w:rsidRDefault="001B0E13">
      <w:r>
        <w:separator/>
      </w:r>
    </w:p>
  </w:endnote>
  <w:endnote w:type="continuationSeparator" w:id="0">
    <w:p w:rsidR="001B0E13" w:rsidRDefault="001B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A3" w:rsidRDefault="00FE11A3" w:rsidP="000923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11A3" w:rsidRDefault="00FE11A3" w:rsidP="00FE11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1A3" w:rsidRDefault="00FE11A3" w:rsidP="000923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43E3">
      <w:rPr>
        <w:rStyle w:val="a4"/>
        <w:noProof/>
      </w:rPr>
      <w:t>1</w:t>
    </w:r>
    <w:r>
      <w:rPr>
        <w:rStyle w:val="a4"/>
      </w:rPr>
      <w:fldChar w:fldCharType="end"/>
    </w:r>
  </w:p>
  <w:p w:rsidR="00FE11A3" w:rsidRDefault="00FE11A3" w:rsidP="00FE11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E13" w:rsidRDefault="001B0E13">
      <w:r>
        <w:separator/>
      </w:r>
    </w:p>
  </w:footnote>
  <w:footnote w:type="continuationSeparator" w:id="0">
    <w:p w:rsidR="001B0E13" w:rsidRDefault="001B0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1A3"/>
    <w:rsid w:val="000364BD"/>
    <w:rsid w:val="00036E62"/>
    <w:rsid w:val="000923BE"/>
    <w:rsid w:val="001B0E13"/>
    <w:rsid w:val="001F43E3"/>
    <w:rsid w:val="002539CD"/>
    <w:rsid w:val="00456E0F"/>
    <w:rsid w:val="00504857"/>
    <w:rsid w:val="00510316"/>
    <w:rsid w:val="00591D02"/>
    <w:rsid w:val="006206E8"/>
    <w:rsid w:val="006C5787"/>
    <w:rsid w:val="00793735"/>
    <w:rsid w:val="007D39D4"/>
    <w:rsid w:val="0082523C"/>
    <w:rsid w:val="00830E7B"/>
    <w:rsid w:val="00840B4C"/>
    <w:rsid w:val="009854D3"/>
    <w:rsid w:val="00CA0345"/>
    <w:rsid w:val="00CA2F3D"/>
    <w:rsid w:val="00D10737"/>
    <w:rsid w:val="00D273A3"/>
    <w:rsid w:val="00F46605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DFFB0-CDC6-4726-9FCB-97F0D6D9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E11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E1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Яровой ячмень</vt:lpstr>
    </vt:vector>
  </TitlesOfParts>
  <Company>MoBIL GROUP</Company>
  <LinksUpToDate>false</LinksUpToDate>
  <CharactersWithSpaces>17269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Яровой ячмень</dc:title>
  <dc:subject/>
  <dc:creator>Admin</dc:creator>
  <cp:keywords/>
  <dc:description/>
  <cp:lastModifiedBy>Irina</cp:lastModifiedBy>
  <cp:revision>2</cp:revision>
  <cp:lastPrinted>2011-01-28T22:53:00Z</cp:lastPrinted>
  <dcterms:created xsi:type="dcterms:W3CDTF">2014-08-13T13:33:00Z</dcterms:created>
  <dcterms:modified xsi:type="dcterms:W3CDTF">2014-08-13T13:33:00Z</dcterms:modified>
</cp:coreProperties>
</file>