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4A" w:rsidRPr="00C71981" w:rsidRDefault="00524F4A" w:rsidP="00C71981">
      <w:pPr>
        <w:pStyle w:val="a3"/>
        <w:spacing w:line="360" w:lineRule="auto"/>
        <w:ind w:firstLine="720"/>
        <w:rPr>
          <w:sz w:val="28"/>
          <w:szCs w:val="24"/>
        </w:rPr>
      </w:pPr>
      <w:r w:rsidRPr="00C71981">
        <w:rPr>
          <w:sz w:val="28"/>
          <w:szCs w:val="24"/>
        </w:rPr>
        <w:t>Алтайский государственный медицинский университет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  <w:r w:rsidRPr="00C71981">
        <w:rPr>
          <w:sz w:val="28"/>
        </w:rPr>
        <w:t>Кафедра восстановительной медицины.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  <w:r w:rsidRPr="00C71981">
        <w:rPr>
          <w:sz w:val="28"/>
        </w:rPr>
        <w:t>кафедрой:</w:t>
      </w:r>
    </w:p>
    <w:p w:rsidR="00524F4A" w:rsidRPr="00C71981" w:rsidRDefault="008F6374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  <w:r w:rsidRPr="00C71981">
        <w:rPr>
          <w:sz w:val="28"/>
        </w:rPr>
        <w:t>д.м.н. пр</w:t>
      </w:r>
      <w:r w:rsidR="00C71981" w:rsidRPr="00C71981">
        <w:rPr>
          <w:sz w:val="28"/>
        </w:rPr>
        <w:t>о</w:t>
      </w:r>
      <w:r w:rsidRPr="00C71981">
        <w:rPr>
          <w:sz w:val="28"/>
        </w:rPr>
        <w:t>фессор Кулишова Т. В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  <w:szCs w:val="96"/>
        </w:rPr>
      </w:pPr>
      <w:r w:rsidRPr="00C71981">
        <w:rPr>
          <w:sz w:val="28"/>
          <w:szCs w:val="96"/>
        </w:rPr>
        <w:t>Реферат</w:t>
      </w:r>
    </w:p>
    <w:p w:rsidR="00F42BBF" w:rsidRPr="00C71981" w:rsidRDefault="00C71981" w:rsidP="00C71981">
      <w:pPr>
        <w:snapToGrid/>
        <w:spacing w:before="0" w:after="0" w:line="360" w:lineRule="auto"/>
        <w:ind w:firstLine="720"/>
        <w:jc w:val="center"/>
        <w:rPr>
          <w:sz w:val="28"/>
          <w:szCs w:val="28"/>
        </w:rPr>
      </w:pPr>
      <w:r w:rsidRPr="00C71981">
        <w:rPr>
          <w:sz w:val="28"/>
          <w:szCs w:val="28"/>
        </w:rPr>
        <w:t>н</w:t>
      </w:r>
      <w:r w:rsidR="00F42BBF" w:rsidRPr="00C71981">
        <w:rPr>
          <w:sz w:val="28"/>
          <w:szCs w:val="28"/>
        </w:rPr>
        <w:t>а тему</w:t>
      </w:r>
      <w:r w:rsidRPr="00C71981">
        <w:rPr>
          <w:sz w:val="28"/>
          <w:szCs w:val="28"/>
        </w:rPr>
        <w:t>: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  <w:szCs w:val="52"/>
        </w:rPr>
      </w:pPr>
      <w:r w:rsidRPr="00C71981">
        <w:rPr>
          <w:sz w:val="28"/>
          <w:szCs w:val="56"/>
        </w:rPr>
        <w:t>Язвенная болезнь</w:t>
      </w:r>
      <w:r w:rsidRPr="00C71981">
        <w:rPr>
          <w:sz w:val="28"/>
          <w:szCs w:val="52"/>
        </w:rPr>
        <w:t>.</w:t>
      </w:r>
    </w:p>
    <w:p w:rsidR="008F6374" w:rsidRPr="00C71981" w:rsidRDefault="008F6374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8F6374" w:rsidRPr="00C71981" w:rsidRDefault="008F6374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F42BBF" w:rsidRPr="00C71981" w:rsidRDefault="00524F4A" w:rsidP="00C71981">
      <w:pPr>
        <w:snapToGrid/>
        <w:spacing w:before="0" w:after="0" w:line="360" w:lineRule="auto"/>
        <w:ind w:firstLine="6946"/>
        <w:rPr>
          <w:sz w:val="28"/>
          <w:szCs w:val="28"/>
        </w:rPr>
      </w:pPr>
      <w:r w:rsidRPr="00C71981">
        <w:rPr>
          <w:sz w:val="28"/>
          <w:szCs w:val="28"/>
        </w:rPr>
        <w:t>Выполнил: студент</w:t>
      </w:r>
    </w:p>
    <w:p w:rsidR="00524F4A" w:rsidRPr="00C71981" w:rsidRDefault="00F42BBF" w:rsidP="00C71981">
      <w:pPr>
        <w:snapToGrid/>
        <w:spacing w:before="0" w:after="0" w:line="360" w:lineRule="auto"/>
        <w:ind w:firstLine="6946"/>
        <w:rPr>
          <w:sz w:val="28"/>
          <w:szCs w:val="28"/>
        </w:rPr>
      </w:pPr>
      <w:r w:rsidRPr="00C71981">
        <w:rPr>
          <w:sz w:val="28"/>
          <w:szCs w:val="28"/>
        </w:rPr>
        <w:t>Леч.</w:t>
      </w:r>
      <w:r w:rsidR="00C71981" w:rsidRPr="00C71981">
        <w:rPr>
          <w:sz w:val="28"/>
          <w:szCs w:val="28"/>
        </w:rPr>
        <w:t xml:space="preserve"> фак.</w:t>
      </w:r>
      <w:r w:rsidRPr="00C71981">
        <w:rPr>
          <w:sz w:val="28"/>
          <w:szCs w:val="28"/>
        </w:rPr>
        <w:t>, 413</w:t>
      </w:r>
      <w:r w:rsidR="00524F4A" w:rsidRPr="00C71981">
        <w:rPr>
          <w:sz w:val="28"/>
          <w:szCs w:val="28"/>
        </w:rPr>
        <w:t xml:space="preserve"> гр.</w:t>
      </w:r>
    </w:p>
    <w:p w:rsidR="00524F4A" w:rsidRPr="00C71981" w:rsidRDefault="00F42BBF" w:rsidP="00C71981">
      <w:pPr>
        <w:snapToGrid/>
        <w:spacing w:before="0" w:after="0" w:line="360" w:lineRule="auto"/>
        <w:ind w:firstLine="6946"/>
        <w:rPr>
          <w:sz w:val="28"/>
          <w:szCs w:val="28"/>
        </w:rPr>
      </w:pPr>
      <w:r w:rsidRPr="00C71981">
        <w:rPr>
          <w:sz w:val="28"/>
          <w:szCs w:val="28"/>
        </w:rPr>
        <w:t>Ткаченко Е. В.</w:t>
      </w:r>
    </w:p>
    <w:p w:rsidR="00F42BBF" w:rsidRPr="00C71981" w:rsidRDefault="00F42BBF" w:rsidP="00C71981">
      <w:pPr>
        <w:snapToGrid/>
        <w:spacing w:before="0" w:after="0" w:line="360" w:lineRule="auto"/>
        <w:ind w:firstLine="6946"/>
        <w:rPr>
          <w:sz w:val="28"/>
        </w:rPr>
      </w:pPr>
      <w:r w:rsidRPr="00C71981">
        <w:rPr>
          <w:sz w:val="28"/>
        </w:rPr>
        <w:t>Проверила:</w:t>
      </w:r>
    </w:p>
    <w:p w:rsidR="00524F4A" w:rsidRPr="00C71981" w:rsidRDefault="00F42BBF" w:rsidP="00C71981">
      <w:pPr>
        <w:snapToGrid/>
        <w:spacing w:before="0" w:after="0" w:line="360" w:lineRule="auto"/>
        <w:ind w:firstLine="6946"/>
        <w:rPr>
          <w:sz w:val="28"/>
          <w:szCs w:val="28"/>
        </w:rPr>
      </w:pPr>
      <w:r w:rsidRPr="00C71981">
        <w:rPr>
          <w:sz w:val="28"/>
          <w:szCs w:val="28"/>
        </w:rPr>
        <w:t>Крахме</w:t>
      </w:r>
      <w:r w:rsidR="00C71981" w:rsidRPr="00C71981">
        <w:rPr>
          <w:sz w:val="28"/>
          <w:szCs w:val="28"/>
        </w:rPr>
        <w:t>лец Т.</w:t>
      </w:r>
      <w:r w:rsidR="00524F4A" w:rsidRPr="00C71981">
        <w:rPr>
          <w:sz w:val="28"/>
          <w:szCs w:val="28"/>
        </w:rPr>
        <w:t>В.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BA6991" w:rsidRPr="00C71981" w:rsidRDefault="00BA6991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677978" w:rsidRPr="00C71981" w:rsidRDefault="00677978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C71981" w:rsidRPr="00C71981" w:rsidRDefault="00C71981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C71981" w:rsidRPr="00C71981" w:rsidRDefault="00C71981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</w:p>
    <w:p w:rsidR="00C71981" w:rsidRPr="00C71981" w:rsidRDefault="00524F4A" w:rsidP="00C71981">
      <w:pPr>
        <w:snapToGrid/>
        <w:spacing w:before="0" w:after="0" w:line="360" w:lineRule="auto"/>
        <w:ind w:firstLine="720"/>
        <w:jc w:val="center"/>
        <w:rPr>
          <w:sz w:val="28"/>
        </w:rPr>
      </w:pPr>
      <w:r w:rsidRPr="00C71981">
        <w:rPr>
          <w:sz w:val="28"/>
        </w:rPr>
        <w:t xml:space="preserve">Барнаул </w:t>
      </w:r>
      <w:smartTag w:uri="urn:schemas-microsoft-com:office:smarttags" w:element="metricconverter">
        <w:smartTagPr>
          <w:attr w:name="ProductID" w:val="2008 г"/>
        </w:smartTagPr>
        <w:r w:rsidRPr="00C71981">
          <w:rPr>
            <w:sz w:val="28"/>
          </w:rPr>
          <w:t>200</w:t>
        </w:r>
        <w:r w:rsidR="00F42BBF" w:rsidRPr="00C71981">
          <w:rPr>
            <w:sz w:val="28"/>
          </w:rPr>
          <w:t>8</w:t>
        </w:r>
        <w:r w:rsidR="00C71981" w:rsidRPr="00C71981">
          <w:rPr>
            <w:sz w:val="28"/>
          </w:rPr>
          <w:t xml:space="preserve"> </w:t>
        </w:r>
        <w:r w:rsidRPr="00C71981">
          <w:rPr>
            <w:sz w:val="28"/>
          </w:rPr>
          <w:t>г</w:t>
        </w:r>
      </w:smartTag>
      <w:r w:rsidRPr="00C71981">
        <w:rPr>
          <w:sz w:val="28"/>
        </w:rPr>
        <w:t>.</w:t>
      </w:r>
    </w:p>
    <w:p w:rsidR="00524F4A" w:rsidRPr="00C71981" w:rsidRDefault="00C71981" w:rsidP="00C71981">
      <w:pPr>
        <w:snapToGrid/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C71981">
        <w:rPr>
          <w:sz w:val="20"/>
        </w:rPr>
        <w:br w:type="page"/>
      </w:r>
      <w:r w:rsidRPr="00C71981">
        <w:rPr>
          <w:b/>
          <w:sz w:val="28"/>
          <w:szCs w:val="28"/>
        </w:rPr>
        <w:t>Определение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b/>
          <w:sz w:val="28"/>
          <w:szCs w:val="24"/>
        </w:rPr>
        <w:t>Язвенная болезнь желудка (по МКБ – 10 шифр К 25), двенадцатиперстной кишки (шифр К 26), а так же желудка и 12-перстной кишки (шифр К 28)</w:t>
      </w:r>
      <w:r w:rsidRPr="00C71981">
        <w:rPr>
          <w:sz w:val="28"/>
          <w:szCs w:val="24"/>
        </w:rPr>
        <w:t xml:space="preserve"> – хроническое, циклически протекающее заболевание, в основе которого лежит изъявление слизистой оболочки желудка и/или двенадцатиперстной кишки, в период обострения.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Изъявление слизистой имеет пептическое происхождение, т.е. локальное разрушение, некроз ткани желудочной стенки вследствие агрессивного, пищеварительного действия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 xml:space="preserve">желудочного сока с образованием </w:t>
      </w:r>
      <w:r w:rsidRPr="00482CD7">
        <w:rPr>
          <w:sz w:val="28"/>
          <w:szCs w:val="24"/>
        </w:rPr>
        <w:t>пептической язвы.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Пептическая язва</w:t>
      </w:r>
      <w:r w:rsidRPr="00C71981">
        <w:rPr>
          <w:sz w:val="28"/>
          <w:szCs w:val="24"/>
        </w:rPr>
        <w:t xml:space="preserve"> определяется как дефект слизистой оболочки, захватывающий все слои слизистой до </w:t>
      </w:r>
      <w:r w:rsidRPr="00C71981">
        <w:rPr>
          <w:sz w:val="28"/>
          <w:szCs w:val="24"/>
          <w:lang w:val="en-US"/>
        </w:rPr>
        <w:t>tunica</w:t>
      </w:r>
      <w:r w:rsidRPr="00C71981">
        <w:rPr>
          <w:sz w:val="28"/>
          <w:szCs w:val="24"/>
        </w:rPr>
        <w:t xml:space="preserve"> </w:t>
      </w:r>
      <w:r w:rsidRPr="00C71981">
        <w:rPr>
          <w:sz w:val="28"/>
          <w:szCs w:val="24"/>
          <w:lang w:val="en-US"/>
        </w:rPr>
        <w:t>muscularis</w:t>
      </w:r>
      <w:r w:rsidRPr="00C71981">
        <w:rPr>
          <w:sz w:val="28"/>
          <w:szCs w:val="24"/>
        </w:rPr>
        <w:t xml:space="preserve"> </w:t>
      </w:r>
      <w:r w:rsidRPr="00C71981">
        <w:rPr>
          <w:sz w:val="28"/>
          <w:szCs w:val="24"/>
          <w:lang w:val="en-US"/>
        </w:rPr>
        <w:t>mucosae</w:t>
      </w:r>
      <w:r w:rsidRPr="00C71981">
        <w:rPr>
          <w:sz w:val="28"/>
          <w:szCs w:val="24"/>
        </w:rPr>
        <w:t xml:space="preserve"> включительно и даже глубже, заживающей путем эпителиальной и фиброэластической пролиферации с развитием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соединительной ткани и образованием рубца.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Язвенная болезнь является хроническим заболеванием с момента его возникновения, и характеризуется рецидивирующим (периодически возобновляющимся язвообразованием) течением.</w:t>
      </w:r>
    </w:p>
    <w:p w:rsidR="00524F4A" w:rsidRPr="00C71981" w:rsidRDefault="00524F4A" w:rsidP="00C71981">
      <w:pPr>
        <w:pStyle w:val="a5"/>
        <w:spacing w:line="360" w:lineRule="auto"/>
        <w:rPr>
          <w:szCs w:val="24"/>
        </w:rPr>
      </w:pPr>
      <w:r w:rsidRPr="00C71981">
        <w:rPr>
          <w:szCs w:val="24"/>
        </w:rPr>
        <w:t>Язвенная болезнь условно подразделяется на две клинико-патогенетические формы: с локализацией язвы в 12-перстной кишке и локализацией язвы в желудке. Каждая из форм имеет особенности в патогенезе, клинике, прогнозе и лечении. Возможно сочетание той и другой локализации язвы.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При обострение язвенной болезни обычно обнаруживаются рецидивирующие язвы. Хронически активный гастрит, чаще активный гастродуоденит, ассоциированные с пилорическим гелиобакториозом.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Язвенной болезнью преимущественно болеют мужчины (в 4-7 раз чаще женщин). Максимальный возраст больных с язвенной болезнью с локализацией язвы в 12-перстной кишке – 30-40 лет, с локализацией в желудке – 50-60 лет. На 1 случай язвы желудка приходится 4-5 случаев язвенной болезни в 12-перстной кишки.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За последние 15 лет число больных с впервые выявленной язвенной болезнью имеет выраженную тенденцию к росту, с расширением возрастных рамок заболевания: язвенная болезнь "помолодела" и "постарела" одновременно, т.е. увеличилось число "молодых", так и "старческих" язв, причем количество язв в возраст</w:t>
      </w:r>
      <w:r w:rsidR="00C71981">
        <w:rPr>
          <w:sz w:val="28"/>
          <w:szCs w:val="24"/>
        </w:rPr>
        <w:t>е от 20-60 лет так же возросло.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524F4A" w:rsidRPr="00C71981" w:rsidRDefault="00524F4A" w:rsidP="00C71981">
      <w:pPr>
        <w:pStyle w:val="2"/>
        <w:spacing w:line="360" w:lineRule="auto"/>
        <w:jc w:val="both"/>
        <w:rPr>
          <w:sz w:val="28"/>
          <w:szCs w:val="24"/>
          <w:u w:val="none"/>
        </w:rPr>
      </w:pPr>
      <w:r w:rsidRPr="00C71981">
        <w:rPr>
          <w:sz w:val="28"/>
          <w:szCs w:val="24"/>
          <w:u w:val="none"/>
        </w:rPr>
        <w:t>Этиология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524F4A" w:rsidRPr="00482CD7" w:rsidRDefault="008F6374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  <w:lang w:val="en-US"/>
        </w:rPr>
      </w:pPr>
      <w:r w:rsidRPr="00482CD7">
        <w:rPr>
          <w:sz w:val="28"/>
          <w:szCs w:val="24"/>
        </w:rPr>
        <w:t>В</w:t>
      </w:r>
      <w:r w:rsidR="00524F4A" w:rsidRPr="00482CD7">
        <w:rPr>
          <w:sz w:val="28"/>
          <w:szCs w:val="24"/>
        </w:rPr>
        <w:t>ызывающие</w:t>
      </w:r>
      <w:r w:rsidRPr="00482CD7">
        <w:rPr>
          <w:sz w:val="28"/>
          <w:szCs w:val="24"/>
        </w:rPr>
        <w:t xml:space="preserve"> факторы</w:t>
      </w:r>
      <w:r w:rsidR="00524F4A" w:rsidRPr="00482CD7">
        <w:rPr>
          <w:sz w:val="28"/>
          <w:szCs w:val="24"/>
        </w:rPr>
        <w:t>:</w:t>
      </w:r>
    </w:p>
    <w:p w:rsidR="00524F4A" w:rsidRPr="00482CD7" w:rsidRDefault="00524F4A" w:rsidP="00C71981">
      <w:pPr>
        <w:numPr>
          <w:ilvl w:val="0"/>
          <w:numId w:val="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Психоэмоциональное напряжение</w:t>
      </w:r>
    </w:p>
    <w:p w:rsidR="00524F4A" w:rsidRPr="00482CD7" w:rsidRDefault="00524F4A" w:rsidP="00C71981">
      <w:pPr>
        <w:numPr>
          <w:ilvl w:val="0"/>
          <w:numId w:val="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Отрицательные длительные эмоции</w:t>
      </w:r>
    </w:p>
    <w:p w:rsidR="00524F4A" w:rsidRPr="00482CD7" w:rsidRDefault="00524F4A" w:rsidP="00C71981">
      <w:pPr>
        <w:numPr>
          <w:ilvl w:val="0"/>
          <w:numId w:val="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Лекарственные воздействия</w:t>
      </w:r>
    </w:p>
    <w:p w:rsidR="00524F4A" w:rsidRPr="00482CD7" w:rsidRDefault="00524F4A" w:rsidP="00C71981">
      <w:pPr>
        <w:numPr>
          <w:ilvl w:val="0"/>
          <w:numId w:val="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Вредные привычки (алкоголь, курение)</w:t>
      </w:r>
    </w:p>
    <w:p w:rsidR="00524F4A" w:rsidRPr="00482CD7" w:rsidRDefault="00524F4A" w:rsidP="00C71981">
      <w:pPr>
        <w:numPr>
          <w:ilvl w:val="0"/>
          <w:numId w:val="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 xml:space="preserve">Инфекции </w:t>
      </w:r>
      <w:r w:rsidRPr="00482CD7">
        <w:rPr>
          <w:sz w:val="28"/>
          <w:szCs w:val="24"/>
          <w:lang w:val="en-US"/>
        </w:rPr>
        <w:t>Helicobacter pillory</w:t>
      </w:r>
    </w:p>
    <w:p w:rsidR="00524F4A" w:rsidRPr="00482CD7" w:rsidRDefault="00524F4A" w:rsidP="00C71981">
      <w:pPr>
        <w:numPr>
          <w:ilvl w:val="0"/>
          <w:numId w:val="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Нарушение дуоденальной проходимости</w:t>
      </w:r>
    </w:p>
    <w:p w:rsidR="00524F4A" w:rsidRPr="00482CD7" w:rsidRDefault="00524F4A" w:rsidP="00C71981">
      <w:pPr>
        <w:numPr>
          <w:ilvl w:val="0"/>
          <w:numId w:val="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Местное воздействие механических, физических и термических раздражителей.</w:t>
      </w:r>
    </w:p>
    <w:p w:rsidR="00B37271" w:rsidRPr="00482CD7" w:rsidRDefault="008F6374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Способствующие</w:t>
      </w:r>
      <w:r w:rsidR="00524F4A" w:rsidRPr="00482CD7">
        <w:rPr>
          <w:sz w:val="28"/>
          <w:szCs w:val="24"/>
        </w:rPr>
        <w:t>: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Нарушение характера и ритма питания.</w:t>
      </w:r>
    </w:p>
    <w:p w:rsidR="00524F4A" w:rsidRPr="00482CD7" w:rsidRDefault="008F6374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  <w:lang w:val="en-US"/>
        </w:rPr>
      </w:pPr>
      <w:r w:rsidRPr="00482CD7">
        <w:rPr>
          <w:sz w:val="28"/>
          <w:szCs w:val="24"/>
        </w:rPr>
        <w:t>П</w:t>
      </w:r>
      <w:r w:rsidR="00524F4A" w:rsidRPr="00482CD7">
        <w:rPr>
          <w:sz w:val="28"/>
          <w:szCs w:val="24"/>
        </w:rPr>
        <w:t>редрасполагающие: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Наследственная предрасположенность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Увеличение массы обкладочных клеток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Повышенное высвобождение гастрита в ответ на прием пищи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Дефицит ингибиторов трипсина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Расстройство моторики гастродуоденальной зоны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Группа крови 0 (</w:t>
      </w:r>
      <w:r w:rsidRPr="00C71981">
        <w:rPr>
          <w:sz w:val="28"/>
          <w:szCs w:val="24"/>
          <w:lang w:val="en-US"/>
        </w:rPr>
        <w:t>I</w:t>
      </w:r>
      <w:r w:rsidRPr="00C71981">
        <w:rPr>
          <w:sz w:val="28"/>
          <w:szCs w:val="24"/>
        </w:rPr>
        <w:t>)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Положительный резус-фактор </w:t>
      </w:r>
      <w:r w:rsidRPr="00C71981">
        <w:rPr>
          <w:sz w:val="28"/>
          <w:szCs w:val="24"/>
          <w:lang w:val="en-US"/>
        </w:rPr>
        <w:t xml:space="preserve">(Rh+) 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Статус несекреторов (неспособность секретировать со слюной антигены АВН)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Дефицит фукомукопртеидов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Генотип </w:t>
      </w:r>
      <w:r w:rsidRPr="00C71981">
        <w:rPr>
          <w:sz w:val="28"/>
          <w:szCs w:val="24"/>
          <w:lang w:val="en-US"/>
        </w:rPr>
        <w:t>HLA</w:t>
      </w:r>
      <w:r w:rsidRPr="00C71981">
        <w:rPr>
          <w:sz w:val="28"/>
          <w:szCs w:val="24"/>
        </w:rPr>
        <w:t>: В5, В15, В35</w:t>
      </w:r>
    </w:p>
    <w:p w:rsidR="00524F4A" w:rsidRPr="00C71981" w:rsidRDefault="00524F4A" w:rsidP="00C71981">
      <w:pPr>
        <w:numPr>
          <w:ilvl w:val="0"/>
          <w:numId w:val="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Нарушение выработки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иммуноглобулина А.</w:t>
      </w:r>
    </w:p>
    <w:p w:rsidR="003C73E1" w:rsidRPr="00C71981" w:rsidRDefault="003C73E1" w:rsidP="00C71981">
      <w:pPr>
        <w:snapToGrid/>
        <w:spacing w:before="0" w:after="0" w:line="360" w:lineRule="auto"/>
        <w:ind w:firstLine="720"/>
        <w:jc w:val="both"/>
        <w:rPr>
          <w:b/>
          <w:caps/>
          <w:sz w:val="28"/>
        </w:rPr>
      </w:pPr>
    </w:p>
    <w:p w:rsidR="00524F4A" w:rsidRPr="00C71981" w:rsidRDefault="00C71981" w:rsidP="00C71981">
      <w:pPr>
        <w:snapToGrid/>
        <w:spacing w:before="0" w:after="0"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Патогенез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 патогенезе язвенной болезни первичное значение принадлежит расстройству механизма нейрогуморальной регуляции желудочной секреции.</w:t>
      </w:r>
    </w:p>
    <w:p w:rsidR="00524F4A" w:rsidRPr="00C71981" w:rsidRDefault="00524F4A" w:rsidP="00C71981">
      <w:pPr>
        <w:numPr>
          <w:ilvl w:val="0"/>
          <w:numId w:val="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На первом этапе происходит дезинтеграция процессов возбуждения и торможения в коре больших полушарий головного мозга.</w:t>
      </w:r>
    </w:p>
    <w:p w:rsidR="00524F4A" w:rsidRPr="00C71981" w:rsidRDefault="00524F4A" w:rsidP="00C71981">
      <w:pPr>
        <w:numPr>
          <w:ilvl w:val="0"/>
          <w:numId w:val="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На втором этапе присоединяются дисфункция гипоталамо-гипофизарной системы.</w:t>
      </w:r>
    </w:p>
    <w:p w:rsidR="00524F4A" w:rsidRPr="00C71981" w:rsidRDefault="00524F4A" w:rsidP="00C71981">
      <w:pPr>
        <w:numPr>
          <w:ilvl w:val="0"/>
          <w:numId w:val="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На третьем этапе происходит нарушение функции нервной вегетативной системы.</w:t>
      </w:r>
    </w:p>
    <w:p w:rsidR="00524F4A" w:rsidRPr="00C71981" w:rsidRDefault="00524F4A" w:rsidP="00C71981">
      <w:pPr>
        <w:numPr>
          <w:ilvl w:val="12"/>
          <w:numId w:val="0"/>
        </w:num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Ведущим является преобладание тонуса нервной</w:t>
      </w:r>
      <w:r w:rsidR="008F6374" w:rsidRPr="00C71981">
        <w:rPr>
          <w:sz w:val="28"/>
          <w:szCs w:val="24"/>
        </w:rPr>
        <w:t xml:space="preserve"> парасимпатической системы (ваго</w:t>
      </w:r>
      <w:r w:rsidRPr="00C71981">
        <w:rPr>
          <w:sz w:val="28"/>
          <w:szCs w:val="24"/>
        </w:rPr>
        <w:t>тония), которая обуславливает следующие эффекты:</w:t>
      </w:r>
    </w:p>
    <w:p w:rsidR="00524F4A" w:rsidRPr="00C71981" w:rsidRDefault="00524F4A" w:rsidP="00C71981">
      <w:pPr>
        <w:numPr>
          <w:ilvl w:val="12"/>
          <w:numId w:val="0"/>
        </w:num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а) повышение тонуса гладкой мускулатуры желудка и усиление перистальтики</w:t>
      </w:r>
    </w:p>
    <w:p w:rsidR="00524F4A" w:rsidRPr="00C71981" w:rsidRDefault="00524F4A" w:rsidP="00C71981">
      <w:pPr>
        <w:numPr>
          <w:ilvl w:val="12"/>
          <w:numId w:val="0"/>
        </w:num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б) увеличение секреции соляной кислоты и гастрина</w:t>
      </w:r>
    </w:p>
    <w:p w:rsidR="00524F4A" w:rsidRPr="00C71981" w:rsidRDefault="00524F4A" w:rsidP="00C71981">
      <w:pPr>
        <w:numPr>
          <w:ilvl w:val="12"/>
          <w:numId w:val="0"/>
        </w:num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в) подавление активности антродуоденального торможения желудочной секреции с забросом кислого желудочного содержимого в 12-перстную кишку, где оно не успевает ощелачиваться.</w:t>
      </w:r>
    </w:p>
    <w:p w:rsidR="00524F4A" w:rsidRPr="00C71981" w:rsidRDefault="00524F4A" w:rsidP="00C71981">
      <w:pPr>
        <w:numPr>
          <w:ilvl w:val="12"/>
          <w:numId w:val="0"/>
        </w:num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г) развитие воспалительных и дистрофических процессов в 12-перстной кишке.</w:t>
      </w:r>
    </w:p>
    <w:p w:rsidR="00524F4A" w:rsidRPr="00C71981" w:rsidRDefault="00524F4A" w:rsidP="00C71981">
      <w:pPr>
        <w:numPr>
          <w:ilvl w:val="12"/>
          <w:numId w:val="0"/>
        </w:num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д) снижение секреции энтерогастр</w:t>
      </w:r>
      <w:r w:rsidR="008F6374" w:rsidRPr="00C71981">
        <w:rPr>
          <w:sz w:val="28"/>
          <w:szCs w:val="24"/>
        </w:rPr>
        <w:t>и</w:t>
      </w:r>
      <w:r w:rsidRPr="00C71981">
        <w:rPr>
          <w:sz w:val="28"/>
          <w:szCs w:val="24"/>
        </w:rPr>
        <w:t>на, секретина, панкреозимина (уменьшение секреции бикарбонатов панкреатического сока), нарушение торможения продукции соляной кислоты.</w:t>
      </w:r>
    </w:p>
    <w:p w:rsidR="00524F4A" w:rsidRPr="00C71981" w:rsidRDefault="00524F4A" w:rsidP="00C71981">
      <w:pPr>
        <w:numPr>
          <w:ilvl w:val="12"/>
          <w:numId w:val="0"/>
        </w:num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Отмеченные нарушения усугубляются увеличенным в два раза количеством обкладочных клеток и снижением защитных свойств слизистой (хронический гастрит типа В).</w:t>
      </w:r>
    </w:p>
    <w:p w:rsidR="00524F4A" w:rsidRPr="00C71981" w:rsidRDefault="00524F4A" w:rsidP="00C71981">
      <w:pPr>
        <w:numPr>
          <w:ilvl w:val="0"/>
          <w:numId w:val="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На четвертом этапе присоединяется дисфункция эндокринной системы, особенно местной, гастроинтестинальной эндокринной системы ЖКТ, приводящая к дезинтеграции функций различных отделов пищеварительной системы.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Повышается продукция гормонов и биологически активных веществ, стимулирующих продукцию кислотно-пептического фактора (кортизол, тироксин и трийод</w:t>
      </w:r>
      <w:r w:rsidR="008F6374" w:rsidRPr="00C71981">
        <w:rPr>
          <w:sz w:val="28"/>
          <w:szCs w:val="24"/>
        </w:rPr>
        <w:t>ти</w:t>
      </w:r>
      <w:r w:rsidRPr="00C71981">
        <w:rPr>
          <w:sz w:val="28"/>
          <w:szCs w:val="24"/>
        </w:rPr>
        <w:t>ронин, инсулин, пар</w:t>
      </w:r>
      <w:r w:rsidR="008F6374" w:rsidRPr="00C71981">
        <w:rPr>
          <w:sz w:val="28"/>
          <w:szCs w:val="24"/>
        </w:rPr>
        <w:t>а</w:t>
      </w:r>
      <w:r w:rsidRPr="00C71981">
        <w:rPr>
          <w:sz w:val="28"/>
          <w:szCs w:val="24"/>
        </w:rPr>
        <w:t>тгормон, гастрин, нейропептид, гастроинтестинальный полипептид). Снижается активность местных гормонов ингибирующих желудочную секрецию (соматостатин, глюкагон</w:t>
      </w:r>
      <w:r w:rsidR="008F6374" w:rsidRPr="00C71981">
        <w:rPr>
          <w:sz w:val="28"/>
          <w:szCs w:val="24"/>
        </w:rPr>
        <w:t xml:space="preserve">, половые гормоны, кальцитонин, </w:t>
      </w:r>
      <w:r w:rsidRPr="00C71981">
        <w:rPr>
          <w:sz w:val="28"/>
          <w:szCs w:val="24"/>
        </w:rPr>
        <w:t>эндорфины, энкефалины).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 результате, при преобладании факторов агрессии развивается язва 12-перстной кишки или желудка. В последнем случае, в патогенезе большее значение имеет симпатикотония. На фоне повышенного тонуса нервной симпатической системы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происходит:</w:t>
      </w:r>
    </w:p>
    <w:p w:rsidR="00524F4A" w:rsidRPr="00C71981" w:rsidRDefault="00524F4A" w:rsidP="00C71981">
      <w:pPr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понижение тонуса гладкой мускулатуры желудка, замедление эвакуации,</w:t>
      </w:r>
    </w:p>
    <w:p w:rsidR="00524F4A" w:rsidRPr="00C71981" w:rsidRDefault="00524F4A" w:rsidP="00C71981">
      <w:pPr>
        <w:numPr>
          <w:ilvl w:val="0"/>
          <w:numId w:val="4"/>
        </w:numPr>
        <w:tabs>
          <w:tab w:val="left" w:pos="1134"/>
          <w:tab w:val="left" w:pos="1276"/>
          <w:tab w:val="left" w:pos="241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Развивается антральный стаз, который рефлекторно, за счет растяжения стенок пилорического отдела, вызывает увеличение продукции гастрина, и, следовательно, – соляной кислоты,</w:t>
      </w:r>
    </w:p>
    <w:p w:rsidR="00524F4A" w:rsidRPr="00C71981" w:rsidRDefault="00524F4A" w:rsidP="00C71981">
      <w:pPr>
        <w:numPr>
          <w:ilvl w:val="0"/>
          <w:numId w:val="4"/>
        </w:numPr>
        <w:tabs>
          <w:tab w:val="left" w:pos="1134"/>
          <w:tab w:val="left" w:pos="1276"/>
          <w:tab w:val="left" w:pos="2410"/>
        </w:tabs>
        <w:snapToGrid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C71981">
        <w:rPr>
          <w:sz w:val="28"/>
          <w:szCs w:val="28"/>
        </w:rPr>
        <w:t>нарушается замыкательная функция привратника, приводящая к рефлюксу дуоденального содержимого, которое оказывает повреждающее действие на слизистую желудка с формированием пептической язвы.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Агрессивные факторы:</w:t>
      </w:r>
    </w:p>
    <w:p w:rsidR="00524F4A" w:rsidRPr="00C71981" w:rsidRDefault="00524F4A" w:rsidP="00C71981">
      <w:pPr>
        <w:numPr>
          <w:ilvl w:val="0"/>
          <w:numId w:val="17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соляная кислота</w:t>
      </w:r>
    </w:p>
    <w:p w:rsidR="00524F4A" w:rsidRPr="00C71981" w:rsidRDefault="00524F4A" w:rsidP="00C71981">
      <w:pPr>
        <w:numPr>
          <w:ilvl w:val="0"/>
          <w:numId w:val="17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Helicobacter pylory</w:t>
      </w:r>
    </w:p>
    <w:p w:rsidR="00524F4A" w:rsidRPr="00C71981" w:rsidRDefault="00524F4A" w:rsidP="00C71981">
      <w:pPr>
        <w:numPr>
          <w:ilvl w:val="0"/>
          <w:numId w:val="17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пепсин</w:t>
      </w:r>
    </w:p>
    <w:p w:rsidR="00524F4A" w:rsidRPr="00C71981" w:rsidRDefault="00524F4A" w:rsidP="00C71981">
      <w:pPr>
        <w:numPr>
          <w:ilvl w:val="0"/>
          <w:numId w:val="17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желчные кислоты</w:t>
      </w:r>
    </w:p>
    <w:p w:rsidR="00524F4A" w:rsidRPr="00C71981" w:rsidRDefault="00524F4A" w:rsidP="00C71981">
      <w:pPr>
        <w:numPr>
          <w:ilvl w:val="0"/>
          <w:numId w:val="17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увеличение числа обкладочных клеток</w:t>
      </w:r>
    </w:p>
    <w:p w:rsidR="00524F4A" w:rsidRPr="00C71981" w:rsidRDefault="00524F4A" w:rsidP="00C71981">
      <w:pPr>
        <w:numPr>
          <w:ilvl w:val="0"/>
          <w:numId w:val="17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накопление гистамина в стенке желудка</w:t>
      </w:r>
    </w:p>
    <w:p w:rsidR="00524F4A" w:rsidRPr="00C71981" w:rsidRDefault="00524F4A" w:rsidP="00C71981">
      <w:pPr>
        <w:numPr>
          <w:ilvl w:val="0"/>
          <w:numId w:val="17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нарушение регуляции желудочной секреции</w:t>
      </w:r>
    </w:p>
    <w:p w:rsidR="00524F4A" w:rsidRPr="00C71981" w:rsidRDefault="00524F4A" w:rsidP="00C71981">
      <w:pPr>
        <w:numPr>
          <w:ilvl w:val="0"/>
          <w:numId w:val="17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глюкокортикоиды коры надпочечников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Защитные факторы:</w:t>
      </w:r>
    </w:p>
    <w:p w:rsidR="00524F4A" w:rsidRPr="00482CD7" w:rsidRDefault="00524F4A" w:rsidP="00C71981">
      <w:pPr>
        <w:numPr>
          <w:ilvl w:val="0"/>
          <w:numId w:val="18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секреция слизи</w:t>
      </w:r>
    </w:p>
    <w:p w:rsidR="00524F4A" w:rsidRPr="00C71981" w:rsidRDefault="00524F4A" w:rsidP="00C71981">
      <w:pPr>
        <w:numPr>
          <w:ilvl w:val="0"/>
          <w:numId w:val="18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простагландины</w:t>
      </w:r>
    </w:p>
    <w:p w:rsidR="00524F4A" w:rsidRPr="00C71981" w:rsidRDefault="00524F4A" w:rsidP="00C71981">
      <w:pPr>
        <w:numPr>
          <w:ilvl w:val="0"/>
          <w:numId w:val="18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обновление эпителия (хорошая регенерация)</w:t>
      </w:r>
    </w:p>
    <w:p w:rsidR="00524F4A" w:rsidRPr="00C71981" w:rsidRDefault="00524F4A" w:rsidP="00C71981">
      <w:pPr>
        <w:numPr>
          <w:ilvl w:val="0"/>
          <w:numId w:val="18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кровоснабжение слизистой оболочки желудка</w:t>
      </w:r>
    </w:p>
    <w:p w:rsidR="00524F4A" w:rsidRPr="00C71981" w:rsidRDefault="00524F4A" w:rsidP="00C71981">
      <w:pPr>
        <w:numPr>
          <w:ilvl w:val="0"/>
          <w:numId w:val="18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нормальный механизм торможения желудочной секреции</w:t>
      </w:r>
    </w:p>
    <w:p w:rsidR="00524F4A" w:rsidRDefault="00524F4A" w:rsidP="00C71981">
      <w:pPr>
        <w:numPr>
          <w:ilvl w:val="0"/>
          <w:numId w:val="18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минералокортикоиды коры надпочечников</w:t>
      </w:r>
    </w:p>
    <w:p w:rsidR="00C71981" w:rsidRPr="00C71981" w:rsidRDefault="00C71981" w:rsidP="00C71981">
      <w:pPr>
        <w:snapToGrid/>
        <w:spacing w:before="0" w:after="0" w:line="360" w:lineRule="auto"/>
        <w:jc w:val="both"/>
        <w:rPr>
          <w:sz w:val="28"/>
          <w:szCs w:val="24"/>
        </w:rPr>
      </w:pPr>
    </w:p>
    <w:p w:rsidR="00524F4A" w:rsidRDefault="00524F4A" w:rsidP="00C71981">
      <w:pPr>
        <w:snapToGrid/>
        <w:spacing w:before="0" w:after="0" w:line="360" w:lineRule="auto"/>
        <w:ind w:firstLine="720"/>
        <w:jc w:val="both"/>
        <w:rPr>
          <w:b/>
          <w:sz w:val="28"/>
          <w:szCs w:val="24"/>
        </w:rPr>
      </w:pPr>
      <w:r w:rsidRPr="00C71981">
        <w:rPr>
          <w:b/>
          <w:sz w:val="28"/>
          <w:szCs w:val="24"/>
        </w:rPr>
        <w:t>Патогенез язвы желудка</w:t>
      </w:r>
    </w:p>
    <w:p w:rsidR="00C71981" w:rsidRPr="00C71981" w:rsidRDefault="00C71981" w:rsidP="00C71981">
      <w:pPr>
        <w:snapToGrid/>
        <w:spacing w:before="0" w:after="0" w:line="360" w:lineRule="auto"/>
        <w:ind w:firstLine="720"/>
        <w:jc w:val="both"/>
        <w:rPr>
          <w:b/>
          <w:sz w:val="28"/>
          <w:szCs w:val="24"/>
        </w:rPr>
      </w:pPr>
    </w:p>
    <w:p w:rsidR="00524F4A" w:rsidRPr="00C71981" w:rsidRDefault="00524F4A" w:rsidP="00C71981">
      <w:pPr>
        <w:numPr>
          <w:ilvl w:val="0"/>
          <w:numId w:val="19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попадая в желудок</w:t>
      </w:r>
      <w:r w:rsidR="00C71981">
        <w:rPr>
          <w:sz w:val="28"/>
          <w:szCs w:val="24"/>
        </w:rPr>
        <w:t>,</w:t>
      </w:r>
      <w:r w:rsidRPr="00C71981">
        <w:rPr>
          <w:sz w:val="28"/>
          <w:szCs w:val="24"/>
        </w:rPr>
        <w:t xml:space="preserve"> Helicobacter pylory размножается и колонизируется на слизистой оболочке;</w:t>
      </w:r>
    </w:p>
    <w:p w:rsidR="00524F4A" w:rsidRPr="00C71981" w:rsidRDefault="00524F4A" w:rsidP="00C71981">
      <w:pPr>
        <w:numPr>
          <w:ilvl w:val="0"/>
          <w:numId w:val="19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возрастает проницаемость эпителиального барьера вследствие альтерации эпителия факторами микробной агрессии (аммиак, цитотоксины, протеазы, продукты разрушенных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лейкоцитов;</w:t>
      </w:r>
    </w:p>
    <w:p w:rsidR="00524F4A" w:rsidRPr="00C71981" w:rsidRDefault="00524F4A" w:rsidP="00C71981">
      <w:pPr>
        <w:numPr>
          <w:ilvl w:val="0"/>
          <w:numId w:val="19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Helicobacter pylory нарушает состав структуру геля, непосредственно повреждая эпителий слизистой оболочки;</w:t>
      </w:r>
    </w:p>
    <w:p w:rsidR="00524F4A" w:rsidRPr="00C71981" w:rsidRDefault="00524F4A" w:rsidP="00C71981">
      <w:pPr>
        <w:numPr>
          <w:ilvl w:val="0"/>
          <w:numId w:val="19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эпителиоциты утрачивают контакт с базальной мембраной и слущиваются, образуя микродефекты на поверхности слизистой оболочки желудка, а агрессивная среда формирует образование эрозивного и (или) язвенного дефекта;</w:t>
      </w:r>
    </w:p>
    <w:p w:rsidR="00524F4A" w:rsidRPr="00C71981" w:rsidRDefault="00524F4A" w:rsidP="00C71981">
      <w:pPr>
        <w:numPr>
          <w:ilvl w:val="0"/>
          <w:numId w:val="19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уреаза, продуцируемая Helicobacter pylory, является сильным фактором хемотаксиса, привлечённые ею моноциты и лейкоциты выделяют цитокины продуцируют свободные радикалы, повреждая эпителий;</w:t>
      </w:r>
    </w:p>
    <w:p w:rsidR="00524F4A" w:rsidRPr="00C71981" w:rsidRDefault="00524F4A" w:rsidP="00C71981">
      <w:pPr>
        <w:numPr>
          <w:ilvl w:val="0"/>
          <w:numId w:val="19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 слизистой оболочке, поражённой Helicobacter pylory, повышается образование лейкотриена, который вызывает резкий вазоспазм, в результате чего нарушается трофика;</w:t>
      </w:r>
    </w:p>
    <w:p w:rsidR="00524F4A" w:rsidRPr="00C71981" w:rsidRDefault="00524F4A" w:rsidP="00C71981">
      <w:pPr>
        <w:numPr>
          <w:ilvl w:val="0"/>
          <w:numId w:val="19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через повреждённые участки слизистой усиливается обратный ток ионов водороды и образуется изъязвление, образуется язва.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524F4A" w:rsidRDefault="00524F4A" w:rsidP="00C71981">
      <w:pPr>
        <w:snapToGrid/>
        <w:spacing w:before="0" w:after="0" w:line="360" w:lineRule="auto"/>
        <w:ind w:firstLine="720"/>
        <w:jc w:val="both"/>
        <w:rPr>
          <w:b/>
          <w:sz w:val="28"/>
          <w:szCs w:val="24"/>
        </w:rPr>
      </w:pPr>
      <w:r w:rsidRPr="00C71981">
        <w:rPr>
          <w:b/>
          <w:sz w:val="28"/>
          <w:szCs w:val="24"/>
        </w:rPr>
        <w:t>Патогенез язвы двенадцатиперстной кишки</w:t>
      </w:r>
    </w:p>
    <w:p w:rsidR="00C71981" w:rsidRPr="00C71981" w:rsidRDefault="00C71981" w:rsidP="00C71981">
      <w:pPr>
        <w:snapToGrid/>
        <w:spacing w:before="0" w:after="0" w:line="360" w:lineRule="auto"/>
        <w:ind w:firstLine="720"/>
        <w:jc w:val="both"/>
        <w:rPr>
          <w:b/>
          <w:sz w:val="28"/>
          <w:szCs w:val="24"/>
        </w:rPr>
      </w:pPr>
    </w:p>
    <w:p w:rsidR="00524F4A" w:rsidRPr="00C71981" w:rsidRDefault="00524F4A" w:rsidP="00C71981">
      <w:pPr>
        <w:numPr>
          <w:ilvl w:val="0"/>
          <w:numId w:val="21"/>
        </w:numPr>
        <w:snapToGrid/>
        <w:spacing w:before="0" w:after="0" w:line="360" w:lineRule="auto"/>
        <w:ind w:left="0" w:firstLine="720"/>
        <w:jc w:val="both"/>
        <w:rPr>
          <w:b/>
          <w:sz w:val="28"/>
          <w:szCs w:val="24"/>
        </w:rPr>
      </w:pPr>
      <w:r w:rsidRPr="00C71981">
        <w:rPr>
          <w:sz w:val="28"/>
          <w:szCs w:val="24"/>
        </w:rPr>
        <w:t>повышение тонуса блуждающего нерва, как во время приёма пищи, так и вне его, а торможение желудочной секреции недостаточно активно;</w:t>
      </w:r>
    </w:p>
    <w:p w:rsidR="00524F4A" w:rsidRPr="00C71981" w:rsidRDefault="00524F4A" w:rsidP="00C71981">
      <w:pPr>
        <w:numPr>
          <w:ilvl w:val="0"/>
          <w:numId w:val="21"/>
        </w:numPr>
        <w:snapToGrid/>
        <w:spacing w:before="0" w:after="0" w:line="360" w:lineRule="auto"/>
        <w:ind w:left="0" w:firstLine="720"/>
        <w:jc w:val="both"/>
        <w:rPr>
          <w:b/>
          <w:sz w:val="28"/>
          <w:szCs w:val="24"/>
        </w:rPr>
      </w:pPr>
      <w:r w:rsidRPr="00C71981">
        <w:rPr>
          <w:sz w:val="28"/>
          <w:szCs w:val="24"/>
        </w:rPr>
        <w:t>постоянное повышение тонуса блуждающего нерва обуславливает желудочную секрецию с высокой пептической активностью;</w:t>
      </w:r>
    </w:p>
    <w:p w:rsidR="00524F4A" w:rsidRPr="00C71981" w:rsidRDefault="00524F4A" w:rsidP="00C71981">
      <w:pPr>
        <w:numPr>
          <w:ilvl w:val="0"/>
          <w:numId w:val="20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под влиянием закисления слизистая оболочка двенадцатиперстной кишки подвергается метаплазии;</w:t>
      </w:r>
    </w:p>
    <w:p w:rsidR="00524F4A" w:rsidRPr="00C71981" w:rsidRDefault="00524F4A" w:rsidP="00C71981">
      <w:pPr>
        <w:numPr>
          <w:ilvl w:val="0"/>
          <w:numId w:val="20"/>
        </w:numPr>
        <w:tabs>
          <w:tab w:val="clear" w:pos="720"/>
          <w:tab w:val="num" w:pos="360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из антрального отдела желудка Helicobacter pylory перемещаются в двенадцатиперстную кишку, колонизируют метаплазированный эпителий, а затем повреждают его также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как в желудке.</w:t>
      </w:r>
    </w:p>
    <w:p w:rsidR="00524F4A" w:rsidRPr="00C71981" w:rsidRDefault="00524F4A" w:rsidP="00C71981">
      <w:pPr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Редкие причины гастродуоденальных изъязвлений</w:t>
      </w:r>
      <w:r w:rsidR="00C71981">
        <w:rPr>
          <w:sz w:val="28"/>
          <w:szCs w:val="24"/>
        </w:rPr>
        <w:t>:</w:t>
      </w:r>
    </w:p>
    <w:p w:rsidR="00524F4A" w:rsidRPr="00C71981" w:rsidRDefault="00524F4A" w:rsidP="00C71981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язвы, вызванные лекарственными препаратами (ацетилсалициловая кислота и другие НПВП);</w:t>
      </w:r>
    </w:p>
    <w:p w:rsidR="00524F4A" w:rsidRPr="00C71981" w:rsidRDefault="00524F4A" w:rsidP="00C71981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язвы, возникающие в результате резко выраженной желудочной гиперсекреции НСl (синдром Золлингера-Эллисона при гастрономе, гиперпаратиреоидизме, системном мастоцитозе); </w:t>
      </w:r>
    </w:p>
    <w:p w:rsidR="00524F4A" w:rsidRPr="00C71981" w:rsidRDefault="00524F4A" w:rsidP="00C71981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язва желудка, представляющая собо</w:t>
      </w:r>
      <w:r w:rsidR="00C71981">
        <w:rPr>
          <w:sz w:val="28"/>
          <w:szCs w:val="24"/>
        </w:rPr>
        <w:t>й изъязвленный рак или лимфому.</w:t>
      </w:r>
    </w:p>
    <w:p w:rsidR="00524F4A" w:rsidRPr="00C71981" w:rsidRDefault="00524F4A" w:rsidP="00C71981">
      <w:pPr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ЯБ следует также разграничивать с другими симптоматическими гастродуоденальными изъязвлениями, острыми и хроническими, возникающими вторично на фоне определенных заболеваний и внешних воздействий. Острые язвы желудка, обычно поверхностные, клинически проявляются кровотечением и низкой частотой рецидивов после заживления и могут возникать у больных с обширными ожогами, при поражении ЦНС, стрессе.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524F4A" w:rsidRPr="00C71981" w:rsidRDefault="00524F4A" w:rsidP="00C71981">
      <w:pPr>
        <w:pStyle w:val="6"/>
        <w:spacing w:line="360" w:lineRule="auto"/>
        <w:ind w:left="0" w:firstLine="720"/>
        <w:jc w:val="both"/>
        <w:rPr>
          <w:szCs w:val="24"/>
        </w:rPr>
      </w:pPr>
      <w:r w:rsidRPr="00C71981">
        <w:rPr>
          <w:szCs w:val="24"/>
        </w:rPr>
        <w:t>Классификация язвенной болезни</w:t>
      </w:r>
    </w:p>
    <w:p w:rsidR="00524F4A" w:rsidRPr="00C71981" w:rsidRDefault="00524F4A" w:rsidP="00C71981">
      <w:pPr>
        <w:pStyle w:val="a7"/>
        <w:spacing w:line="360" w:lineRule="auto"/>
        <w:ind w:firstLine="720"/>
        <w:rPr>
          <w:sz w:val="28"/>
          <w:szCs w:val="24"/>
        </w:rPr>
      </w:pPr>
    </w:p>
    <w:p w:rsidR="00524F4A" w:rsidRPr="00C71981" w:rsidRDefault="00524F4A" w:rsidP="00C71981">
      <w:pPr>
        <w:pStyle w:val="4"/>
        <w:spacing w:line="360" w:lineRule="auto"/>
        <w:ind w:firstLine="720"/>
        <w:rPr>
          <w:b w:val="0"/>
          <w:i w:val="0"/>
          <w:sz w:val="28"/>
          <w:szCs w:val="24"/>
        </w:rPr>
      </w:pPr>
      <w:r w:rsidRPr="00C71981">
        <w:rPr>
          <w:b w:val="0"/>
          <w:i w:val="0"/>
          <w:sz w:val="28"/>
          <w:szCs w:val="24"/>
        </w:rPr>
        <w:t>По этиологии</w:t>
      </w:r>
    </w:p>
    <w:p w:rsidR="00524F4A" w:rsidRPr="00C71981" w:rsidRDefault="00524F4A" w:rsidP="00C71981">
      <w:pPr>
        <w:numPr>
          <w:ilvl w:val="0"/>
          <w:numId w:val="5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ассоциированные с Helicobacter pylory</w:t>
      </w:r>
    </w:p>
    <w:p w:rsidR="00524F4A" w:rsidRPr="00C71981" w:rsidRDefault="00524F4A" w:rsidP="00C71981">
      <w:pPr>
        <w:numPr>
          <w:ilvl w:val="0"/>
          <w:numId w:val="5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не ассоциированные с Helicobacter pylory</w:t>
      </w:r>
    </w:p>
    <w:p w:rsidR="00524F4A" w:rsidRPr="00C71981" w:rsidRDefault="00524F4A" w:rsidP="00C71981">
      <w:pPr>
        <w:pStyle w:val="4"/>
        <w:spacing w:line="360" w:lineRule="auto"/>
        <w:ind w:firstLine="720"/>
        <w:rPr>
          <w:b w:val="0"/>
          <w:i w:val="0"/>
          <w:sz w:val="28"/>
          <w:szCs w:val="24"/>
        </w:rPr>
      </w:pPr>
      <w:r w:rsidRPr="00C71981">
        <w:rPr>
          <w:b w:val="0"/>
          <w:i w:val="0"/>
          <w:sz w:val="28"/>
          <w:szCs w:val="24"/>
        </w:rPr>
        <w:t>По локализации</w:t>
      </w:r>
    </w:p>
    <w:p w:rsidR="00524F4A" w:rsidRPr="00C71981" w:rsidRDefault="00524F4A" w:rsidP="00C71981">
      <w:pPr>
        <w:pStyle w:val="3"/>
        <w:numPr>
          <w:ilvl w:val="0"/>
          <w:numId w:val="6"/>
        </w:numPr>
        <w:spacing w:line="360" w:lineRule="auto"/>
        <w:ind w:left="0" w:firstLine="720"/>
        <w:jc w:val="both"/>
        <w:rPr>
          <w:szCs w:val="24"/>
        </w:rPr>
      </w:pPr>
      <w:r w:rsidRPr="00C71981">
        <w:rPr>
          <w:szCs w:val="24"/>
        </w:rPr>
        <w:t>Язвы желудка: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кардиального и субкардиального отделов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тела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антрального отдела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пилорического канала</w:t>
      </w:r>
    </w:p>
    <w:p w:rsidR="00524F4A" w:rsidRPr="00C71981" w:rsidRDefault="00524F4A" w:rsidP="00C71981">
      <w:pPr>
        <w:numPr>
          <w:ilvl w:val="0"/>
          <w:numId w:val="6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Язвы двенадцатиперстной кишки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луковицы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заднелуковичного отдела</w:t>
      </w:r>
    </w:p>
    <w:p w:rsidR="00524F4A" w:rsidRPr="00C71981" w:rsidRDefault="00524F4A" w:rsidP="00C71981">
      <w:pPr>
        <w:numPr>
          <w:ilvl w:val="0"/>
          <w:numId w:val="6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Сочетание язвы желудка и язвы двенадцатиперстной кишки (гастроеюнальная язва).</w:t>
      </w:r>
    </w:p>
    <w:p w:rsidR="00524F4A" w:rsidRPr="00C71981" w:rsidRDefault="00524F4A" w:rsidP="00C71981">
      <w:pPr>
        <w:pStyle w:val="5"/>
        <w:spacing w:line="360" w:lineRule="auto"/>
        <w:ind w:firstLine="720"/>
        <w:jc w:val="both"/>
        <w:rPr>
          <w:b w:val="0"/>
          <w:i w:val="0"/>
          <w:sz w:val="28"/>
          <w:szCs w:val="24"/>
        </w:rPr>
      </w:pPr>
      <w:r w:rsidRPr="00C71981">
        <w:rPr>
          <w:b w:val="0"/>
          <w:i w:val="0"/>
          <w:sz w:val="28"/>
          <w:szCs w:val="24"/>
        </w:rPr>
        <w:t>По типу язв</w:t>
      </w:r>
    </w:p>
    <w:p w:rsidR="00524F4A" w:rsidRPr="00C71981" w:rsidRDefault="00524F4A" w:rsidP="00C71981">
      <w:pPr>
        <w:numPr>
          <w:ilvl w:val="0"/>
          <w:numId w:val="6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одиночные </w:t>
      </w:r>
    </w:p>
    <w:p w:rsidR="00524F4A" w:rsidRPr="00C71981" w:rsidRDefault="00524F4A" w:rsidP="00C71981">
      <w:pPr>
        <w:numPr>
          <w:ilvl w:val="0"/>
          <w:numId w:val="6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множественные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 размеру (диаметру язв)</w:t>
      </w:r>
    </w:p>
    <w:p w:rsidR="00524F4A" w:rsidRPr="00C71981" w:rsidRDefault="00524F4A" w:rsidP="00C71981">
      <w:pPr>
        <w:numPr>
          <w:ilvl w:val="0"/>
          <w:numId w:val="7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малые, диаметр до 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0,5 см</w:t>
        </w:r>
      </w:smartTag>
    </w:p>
    <w:p w:rsidR="00524F4A" w:rsidRPr="00C71981" w:rsidRDefault="00524F4A" w:rsidP="00C71981">
      <w:pPr>
        <w:numPr>
          <w:ilvl w:val="0"/>
          <w:numId w:val="7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средние, диаметр 0,5-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1 см</w:t>
        </w:r>
      </w:smartTag>
    </w:p>
    <w:p w:rsidR="00524F4A" w:rsidRPr="00C71981" w:rsidRDefault="00524F4A" w:rsidP="00C71981">
      <w:pPr>
        <w:numPr>
          <w:ilvl w:val="0"/>
          <w:numId w:val="7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большие, диаметр 1,1-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2,9 см</w:t>
        </w:r>
      </w:smartTag>
    </w:p>
    <w:p w:rsidR="00524F4A" w:rsidRPr="00C71981" w:rsidRDefault="00524F4A" w:rsidP="00C71981">
      <w:pPr>
        <w:numPr>
          <w:ilvl w:val="0"/>
          <w:numId w:val="7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гигантские, диаметр 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3 см</w:t>
        </w:r>
      </w:smartTag>
      <w:r w:rsidRPr="00C71981">
        <w:rPr>
          <w:sz w:val="28"/>
          <w:szCs w:val="24"/>
        </w:rPr>
        <w:t xml:space="preserve"> и более для язв желудка, более 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2 см</w:t>
        </w:r>
      </w:smartTag>
      <w:r w:rsidRPr="00C71981">
        <w:rPr>
          <w:sz w:val="28"/>
          <w:szCs w:val="24"/>
        </w:rPr>
        <w:t xml:space="preserve"> для язв двенадцатиперстной кишки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 клиническому течению:</w:t>
      </w:r>
    </w:p>
    <w:p w:rsidR="00524F4A" w:rsidRPr="00C71981" w:rsidRDefault="00524F4A" w:rsidP="00C71981">
      <w:pPr>
        <w:numPr>
          <w:ilvl w:val="0"/>
          <w:numId w:val="9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типичные</w:t>
      </w:r>
    </w:p>
    <w:p w:rsidR="00524F4A" w:rsidRPr="00C71981" w:rsidRDefault="00524F4A" w:rsidP="00C71981">
      <w:pPr>
        <w:numPr>
          <w:ilvl w:val="0"/>
          <w:numId w:val="1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атипичные:</w:t>
      </w:r>
    </w:p>
    <w:p w:rsidR="00524F4A" w:rsidRPr="00C71981" w:rsidRDefault="00524F4A" w:rsidP="00C71981">
      <w:pPr>
        <w:numPr>
          <w:ilvl w:val="0"/>
          <w:numId w:val="1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1) с атипичным болевым синдромом, </w:t>
      </w:r>
    </w:p>
    <w:p w:rsidR="00524F4A" w:rsidRPr="00C71981" w:rsidRDefault="00524F4A" w:rsidP="00C71981">
      <w:pPr>
        <w:numPr>
          <w:ilvl w:val="0"/>
          <w:numId w:val="1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2) безболевые (но с другими клиническими проявлениями),</w:t>
      </w:r>
    </w:p>
    <w:p w:rsidR="00524F4A" w:rsidRPr="00C71981" w:rsidRDefault="00524F4A" w:rsidP="00C71981">
      <w:pPr>
        <w:numPr>
          <w:ilvl w:val="0"/>
          <w:numId w:val="1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3) бессимптомные.</w:t>
      </w:r>
    </w:p>
    <w:p w:rsidR="00524F4A" w:rsidRPr="00C71981" w:rsidRDefault="00524F4A" w:rsidP="00C71981">
      <w:pPr>
        <w:pStyle w:val="4"/>
        <w:spacing w:line="360" w:lineRule="auto"/>
        <w:ind w:firstLine="720"/>
        <w:rPr>
          <w:b w:val="0"/>
          <w:i w:val="0"/>
          <w:sz w:val="28"/>
          <w:szCs w:val="24"/>
        </w:rPr>
      </w:pPr>
      <w:r w:rsidRPr="00C71981">
        <w:rPr>
          <w:b w:val="0"/>
          <w:i w:val="0"/>
          <w:sz w:val="28"/>
          <w:szCs w:val="24"/>
        </w:rPr>
        <w:t>По характеру течения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Впервые выявленная язвенная болезнь (острая).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Рецидивирующее течение (хроническая):</w:t>
      </w:r>
    </w:p>
    <w:p w:rsidR="00524F4A" w:rsidRPr="00C71981" w:rsidRDefault="00524F4A" w:rsidP="00C71981">
      <w:pPr>
        <w:numPr>
          <w:ilvl w:val="0"/>
          <w:numId w:val="8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 редкими обострениями (1 раз в 2-3 года и реже)</w:t>
      </w:r>
    </w:p>
    <w:p w:rsidR="00524F4A" w:rsidRPr="00C71981" w:rsidRDefault="00524F4A" w:rsidP="00C71981">
      <w:pPr>
        <w:numPr>
          <w:ilvl w:val="0"/>
          <w:numId w:val="8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 ежегодными обострениями</w:t>
      </w:r>
    </w:p>
    <w:p w:rsidR="00524F4A" w:rsidRPr="00C71981" w:rsidRDefault="00524F4A" w:rsidP="00C71981">
      <w:pPr>
        <w:numPr>
          <w:ilvl w:val="0"/>
          <w:numId w:val="8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 частыми обострениями (2 раза в год и чаще)</w:t>
      </w:r>
    </w:p>
    <w:p w:rsidR="00524F4A" w:rsidRPr="00C71981" w:rsidRDefault="00524F4A" w:rsidP="00C71981">
      <w:pPr>
        <w:pStyle w:val="4"/>
        <w:spacing w:line="360" w:lineRule="auto"/>
        <w:ind w:firstLine="720"/>
        <w:rPr>
          <w:b w:val="0"/>
          <w:i w:val="0"/>
          <w:sz w:val="28"/>
          <w:szCs w:val="24"/>
        </w:rPr>
      </w:pPr>
      <w:r w:rsidRPr="00C71981">
        <w:rPr>
          <w:b w:val="0"/>
          <w:i w:val="0"/>
          <w:sz w:val="28"/>
          <w:szCs w:val="24"/>
        </w:rPr>
        <w:t>По стадии заболевания</w:t>
      </w:r>
    </w:p>
    <w:p w:rsidR="00524F4A" w:rsidRPr="00C71981" w:rsidRDefault="00524F4A" w:rsidP="00C71981">
      <w:pPr>
        <w:numPr>
          <w:ilvl w:val="0"/>
          <w:numId w:val="1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обострение</w:t>
      </w:r>
    </w:p>
    <w:p w:rsidR="00524F4A" w:rsidRPr="00C71981" w:rsidRDefault="00524F4A" w:rsidP="00C71981">
      <w:pPr>
        <w:numPr>
          <w:ilvl w:val="0"/>
          <w:numId w:val="12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ремиссия</w:t>
      </w:r>
    </w:p>
    <w:p w:rsidR="00524F4A" w:rsidRPr="00C71981" w:rsidRDefault="00524F4A" w:rsidP="00C71981">
      <w:pPr>
        <w:numPr>
          <w:ilvl w:val="0"/>
          <w:numId w:val="1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неполная ремиссия (затухающее обострение)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Характеристика функции гастродуоденальной системы:</w:t>
      </w:r>
    </w:p>
    <w:p w:rsidR="00524F4A" w:rsidRPr="00C71981" w:rsidRDefault="00524F4A" w:rsidP="00C71981">
      <w:pPr>
        <w:numPr>
          <w:ilvl w:val="0"/>
          <w:numId w:val="14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повышенная секреция</w:t>
      </w:r>
    </w:p>
    <w:p w:rsidR="00524F4A" w:rsidRPr="00C71981" w:rsidRDefault="00524F4A" w:rsidP="00C71981">
      <w:pPr>
        <w:numPr>
          <w:ilvl w:val="0"/>
          <w:numId w:val="15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нормальная секреция</w:t>
      </w:r>
    </w:p>
    <w:p w:rsidR="00524F4A" w:rsidRPr="00C71981" w:rsidRDefault="00524F4A" w:rsidP="00C71981">
      <w:pPr>
        <w:numPr>
          <w:ilvl w:val="0"/>
          <w:numId w:val="16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пониженная секреция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  <w:lang w:val="en-US"/>
        </w:rPr>
      </w:pPr>
    </w:p>
    <w:p w:rsidR="00524F4A" w:rsidRPr="00C71981" w:rsidRDefault="00524F4A" w:rsidP="00C71981">
      <w:pPr>
        <w:pStyle w:val="3"/>
        <w:spacing w:line="360" w:lineRule="auto"/>
        <w:ind w:firstLine="720"/>
        <w:jc w:val="both"/>
        <w:rPr>
          <w:b/>
          <w:szCs w:val="24"/>
        </w:rPr>
      </w:pPr>
      <w:r w:rsidRPr="00C71981">
        <w:rPr>
          <w:b/>
          <w:szCs w:val="24"/>
        </w:rPr>
        <w:t>Клинические проявления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b/>
          <w:sz w:val="28"/>
          <w:szCs w:val="24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Болевой синдром:</w:t>
      </w:r>
    </w:p>
    <w:p w:rsidR="00524F4A" w:rsidRPr="00C71981" w:rsidRDefault="00524F4A" w:rsidP="00C71981">
      <w:pPr>
        <w:numPr>
          <w:ilvl w:val="0"/>
          <w:numId w:val="26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Боль в эпигастрии – наиболее важный и постоянный симптом язвенной болезни. Болевые ощущения появляются в патологически измененной слизистой. Характеристика болевого синдрома зависит от локализации язвы. Боль почти всегда связана с приемом пищи, чем позднее после приема пищи боль, тем дистальнее локализация язвы: ранее ощущения боли (непосредственно после приема пищи) – при язве желудка, поздние (через 2-3 часа) и голодные (утром, натощак) – при язве 12-перстной кишки. Для язвы 12-перстной кишки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характерен сезонный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ритм боле</w:t>
      </w:r>
      <w:r w:rsidR="00C71981">
        <w:rPr>
          <w:sz w:val="28"/>
          <w:szCs w:val="24"/>
        </w:rPr>
        <w:t>вого синдрома.</w:t>
      </w:r>
    </w:p>
    <w:p w:rsidR="00524F4A" w:rsidRPr="00C71981" w:rsidRDefault="00524F4A" w:rsidP="00C71981">
      <w:pPr>
        <w:numPr>
          <w:ilvl w:val="0"/>
          <w:numId w:val="27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Боли снимаются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(облегчаются) приемом холинолитиков. Причиной возникновения болей следует считать двигательные нарушения желудка и двенадцатиперстной кишки. Оценка ощущения боли, ее выраженность зависит от особенностей личности и психической настроенности больного. Выявленный анамнестически болевой синдром подтверждается данными пальпации, при котором отмечается локальная болезненность в эпигастрии (положительный с</w:t>
      </w:r>
      <w:r w:rsidR="00C71981">
        <w:rPr>
          <w:sz w:val="28"/>
          <w:szCs w:val="24"/>
        </w:rPr>
        <w:t>имптом Менделя).</w:t>
      </w:r>
    </w:p>
    <w:p w:rsidR="00524F4A" w:rsidRPr="00C71981" w:rsidRDefault="00524F4A" w:rsidP="00C71981">
      <w:pPr>
        <w:numPr>
          <w:ilvl w:val="0"/>
          <w:numId w:val="24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боли могут иррадиировать в правое подреберье, за грудину, в спину;</w:t>
      </w:r>
    </w:p>
    <w:p w:rsidR="00524F4A" w:rsidRPr="00C71981" w:rsidRDefault="00524F4A" w:rsidP="00C71981">
      <w:pPr>
        <w:numPr>
          <w:ilvl w:val="0"/>
          <w:numId w:val="24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возможна безболевая форма язвенной болезни.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Диспепсический синдром:</w:t>
      </w:r>
    </w:p>
    <w:p w:rsidR="00524F4A" w:rsidRPr="00C71981" w:rsidRDefault="00524F4A" w:rsidP="00C71981">
      <w:pPr>
        <w:numPr>
          <w:ilvl w:val="0"/>
          <w:numId w:val="28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изжога, иногда мучительная. Изжога – связана с забросом кислого содержимого из желудка в пищевод. Она также может быть, в результате спазма патологически измененного нижнего отрезка пищевода, является эквивалентом боли,</w:t>
      </w:r>
    </w:p>
    <w:p w:rsidR="00524F4A" w:rsidRPr="00C71981" w:rsidRDefault="00524F4A" w:rsidP="00C71981">
      <w:pPr>
        <w:numPr>
          <w:ilvl w:val="0"/>
          <w:numId w:val="24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отрыжка кислым, воздухом;</w:t>
      </w:r>
    </w:p>
    <w:p w:rsidR="00524F4A" w:rsidRPr="00C71981" w:rsidRDefault="00524F4A" w:rsidP="00C71981">
      <w:pPr>
        <w:numPr>
          <w:ilvl w:val="0"/>
          <w:numId w:val="24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анорексия;</w:t>
      </w:r>
    </w:p>
    <w:p w:rsidR="00524F4A" w:rsidRPr="00C71981" w:rsidRDefault="00524F4A" w:rsidP="00C71981">
      <w:pPr>
        <w:numPr>
          <w:ilvl w:val="0"/>
          <w:numId w:val="24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дисфагия;</w:t>
      </w:r>
    </w:p>
    <w:p w:rsidR="00524F4A" w:rsidRPr="00C71981" w:rsidRDefault="00524F4A" w:rsidP="00C71981">
      <w:pPr>
        <w:numPr>
          <w:ilvl w:val="0"/>
          <w:numId w:val="24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рвота – сложнорефлекторный акт, бывает обычно содержимым желудка, реже с примесью крови (свежей или типа ''кофейной гущи''), возникает преимущественно на высоте боли, после нее наступает обычно облегчение болевого и диспептического симптомокомплексов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Синдром кишечной диспепсии:</w:t>
      </w:r>
    </w:p>
    <w:p w:rsidR="00524F4A" w:rsidRPr="00C71981" w:rsidRDefault="00524F4A" w:rsidP="00C71981">
      <w:pPr>
        <w:numPr>
          <w:ilvl w:val="0"/>
          <w:numId w:val="23"/>
        </w:numPr>
        <w:snapToGrid/>
        <w:spacing w:before="0" w:after="0" w:line="360" w:lineRule="auto"/>
        <w:ind w:left="0" w:firstLine="720"/>
        <w:jc w:val="both"/>
        <w:rPr>
          <w:b/>
          <w:sz w:val="28"/>
          <w:szCs w:val="24"/>
        </w:rPr>
      </w:pPr>
      <w:r w:rsidRPr="00C71981">
        <w:rPr>
          <w:sz w:val="28"/>
          <w:szCs w:val="24"/>
        </w:rPr>
        <w:t>склонность к запорам.</w:t>
      </w:r>
    </w:p>
    <w:p w:rsid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Физикальный статус: локальная пальпаторная и перкуторная болезненность в эпигастральной области, однако клиническ</w:t>
      </w:r>
      <w:r w:rsidR="00C71981">
        <w:rPr>
          <w:sz w:val="28"/>
          <w:szCs w:val="24"/>
        </w:rPr>
        <w:t>ие симптомы иногда отсутствуют.</w:t>
      </w:r>
    </w:p>
    <w:p w:rsidR="00524F4A" w:rsidRPr="00C71981" w:rsidRDefault="00C71981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524F4A" w:rsidRPr="00C71981">
        <w:rPr>
          <w:b/>
          <w:sz w:val="28"/>
          <w:szCs w:val="24"/>
        </w:rPr>
        <w:t>Астеноневротический симптомокомплекс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524F4A" w:rsidRPr="00C71981" w:rsidRDefault="00524F4A" w:rsidP="00C71981">
      <w:pPr>
        <w:numPr>
          <w:ilvl w:val="0"/>
          <w:numId w:val="29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У больных, страдающих язвенной болезнью, может наблюдаться угнетение настроения с повышенной возбудимостью и беспокойством. </w:t>
      </w:r>
    </w:p>
    <w:p w:rsidR="00524F4A" w:rsidRPr="00C71981" w:rsidRDefault="00524F4A" w:rsidP="00C71981">
      <w:pPr>
        <w:numPr>
          <w:ilvl w:val="0"/>
          <w:numId w:val="29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Иногда теряется способность сосредо</w:t>
      </w:r>
      <w:r w:rsidR="00C71981">
        <w:rPr>
          <w:sz w:val="28"/>
          <w:szCs w:val="24"/>
        </w:rPr>
        <w:t>точиться на каком-либо занятии.</w:t>
      </w:r>
    </w:p>
    <w:p w:rsidR="00524F4A" w:rsidRPr="00C71981" w:rsidRDefault="00524F4A" w:rsidP="00C71981">
      <w:pPr>
        <w:numPr>
          <w:ilvl w:val="0"/>
          <w:numId w:val="29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Отмечается, как правило, плохой сон. </w:t>
      </w:r>
    </w:p>
    <w:p w:rsidR="00524F4A" w:rsidRDefault="00524F4A" w:rsidP="00C71981">
      <w:pPr>
        <w:numPr>
          <w:ilvl w:val="0"/>
          <w:numId w:val="29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У больных с язвенной болезнью двенадцатиперстной кишки обнаруживаются признаки дистонии вегетативной нервной системы, повышенное слюноотделение – утром влажная подушка у угла рта, днем отмечаются часто глотательные движения, отмечается усиленное потоотделение, резкая влажность ладоней, выраженный красный, реже белый, дермографизм (''сосудистая игра''). Нередко при объективном исследовании отмечается тахикардия, лабильность пульса, пониженное АД.</w:t>
      </w:r>
    </w:p>
    <w:p w:rsidR="00C71981" w:rsidRPr="00C71981" w:rsidRDefault="00C71981" w:rsidP="00C71981">
      <w:pPr>
        <w:snapToGrid/>
        <w:spacing w:before="0" w:after="0" w:line="360" w:lineRule="auto"/>
        <w:jc w:val="both"/>
        <w:rPr>
          <w:sz w:val="28"/>
          <w:szCs w:val="24"/>
        </w:rPr>
      </w:pPr>
    </w:p>
    <w:p w:rsidR="00524F4A" w:rsidRDefault="00524F4A" w:rsidP="00C71981">
      <w:pPr>
        <w:snapToGrid/>
        <w:spacing w:before="0" w:after="0" w:line="360" w:lineRule="auto"/>
        <w:ind w:firstLine="720"/>
        <w:jc w:val="both"/>
        <w:rPr>
          <w:b/>
          <w:color w:val="000000"/>
          <w:sz w:val="28"/>
          <w:szCs w:val="24"/>
        </w:rPr>
      </w:pPr>
      <w:r w:rsidRPr="00C71981">
        <w:rPr>
          <w:b/>
          <w:color w:val="000000"/>
          <w:sz w:val="28"/>
          <w:szCs w:val="24"/>
        </w:rPr>
        <w:t>Клинические формы язвенной бол</w:t>
      </w:r>
      <w:r w:rsidR="00C71981">
        <w:rPr>
          <w:b/>
          <w:color w:val="000000"/>
          <w:sz w:val="28"/>
          <w:szCs w:val="24"/>
        </w:rPr>
        <w:t>езни и особенности их течения</w:t>
      </w:r>
    </w:p>
    <w:p w:rsidR="00C71981" w:rsidRPr="00C71981" w:rsidRDefault="00C71981" w:rsidP="00C71981">
      <w:pPr>
        <w:snapToGrid/>
        <w:spacing w:before="0" w:after="0" w:line="360" w:lineRule="auto"/>
        <w:ind w:firstLine="720"/>
        <w:jc w:val="both"/>
        <w:rPr>
          <w:b/>
          <w:color w:val="000000"/>
          <w:sz w:val="28"/>
          <w:szCs w:val="24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b/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Клинические формы язвенной болезни и особенности их течения характеризуются значительным разнообразием и зависят от многих факторов: от локализации язвы, возраста, пола больного, характера осложнений и прочих. </w:t>
      </w:r>
    </w:p>
    <w:p w:rsidR="00524F4A" w:rsidRPr="00C71981" w:rsidRDefault="00524F4A" w:rsidP="00C71981">
      <w:pPr>
        <w:numPr>
          <w:ilvl w:val="0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для язв двенадцатиперстной кишки и язв привратника характерно: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- поздние, "голодные" и ночные боли,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повышение кислотности желудочного содержимого,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гиперсекреция.</w:t>
      </w:r>
    </w:p>
    <w:p w:rsidR="00524F4A" w:rsidRPr="00C71981" w:rsidRDefault="00524F4A" w:rsidP="00C71981">
      <w:pPr>
        <w:numPr>
          <w:ilvl w:val="0"/>
          <w:numId w:val="23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при язвах пилорического канала: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наблюдаются интенсивные боли, обусловленные, вовлечением в процесс нервно-мышечного аппарата привратника с длительным его спазмом и повышением внутрижелудочного давления;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 xml:space="preserve">тошнота и рвота, которые у ряда больных могут быть единственным признаком заболевания;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</w:t>
      </w:r>
      <w:r w:rsidR="00C71981">
        <w:rPr>
          <w:sz w:val="28"/>
          <w:szCs w:val="24"/>
        </w:rPr>
        <w:t xml:space="preserve"> похудание.</w:t>
      </w:r>
    </w:p>
    <w:p w:rsidR="00524F4A" w:rsidRPr="00C71981" w:rsidRDefault="00524F4A" w:rsidP="00C71981">
      <w:pPr>
        <w:numPr>
          <w:ilvl w:val="0"/>
          <w:numId w:val="23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постбульбарные язвы (внелуковичные):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чаще располагаются в области верхнего изгиба или в начальном отрезке нисходящей части двенадцатиперстной кишки,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- они преобладают у мужчин;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типичная клиника язвы двенадцатиперстной кишки, но может наблюдаться некоторое своеобразие в характере болей: возникают чаще в конце дня, не всегда сохраняется периодичность, связь с приемом пищи, у некоторых больных боль приобретает приступообразный характер; боль может быть очень упорной и не купироваться обычными лекарственными средствами и теплом;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- локализуются боли в правом верхнем квадранте живота, иногда в спине и вокруг пупка;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особенность язв - наклонность к частым кровотечениям, к пенетрации язвы в поджелудочную железу с развитием реактивного панкреатита;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- может быть желтуха, обусловленная воспалением, распространившемся на сфинктер большого дуоденального сосочка, сдавлением общего желчного протока и нарушением оттока желчи из билиарной системы;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- спайки с желчным пузырем и другими органами.</w:t>
      </w:r>
    </w:p>
    <w:p w:rsidR="00524F4A" w:rsidRPr="00C71981" w:rsidRDefault="00524F4A" w:rsidP="00C71981">
      <w:pPr>
        <w:numPr>
          <w:ilvl w:val="0"/>
          <w:numId w:val="23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встречаются "немые" язвы, при которых отсутствует главный симптом язвы – боли, заболевание может проявляться внезапным кровотечением, прободением. </w:t>
      </w:r>
    </w:p>
    <w:p w:rsidR="00524F4A" w:rsidRPr="00C71981" w:rsidRDefault="00524F4A" w:rsidP="00C71981">
      <w:pPr>
        <w:numPr>
          <w:ilvl w:val="0"/>
          <w:numId w:val="23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sz w:val="28"/>
          <w:szCs w:val="24"/>
        </w:rPr>
        <w:t>в юношеском возрасте течение язвенной болезни имеет ряд особенностей:</w:t>
      </w:r>
    </w:p>
    <w:p w:rsidR="00524F4A" w:rsidRPr="00C71981" w:rsidRDefault="00524F4A" w:rsidP="00C71981">
      <w:pPr>
        <w:numPr>
          <w:ilvl w:val="1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по локализации чаще дуоденальные;</w:t>
      </w:r>
    </w:p>
    <w:p w:rsidR="00524F4A" w:rsidRPr="00C71981" w:rsidRDefault="00524F4A" w:rsidP="00C71981">
      <w:pPr>
        <w:numPr>
          <w:ilvl w:val="1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сопровождаются резким болевым синдромом, торпидным течением;</w:t>
      </w:r>
    </w:p>
    <w:p w:rsidR="00524F4A" w:rsidRPr="00C71981" w:rsidRDefault="00524F4A" w:rsidP="00C71981">
      <w:pPr>
        <w:numPr>
          <w:ilvl w:val="1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выраженными диспепсическими расстройствами; </w:t>
      </w:r>
    </w:p>
    <w:p w:rsidR="00524F4A" w:rsidRPr="00C71981" w:rsidRDefault="00524F4A" w:rsidP="00C71981">
      <w:pPr>
        <w:numPr>
          <w:ilvl w:val="1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высоким уровнем желудочной секреции;</w:t>
      </w:r>
    </w:p>
    <w:p w:rsidR="00524F4A" w:rsidRPr="00C71981" w:rsidRDefault="00524F4A" w:rsidP="00C71981">
      <w:pPr>
        <w:numPr>
          <w:ilvl w:val="1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чаще наступают повторные профузные кровотечения; </w:t>
      </w:r>
    </w:p>
    <w:p w:rsidR="00524F4A" w:rsidRPr="00C71981" w:rsidRDefault="00524F4A" w:rsidP="00C71981">
      <w:pPr>
        <w:numPr>
          <w:ilvl w:val="1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может наблюдаться неустойчивость желудочной секреции - гетерохилия, т. е. смена высоких показателей кислотности на более низкие и наоборот; </w:t>
      </w:r>
    </w:p>
    <w:p w:rsidR="00524F4A" w:rsidRPr="00C71981" w:rsidRDefault="00524F4A" w:rsidP="00C71981">
      <w:pPr>
        <w:numPr>
          <w:ilvl w:val="1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нарушение моторной функции желудка проявляется в усилении перистальтики, спазме привратника. </w:t>
      </w:r>
    </w:p>
    <w:p w:rsidR="00B37271" w:rsidRPr="00C71981" w:rsidRDefault="00B37271" w:rsidP="00C71981">
      <w:pPr>
        <w:snapToGrid/>
        <w:spacing w:before="0" w:after="0" w:line="360" w:lineRule="auto"/>
        <w:jc w:val="both"/>
        <w:rPr>
          <w:sz w:val="28"/>
          <w:szCs w:val="24"/>
        </w:rPr>
      </w:pPr>
    </w:p>
    <w:p w:rsidR="00524F4A" w:rsidRDefault="00C71981" w:rsidP="00C71981">
      <w:pPr>
        <w:snapToGrid/>
        <w:spacing w:before="0" w:after="0" w:line="360" w:lineRule="auto"/>
        <w:ind w:firstLine="72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Осложнения язвенной болезни</w:t>
      </w:r>
    </w:p>
    <w:p w:rsidR="00C71981" w:rsidRPr="00C71981" w:rsidRDefault="00C71981" w:rsidP="00C71981">
      <w:pPr>
        <w:snapToGrid/>
        <w:spacing w:before="0" w:after="0" w:line="360" w:lineRule="auto"/>
        <w:ind w:firstLine="720"/>
        <w:jc w:val="both"/>
        <w:rPr>
          <w:b/>
          <w:sz w:val="28"/>
          <w:szCs w:val="24"/>
        </w:rPr>
      </w:pPr>
    </w:p>
    <w:p w:rsidR="00524F4A" w:rsidRPr="00C71981" w:rsidRDefault="00524F4A" w:rsidP="00C71981">
      <w:pPr>
        <w:numPr>
          <w:ilvl w:val="2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кровотечение</w:t>
      </w:r>
    </w:p>
    <w:p w:rsidR="00524F4A" w:rsidRPr="00C71981" w:rsidRDefault="00524F4A" w:rsidP="00C71981">
      <w:pPr>
        <w:numPr>
          <w:ilvl w:val="2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перфорация</w:t>
      </w:r>
    </w:p>
    <w:p w:rsidR="00524F4A" w:rsidRPr="00C71981" w:rsidRDefault="00524F4A" w:rsidP="00C71981">
      <w:pPr>
        <w:numPr>
          <w:ilvl w:val="2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пенетрация</w:t>
      </w:r>
    </w:p>
    <w:p w:rsidR="00524F4A" w:rsidRPr="00C71981" w:rsidRDefault="00524F4A" w:rsidP="00C71981">
      <w:pPr>
        <w:numPr>
          <w:ilvl w:val="2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перивисцерит</w:t>
      </w:r>
    </w:p>
    <w:p w:rsidR="00524F4A" w:rsidRPr="00C71981" w:rsidRDefault="00524F4A" w:rsidP="00C71981">
      <w:pPr>
        <w:numPr>
          <w:ilvl w:val="2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обтурация выходного отдела желудка в результате отека и рубцово-язвенной деформации стенок пораженного органа</w:t>
      </w:r>
    </w:p>
    <w:p w:rsidR="00524F4A" w:rsidRPr="00C71981" w:rsidRDefault="00524F4A" w:rsidP="00C71981">
      <w:pPr>
        <w:numPr>
          <w:ilvl w:val="2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стеноз привратника</w:t>
      </w:r>
    </w:p>
    <w:p w:rsidR="00524F4A" w:rsidRPr="00C71981" w:rsidRDefault="00524F4A" w:rsidP="00C71981">
      <w:pPr>
        <w:numPr>
          <w:ilvl w:val="2"/>
          <w:numId w:val="23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раковое перерождение.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Характерными признаками обильного кровотечения служат кровавая рвота цвета кофейной гущи (hematemeses) и дегтеобразный стул (melena):</w:t>
      </w:r>
    </w:p>
    <w:p w:rsidR="00524F4A" w:rsidRPr="00C71981" w:rsidRDefault="00524F4A" w:rsidP="00C71981">
      <w:pPr>
        <w:numPr>
          <w:ilvl w:val="0"/>
          <w:numId w:val="25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кровавая рвота чаще наблюдается при локализации язвы в желудке, но может быть и при дуоденальной язве</w:t>
      </w:r>
    </w:p>
    <w:p w:rsidR="00524F4A" w:rsidRPr="00C71981" w:rsidRDefault="00524F4A" w:rsidP="00C71981">
      <w:pPr>
        <w:numPr>
          <w:ilvl w:val="0"/>
          <w:numId w:val="25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коричневый цвет рвотных масс зависит от примеси хлоргемина. </w:t>
      </w:r>
    </w:p>
    <w:p w:rsidR="00524F4A" w:rsidRPr="00C71981" w:rsidRDefault="00524F4A" w:rsidP="00C71981">
      <w:pPr>
        <w:numPr>
          <w:ilvl w:val="0"/>
          <w:numId w:val="25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дегтеобразный стул обычно наблюдается при язве двенадцатиперстной кишки, но он может быть и при язве любой другой локализации. Черная окраска кала зависит от примеси сернистого железа и свидетельствует о высокой локализации кровотечения. </w:t>
      </w:r>
    </w:p>
    <w:p w:rsidR="00524F4A" w:rsidRPr="00C71981" w:rsidRDefault="00524F4A" w:rsidP="00C71981">
      <w:pPr>
        <w:numPr>
          <w:ilvl w:val="0"/>
          <w:numId w:val="25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первыми симптомами обильной внутренней кровопотери являются внезапно наступающая слабость, жажда, головокружение, тошнота, чувство нехватки воздуха.</w:t>
      </w:r>
    </w:p>
    <w:p w:rsidR="00524F4A" w:rsidRPr="00C71981" w:rsidRDefault="00524F4A" w:rsidP="00C71981">
      <w:pPr>
        <w:numPr>
          <w:ilvl w:val="0"/>
          <w:numId w:val="25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color w:val="000000"/>
          <w:sz w:val="28"/>
          <w:szCs w:val="24"/>
        </w:rPr>
        <w:t>при возникновении кровотечения отмечается исчезновение или уменьшение болевого синдрома.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Прободение язвы - одно из самых тяжелых осложнений, оно наблюдается в 5-15% случаев. Различают перфорацию в свободную брюшную полость, сопровождающуюся развитием острого перитонита, прикрытую перфорацию и перфорацию в забрюшинную клетчатку и в толщу малого сальника.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Перивисцериты - наиболее частые осложнения язвеенной болезни. Воспалительные спайки с соседними органами являются последствием рубцевания язвы и реактивного воспаления. У части больных наличие перидуоденита или перигастрита не проявляется клинически.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Стеноз привратника - пилоростеноз (stenosis pylori) как осложнение язвенной болезни обычно возникает при длительно протекающих язвах, при нем наступает рубцовое сужение пилорического канала и луковицы. Пилородуоденальные стенозы развиваются постепенно и на первых этапах компенсируются усиленной работой мышцы желудка. </w:t>
      </w:r>
    </w:p>
    <w:p w:rsidR="00C71981" w:rsidRDefault="00524F4A" w:rsidP="00C71981">
      <w:pPr>
        <w:snapToGrid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Переход язвы в рак. Диагноз язвы желудка, перерождающейся в рак, часто представляет значительные трудности. Подозрительными на малигнизацию язвы являются следующие изменения в клинической картине заболевания: боли теряют свою периодичность и становятся постоянными, может снижаться секреторная функция желудка, постоянно определяется скрытая кровь в кале, появляется гипохромная анемия, нейтрофильный лейкоцитоз и нарастание количества тромбоцитов, отмечается падение массы тела и ухудшение общего состояния, лечение неэффективно. Наиболее надежным диагностическим методом в доказательстве перерождения является фиброгастроскопия с прицельной биопсией.</w:t>
      </w:r>
    </w:p>
    <w:p w:rsidR="00524F4A" w:rsidRDefault="00C71981" w:rsidP="00C71981">
      <w:pPr>
        <w:snapToGrid/>
        <w:spacing w:before="0" w:after="0" w:line="360" w:lineRule="auto"/>
        <w:ind w:firstLine="720"/>
        <w:jc w:val="both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524F4A" w:rsidRPr="00C71981">
        <w:rPr>
          <w:b/>
          <w:color w:val="000000"/>
          <w:sz w:val="28"/>
          <w:szCs w:val="24"/>
        </w:rPr>
        <w:t>Лечение</w:t>
      </w:r>
    </w:p>
    <w:p w:rsidR="00C71981" w:rsidRPr="00C71981" w:rsidRDefault="00C71981" w:rsidP="00C71981">
      <w:pPr>
        <w:snapToGrid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color w:val="000000"/>
          <w:sz w:val="28"/>
          <w:szCs w:val="24"/>
        </w:rPr>
        <w:t>Общие принципы:</w:t>
      </w:r>
    </w:p>
    <w:p w:rsidR="00524F4A" w:rsidRPr="00C71981" w:rsidRDefault="00524F4A" w:rsidP="00C71981">
      <w:pPr>
        <w:numPr>
          <w:ilvl w:val="0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больные с впервые выявленной язвой, а также с обострением язвенной болезни, независимо от возраста, локализации и характера язвенного процесса подлежат госпитализации в терапевтическое отделение; если по каким-то причинам госпитализация невозможна и лечение проводится на дому, оно должно приближаться к стационарному;</w:t>
      </w:r>
    </w:p>
    <w:p w:rsidR="00524F4A" w:rsidRPr="00C71981" w:rsidRDefault="00524F4A" w:rsidP="00C71981">
      <w:pPr>
        <w:numPr>
          <w:ilvl w:val="0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не курить и не употреблять крепкие спиртные напитки.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В комплексной терапии важное значение имеет лечебное питание. Диета больного язвенной болезнью должна предусматривать: </w:t>
      </w:r>
    </w:p>
    <w:p w:rsidR="00524F4A" w:rsidRPr="00C71981" w:rsidRDefault="00524F4A" w:rsidP="00C71981">
      <w:pPr>
        <w:numPr>
          <w:ilvl w:val="0"/>
          <w:numId w:val="31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минимальное стимулирующее влияние пищевых продуктов на главные железы желудка, уменьшение моторной активности,</w:t>
      </w:r>
    </w:p>
    <w:p w:rsidR="00524F4A" w:rsidRPr="00C71981" w:rsidRDefault="00524F4A" w:rsidP="00C71981">
      <w:pPr>
        <w:numPr>
          <w:ilvl w:val="0"/>
          <w:numId w:val="31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предпочтение продуктам, обладающим хорошими буферными свойствами: белки животного происхождения: отварное мясо и рыба, молоко, сливки, яйцо всмятку или паровые омлеты, творог, сливочное масло. Разрешается также черствый белый хлеб, сухой бисквит и печенье, молочные и вегетарианские супы. В пищевой рацион включаются овощи (тушеные или в виде пюре), различные каши, кисели и фруктовые соки, печеные яблоки;</w:t>
      </w:r>
    </w:p>
    <w:p w:rsidR="00524F4A" w:rsidRPr="00C71981" w:rsidRDefault="00524F4A" w:rsidP="00C71981">
      <w:pPr>
        <w:numPr>
          <w:ilvl w:val="0"/>
          <w:numId w:val="31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в период обострения больной должен принимать пищу не менее 6 раз в день, в промежутках между приемами пищи рекомендуется пить по полстакана теплого молока или смеси молока и сливок с целью связывания соляной кислоты, выделенной после эвакуации пищи из желудка;</w:t>
      </w:r>
    </w:p>
    <w:p w:rsidR="00524F4A" w:rsidRPr="00C71981" w:rsidRDefault="00524F4A" w:rsidP="00C71981">
      <w:pPr>
        <w:numPr>
          <w:ilvl w:val="0"/>
          <w:numId w:val="31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при резко выраженном обострении язвенной болезни с наличием болевого и диспепсического синдромов назначается стол № 1а (пища дается только жидкой или в виде желе, пюре, количество соли ограничивается до 4-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color w:val="000000"/>
            <w:sz w:val="28"/>
            <w:szCs w:val="24"/>
          </w:rPr>
          <w:t>5 г</w:t>
        </w:r>
      </w:smartTag>
      <w:r w:rsidRPr="00C71981">
        <w:rPr>
          <w:color w:val="000000"/>
          <w:sz w:val="28"/>
          <w:szCs w:val="24"/>
        </w:rPr>
        <w:t>. Исключаются хлеб и сухари. Мясо и рыба даются в виде суфле один раз в день в небольшом количестве);</w:t>
      </w:r>
    </w:p>
    <w:p w:rsidR="00524F4A" w:rsidRPr="00C71981" w:rsidRDefault="00524F4A" w:rsidP="00C71981">
      <w:pPr>
        <w:numPr>
          <w:ilvl w:val="0"/>
          <w:numId w:val="31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стол № 1а малокалорийный (2100-2200 ккал) и физиологически неполноценный. Длительное назначение стола № 1а может сопровождаться чувством голода, потерей массы тела, поэтому он назначается только при необходимости и на короткий срок (несколько дней); </w:t>
      </w:r>
    </w:p>
    <w:p w:rsidR="00482CD7" w:rsidRPr="00C71981" w:rsidRDefault="00524F4A" w:rsidP="00482CD7">
      <w:pPr>
        <w:numPr>
          <w:ilvl w:val="0"/>
          <w:numId w:val="31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 фазе ремиссии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стол № 5, несколько о</w:t>
      </w:r>
      <w:r w:rsidR="00482CD7">
        <w:rPr>
          <w:sz w:val="28"/>
          <w:szCs w:val="24"/>
        </w:rPr>
        <w:t>богащенный белковыми продуктами.</w:t>
      </w:r>
    </w:p>
    <w:p w:rsidR="00524F4A" w:rsidRPr="00482CD7" w:rsidRDefault="00524F4A" w:rsidP="00C71981">
      <w:pPr>
        <w:pStyle w:val="a9"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  <w:r w:rsidRPr="00482CD7">
        <w:rPr>
          <w:color w:val="000000"/>
          <w:sz w:val="28"/>
          <w:szCs w:val="24"/>
        </w:rPr>
        <w:t>Принципы фармакотерапии язвенной болезни: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одинаковый подход к лечению язв желудка и двенадцатиперстной кишки;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обязательное проведение базисной антисекреторной терапии;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выбор антисекреторного препарата, поддерживающего внутрижелудочную рН&gt;3 около 18 часов в сутки;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назначение антисекреторного препарата в строго определенной дозе;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эндоскопический контроль с 2–х недельным интервалом;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длительность антисекреторной терапии в зависимости от сроков заживления язвы;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эрадикационная антихеликобактерная терапия у НР–положительных больных;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обязательный контроль эффективности антихеликобактериной терапии через 4–6 недель;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повторные курсы антихеликобактерной терапии при ее неэффективности; </w:t>
      </w:r>
    </w:p>
    <w:p w:rsidR="00524F4A" w:rsidRPr="00C71981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поддерживающая противорецидивная терапия антисекреторным препаратом у НР–негативных больных; </w:t>
      </w:r>
    </w:p>
    <w:p w:rsidR="00482CD7" w:rsidRDefault="00524F4A" w:rsidP="00C71981">
      <w:pPr>
        <w:numPr>
          <w:ilvl w:val="0"/>
          <w:numId w:val="32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>влияние на факторы риска плохого ответа на терапию (замена НПВП парацетамолом, селективными ингибиторами ЦОГ–2, сочетание НПВП с мизопростолом, обеспечение</w:t>
      </w:r>
      <w:r w:rsidR="00482CD7">
        <w:rPr>
          <w:color w:val="000000"/>
          <w:sz w:val="28"/>
          <w:szCs w:val="24"/>
        </w:rPr>
        <w:t xml:space="preserve"> комплаентности больных и др.).</w:t>
      </w:r>
    </w:p>
    <w:p w:rsidR="00524F4A" w:rsidRDefault="00482CD7" w:rsidP="00482CD7">
      <w:pPr>
        <w:snapToGrid/>
        <w:spacing w:before="0" w:after="0" w:line="360" w:lineRule="auto"/>
        <w:ind w:firstLine="709"/>
        <w:jc w:val="both"/>
        <w:rPr>
          <w:b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524F4A" w:rsidRPr="00C71981">
        <w:rPr>
          <w:b/>
          <w:sz w:val="28"/>
          <w:szCs w:val="24"/>
        </w:rPr>
        <w:t>Лекарственная терапия язвенной болезни желудка и двенадцатиперстной кишки</w:t>
      </w:r>
    </w:p>
    <w:p w:rsidR="00482CD7" w:rsidRPr="00482CD7" w:rsidRDefault="00482CD7" w:rsidP="00482CD7">
      <w:pPr>
        <w:snapToGrid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Учитывая патогенез развития язвенной болезни, на первом месте стоит эрадикационная терапия. У каждого больного язвенной болезнью, у которого в слизистой оболочке желудка обнаруживается НР, тем или иным методом (быстрым уреазным тестом, морфологическим методом, с помощью определения ДНК НР методом полимеразной цепной реакции и т.д.), проводится эрадикационная терапия.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Лекарственные схемы для эрадикации НР</w:t>
      </w:r>
      <w:r w:rsidRPr="00C71981">
        <w:rPr>
          <w:sz w:val="28"/>
          <w:szCs w:val="24"/>
        </w:rPr>
        <w:t xml:space="preserve"> включают ингибитор протонной помпы или блокатор Н2-рецепторов (ранитидин, фамотидин), а также препараты висмута в сочетании с двумя или тремя антибактериальными препаратами.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Согласно Маастрихтскому (Европейскому) консенсусу 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2000 г</w:t>
        </w:r>
      </w:smartTag>
      <w:r w:rsidRPr="00C71981">
        <w:rPr>
          <w:sz w:val="28"/>
          <w:szCs w:val="24"/>
        </w:rPr>
        <w:t xml:space="preserve">. эрадикационная терапия «первой линии» включает: ингибитор протонной помпы или ранитидин (блокатор Н2 рецепторов гистамина), висмута трикалия дицитрат в стандартной дозе 2 раза в день + кларитромицин 500 мг 2 раза в день + амоксициллин 1000 мг 2 раза в день или метронидазол 500 мг 2 раза в день, как минимум 7 дней.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</w:rPr>
      </w:pPr>
    </w:p>
    <w:p w:rsidR="00524F4A" w:rsidRPr="00C71981" w:rsidRDefault="00C71981" w:rsidP="00C71981">
      <w:pPr>
        <w:snapToGrid/>
        <w:spacing w:before="0" w:after="0"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 </w:t>
      </w:r>
      <w:r w:rsidR="009E1281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8.75pt;height:128.25pt" fillcolor="window">
            <v:imagedata r:id="rId5" o:title=""/>
          </v:shape>
        </w:pic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  <w:lang w:val="en-US"/>
        </w:rPr>
      </w:pPr>
    </w:p>
    <w:p w:rsidR="00524F4A" w:rsidRPr="00482CD7" w:rsidRDefault="00524F4A" w:rsidP="00482CD7">
      <w:pPr>
        <w:pStyle w:val="31"/>
        <w:numPr>
          <w:ilvl w:val="0"/>
          <w:numId w:val="34"/>
        </w:numPr>
        <w:tabs>
          <w:tab w:val="left" w:pos="993"/>
          <w:tab w:val="left" w:pos="1276"/>
        </w:tabs>
        <w:spacing w:line="360" w:lineRule="auto"/>
        <w:ind w:left="0" w:firstLine="720"/>
        <w:rPr>
          <w:szCs w:val="24"/>
        </w:rPr>
      </w:pPr>
      <w:r w:rsidRPr="00482CD7">
        <w:rPr>
          <w:szCs w:val="24"/>
        </w:rPr>
        <w:t>Психотропные: Седативные и транквилизаторы – диазепам, седуксен, элениум, беллатаминал, отвар корня валерианы, настой травы пустырника.</w:t>
      </w:r>
    </w:p>
    <w:p w:rsidR="00524F4A" w:rsidRPr="00482CD7" w:rsidRDefault="00524F4A" w:rsidP="00482CD7">
      <w:pPr>
        <w:numPr>
          <w:ilvl w:val="0"/>
          <w:numId w:val="34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Антациды : Альмагель, альмагель А по 15-30 мл Х 3-4 раза в сутки: препараты, содержащие висмут – викалин (викаир), смесь Бурже (гидрокарбоат натрия, фосфат натрия, сульфат натрия), растворить в стакане воды по 1ст.л. х 3-4 раза в день.</w:t>
      </w:r>
    </w:p>
    <w:p w:rsidR="00524F4A" w:rsidRPr="00482CD7" w:rsidRDefault="00524F4A" w:rsidP="00482CD7">
      <w:pPr>
        <w:numPr>
          <w:ilvl w:val="0"/>
          <w:numId w:val="34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Средства, воздействующие на различные уровни нервной регуляции:</w:t>
      </w:r>
    </w:p>
    <w:p w:rsidR="00524F4A" w:rsidRPr="00482CD7" w:rsidRDefault="00524F4A" w:rsidP="00482CD7">
      <w:pPr>
        <w:numPr>
          <w:ilvl w:val="0"/>
          <w:numId w:val="35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М-холинолитики – атропин 0,1% - 1.0. платифиллин 0,2% - 1 мл. и др. по 1-2 раза в сутки, в течение 10 дней до 4-6 недель с перерывами на 2-3 дня, через каждые 10 дней.</w:t>
      </w:r>
    </w:p>
    <w:p w:rsidR="00524F4A" w:rsidRPr="00482CD7" w:rsidRDefault="00524F4A" w:rsidP="00482CD7">
      <w:pPr>
        <w:numPr>
          <w:ilvl w:val="0"/>
          <w:numId w:val="35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ганглиоблокаторы: бензогексоний 0,1% - 1,0 по 2 раза, квамерон 0,03 х 3 раза; пирилен 0,005х 3 раза при упорном болевом синдроме, в сочетании с гипертонической болезнью.</w:t>
      </w:r>
    </w:p>
    <w:p w:rsidR="00524F4A" w:rsidRPr="00482CD7" w:rsidRDefault="00524F4A" w:rsidP="00482CD7">
      <w:pPr>
        <w:numPr>
          <w:ilvl w:val="0"/>
          <w:numId w:val="35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центральные холинолитики (дифацил, метилдиазил, апренал 2% - 1,0х 2 раза в сутки).</w:t>
      </w:r>
    </w:p>
    <w:p w:rsidR="00524F4A" w:rsidRPr="00482CD7" w:rsidRDefault="00524F4A" w:rsidP="00482CD7">
      <w:pPr>
        <w:numPr>
          <w:ilvl w:val="0"/>
          <w:numId w:val="35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блокаторы центральных дофаминовых рецепторов: метоклопрамид (церукал, реглан, прилеперан) и сульпирид (эглонил, догматил) – препараты избирательно воздействуют на моторику гастродуоденальной системы.</w:t>
      </w:r>
    </w:p>
    <w:p w:rsidR="00524F4A" w:rsidRPr="00482CD7" w:rsidRDefault="00524F4A" w:rsidP="00482CD7">
      <w:pPr>
        <w:numPr>
          <w:ilvl w:val="0"/>
          <w:numId w:val="36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Средства, воздействующие на кислотно-пептический фактор интрагастрально:</w:t>
      </w:r>
    </w:p>
    <w:p w:rsidR="00524F4A" w:rsidRPr="00482CD7" w:rsidRDefault="00524F4A" w:rsidP="00482CD7">
      <w:pPr>
        <w:numPr>
          <w:ilvl w:val="0"/>
          <w:numId w:val="37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блокаторы Н</w:t>
      </w:r>
      <w:r w:rsidRPr="00482CD7">
        <w:rPr>
          <w:sz w:val="28"/>
          <w:szCs w:val="24"/>
          <w:vertAlign w:val="subscript"/>
        </w:rPr>
        <w:t>2</w:t>
      </w:r>
      <w:r w:rsidRPr="00482CD7">
        <w:rPr>
          <w:sz w:val="28"/>
          <w:szCs w:val="24"/>
        </w:rPr>
        <w:t xml:space="preserve"> – рецепторов гистамина – циметидин (цинамет, тагамет, беламет) по 400 мг х2 раза в день с переходом на поддерживающую терапию</w:t>
      </w:r>
      <w:r w:rsidR="00C71981" w:rsidRPr="00482CD7">
        <w:rPr>
          <w:sz w:val="28"/>
          <w:szCs w:val="24"/>
        </w:rPr>
        <w:t xml:space="preserve"> </w:t>
      </w:r>
      <w:r w:rsidRPr="00482CD7">
        <w:rPr>
          <w:sz w:val="28"/>
          <w:szCs w:val="24"/>
        </w:rPr>
        <w:t>по 400 мг на ночь не менее 1 месяца, ранитидин 150 мг – 2 раза в день, фамотидин 20 мг – 2 раза в день.</w:t>
      </w:r>
    </w:p>
    <w:p w:rsidR="00524F4A" w:rsidRPr="00482CD7" w:rsidRDefault="00524F4A" w:rsidP="00482CD7">
      <w:pPr>
        <w:numPr>
          <w:ilvl w:val="0"/>
          <w:numId w:val="37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селективные блокаторы Н-холинорецепторов – гастроцепин (пирензепин) по 50 мг – 300 мг в сутки в течение 4-6 недель: поддерживающая терапия по 50 мг на ночь длительно.</w:t>
      </w:r>
    </w:p>
    <w:p w:rsidR="00524F4A" w:rsidRPr="00482CD7" w:rsidRDefault="00524F4A" w:rsidP="00482CD7">
      <w:pPr>
        <w:numPr>
          <w:ilvl w:val="0"/>
          <w:numId w:val="37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ингибиторы натрий-калиевой АТФазы (протонной помпы) – омепразол по 30 мг утром или вечером.</w:t>
      </w:r>
    </w:p>
    <w:p w:rsidR="00524F4A" w:rsidRPr="00482CD7" w:rsidRDefault="00524F4A" w:rsidP="00482CD7">
      <w:pPr>
        <w:numPr>
          <w:ilvl w:val="0"/>
          <w:numId w:val="38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Средства, улучшающие репаративные процессы: анаболические стероиды, метилурацил,оротат калия, пентоксил, оксиферрискарбон, аллонтон, солкасерил в дозе 8мл/сутки, в течение 2 недель с переходом на перроралбный пием препарата (по 100 мг х 3 раза в день в течение 1-2 недель).</w:t>
      </w:r>
    </w:p>
    <w:p w:rsidR="00524F4A" w:rsidRPr="00482CD7" w:rsidRDefault="00524F4A" w:rsidP="00482CD7">
      <w:pPr>
        <w:numPr>
          <w:ilvl w:val="0"/>
          <w:numId w:val="38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Средства, влияющие на образование слизи (ликвиритон, флакарбон, биогастрон).</w:t>
      </w:r>
    </w:p>
    <w:p w:rsidR="00524F4A" w:rsidRPr="00482CD7" w:rsidRDefault="00524F4A" w:rsidP="00482CD7">
      <w:pPr>
        <w:numPr>
          <w:ilvl w:val="0"/>
          <w:numId w:val="38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Средства, оказывающие</w:t>
      </w:r>
      <w:r w:rsidR="00C71981" w:rsidRPr="00482CD7">
        <w:rPr>
          <w:sz w:val="28"/>
          <w:szCs w:val="24"/>
        </w:rPr>
        <w:t xml:space="preserve"> </w:t>
      </w:r>
      <w:r w:rsidRPr="00482CD7">
        <w:rPr>
          <w:sz w:val="28"/>
          <w:szCs w:val="24"/>
        </w:rPr>
        <w:t>защитное действие на</w:t>
      </w:r>
      <w:r w:rsidR="00C71981" w:rsidRPr="00482CD7">
        <w:rPr>
          <w:sz w:val="28"/>
          <w:szCs w:val="24"/>
        </w:rPr>
        <w:t xml:space="preserve"> </w:t>
      </w:r>
      <w:r w:rsidRPr="00482CD7">
        <w:rPr>
          <w:sz w:val="28"/>
          <w:szCs w:val="24"/>
        </w:rPr>
        <w:t>слизистые (цитопротекторы): сукралфат (Вентер) по 0,5 –1,0</w:t>
      </w:r>
      <w:r w:rsidR="00C71981" w:rsidRPr="00482CD7">
        <w:rPr>
          <w:sz w:val="28"/>
          <w:szCs w:val="24"/>
        </w:rPr>
        <w:t xml:space="preserve"> </w:t>
      </w:r>
      <w:r w:rsidRPr="00482CD7">
        <w:rPr>
          <w:sz w:val="28"/>
          <w:szCs w:val="24"/>
        </w:rPr>
        <w:t>3 раза в день за 30 мин. до еды и 4 раз перед сном.</w:t>
      </w:r>
    </w:p>
    <w:p w:rsidR="00524F4A" w:rsidRPr="00482CD7" w:rsidRDefault="00524F4A" w:rsidP="00482CD7">
      <w:pPr>
        <w:numPr>
          <w:ilvl w:val="0"/>
          <w:numId w:val="38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В случаях, когда предполагается или выявлена причастность НР к возникновению и реецидивированию язвенной болезни используется:</w:t>
      </w:r>
    </w:p>
    <w:p w:rsidR="00524F4A" w:rsidRPr="00482CD7" w:rsidRDefault="00524F4A" w:rsidP="00482CD7">
      <w:pPr>
        <w:numPr>
          <w:ilvl w:val="0"/>
          <w:numId w:val="4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де-нол ( 1т.х 3 раза за 30 мин. до еды на 2-4 недели);</w:t>
      </w:r>
    </w:p>
    <w:p w:rsidR="00524F4A" w:rsidRPr="00482CD7" w:rsidRDefault="00524F4A" w:rsidP="00482CD7">
      <w:pPr>
        <w:numPr>
          <w:ilvl w:val="0"/>
          <w:numId w:val="4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метронидазол (1т.х4 раза в день);</w:t>
      </w:r>
    </w:p>
    <w:p w:rsidR="00524F4A" w:rsidRPr="00482CD7" w:rsidRDefault="00524F4A" w:rsidP="00482CD7">
      <w:pPr>
        <w:numPr>
          <w:ilvl w:val="0"/>
          <w:numId w:val="4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омепразол</w:t>
      </w:r>
    </w:p>
    <w:p w:rsidR="00524F4A" w:rsidRPr="00482CD7" w:rsidRDefault="00524F4A" w:rsidP="00482CD7">
      <w:pPr>
        <w:numPr>
          <w:ilvl w:val="0"/>
          <w:numId w:val="4"/>
        </w:numPr>
        <w:tabs>
          <w:tab w:val="left" w:pos="993"/>
          <w:tab w:val="left" w:pos="1276"/>
        </w:tabs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оксациллин (2г в сутки) и др. ( кларитромицин).</w:t>
      </w:r>
    </w:p>
    <w:p w:rsidR="00524F4A" w:rsidRPr="00482CD7" w:rsidRDefault="00524F4A" w:rsidP="00482CD7">
      <w:pPr>
        <w:tabs>
          <w:tab w:val="left" w:pos="993"/>
          <w:tab w:val="left" w:pos="1276"/>
        </w:tabs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 xml:space="preserve">Терапия "второй линии" (для повторного лечения) включает ингибитор протонной помпы в стандартной дозе 2 раза в день + висмута трикалия дицитрат 120 мг 4 раза в день + метронидазол 500 мг 3 раза в день + тетрациклин 500 мг 4 раза в день 7 дней. </w:t>
      </w:r>
    </w:p>
    <w:p w:rsidR="00524F4A" w:rsidRPr="00482CD7" w:rsidRDefault="00524F4A" w:rsidP="00482CD7">
      <w:pPr>
        <w:tabs>
          <w:tab w:val="left" w:pos="993"/>
          <w:tab w:val="left" w:pos="1276"/>
        </w:tabs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 xml:space="preserve">Используется одна из семидневных схем, обеспечивающих эрадикацию НР более чем в 80 % случаев: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b/>
          <w:sz w:val="28"/>
          <w:szCs w:val="24"/>
        </w:rPr>
        <w:t xml:space="preserve">1. </w:t>
      </w:r>
      <w:r w:rsidRPr="00C71981">
        <w:rPr>
          <w:sz w:val="28"/>
          <w:szCs w:val="24"/>
        </w:rPr>
        <w:t>Рабепразол или омепразол 20 мг 2 раза в день или лансопразол 30 мг 2 раза в день.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 xml:space="preserve">Препараты принимать с интервалом 12 часов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кларитромицин 500 мг 2 раза в день в конце еды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метронидазол или тинидазол 500 мг 2 раза в день в конце еды.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b/>
          <w:sz w:val="28"/>
          <w:szCs w:val="24"/>
        </w:rPr>
        <w:t>2</w:t>
      </w:r>
      <w:r w:rsidRPr="00C71981">
        <w:rPr>
          <w:sz w:val="28"/>
          <w:szCs w:val="24"/>
        </w:rPr>
        <w:t xml:space="preserve">. Ингибитор протонной помпы 2 раза в день (в стандартной дозе)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азитромицин 1000 мг 1 раз в день 3 дня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амоксиллицин 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1 г</w:t>
        </w:r>
      </w:smartTag>
      <w:r w:rsidRPr="00C71981">
        <w:rPr>
          <w:sz w:val="28"/>
          <w:szCs w:val="24"/>
        </w:rPr>
        <w:t xml:space="preserve"> 2 раза в день в конце еды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b/>
          <w:sz w:val="28"/>
          <w:szCs w:val="24"/>
        </w:rPr>
        <w:t>3.</w:t>
      </w:r>
      <w:r w:rsidRPr="00C71981">
        <w:rPr>
          <w:sz w:val="28"/>
          <w:szCs w:val="24"/>
        </w:rPr>
        <w:t xml:space="preserve"> Ранитидин висмут цитрат 400 мг 2 раза в день с едой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кларитромицин 250-500 мг или тетрациклин 1000 мг, или амоксициллин 1000 мг 2 раза в день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метронидазол 500 мг 2 раза в день с едой.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b/>
          <w:sz w:val="28"/>
          <w:szCs w:val="24"/>
        </w:rPr>
        <w:t>4.</w:t>
      </w:r>
      <w:r w:rsidRPr="00C71981">
        <w:rPr>
          <w:sz w:val="28"/>
          <w:szCs w:val="24"/>
        </w:rPr>
        <w:t xml:space="preserve"> Квадро-терапия: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Ингибитор протонной помпы 2 раза в день (в стандартной дозе)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висмута трикалия дицитрат 120 мг 3 раза за 30 минут до еды и 4-й раз спустя 2 часа после еды перед сном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метронидазол 250 мг 4 раза в день в конце еды или тинидазол 500 мг 2 раза в день в конце еды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+ тетрациклин или амоксициллин по 500 мг 4 раза в день в конце еды.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Во всех схемах метронидазол можно заменять фуразолидоном (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0,1 г</w:t>
        </w:r>
      </w:smartTag>
      <w:r w:rsidRPr="00C71981">
        <w:rPr>
          <w:sz w:val="28"/>
          <w:szCs w:val="24"/>
        </w:rPr>
        <w:t xml:space="preserve"> 4 раза или 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0,2 г</w:t>
        </w:r>
      </w:smartTag>
      <w:r w:rsidRPr="00C71981">
        <w:rPr>
          <w:sz w:val="28"/>
          <w:szCs w:val="24"/>
        </w:rPr>
        <w:t xml:space="preserve"> 2 раза в день). Оправдано применение пилобакта, в состав которого входят омепразол, кларитромицин, тинидазол. В комбинации имеется полный набор лекарств для 7-дневной эрадикационной терапии (1-я неделя), а если включить в схему препарат висмута на 7-10 дней, то по эффективности она будет соответствовать резервному варианту (2-я линия).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После окончания комбинированной эрадикационной терапии необходимо продолжить лечение еще в течение 5 недель при дуоденальной и 7 недель при желудочной локализации язв однократным назначением (в 14-16 часов) того ингибитора протонной помпы, который использовался в эрадикационных схемах, или одного из следующих препаратов: ранитидин 300 мг 1 раз в 19-20 часов; фамотидин 40 мг 1 раз в 19-20 часов; или висмута трикалия дицитрат 240 мг 2 раза в день. При неосложненной ЯБ пролонгированное лечение после окончания эрадикационного курса может не проводиться. Если в терапии этих больных используются только антисекреторные препараты, особенно блокаторы протонной помпы, то отмечается транслокация НР из антрума в тело желудка с развитием пангастрита, что существенно снижает эффективность последующей эрадикационной терапии и является фактором риска развития рака желудка. </w:t>
      </w:r>
    </w:p>
    <w:p w:rsidR="00524F4A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b/>
          <w:sz w:val="28"/>
          <w:szCs w:val="24"/>
        </w:rPr>
        <w:t>Лекарственное лечение гастродуоденальных язв, не ассоциированных с НР</w:t>
      </w:r>
    </w:p>
    <w:p w:rsidR="00482CD7" w:rsidRPr="00C71981" w:rsidRDefault="00482CD7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Цель лечения - купировать симптомы болезни и обеспечить рубцевание язвы. Лекарственные комбинации и схемы включают антисекреторный препарат в сочетании с цитопротектором, главным образом, сукральфатом. Используется одна из следующих схем: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1. Ранитидин 300 мг в сутки преимущественно однократно вечером (19-20 часов) и антацидный препарат (альмагель, фосфалюгель) внутрь по 1-2 дозы в межпищеварительный период 3-4 раза в день и вечером перед сном в качестве симптоматического средства для быстрого купирования болей и диспептических расстройств.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2. Фамотидин 40 мг в сутки преимущественно однократно вечером (в 19-20 ч) и антацидный препарат в качестве симптоматического средства.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3. Омепразол 20 мг в 14-15 часов и антацидный препарат в качестве симптоматического средства. Вместо омепразола может быть использован рабепразол 20 мг/сут, или лансопразол 30 мг/сут, или пантопразол 40 мг/сут.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Сукральфат (0,5-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1 г</w:t>
        </w:r>
      </w:smartTag>
      <w:r w:rsidRPr="00C71981">
        <w:rPr>
          <w:sz w:val="28"/>
          <w:szCs w:val="24"/>
        </w:rPr>
        <w:t xml:space="preserve"> 3 раза в день за 30 минут до еды и вечером перед сном натощак) назначается одновременно с антисекреторными препаратами в течение 4 недель, далее в половинной дозе в течение месяца. </w:t>
      </w:r>
    </w:p>
    <w:p w:rsidR="00524F4A" w:rsidRPr="00482CD7" w:rsidRDefault="00524F4A" w:rsidP="00C71981">
      <w:pPr>
        <w:pStyle w:val="a9"/>
        <w:spacing w:before="0" w:after="0" w:line="360" w:lineRule="auto"/>
        <w:ind w:firstLine="720"/>
        <w:jc w:val="both"/>
        <w:rPr>
          <w:color w:val="000000"/>
          <w:sz w:val="28"/>
          <w:szCs w:val="24"/>
        </w:rPr>
      </w:pPr>
      <w:r w:rsidRPr="00482CD7">
        <w:rPr>
          <w:color w:val="000000"/>
          <w:sz w:val="28"/>
          <w:szCs w:val="24"/>
        </w:rPr>
        <w:t>Факторами, определяющими часторецидивирующее тече</w:t>
      </w:r>
      <w:r w:rsidR="00482CD7">
        <w:rPr>
          <w:color w:val="000000"/>
          <w:sz w:val="28"/>
          <w:szCs w:val="24"/>
        </w:rPr>
        <w:t>ние язвенной болезни, являются:</w:t>
      </w:r>
    </w:p>
    <w:p w:rsidR="00524F4A" w:rsidRPr="00C71981" w:rsidRDefault="00524F4A" w:rsidP="00C71981">
      <w:pPr>
        <w:numPr>
          <w:ilvl w:val="0"/>
          <w:numId w:val="33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обсемененность слизистой оболочки желудка НР; </w:t>
      </w:r>
    </w:p>
    <w:p w:rsidR="00524F4A" w:rsidRPr="00C71981" w:rsidRDefault="00524F4A" w:rsidP="00C71981">
      <w:pPr>
        <w:numPr>
          <w:ilvl w:val="0"/>
          <w:numId w:val="33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прием НПВП; </w:t>
      </w:r>
    </w:p>
    <w:p w:rsidR="00524F4A" w:rsidRPr="00C71981" w:rsidRDefault="00524F4A" w:rsidP="00C71981">
      <w:pPr>
        <w:numPr>
          <w:ilvl w:val="0"/>
          <w:numId w:val="33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color w:val="000000"/>
          <w:sz w:val="28"/>
          <w:szCs w:val="24"/>
        </w:rPr>
        <w:t xml:space="preserve">наличие в анамнезе язвенных кровотечений и перфорации язвы; </w:t>
      </w:r>
    </w:p>
    <w:p w:rsidR="00524F4A" w:rsidRPr="00C71981" w:rsidRDefault="00524F4A" w:rsidP="00C71981">
      <w:pPr>
        <w:numPr>
          <w:ilvl w:val="0"/>
          <w:numId w:val="33"/>
        </w:numPr>
        <w:snapToGrid/>
        <w:spacing w:before="0" w:after="0" w:line="360" w:lineRule="auto"/>
        <w:ind w:left="0" w:firstLine="720"/>
        <w:jc w:val="both"/>
        <w:rPr>
          <w:color w:val="000000"/>
          <w:sz w:val="28"/>
          <w:szCs w:val="24"/>
        </w:rPr>
      </w:pPr>
      <w:r w:rsidRPr="00C71981">
        <w:rPr>
          <w:sz w:val="28"/>
          <w:szCs w:val="24"/>
        </w:rPr>
        <w:t>низкий «комплайенс» (compliance), т.е. отсутствие готовности больного к сотрудничеству с врачом, проявляющееся в отказе больных прекратить курение и употребление алкоголя, нерегулярном приеме лекарственных препаратов.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Эффективность лечения при язве желудка и гастроеюнальной язве контролируется эндоскопически через 8 недель, а при дуоденальной язв</w:t>
      </w:r>
      <w:r w:rsidR="00482CD7">
        <w:rPr>
          <w:sz w:val="28"/>
          <w:szCs w:val="24"/>
        </w:rPr>
        <w:t>е - через 4 недели.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 xml:space="preserve">Показания к хирургическому лечения язвенной болезни: </w:t>
      </w:r>
    </w:p>
    <w:p w:rsidR="00524F4A" w:rsidRPr="00482CD7" w:rsidRDefault="00524F4A" w:rsidP="00C71981">
      <w:pPr>
        <w:numPr>
          <w:ilvl w:val="0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 xml:space="preserve">Стриктуры в пищеводе, желудке и двенадцатиперстной кишке. </w:t>
      </w:r>
    </w:p>
    <w:p w:rsidR="00524F4A" w:rsidRPr="00482CD7" w:rsidRDefault="00524F4A" w:rsidP="00C71981">
      <w:pPr>
        <w:numPr>
          <w:ilvl w:val="0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Пенетрирующие и перфорирующие процессы при отсутствии регрессии патологического процесса под влиянием медикаментозной тер</w:t>
      </w:r>
      <w:r w:rsidR="00482CD7">
        <w:rPr>
          <w:sz w:val="28"/>
          <w:szCs w:val="24"/>
        </w:rPr>
        <w:t>апии.</w:t>
      </w:r>
    </w:p>
    <w:p w:rsidR="00524F4A" w:rsidRPr="00482CD7" w:rsidRDefault="00524F4A" w:rsidP="00C71981">
      <w:pPr>
        <w:numPr>
          <w:ilvl w:val="0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 xml:space="preserve">Продолжающиеся или рецидивирующие кровотечения, несмотря на использование эндоскопических и медикаментозных методов гемостаза. 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 xml:space="preserve">Для профилактики обострений ЯБЖ и особенно ЯБДК, а следовательно, и их осложнений, рекомендуются два вида терапии: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1. Непрерывная (в течение месяцев и даже лет) поддерживающая терапия антисекреторным препаратом в половинной дозе, например по 150 мг ранитидина ежедневно вечером или по 20 мг фамотидина. Показаниями к проведению данной терапии являются: неэффективность проведенной эрадикациенной терапии; осложнения ЯБ (язвенное кровотечение или перфорация); наличие сопутствующих заболеваний, требующих применения нестероидных противовоспалительных препаратов; сопутствующий ЯБ эрозивно-язвенный рефлюкс-эзофагит; возраст больного старше 60 лет с ежегодно рецидивирующим течением ЯБ, несмотря на адекватную курсовую терапию.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 xml:space="preserve">2. Терапия "по требованию", предусматривающая при появлении симптомов, характерных для обострения ЯБ, прием одного из антисекреторных препаратов: рабепразол, ранитидин, фамотидин, омепразол, лансопразол в полной суточной дозе в течение 3 дней, а затем в половинной - в течение 3 недель. Если после такой терапии полностью исчезают симптомы обострения, то терапию следует прекратить, но если симптомы не купируются или рецидивируют, то необходимо провести эзофагогастродуоденоскопию и другие исследования. Показанием к проведению данной терапии является появление симптомов ЯБ после успешной эрадикации НР.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</w:rPr>
        <w:t>Профилактика рецидивов. Сезонная</w:t>
      </w:r>
      <w:r w:rsidRPr="00C71981">
        <w:rPr>
          <w:sz w:val="28"/>
          <w:szCs w:val="24"/>
        </w:rPr>
        <w:t xml:space="preserve"> профилактика – курсы</w:t>
      </w:r>
      <w:r w:rsidR="003C73E1" w:rsidRP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приема антацидов, М-холинолитиков, седативных, анаболиков в</w:t>
      </w:r>
      <w:r w:rsidR="003C73E1" w:rsidRP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осенне-весенний периоды. Пролонгированное применение не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менее 3-4 лет поддерживающих доз блокаторов Н</w:t>
      </w:r>
      <w:r w:rsidRPr="00C71981">
        <w:rPr>
          <w:sz w:val="28"/>
          <w:szCs w:val="24"/>
          <w:vertAlign w:val="subscript"/>
        </w:rPr>
        <w:t>2</w:t>
      </w:r>
      <w:r w:rsidRPr="00C71981">
        <w:rPr>
          <w:sz w:val="28"/>
          <w:szCs w:val="24"/>
        </w:rPr>
        <w:t xml:space="preserve"> – гистаминовых</w:t>
      </w:r>
      <w:r w:rsidR="003C73E1" w:rsidRP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рецепторов (циметидин 400 мг на ночь) или гастроцепина (50 мг</w:t>
      </w:r>
      <w:r w:rsidR="003C73E1" w:rsidRP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на ночь) – блокатора холинорецепторов.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Физиолечение.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  <w:lang w:val="en-US"/>
        </w:rPr>
        <w:t>Стадия обострения:</w:t>
      </w:r>
    </w:p>
    <w:p w:rsidR="00524F4A" w:rsidRPr="00C71981" w:rsidRDefault="00524F4A" w:rsidP="00C71981">
      <w:pPr>
        <w:pStyle w:val="21"/>
        <w:numPr>
          <w:ilvl w:val="1"/>
          <w:numId w:val="30"/>
        </w:numPr>
        <w:spacing w:line="360" w:lineRule="auto"/>
        <w:ind w:left="0" w:firstLine="720"/>
        <w:jc w:val="both"/>
        <w:rPr>
          <w:szCs w:val="24"/>
          <w:lang w:val="ru-RU"/>
        </w:rPr>
      </w:pPr>
      <w:r w:rsidRPr="00C71981">
        <w:rPr>
          <w:szCs w:val="24"/>
          <w:lang w:val="ru-RU"/>
        </w:rPr>
        <w:t>Электросон на область глаз и сосцевидных отростков, поперечно-диагонально: частота 3,5 -5Гц, сила тока 6-8 мА, продолжительность 10-15 мин ежедневно; на курс лечения 8-10 процедур.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Для снятия функционального расстройствами центральной нервной системы, нарушения сна.</w:t>
      </w:r>
    </w:p>
    <w:p w:rsidR="00524F4A" w:rsidRPr="00C71981" w:rsidRDefault="00524F4A" w:rsidP="00C71981">
      <w:pPr>
        <w:numPr>
          <w:ilvl w:val="1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Электрофорез новокаина, платифиллина, кальция, цинка на надчревную область, второй электрод на спине, плотность тока 0,02-0,04 мА/см, пр</w:t>
      </w:r>
      <w:r w:rsidR="001729EA" w:rsidRPr="00C71981">
        <w:rPr>
          <w:sz w:val="28"/>
          <w:szCs w:val="24"/>
        </w:rPr>
        <w:t>о</w:t>
      </w:r>
      <w:r w:rsidRPr="00C71981">
        <w:rPr>
          <w:sz w:val="28"/>
          <w:szCs w:val="24"/>
        </w:rPr>
        <w:t>должительность процедур, проводимых через день, 12-15 мин; на курс лечения 10-15 пр</w:t>
      </w:r>
      <w:r w:rsidR="001729EA" w:rsidRPr="00C71981">
        <w:rPr>
          <w:sz w:val="28"/>
          <w:szCs w:val="24"/>
        </w:rPr>
        <w:t>о</w:t>
      </w:r>
      <w:r w:rsidRPr="00C71981">
        <w:rPr>
          <w:sz w:val="28"/>
          <w:szCs w:val="24"/>
        </w:rPr>
        <w:t>цедур.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Используется для купирования болевого синдрома.</w:t>
      </w:r>
    </w:p>
    <w:p w:rsidR="00524F4A" w:rsidRPr="00C71981" w:rsidRDefault="00524F4A" w:rsidP="00C71981">
      <w:pPr>
        <w:numPr>
          <w:ilvl w:val="1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Электрофорез даларгина в область проекции пилорической части желудка и луковицы ДПК, сила тока 10-20 мА, длительность процедуры от 15 до 30 мин, ежедневно, на курс 15-20 процедур.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Обладает выраженным цитопротективным действием, обеспечивающим эффективное рубцевание дуоденальных язв.</w:t>
      </w:r>
    </w:p>
    <w:p w:rsidR="00524F4A" w:rsidRPr="00C71981" w:rsidRDefault="00524F4A" w:rsidP="00C71981">
      <w:pPr>
        <w:numPr>
          <w:ilvl w:val="1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УВЧ в нетепловой интенсивности на область желудка и двенадцаитперстной кишки по 8-10 мин; на курс 7-8 процедур.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Обладает противовосполительным, улучшающим кровообращение, болеутоляющим, улучшающим функцию нервной системы, десенсибилизирующим действием.</w:t>
      </w:r>
    </w:p>
    <w:p w:rsidR="00524F4A" w:rsidRPr="00C71981" w:rsidRDefault="00524F4A" w:rsidP="00C71981">
      <w:pPr>
        <w:numPr>
          <w:ilvl w:val="1"/>
          <w:numId w:val="3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ДМВ на область эпигастрия, мощность 40 Вт,продолжительность процедур, проводимых через день, 10-15 мин; на курс лечения 12-15 процедур.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Оказывает противовосполительное, десенсибилизирующее, иммуномоделирующее действие, улучшает кровообращения.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6.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 xml:space="preserve">Франклинизация на область эпигастрия, на расстояние </w:t>
      </w:r>
      <w:smartTag w:uri="urn:schemas-microsoft-com:office:smarttags" w:element="metricconverter">
        <w:smartTagPr>
          <w:attr w:name="ProductID" w:val="5 см"/>
        </w:smartTagPr>
        <w:r w:rsidRPr="00C71981">
          <w:rPr>
            <w:sz w:val="28"/>
            <w:szCs w:val="24"/>
          </w:rPr>
          <w:t>5 см</w:t>
        </w:r>
      </w:smartTag>
      <w:r w:rsidRPr="00C71981">
        <w:rPr>
          <w:sz w:val="28"/>
          <w:szCs w:val="24"/>
        </w:rPr>
        <w:t xml:space="preserve"> от поверхности, напряжение 10-20 кВ.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прдолжительность процедур 10-15 мин, курс лечения 10-15 процедур.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Усиливает обменные тканевые процессы в области язвенной поверхности.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7. Ультразвук на 3 поля: область эпигастрия – в непрерывном режиме, ППМ 0,4-0,6 Вт/см в течение 4-5 мин и паравертебрально с обеих сторон на уровне Т</w:t>
      </w:r>
      <w:r w:rsidRPr="00C71981">
        <w:rPr>
          <w:sz w:val="28"/>
          <w:szCs w:val="24"/>
          <w:lang w:val="en-US"/>
        </w:rPr>
        <w:t>VI</w:t>
      </w:r>
      <w:r w:rsidRPr="00C71981">
        <w:rPr>
          <w:sz w:val="28"/>
          <w:szCs w:val="24"/>
        </w:rPr>
        <w:t>-</w:t>
      </w:r>
      <w:r w:rsidRPr="00C71981">
        <w:rPr>
          <w:sz w:val="28"/>
          <w:szCs w:val="24"/>
          <w:lang w:val="en-US"/>
        </w:rPr>
        <w:t>TXI</w:t>
      </w:r>
      <w:r w:rsidR="001729EA" w:rsidRPr="00C71981">
        <w:rPr>
          <w:sz w:val="28"/>
          <w:szCs w:val="24"/>
        </w:rPr>
        <w:t xml:space="preserve"> в импульсном</w:t>
      </w:r>
      <w:r w:rsidRPr="00C71981">
        <w:rPr>
          <w:sz w:val="28"/>
          <w:szCs w:val="24"/>
        </w:rPr>
        <w:t xml:space="preserve"> режиме по 2 мин, ППМ 0,2 Вт/см. Первые 5 процедур проводят через день, а затем ежедневно; на курс 10-15 процедур.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Активирует обмен веществ, по всей толще мягких тканей, в области воздействия расширяются кровеносные сосуды и в них усиливает кровоток, возбуждается нервные структуры, проявляется болеутоляющим</w:t>
      </w:r>
      <w:r w:rsidR="001729EA" w:rsidRPr="00C71981">
        <w:rPr>
          <w:sz w:val="28"/>
          <w:szCs w:val="24"/>
        </w:rPr>
        <w:t xml:space="preserve"> действием, активируется репарат</w:t>
      </w:r>
      <w:r w:rsidRPr="00C71981">
        <w:rPr>
          <w:sz w:val="28"/>
          <w:szCs w:val="24"/>
        </w:rPr>
        <w:t>ивные процессы.</w:t>
      </w:r>
    </w:p>
    <w:p w:rsidR="00524F4A" w:rsidRP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482CD7">
        <w:rPr>
          <w:sz w:val="28"/>
          <w:szCs w:val="24"/>
          <w:lang w:val="en-US"/>
        </w:rPr>
        <w:t>Стадия ремиссии:</w:t>
      </w:r>
    </w:p>
    <w:p w:rsidR="00524F4A" w:rsidRPr="00C71981" w:rsidRDefault="00524F4A" w:rsidP="00482CD7">
      <w:pPr>
        <w:pStyle w:val="21"/>
        <w:numPr>
          <w:ilvl w:val="0"/>
          <w:numId w:val="1"/>
        </w:numPr>
        <w:spacing w:line="360" w:lineRule="auto"/>
        <w:ind w:left="0" w:firstLine="720"/>
        <w:jc w:val="both"/>
        <w:rPr>
          <w:szCs w:val="24"/>
          <w:lang w:val="ru-RU"/>
        </w:rPr>
      </w:pPr>
      <w:r w:rsidRPr="00C71981">
        <w:rPr>
          <w:szCs w:val="24"/>
          <w:lang w:val="ru-RU"/>
        </w:rPr>
        <w:t>Индуктотермия на область желудка и ДПК,</w:t>
      </w:r>
      <w:r w:rsidR="00C71981">
        <w:rPr>
          <w:szCs w:val="24"/>
          <w:lang w:val="ru-RU"/>
        </w:rPr>
        <w:t xml:space="preserve"> </w:t>
      </w:r>
      <w:r w:rsidRPr="00C71981">
        <w:rPr>
          <w:szCs w:val="24"/>
          <w:lang w:val="ru-RU"/>
        </w:rPr>
        <w:t>частота</w:t>
      </w:r>
      <w:r w:rsidR="00C71981">
        <w:rPr>
          <w:szCs w:val="24"/>
          <w:lang w:val="ru-RU"/>
        </w:rPr>
        <w:t xml:space="preserve"> </w:t>
      </w:r>
      <w:r w:rsidRPr="00C71981">
        <w:rPr>
          <w:szCs w:val="24"/>
          <w:lang w:val="ru-RU"/>
        </w:rPr>
        <w:t>магнитного поля 13,56 МГц, продолжительность</w:t>
      </w:r>
      <w:r w:rsidR="00C71981">
        <w:rPr>
          <w:szCs w:val="24"/>
          <w:lang w:val="ru-RU"/>
        </w:rPr>
        <w:t xml:space="preserve"> </w:t>
      </w:r>
      <w:r w:rsidRPr="00C71981">
        <w:rPr>
          <w:szCs w:val="24"/>
          <w:lang w:val="ru-RU"/>
        </w:rPr>
        <w:t>процедур, проводимых через день, 1-20 мин; на курс</w:t>
      </w:r>
      <w:r w:rsidR="00C71981">
        <w:rPr>
          <w:szCs w:val="24"/>
          <w:lang w:val="ru-RU"/>
        </w:rPr>
        <w:t xml:space="preserve"> </w:t>
      </w:r>
      <w:r w:rsidRPr="00C71981">
        <w:rPr>
          <w:szCs w:val="24"/>
          <w:lang w:val="ru-RU"/>
        </w:rPr>
        <w:t>лечения 12-15 процедур.</w:t>
      </w:r>
    </w:p>
    <w:p w:rsidR="00524F4A" w:rsidRPr="00C71981" w:rsidRDefault="00482CD7" w:rsidP="00C71981">
      <w:pPr>
        <w:pStyle w:val="21"/>
        <w:spacing w:line="360" w:lineRule="auto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Увеличивает кровообращения</w:t>
      </w:r>
      <w:r w:rsidR="00524F4A" w:rsidRPr="00C71981">
        <w:rPr>
          <w:szCs w:val="24"/>
          <w:lang w:val="ru-RU"/>
        </w:rPr>
        <w:t>, интенсивность обменных процессов, синтез глюкокортикоидов и освобождение их из связанн</w:t>
      </w:r>
      <w:r w:rsidR="000A774A" w:rsidRPr="00C71981">
        <w:rPr>
          <w:szCs w:val="24"/>
          <w:lang w:val="ru-RU"/>
        </w:rPr>
        <w:t>ого с белками состояния, рассасываются воспа</w:t>
      </w:r>
      <w:r w:rsidR="00524F4A" w:rsidRPr="00C71981">
        <w:rPr>
          <w:szCs w:val="24"/>
          <w:lang w:val="ru-RU"/>
        </w:rPr>
        <w:t>лительные очаги, понижается тонус поперечнополосатой и гладкой мускулатуры, в том числе сосудистых стенок, снижается артериальное давление, проявляется обще</w:t>
      </w:r>
      <w:r w:rsidR="000A774A" w:rsidRPr="00C71981">
        <w:rPr>
          <w:szCs w:val="24"/>
          <w:lang w:val="ru-RU"/>
        </w:rPr>
        <w:t xml:space="preserve"> </w:t>
      </w:r>
      <w:r w:rsidR="00524F4A" w:rsidRPr="00C71981">
        <w:rPr>
          <w:szCs w:val="24"/>
          <w:lang w:val="ru-RU"/>
        </w:rPr>
        <w:t>седативное действие, понижается возбудимость центральной и периферической нервной систем, болеутоляющее действием.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9. ПеМП НЧ на эпигастральную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область. МП пульсирующее, режим прерывистый.</w:t>
      </w:r>
      <w:r w:rsidR="00C71981">
        <w:rPr>
          <w:sz w:val="28"/>
          <w:szCs w:val="24"/>
        </w:rPr>
        <w:t xml:space="preserve"> 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Интенсивность 10 мин, ежедневно, 6 процедур. Улучшает обменнные процессы,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усиливает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кровообращения.</w:t>
      </w:r>
    </w:p>
    <w:p w:rsidR="00524F4A" w:rsidRPr="00C71981" w:rsidRDefault="00524F4A" w:rsidP="00C71981">
      <w:pPr>
        <w:numPr>
          <w:ilvl w:val="0"/>
          <w:numId w:val="4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Аппликация озокерита в область эпигастрия и сегментарно; температура 45-50С, продолжительность 10-20 мин; на курс 8-12 процедур.</w:t>
      </w:r>
      <w:r w:rsidR="003C73E1" w:rsidRP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Способствуют улучшению крово- и лимфообращения, процессов репарации, моторики.</w:t>
      </w:r>
    </w:p>
    <w:p w:rsidR="00524F4A" w:rsidRPr="00C71981" w:rsidRDefault="00524F4A" w:rsidP="00C71981">
      <w:pPr>
        <w:numPr>
          <w:ilvl w:val="0"/>
          <w:numId w:val="4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Пелоидотерапия на область эпигастрия, температура грязи 38-39С, продолжительность процедур проводимых через день, от 10 до 15 мин; на курс лечения 6-10 процедур.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Улучшает крово- и лимфообращения, процессов репарации, моторики.</w:t>
      </w:r>
    </w:p>
    <w:p w:rsidR="00524F4A" w:rsidRPr="00C71981" w:rsidRDefault="00524F4A" w:rsidP="00C71981">
      <w:pPr>
        <w:numPr>
          <w:ilvl w:val="0"/>
          <w:numId w:val="4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Бальнеотерапия. Радоновые ванны с концентрацией радона 20-40 нКи/л, температура воды 36-37С, продолжительность ванны от 5 до 10-12 мин, на курс лечения 8-10 ванн, проводимых через день.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Для улучшения функционального состояния нервной, сердечно-сосудистой систем, обмена веществ, улучшения кровоснабжения желудка. Других органов брюшной полости, уменьшения спастических явлений, дискинезии, повышения общей иммунобологической резистентности.</w:t>
      </w:r>
    </w:p>
    <w:p w:rsidR="00524F4A" w:rsidRPr="00C71981" w:rsidRDefault="00524F4A" w:rsidP="00C71981">
      <w:pPr>
        <w:numPr>
          <w:ilvl w:val="0"/>
          <w:numId w:val="4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Воздушно-радоновые ва</w:t>
      </w:r>
      <w:r w:rsidR="00482CD7">
        <w:rPr>
          <w:sz w:val="28"/>
          <w:szCs w:val="24"/>
        </w:rPr>
        <w:t>н</w:t>
      </w:r>
      <w:r w:rsidRPr="00C71981">
        <w:rPr>
          <w:sz w:val="28"/>
          <w:szCs w:val="24"/>
        </w:rPr>
        <w:t>ны, при концентрации о,15-0,35кБк/л, температура воды 36-37С, продолжительность ванны от 5 до 10-12 мин, через день; курс лечения включает 10-15 процед</w:t>
      </w:r>
      <w:r w:rsidR="001729EA" w:rsidRPr="00C71981">
        <w:rPr>
          <w:sz w:val="28"/>
          <w:szCs w:val="24"/>
        </w:rPr>
        <w:t>у</w:t>
      </w:r>
      <w:r w:rsidRPr="00C71981">
        <w:rPr>
          <w:sz w:val="28"/>
          <w:szCs w:val="24"/>
        </w:rPr>
        <w:t>р.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Для улучшения функционального состояния нервной, сердечно-сосудистой систем, обмена веществ, улучшения кровоснабжения желудка. Других органов брюшной полости, уменьшения спастических явлений, дискинезии, повышения общей иммунобологической резистентности.</w:t>
      </w:r>
    </w:p>
    <w:p w:rsidR="00524F4A" w:rsidRPr="00C71981" w:rsidRDefault="00524F4A" w:rsidP="00C71981">
      <w:pPr>
        <w:numPr>
          <w:ilvl w:val="0"/>
          <w:numId w:val="4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Хлоридные натриевые ванны, концентрация 20 г\л,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температура воды 36-37С, продолжительность ванны от 5 до 10-12 мин, на курс лечения 8-10 ванн, проводимых через день.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Для улучшения функционального состояния нервной, сердечно-сосудистой систем, обмена веществ, улучшения кровоснабжения желудка. Других органов брюшной полости, уменьшения спастических явлений, дискинезии, повышения общей иммуноб</w:t>
      </w:r>
      <w:r w:rsidR="001729EA" w:rsidRPr="00C71981">
        <w:rPr>
          <w:sz w:val="28"/>
          <w:szCs w:val="24"/>
        </w:rPr>
        <w:t>и</w:t>
      </w:r>
      <w:r w:rsidRPr="00C71981">
        <w:rPr>
          <w:sz w:val="28"/>
          <w:szCs w:val="24"/>
        </w:rPr>
        <w:t>ологической резистентности.</w:t>
      </w:r>
    </w:p>
    <w:p w:rsidR="00524F4A" w:rsidRPr="00C71981" w:rsidRDefault="00524F4A" w:rsidP="00C71981">
      <w:pPr>
        <w:numPr>
          <w:ilvl w:val="0"/>
          <w:numId w:val="40"/>
        </w:numPr>
        <w:snapToGrid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Питьевые минеральные воды (углекислые гидрок</w:t>
      </w:r>
      <w:r w:rsidR="001729EA" w:rsidRPr="00C71981">
        <w:rPr>
          <w:sz w:val="28"/>
          <w:szCs w:val="24"/>
        </w:rPr>
        <w:t>арбонатные,</w:t>
      </w:r>
      <w:r w:rsidR="00C71981">
        <w:rPr>
          <w:sz w:val="28"/>
          <w:szCs w:val="24"/>
        </w:rPr>
        <w:t xml:space="preserve"> </w:t>
      </w:r>
      <w:r w:rsidR="001729EA" w:rsidRPr="00C71981">
        <w:rPr>
          <w:sz w:val="28"/>
          <w:szCs w:val="24"/>
        </w:rPr>
        <w:t>сульфатные, гидрока</w:t>
      </w:r>
      <w:r w:rsidRPr="00C71981">
        <w:rPr>
          <w:sz w:val="28"/>
          <w:szCs w:val="24"/>
        </w:rPr>
        <w:t>рбонатно-сульфатные или сложного состава). Воду температурой 38С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принимают за 60-90 мин до еды 3 раза в день по ½-3/4 стакана</w:t>
      </w:r>
      <w:r w:rsidR="001729EA" w:rsidRP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в день в течение 21-24 дней.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Оказывает антацидное действие,</w:t>
      </w:r>
      <w:r w:rsidR="00C71981">
        <w:rPr>
          <w:sz w:val="28"/>
          <w:szCs w:val="24"/>
        </w:rPr>
        <w:t xml:space="preserve"> </w:t>
      </w:r>
      <w:r w:rsidRPr="00C71981">
        <w:rPr>
          <w:sz w:val="28"/>
          <w:szCs w:val="24"/>
        </w:rPr>
        <w:t>улучшает функциональное состояние желудка ДПК, уменьшает восп</w:t>
      </w:r>
      <w:r w:rsidR="001729EA" w:rsidRPr="00C71981">
        <w:rPr>
          <w:sz w:val="28"/>
          <w:szCs w:val="24"/>
        </w:rPr>
        <w:t>а</w:t>
      </w:r>
      <w:r w:rsidRPr="00C71981">
        <w:rPr>
          <w:sz w:val="28"/>
          <w:szCs w:val="24"/>
        </w:rPr>
        <w:t>лительный процесс в зоне язвенного дефекта, усиливает процессы регенерации, рубцевания язвы.</w:t>
      </w:r>
    </w:p>
    <w:p w:rsidR="00482CD7" w:rsidRDefault="00524F4A" w:rsidP="00C71981">
      <w:pPr>
        <w:snapToGrid/>
        <w:spacing w:before="0" w:after="0" w:line="360" w:lineRule="auto"/>
        <w:ind w:firstLine="720"/>
        <w:jc w:val="both"/>
        <w:rPr>
          <w:sz w:val="28"/>
          <w:szCs w:val="24"/>
        </w:rPr>
      </w:pPr>
      <w:r w:rsidRPr="00C71981">
        <w:rPr>
          <w:sz w:val="28"/>
          <w:szCs w:val="24"/>
        </w:rPr>
        <w:t>Противопоказания для назначения физических факторов – резкое обострение язвенной болезни, двигательная недостаточность желудка, вызванная стенозом выходной части желудка, пенетрация язвы в другие органы, склонность к кровотечению из язвы (однократное кровотечение по прошестви</w:t>
      </w:r>
      <w:r w:rsidR="001729EA" w:rsidRPr="00C71981">
        <w:rPr>
          <w:sz w:val="28"/>
          <w:szCs w:val="24"/>
        </w:rPr>
        <w:t>и</w:t>
      </w:r>
      <w:r w:rsidRPr="00C71981">
        <w:rPr>
          <w:sz w:val="28"/>
          <w:szCs w:val="24"/>
        </w:rPr>
        <w:t xml:space="preserve"> года и более не является противопоказанием к физиотерапии), подозрение на злокачественное перерождение язвы желудка, общие противопоказания, исключающие применение физических факторов.</w:t>
      </w:r>
    </w:p>
    <w:p w:rsidR="00524F4A" w:rsidRPr="00C71981" w:rsidRDefault="00482CD7" w:rsidP="00C71981">
      <w:pPr>
        <w:snapToGrid/>
        <w:spacing w:before="0" w:after="0" w:line="360" w:lineRule="auto"/>
        <w:ind w:firstLine="720"/>
        <w:jc w:val="both"/>
        <w:rPr>
          <w:b/>
          <w:sz w:val="28"/>
        </w:rPr>
      </w:pPr>
      <w:r>
        <w:rPr>
          <w:sz w:val="28"/>
          <w:szCs w:val="24"/>
        </w:rPr>
        <w:br w:type="page"/>
      </w:r>
      <w:r>
        <w:rPr>
          <w:b/>
          <w:sz w:val="28"/>
        </w:rPr>
        <w:t>Литература</w:t>
      </w:r>
    </w:p>
    <w:p w:rsidR="00524F4A" w:rsidRPr="00C71981" w:rsidRDefault="00524F4A" w:rsidP="00C71981">
      <w:pPr>
        <w:snapToGrid/>
        <w:spacing w:before="0" w:after="0" w:line="360" w:lineRule="auto"/>
        <w:ind w:firstLine="720"/>
        <w:jc w:val="both"/>
        <w:rPr>
          <w:b/>
          <w:sz w:val="28"/>
        </w:rPr>
      </w:pPr>
    </w:p>
    <w:p w:rsidR="00524F4A" w:rsidRPr="00C71981" w:rsidRDefault="00524F4A" w:rsidP="00482CD7">
      <w:pPr>
        <w:numPr>
          <w:ilvl w:val="0"/>
          <w:numId w:val="39"/>
        </w:numPr>
        <w:snapToGrid/>
        <w:spacing w:before="0" w:after="0" w:line="360" w:lineRule="auto"/>
        <w:ind w:left="0" w:firstLine="0"/>
        <w:jc w:val="both"/>
        <w:rPr>
          <w:sz w:val="28"/>
        </w:rPr>
      </w:pPr>
      <w:r w:rsidRPr="00C71981">
        <w:rPr>
          <w:sz w:val="28"/>
        </w:rPr>
        <w:t xml:space="preserve">Внутренние болезни: Учебник для ВУЗов. В 2-х томах / под ред. А.И. Мартынова, Н.А. Мухина, В.С. Моисеева. – М.: ГЭОТАР Медицина, 2002. </w:t>
      </w:r>
    </w:p>
    <w:p w:rsidR="00524F4A" w:rsidRPr="00C71981" w:rsidRDefault="00482CD7" w:rsidP="00482CD7">
      <w:pPr>
        <w:numPr>
          <w:ilvl w:val="0"/>
          <w:numId w:val="39"/>
        </w:numPr>
        <w:snapToGrid/>
        <w:spacing w:before="0"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>В.</w:t>
      </w:r>
      <w:r w:rsidR="00524F4A" w:rsidRPr="00C71981">
        <w:rPr>
          <w:sz w:val="28"/>
        </w:rPr>
        <w:t>Г. Ясногородский. Справочник по физиотерапии. – М.: Медицина, 1992.- 512с., ил.</w:t>
      </w:r>
    </w:p>
    <w:p w:rsidR="00524F4A" w:rsidRPr="00C71981" w:rsidRDefault="00524F4A" w:rsidP="00482CD7">
      <w:pPr>
        <w:numPr>
          <w:ilvl w:val="0"/>
          <w:numId w:val="39"/>
        </w:numPr>
        <w:snapToGrid/>
        <w:spacing w:before="0" w:after="0" w:line="360" w:lineRule="auto"/>
        <w:ind w:left="0" w:firstLine="0"/>
        <w:jc w:val="both"/>
        <w:rPr>
          <w:sz w:val="28"/>
        </w:rPr>
      </w:pPr>
      <w:r w:rsidRPr="00C71981">
        <w:rPr>
          <w:sz w:val="28"/>
        </w:rPr>
        <w:t>Лычёв В.Г., Набиулин М.С., Архипов А.Г и соавт. Гастроэнтерология. Учеб. метод. пособие. / Барнаул. - 1998. - 159 с.</w:t>
      </w:r>
    </w:p>
    <w:p w:rsidR="00524F4A" w:rsidRPr="00C71981" w:rsidRDefault="00524F4A" w:rsidP="00482CD7">
      <w:pPr>
        <w:numPr>
          <w:ilvl w:val="0"/>
          <w:numId w:val="39"/>
        </w:numPr>
        <w:tabs>
          <w:tab w:val="num" w:pos="900"/>
        </w:tabs>
        <w:snapToGrid/>
        <w:spacing w:before="0" w:after="0" w:line="360" w:lineRule="auto"/>
        <w:ind w:left="0" w:firstLine="0"/>
        <w:jc w:val="both"/>
        <w:rPr>
          <w:sz w:val="28"/>
        </w:rPr>
      </w:pPr>
      <w:r w:rsidRPr="00C71981">
        <w:rPr>
          <w:sz w:val="28"/>
        </w:rPr>
        <w:t>Вело Салупене. Клиническая гастроэнтерология. // Таллин, 1988. – С. 99-112.</w:t>
      </w:r>
    </w:p>
    <w:p w:rsidR="00524F4A" w:rsidRPr="00C71981" w:rsidRDefault="00524F4A" w:rsidP="00482CD7">
      <w:pPr>
        <w:numPr>
          <w:ilvl w:val="0"/>
          <w:numId w:val="39"/>
        </w:numPr>
        <w:tabs>
          <w:tab w:val="num" w:pos="900"/>
        </w:tabs>
        <w:snapToGrid/>
        <w:spacing w:before="0" w:after="0" w:line="360" w:lineRule="auto"/>
        <w:ind w:left="0" w:firstLine="0"/>
        <w:jc w:val="both"/>
        <w:rPr>
          <w:sz w:val="28"/>
        </w:rPr>
      </w:pPr>
      <w:r w:rsidRPr="00C71981">
        <w:rPr>
          <w:sz w:val="28"/>
        </w:rPr>
        <w:t>Гончарик И.И. Клиническая гастроэнтерология. //</w:t>
      </w:r>
      <w:r w:rsidR="00C71981">
        <w:rPr>
          <w:sz w:val="28"/>
        </w:rPr>
        <w:t xml:space="preserve"> </w:t>
      </w:r>
      <w:r w:rsidRPr="00C71981">
        <w:rPr>
          <w:sz w:val="28"/>
        </w:rPr>
        <w:t>Минск, 2002. – С. 116-149.</w:t>
      </w:r>
    </w:p>
    <w:p w:rsidR="00524F4A" w:rsidRPr="00C71981" w:rsidRDefault="00524F4A" w:rsidP="00482CD7">
      <w:pPr>
        <w:numPr>
          <w:ilvl w:val="0"/>
          <w:numId w:val="39"/>
        </w:numPr>
        <w:tabs>
          <w:tab w:val="num" w:pos="900"/>
        </w:tabs>
        <w:snapToGrid/>
        <w:spacing w:before="0" w:after="0" w:line="360" w:lineRule="auto"/>
        <w:ind w:left="0" w:firstLine="0"/>
        <w:jc w:val="both"/>
        <w:rPr>
          <w:sz w:val="28"/>
        </w:rPr>
      </w:pPr>
      <w:r w:rsidRPr="00C71981">
        <w:rPr>
          <w:sz w:val="28"/>
        </w:rPr>
        <w:t>Крылов А.А., Земляной А.Г., Михайлович В.А. и соавт. Неотложная гастроэнтерология. // Спб., - 1997. – 216-226.-</w:t>
      </w:r>
    </w:p>
    <w:p w:rsidR="00524F4A" w:rsidRPr="00C71981" w:rsidRDefault="00524F4A" w:rsidP="00482CD7">
      <w:pPr>
        <w:numPr>
          <w:ilvl w:val="0"/>
          <w:numId w:val="39"/>
        </w:numPr>
        <w:tabs>
          <w:tab w:val="num" w:pos="900"/>
        </w:tabs>
        <w:snapToGrid/>
        <w:spacing w:before="0" w:after="0" w:line="360" w:lineRule="auto"/>
        <w:ind w:left="0" w:firstLine="0"/>
        <w:jc w:val="both"/>
        <w:rPr>
          <w:sz w:val="28"/>
        </w:rPr>
      </w:pPr>
      <w:r w:rsidRPr="00C71981">
        <w:rPr>
          <w:sz w:val="28"/>
        </w:rPr>
        <w:t xml:space="preserve">Язвенная болезнь. // </w:t>
      </w:r>
      <w:hyperlink r:id="rId6" w:tgtFrame="_blank" w:history="1">
        <w:r w:rsidRPr="00C71981">
          <w:rPr>
            <w:color w:val="000000"/>
            <w:sz w:val="28"/>
          </w:rPr>
          <w:t>7-ц3</w:t>
        </w:r>
      </w:hyperlink>
    </w:p>
    <w:p w:rsidR="00524F4A" w:rsidRPr="00C71981" w:rsidRDefault="00524F4A" w:rsidP="00482CD7">
      <w:pPr>
        <w:numPr>
          <w:ilvl w:val="0"/>
          <w:numId w:val="39"/>
        </w:numPr>
        <w:tabs>
          <w:tab w:val="num" w:pos="851"/>
          <w:tab w:val="num" w:pos="900"/>
        </w:tabs>
        <w:snapToGrid/>
        <w:spacing w:before="0" w:after="0" w:line="360" w:lineRule="auto"/>
        <w:ind w:left="0" w:firstLine="0"/>
        <w:jc w:val="both"/>
        <w:rPr>
          <w:sz w:val="28"/>
        </w:rPr>
      </w:pPr>
      <w:r w:rsidRPr="00C71981">
        <w:rPr>
          <w:sz w:val="28"/>
        </w:rPr>
        <w:t>Григорьев П.Я., Яковенко Э.П., Лядов К.В. // Кислотозависимые и ассоциированные с H.pylori заболевания органов пищеварения. // Конспект врача. Выпуск № 38. Медицинская газета № 44-45. (20-25.06.2003).</w:t>
      </w:r>
    </w:p>
    <w:p w:rsidR="00524F4A" w:rsidRPr="00C71981" w:rsidRDefault="00524F4A" w:rsidP="00482CD7">
      <w:pPr>
        <w:numPr>
          <w:ilvl w:val="0"/>
          <w:numId w:val="39"/>
        </w:numPr>
        <w:tabs>
          <w:tab w:val="num" w:pos="851"/>
          <w:tab w:val="num" w:pos="900"/>
        </w:tabs>
        <w:snapToGrid/>
        <w:spacing w:before="0" w:after="0" w:line="360" w:lineRule="auto"/>
        <w:ind w:left="0" w:firstLine="0"/>
        <w:jc w:val="both"/>
        <w:rPr>
          <w:sz w:val="28"/>
        </w:rPr>
      </w:pPr>
      <w:r w:rsidRPr="00C71981">
        <w:rPr>
          <w:color w:val="000000"/>
          <w:sz w:val="28"/>
        </w:rPr>
        <w:t>Рекомендации по диагностике и лечению инфекции Helicobacter pylori у взрослых при язвенной болезни желудка и двенадцатиперстной кишки // Росс. журн. гастроэнтерол. гепатол. колопроктол. – 1998. – №1. – С.105-107.</w:t>
      </w:r>
    </w:p>
    <w:p w:rsidR="00524F4A" w:rsidRPr="00C71981" w:rsidRDefault="00524F4A" w:rsidP="00482CD7">
      <w:pPr>
        <w:snapToGrid/>
        <w:spacing w:before="0" w:after="0" w:line="360" w:lineRule="auto"/>
        <w:jc w:val="both"/>
        <w:rPr>
          <w:sz w:val="28"/>
        </w:rPr>
      </w:pPr>
      <w:r w:rsidRPr="00C71981">
        <w:rPr>
          <w:color w:val="000000"/>
          <w:sz w:val="28"/>
        </w:rPr>
        <w:t>9.</w:t>
      </w:r>
      <w:r w:rsidR="00C71981">
        <w:rPr>
          <w:color w:val="000000"/>
          <w:sz w:val="28"/>
        </w:rPr>
        <w:t xml:space="preserve"> </w:t>
      </w:r>
      <w:r w:rsidRPr="00C71981">
        <w:rPr>
          <w:color w:val="000000"/>
          <w:sz w:val="28"/>
        </w:rPr>
        <w:t>Шептулин А.А., Хакимова Д.Р. Алгоритм лечения больных язвенной болезнью // РМЖ.</w:t>
      </w:r>
      <w:r w:rsidR="00C71981">
        <w:rPr>
          <w:color w:val="000000"/>
          <w:sz w:val="28"/>
        </w:rPr>
        <w:t xml:space="preserve"> </w:t>
      </w:r>
      <w:r w:rsidRPr="00C71981">
        <w:rPr>
          <w:color w:val="000000"/>
          <w:sz w:val="28"/>
        </w:rPr>
        <w:t>– 2003</w:t>
      </w:r>
      <w:r w:rsidRPr="00C71981">
        <w:rPr>
          <w:sz w:val="28"/>
        </w:rPr>
        <w:t>.</w:t>
      </w:r>
      <w:r w:rsidRPr="00C71981">
        <w:rPr>
          <w:color w:val="000000"/>
          <w:sz w:val="28"/>
        </w:rPr>
        <w:t xml:space="preserve"> – Т.11.№2. – С. 59-65</w:t>
      </w:r>
      <w:bookmarkStart w:id="0" w:name="_GoBack"/>
      <w:bookmarkEnd w:id="0"/>
    </w:p>
    <w:sectPr w:rsidR="00524F4A" w:rsidRPr="00C71981" w:rsidSect="00C71981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8D55A5"/>
    <w:multiLevelType w:val="multilevel"/>
    <w:tmpl w:val="68FE7380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9974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CE6550"/>
    <w:multiLevelType w:val="singleLevel"/>
    <w:tmpl w:val="F952528A"/>
    <w:lvl w:ilvl="0">
      <w:start w:val="1"/>
      <w:numFmt w:val="decimal"/>
      <w:lvlText w:val="%1.)"/>
      <w:legacy w:legacy="1" w:legacySpace="0" w:legacyIndent="1125"/>
      <w:lvlJc w:val="left"/>
      <w:pPr>
        <w:ind w:left="1845" w:hanging="1125"/>
      </w:pPr>
      <w:rPr>
        <w:rFonts w:cs="Times New Roman"/>
      </w:rPr>
    </w:lvl>
  </w:abstractNum>
  <w:abstractNum w:abstractNumId="4">
    <w:nsid w:val="0A3D6916"/>
    <w:multiLevelType w:val="multilevel"/>
    <w:tmpl w:val="6F0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5C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AB6786"/>
    <w:multiLevelType w:val="multilevel"/>
    <w:tmpl w:val="A5CA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31208"/>
    <w:multiLevelType w:val="singleLevel"/>
    <w:tmpl w:val="E6061CC6"/>
    <w:lvl w:ilvl="0">
      <w:start w:val="1"/>
      <w:numFmt w:val="upperRoman"/>
      <w:lvlText w:val="%1."/>
      <w:legacy w:legacy="1" w:legacySpace="0" w:legacyIndent="1440"/>
      <w:lvlJc w:val="left"/>
      <w:pPr>
        <w:ind w:left="2160" w:hanging="1440"/>
      </w:pPr>
      <w:rPr>
        <w:rFonts w:cs="Times New Roman"/>
      </w:rPr>
    </w:lvl>
  </w:abstractNum>
  <w:abstractNum w:abstractNumId="8">
    <w:nsid w:val="17BD73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170C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4E02E6"/>
    <w:multiLevelType w:val="multilevel"/>
    <w:tmpl w:val="AD260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5F234F"/>
    <w:multiLevelType w:val="multilevel"/>
    <w:tmpl w:val="AD703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674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497D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F200E3"/>
    <w:multiLevelType w:val="multilevel"/>
    <w:tmpl w:val="8BF8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320E9B"/>
    <w:multiLevelType w:val="singleLevel"/>
    <w:tmpl w:val="158878CE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16">
    <w:nsid w:val="36884A6A"/>
    <w:multiLevelType w:val="multilevel"/>
    <w:tmpl w:val="F52AF3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C951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D73DDA"/>
    <w:multiLevelType w:val="singleLevel"/>
    <w:tmpl w:val="8BAA7A78"/>
    <w:lvl w:ilvl="0">
      <w:start w:val="1"/>
      <w:numFmt w:val="upperRoman"/>
      <w:lvlText w:val="%1."/>
      <w:legacy w:legacy="1" w:legacySpace="0" w:legacyIndent="1440"/>
      <w:lvlJc w:val="left"/>
      <w:pPr>
        <w:ind w:left="2160" w:hanging="1440"/>
      </w:pPr>
      <w:rPr>
        <w:rFonts w:cs="Times New Roman"/>
      </w:rPr>
    </w:lvl>
  </w:abstractNum>
  <w:abstractNum w:abstractNumId="19">
    <w:nsid w:val="3A476673"/>
    <w:multiLevelType w:val="multilevel"/>
    <w:tmpl w:val="C6E60C10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B071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866D51"/>
    <w:multiLevelType w:val="multilevel"/>
    <w:tmpl w:val="F806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2216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5F16C0"/>
    <w:multiLevelType w:val="singleLevel"/>
    <w:tmpl w:val="A2B695B4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24">
    <w:nsid w:val="4C6A3B1F"/>
    <w:multiLevelType w:val="multilevel"/>
    <w:tmpl w:val="1158D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B41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8939F2"/>
    <w:multiLevelType w:val="multilevel"/>
    <w:tmpl w:val="8C9A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814879"/>
    <w:multiLevelType w:val="multilevel"/>
    <w:tmpl w:val="B258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5E79A7"/>
    <w:multiLevelType w:val="multilevel"/>
    <w:tmpl w:val="90FC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6D7A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0A2091"/>
    <w:multiLevelType w:val="multilevel"/>
    <w:tmpl w:val="398E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05B27"/>
    <w:multiLevelType w:val="multilevel"/>
    <w:tmpl w:val="5530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8656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1A760AB"/>
    <w:multiLevelType w:val="multilevel"/>
    <w:tmpl w:val="75DE4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561C45"/>
    <w:multiLevelType w:val="singleLevel"/>
    <w:tmpl w:val="8BAA7A78"/>
    <w:lvl w:ilvl="0">
      <w:start w:val="1"/>
      <w:numFmt w:val="upperRoman"/>
      <w:lvlText w:val="%1."/>
      <w:legacy w:legacy="1" w:legacySpace="0" w:legacyIndent="1440"/>
      <w:lvlJc w:val="left"/>
      <w:pPr>
        <w:ind w:left="2160" w:hanging="1440"/>
      </w:pPr>
      <w:rPr>
        <w:rFonts w:cs="Times New Roman"/>
      </w:rPr>
    </w:lvl>
  </w:abstractNum>
  <w:abstractNum w:abstractNumId="35">
    <w:nsid w:val="76515D64"/>
    <w:multiLevelType w:val="multilevel"/>
    <w:tmpl w:val="2A5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645485"/>
    <w:multiLevelType w:val="multilevel"/>
    <w:tmpl w:val="6352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A227B"/>
    <w:multiLevelType w:val="multilevel"/>
    <w:tmpl w:val="792C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CDD07CF"/>
    <w:multiLevelType w:val="multilevel"/>
    <w:tmpl w:val="D3DC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502008"/>
    <w:multiLevelType w:val="singleLevel"/>
    <w:tmpl w:val="8BAA7A78"/>
    <w:lvl w:ilvl="0">
      <w:start w:val="1"/>
      <w:numFmt w:val="upperRoman"/>
      <w:lvlText w:val="%1."/>
      <w:legacy w:legacy="1" w:legacySpace="0" w:legacyIndent="1440"/>
      <w:lvlJc w:val="left"/>
      <w:pPr>
        <w:ind w:left="2160" w:hanging="144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7"/>
  </w:num>
  <w:num w:numId="4">
    <w:abstractNumId w:val="0"/>
    <w:lvlOverride w:ilvl="0">
      <w:lvl w:ilvl="0">
        <w:start w:val="4"/>
        <w:numFmt w:val="bullet"/>
        <w:lvlText w:val="-"/>
        <w:legacy w:legacy="1" w:legacySpace="0" w:legacyIndent="1410"/>
        <w:lvlJc w:val="left"/>
        <w:pPr>
          <w:ind w:left="2130" w:hanging="1410"/>
        </w:pPr>
      </w:lvl>
    </w:lvlOverride>
  </w:num>
  <w:num w:numId="5">
    <w:abstractNumId w:val="6"/>
  </w:num>
  <w:num w:numId="6">
    <w:abstractNumId w:val="38"/>
  </w:num>
  <w:num w:numId="7">
    <w:abstractNumId w:val="33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25"/>
  </w:num>
  <w:num w:numId="13">
    <w:abstractNumId w:val="12"/>
  </w:num>
  <w:num w:numId="14">
    <w:abstractNumId w:val="32"/>
  </w:num>
  <w:num w:numId="15">
    <w:abstractNumId w:val="13"/>
  </w:num>
  <w:num w:numId="16">
    <w:abstractNumId w:val="17"/>
  </w:num>
  <w:num w:numId="17">
    <w:abstractNumId w:val="35"/>
  </w:num>
  <w:num w:numId="18">
    <w:abstractNumId w:val="36"/>
  </w:num>
  <w:num w:numId="19">
    <w:abstractNumId w:val="30"/>
  </w:num>
  <w:num w:numId="20">
    <w:abstractNumId w:val="28"/>
  </w:num>
  <w:num w:numId="21">
    <w:abstractNumId w:val="11"/>
  </w:num>
  <w:num w:numId="22">
    <w:abstractNumId w:val="21"/>
  </w:num>
  <w:num w:numId="23">
    <w:abstractNumId w:val="24"/>
  </w:num>
  <w:num w:numId="24">
    <w:abstractNumId w:val="14"/>
  </w:num>
  <w:num w:numId="25">
    <w:abstractNumId w:val="31"/>
  </w:num>
  <w:num w:numId="26">
    <w:abstractNumId w:val="22"/>
  </w:num>
  <w:num w:numId="27">
    <w:abstractNumId w:val="29"/>
  </w:num>
  <w:num w:numId="28">
    <w:abstractNumId w:val="20"/>
  </w:num>
  <w:num w:numId="29">
    <w:abstractNumId w:val="5"/>
  </w:num>
  <w:num w:numId="30">
    <w:abstractNumId w:val="37"/>
  </w:num>
  <w:num w:numId="31">
    <w:abstractNumId w:val="16"/>
  </w:num>
  <w:num w:numId="32">
    <w:abstractNumId w:val="4"/>
  </w:num>
  <w:num w:numId="33">
    <w:abstractNumId w:val="26"/>
  </w:num>
  <w:num w:numId="34">
    <w:abstractNumId w:val="18"/>
  </w:num>
  <w:num w:numId="35">
    <w:abstractNumId w:val="3"/>
  </w:num>
  <w:num w:numId="36">
    <w:abstractNumId w:val="39"/>
  </w:num>
  <w:num w:numId="37">
    <w:abstractNumId w:val="15"/>
  </w:num>
  <w:num w:numId="38">
    <w:abstractNumId w:val="34"/>
  </w:num>
  <w:num w:numId="39">
    <w:abstractNumId w:val="27"/>
  </w:num>
  <w:num w:numId="4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4A"/>
    <w:rsid w:val="000A774A"/>
    <w:rsid w:val="001729EA"/>
    <w:rsid w:val="003C73E1"/>
    <w:rsid w:val="00482CD7"/>
    <w:rsid w:val="00524F4A"/>
    <w:rsid w:val="00677978"/>
    <w:rsid w:val="00797050"/>
    <w:rsid w:val="008F6374"/>
    <w:rsid w:val="009E1281"/>
    <w:rsid w:val="00A73AF7"/>
    <w:rsid w:val="00B37271"/>
    <w:rsid w:val="00BA6991"/>
    <w:rsid w:val="00C71981"/>
    <w:rsid w:val="00D1155C"/>
    <w:rsid w:val="00F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BF6F54C-4352-45DF-B9FA-4587437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napToGrid/>
      <w:spacing w:before="0" w:after="0"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ind w:firstLine="720"/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napToGrid/>
      <w:spacing w:before="0" w:after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napToGrid/>
      <w:spacing w:before="0" w:after="0"/>
      <w:jc w:val="both"/>
      <w:outlineLvl w:val="3"/>
    </w:pPr>
    <w:rPr>
      <w:b/>
      <w:i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outlineLvl w:val="4"/>
    </w:pPr>
    <w:rPr>
      <w:b/>
      <w:i/>
      <w:sz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ind w:left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outlineLvl w:val="6"/>
    </w:pPr>
    <w:rPr>
      <w:b/>
      <w:caps/>
    </w:rPr>
  </w:style>
  <w:style w:type="paragraph" w:styleId="8">
    <w:name w:val="heading 8"/>
    <w:basedOn w:val="a"/>
    <w:next w:val="a"/>
    <w:link w:val="80"/>
    <w:uiPriority w:val="99"/>
    <w:qFormat/>
    <w:pPr>
      <w:keepNext/>
      <w:snapToGrid/>
      <w:spacing w:before="0" w:after="0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pPr>
      <w:keepNext/>
      <w:snapToGrid/>
      <w:spacing w:before="0" w:after="0"/>
      <w:jc w:val="both"/>
      <w:outlineLvl w:val="8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snapToGrid/>
      <w:spacing w:before="0" w:after="0"/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napToGrid/>
      <w:spacing w:before="0" w:after="0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snapToGrid/>
      <w:spacing w:before="0" w:after="0"/>
      <w:jc w:val="both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Normal (Web)"/>
    <w:basedOn w:val="a"/>
    <w:uiPriority w:val="99"/>
    <w:pPr>
      <w:snapToGrid/>
    </w:pPr>
  </w:style>
  <w:style w:type="paragraph" w:styleId="31">
    <w:name w:val="Body Text Indent 3"/>
    <w:basedOn w:val="a"/>
    <w:link w:val="32"/>
    <w:uiPriority w:val="99"/>
    <w:pPr>
      <w:snapToGrid/>
      <w:spacing w:before="0" w:after="0"/>
      <w:ind w:left="720" w:firstLine="414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snapToGrid/>
      <w:spacing w:before="0" w:after="0"/>
    </w:pPr>
    <w:rPr>
      <w:sz w:val="28"/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mastudents.narod.ru/terapya/03003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 </Company>
  <LinksUpToDate>false</LinksUpToDate>
  <CharactersWithSpaces>36567</CharactersWithSpaces>
  <SharedDoc>false</SharedDoc>
  <HLinks>
    <vt:vector size="6" baseType="variant">
      <vt:variant>
        <vt:i4>6553644</vt:i4>
      </vt:variant>
      <vt:variant>
        <vt:i4>3</vt:i4>
      </vt:variant>
      <vt:variant>
        <vt:i4>0</vt:i4>
      </vt:variant>
      <vt:variant>
        <vt:i4>5</vt:i4>
      </vt:variant>
      <vt:variant>
        <vt:lpwstr>http://ogmastudents.narod.ru/terapya/03003.htm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Сокол</dc:creator>
  <cp:keywords/>
  <dc:description/>
  <cp:lastModifiedBy>admin</cp:lastModifiedBy>
  <cp:revision>2</cp:revision>
  <cp:lastPrinted>2008-03-18T17:22:00Z</cp:lastPrinted>
  <dcterms:created xsi:type="dcterms:W3CDTF">2014-03-30T15:44:00Z</dcterms:created>
  <dcterms:modified xsi:type="dcterms:W3CDTF">2014-03-30T15:44:00Z</dcterms:modified>
</cp:coreProperties>
</file>