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B57" w:rsidRPr="002A72AE" w:rsidRDefault="00A8798D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Содержание</w:t>
      </w:r>
    </w:p>
    <w:p w:rsidR="003C7B57" w:rsidRPr="002A72AE" w:rsidRDefault="003C7B57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D779E8" w:rsidRPr="002A72AE" w:rsidRDefault="00D779E8" w:rsidP="002A72AE">
      <w:pPr>
        <w:pStyle w:val="1"/>
        <w:keepNext w:val="0"/>
        <w:numPr>
          <w:ilvl w:val="0"/>
          <w:numId w:val="0"/>
        </w:numPr>
        <w:suppressAutoHyphens/>
        <w:spacing w:before="0" w:line="360" w:lineRule="auto"/>
        <w:ind w:right="0"/>
        <w:jc w:val="left"/>
        <w:rPr>
          <w:b w:val="0"/>
          <w:sz w:val="28"/>
          <w:szCs w:val="28"/>
        </w:rPr>
      </w:pPr>
      <w:r w:rsidRPr="002A72AE">
        <w:rPr>
          <w:b w:val="0"/>
          <w:sz w:val="28"/>
          <w:szCs w:val="28"/>
        </w:rPr>
        <w:t>Введение</w:t>
      </w:r>
    </w:p>
    <w:p w:rsidR="00D779E8" w:rsidRPr="002A72AE" w:rsidRDefault="00D779E8" w:rsidP="002A72AE">
      <w:pPr>
        <w:pStyle w:val="3"/>
        <w:keepNext w:val="0"/>
        <w:suppressAutoHyphens/>
        <w:spacing w:before="0" w:after="0" w:line="360" w:lineRule="auto"/>
        <w:jc w:val="left"/>
        <w:rPr>
          <w:rFonts w:ascii="Times New Roman" w:hAnsi="Times New Roman"/>
          <w:b w:val="0"/>
          <w:bCs/>
          <w:sz w:val="28"/>
          <w:szCs w:val="28"/>
        </w:rPr>
      </w:pPr>
      <w:r w:rsidRPr="002A72AE">
        <w:rPr>
          <w:rFonts w:ascii="Times New Roman" w:hAnsi="Times New Roman"/>
          <w:b w:val="0"/>
          <w:bCs/>
          <w:sz w:val="28"/>
          <w:szCs w:val="28"/>
        </w:rPr>
        <w:t>1. Структура программы</w:t>
      </w:r>
    </w:p>
    <w:p w:rsidR="00D779E8" w:rsidRPr="002A72AE" w:rsidRDefault="00D779E8" w:rsidP="002A72AE">
      <w:pPr>
        <w:pStyle w:val="3"/>
        <w:keepNext w:val="0"/>
        <w:suppressAutoHyphens/>
        <w:spacing w:before="0" w:after="0" w:line="360" w:lineRule="auto"/>
        <w:jc w:val="left"/>
        <w:rPr>
          <w:rFonts w:ascii="Times New Roman" w:hAnsi="Times New Roman"/>
          <w:b w:val="0"/>
          <w:bCs/>
          <w:sz w:val="28"/>
          <w:szCs w:val="28"/>
        </w:rPr>
      </w:pPr>
      <w:r w:rsidRPr="002A72AE">
        <w:rPr>
          <w:rFonts w:ascii="Times New Roman" w:hAnsi="Times New Roman"/>
          <w:b w:val="0"/>
          <w:bCs/>
          <w:sz w:val="28"/>
          <w:szCs w:val="28"/>
        </w:rPr>
        <w:t>2. Алфавит языка</w:t>
      </w:r>
    </w:p>
    <w:p w:rsidR="00D779E8" w:rsidRPr="002A72AE" w:rsidRDefault="00D779E8" w:rsidP="002A72AE">
      <w:pPr>
        <w:pStyle w:val="3"/>
        <w:keepNext w:val="0"/>
        <w:suppressAutoHyphens/>
        <w:spacing w:before="0" w:after="0" w:line="360" w:lineRule="auto"/>
        <w:jc w:val="left"/>
        <w:rPr>
          <w:rFonts w:ascii="Times New Roman" w:hAnsi="Times New Roman"/>
          <w:b w:val="0"/>
          <w:bCs/>
          <w:sz w:val="28"/>
          <w:szCs w:val="28"/>
        </w:rPr>
      </w:pPr>
      <w:r w:rsidRPr="002A72AE">
        <w:rPr>
          <w:rFonts w:ascii="Times New Roman" w:hAnsi="Times New Roman"/>
          <w:b w:val="0"/>
          <w:bCs/>
          <w:sz w:val="28"/>
          <w:szCs w:val="28"/>
        </w:rPr>
        <w:t>3. Простейшие конструкции</w:t>
      </w:r>
    </w:p>
    <w:p w:rsidR="00D779E8" w:rsidRPr="00C97F09" w:rsidRDefault="00D779E8" w:rsidP="002A72AE">
      <w:pPr>
        <w:pStyle w:val="8"/>
        <w:keepNext w:val="0"/>
        <w:keepLines w:val="0"/>
        <w:suppressAutoHyphens/>
        <w:spacing w:before="0" w:line="360" w:lineRule="auto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Cs/>
          <w:iCs/>
          <w:color w:val="000000"/>
          <w:sz w:val="28"/>
          <w:szCs w:val="28"/>
        </w:rPr>
        <w:t>4. Выражения</w:t>
      </w:r>
    </w:p>
    <w:p w:rsidR="00D779E8" w:rsidRPr="00C97F09" w:rsidRDefault="00D779E8" w:rsidP="002A72AE">
      <w:pPr>
        <w:pStyle w:val="8"/>
        <w:keepNext w:val="0"/>
        <w:keepLines w:val="0"/>
        <w:suppressAutoHyphens/>
        <w:spacing w:before="0" w:line="360" w:lineRule="auto"/>
        <w:rPr>
          <w:rFonts w:ascii="Times New Roman" w:hAnsi="Times New Roman"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iCs/>
          <w:color w:val="000000"/>
          <w:sz w:val="28"/>
          <w:szCs w:val="28"/>
        </w:rPr>
        <w:t>5. Типы данных</w:t>
      </w:r>
    </w:p>
    <w:p w:rsidR="00D779E8" w:rsidRPr="00C97F09" w:rsidRDefault="00D779E8" w:rsidP="002A72AE">
      <w:pPr>
        <w:pStyle w:val="7"/>
        <w:keepNext w:val="0"/>
        <w:keepLines w:val="0"/>
        <w:suppressAutoHyphens/>
        <w:spacing w:before="0" w:line="360" w:lineRule="auto"/>
        <w:rPr>
          <w:rFonts w:ascii="Times New Roman" w:hAnsi="Times New Roman"/>
          <w:bCs/>
          <w:i w:val="0"/>
          <w:color w:val="000000"/>
          <w:sz w:val="28"/>
          <w:szCs w:val="28"/>
        </w:rPr>
      </w:pPr>
      <w:r w:rsidRPr="00C97F09">
        <w:rPr>
          <w:rFonts w:ascii="Times New Roman" w:hAnsi="Times New Roman"/>
          <w:bCs/>
          <w:i w:val="0"/>
          <w:color w:val="000000"/>
          <w:sz w:val="28"/>
          <w:szCs w:val="28"/>
        </w:rPr>
        <w:t>6. Операции</w:t>
      </w:r>
    </w:p>
    <w:p w:rsidR="00D779E8" w:rsidRPr="002A72AE" w:rsidRDefault="00D779E8" w:rsidP="002A72AE">
      <w:pPr>
        <w:suppressAutoHyphens/>
        <w:spacing w:line="360" w:lineRule="auto"/>
        <w:rPr>
          <w:bCs/>
          <w:sz w:val="28"/>
          <w:szCs w:val="28"/>
        </w:rPr>
      </w:pPr>
      <w:r w:rsidRPr="002A72AE">
        <w:rPr>
          <w:bCs/>
          <w:sz w:val="28"/>
          <w:szCs w:val="28"/>
        </w:rPr>
        <w:t>Заключение</w:t>
      </w:r>
    </w:p>
    <w:p w:rsidR="00D779E8" w:rsidRPr="002A72AE" w:rsidRDefault="00D779E8" w:rsidP="002A72AE">
      <w:pPr>
        <w:suppressAutoHyphens/>
        <w:spacing w:line="360" w:lineRule="auto"/>
        <w:rPr>
          <w:bCs/>
          <w:sz w:val="28"/>
          <w:szCs w:val="28"/>
        </w:rPr>
      </w:pPr>
      <w:r w:rsidRPr="002A72AE">
        <w:rPr>
          <w:bCs/>
          <w:sz w:val="28"/>
          <w:szCs w:val="28"/>
        </w:rPr>
        <w:t>Литература</w:t>
      </w:r>
    </w:p>
    <w:p w:rsidR="002A72AE" w:rsidRPr="00A8798D" w:rsidRDefault="002A72AE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A52F7D" w:rsidRPr="002A72AE" w:rsidRDefault="00A52F7D" w:rsidP="002A72AE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A72AE">
        <w:rPr>
          <w:b/>
          <w:sz w:val="28"/>
          <w:szCs w:val="28"/>
        </w:rPr>
        <w:br w:type="page"/>
      </w:r>
    </w:p>
    <w:p w:rsidR="006C12BA" w:rsidRPr="002A72AE" w:rsidRDefault="00A52F7D" w:rsidP="002A72AE">
      <w:pPr>
        <w:pStyle w:val="1"/>
        <w:keepNext w:val="0"/>
        <w:numPr>
          <w:ilvl w:val="0"/>
          <w:numId w:val="0"/>
        </w:numPr>
        <w:suppressAutoHyphens/>
        <w:spacing w:before="0" w:line="360" w:lineRule="auto"/>
        <w:ind w:right="0"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>Введение</w:t>
      </w:r>
    </w:p>
    <w:p w:rsidR="003C7B57" w:rsidRPr="002A72AE" w:rsidRDefault="003C7B57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A52F7D" w:rsidRPr="002A72AE" w:rsidRDefault="00A52F7D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Тема реферата 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 xml:space="preserve">Язык </w:t>
      </w:r>
      <w:r w:rsidRPr="002A72AE">
        <w:rPr>
          <w:sz w:val="28"/>
          <w:szCs w:val="28"/>
          <w:lang w:val="en-GB"/>
        </w:rPr>
        <w:t>Paskal</w:t>
      </w:r>
      <w:r w:rsidRPr="002A72AE">
        <w:rPr>
          <w:sz w:val="28"/>
          <w:szCs w:val="28"/>
        </w:rPr>
        <w:t>. Основные элементы языка. Структура программы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 xml:space="preserve"> по дисциплине 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>Вычислительная техника и основы программирования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>.</w:t>
      </w:r>
    </w:p>
    <w:p w:rsidR="006C12BA" w:rsidRPr="002A72AE" w:rsidRDefault="00A52F7D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>Цель работы – раскрыть основные понятия с</w:t>
      </w:r>
      <w:r w:rsidRPr="002A72AE">
        <w:rPr>
          <w:bCs/>
          <w:sz w:val="28"/>
          <w:szCs w:val="28"/>
        </w:rPr>
        <w:t>труктуру</w:t>
      </w:r>
      <w:r w:rsidR="006C12BA" w:rsidRPr="002A72AE">
        <w:rPr>
          <w:bCs/>
          <w:sz w:val="28"/>
          <w:szCs w:val="28"/>
        </w:rPr>
        <w:t xml:space="preserve"> программы;</w:t>
      </w:r>
      <w:r w:rsidRPr="002A72AE">
        <w:rPr>
          <w:sz w:val="28"/>
          <w:szCs w:val="28"/>
        </w:rPr>
        <w:t xml:space="preserve"> а</w:t>
      </w:r>
      <w:r w:rsidR="006C12BA" w:rsidRPr="002A72AE">
        <w:rPr>
          <w:sz w:val="28"/>
          <w:szCs w:val="28"/>
        </w:rPr>
        <w:t>лфавит</w:t>
      </w:r>
      <w:r w:rsidR="006C12BA" w:rsidRPr="002A72AE">
        <w:rPr>
          <w:sz w:val="28"/>
          <w:szCs w:val="28"/>
          <w:lang w:val="uk-UA"/>
        </w:rPr>
        <w:t xml:space="preserve"> </w:t>
      </w:r>
      <w:r w:rsidR="006C12BA" w:rsidRPr="002A72AE">
        <w:rPr>
          <w:sz w:val="28"/>
          <w:szCs w:val="28"/>
        </w:rPr>
        <w:t xml:space="preserve">языка; </w:t>
      </w:r>
      <w:r w:rsidRPr="002A72AE">
        <w:rPr>
          <w:sz w:val="28"/>
          <w:szCs w:val="28"/>
        </w:rPr>
        <w:t>п</w:t>
      </w:r>
      <w:r w:rsidR="006C12BA" w:rsidRPr="002A72AE">
        <w:rPr>
          <w:sz w:val="28"/>
          <w:szCs w:val="28"/>
        </w:rPr>
        <w:t>ростейшие</w:t>
      </w:r>
      <w:r w:rsidR="006C12BA" w:rsidRPr="002A72AE">
        <w:rPr>
          <w:sz w:val="28"/>
          <w:szCs w:val="28"/>
          <w:lang w:val="uk-UA"/>
        </w:rPr>
        <w:t xml:space="preserve"> </w:t>
      </w:r>
      <w:r w:rsidR="006C12BA" w:rsidRPr="002A72AE">
        <w:rPr>
          <w:sz w:val="28"/>
          <w:szCs w:val="28"/>
        </w:rPr>
        <w:t>конструкции</w:t>
      </w:r>
      <w:r w:rsidR="006C12BA" w:rsidRPr="002A72AE">
        <w:rPr>
          <w:sz w:val="28"/>
          <w:szCs w:val="28"/>
          <w:lang w:val="uk-UA"/>
        </w:rPr>
        <w:t>;</w:t>
      </w:r>
      <w:r w:rsidRPr="002A72AE">
        <w:rPr>
          <w:sz w:val="28"/>
          <w:szCs w:val="28"/>
        </w:rPr>
        <w:t xml:space="preserve"> в</w:t>
      </w:r>
      <w:r w:rsidR="006C12BA" w:rsidRPr="002A72AE">
        <w:rPr>
          <w:sz w:val="28"/>
          <w:szCs w:val="28"/>
        </w:rPr>
        <w:t>ыражения;</w:t>
      </w:r>
      <w:r w:rsidRPr="002A72AE">
        <w:rPr>
          <w:sz w:val="28"/>
          <w:szCs w:val="28"/>
        </w:rPr>
        <w:t xml:space="preserve"> т</w:t>
      </w:r>
      <w:r w:rsidR="006C12BA" w:rsidRPr="002A72AE">
        <w:rPr>
          <w:sz w:val="28"/>
          <w:szCs w:val="28"/>
        </w:rPr>
        <w:t>ипы данных;</w:t>
      </w:r>
      <w:r w:rsidRPr="002A72AE">
        <w:rPr>
          <w:sz w:val="28"/>
          <w:szCs w:val="28"/>
        </w:rPr>
        <w:t xml:space="preserve"> о</w:t>
      </w:r>
      <w:r w:rsidR="006C12BA" w:rsidRPr="002A72AE">
        <w:rPr>
          <w:sz w:val="28"/>
          <w:szCs w:val="28"/>
        </w:rPr>
        <w:t>перации;</w:t>
      </w:r>
      <w:r w:rsidRPr="002A72AE">
        <w:rPr>
          <w:sz w:val="28"/>
          <w:szCs w:val="28"/>
        </w:rPr>
        <w:t xml:space="preserve"> с</w:t>
      </w:r>
      <w:r w:rsidR="006C12BA" w:rsidRPr="002A72AE">
        <w:rPr>
          <w:sz w:val="28"/>
          <w:szCs w:val="28"/>
        </w:rPr>
        <w:t>тандартные функции.</w:t>
      </w:r>
    </w:p>
    <w:p w:rsidR="006C12BA" w:rsidRPr="002A72AE" w:rsidRDefault="006C12BA" w:rsidP="002A72AE">
      <w:pPr>
        <w:tabs>
          <w:tab w:val="left" w:pos="5387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>Автором первой версии (1968 г.) алгоритмического языка</w:t>
      </w:r>
      <w:r w:rsidR="002A72AE">
        <w:rPr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sz w:val="28"/>
          <w:szCs w:val="28"/>
        </w:rPr>
        <w:t xml:space="preserve"> является Никлаус Вирт (профессор, директор института Информатики Швейцарской высшей политехнической школы -1970г., лауреат премии Тьюринга за 1984г.).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В языке 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sz w:val="28"/>
          <w:szCs w:val="28"/>
        </w:rPr>
        <w:t xml:space="preserve"> сконцентрировались многие лучшие черты языков предшественников.</w:t>
      </w:r>
    </w:p>
    <w:p w:rsidR="006C12BA" w:rsidRPr="002A72AE" w:rsidRDefault="006C12BA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В 1992г. фирма </w:t>
      </w:r>
      <w:r w:rsidRPr="002A72AE">
        <w:rPr>
          <w:i/>
          <w:sz w:val="28"/>
          <w:szCs w:val="28"/>
          <w:lang w:val="en-US"/>
        </w:rPr>
        <w:t>Borland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International</w:t>
      </w:r>
      <w:r w:rsidRPr="002A72AE">
        <w:rPr>
          <w:sz w:val="28"/>
          <w:szCs w:val="28"/>
        </w:rPr>
        <w:t xml:space="preserve"> выпустила два пакета программирования, основанные на использовании языка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: </w:t>
      </w:r>
      <w:r w:rsidRPr="002A72AE">
        <w:rPr>
          <w:i/>
          <w:sz w:val="28"/>
          <w:szCs w:val="28"/>
          <w:lang w:val="en-US"/>
        </w:rPr>
        <w:t>Borland</w:t>
      </w:r>
      <w:r w:rsidRPr="002A72AE">
        <w:rPr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 7.0</w:t>
      </w:r>
      <w:r w:rsidRPr="002A72AE">
        <w:rPr>
          <w:sz w:val="28"/>
          <w:szCs w:val="28"/>
        </w:rPr>
        <w:t xml:space="preserve"> и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 xml:space="preserve">- 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 7.0</w:t>
      </w:r>
      <w:r w:rsidRPr="002A72AE">
        <w:rPr>
          <w:sz w:val="28"/>
          <w:szCs w:val="28"/>
        </w:rPr>
        <w:t xml:space="preserve">. Первый включает три режима работы: обычный режим </w:t>
      </w:r>
      <w:r w:rsidRPr="002A72AE">
        <w:rPr>
          <w:i/>
          <w:sz w:val="28"/>
          <w:szCs w:val="28"/>
          <w:lang w:val="en-US"/>
        </w:rPr>
        <w:t>MS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DOS</w:t>
      </w:r>
      <w:r w:rsidRPr="002A72AE">
        <w:rPr>
          <w:sz w:val="28"/>
          <w:szCs w:val="28"/>
        </w:rPr>
        <w:t xml:space="preserve">, защищенный режим </w:t>
      </w:r>
      <w:r w:rsidRPr="002A72AE">
        <w:rPr>
          <w:i/>
          <w:sz w:val="28"/>
          <w:szCs w:val="28"/>
          <w:lang w:val="en-US"/>
        </w:rPr>
        <w:t>MS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DOS</w:t>
      </w:r>
      <w:r w:rsidRPr="002A72AE">
        <w:rPr>
          <w:sz w:val="28"/>
          <w:szCs w:val="28"/>
        </w:rPr>
        <w:t xml:space="preserve"> и режим </w:t>
      </w:r>
      <w:r w:rsidRPr="002A72AE">
        <w:rPr>
          <w:i/>
          <w:sz w:val="28"/>
          <w:szCs w:val="28"/>
          <w:lang w:val="en-US"/>
        </w:rPr>
        <w:t>Windows</w:t>
      </w:r>
      <w:r w:rsidRPr="002A72AE">
        <w:rPr>
          <w:sz w:val="28"/>
          <w:szCs w:val="28"/>
        </w:rPr>
        <w:t xml:space="preserve">. Второй позволяет работать только в обычном режиме </w:t>
      </w:r>
      <w:r w:rsidRPr="002A72AE">
        <w:rPr>
          <w:i/>
          <w:sz w:val="28"/>
          <w:szCs w:val="28"/>
          <w:lang w:val="en-US"/>
        </w:rPr>
        <w:t>MS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DOS</w:t>
      </w:r>
      <w:r w:rsidRPr="002A72AE">
        <w:rPr>
          <w:sz w:val="28"/>
          <w:szCs w:val="28"/>
        </w:rPr>
        <w:t xml:space="preserve">, что позволяет использовать его практически на любом современном персональном компьютере. Начинающим программистам целесообразнее начинать изучение языка именно с пакета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 7.0</w:t>
      </w:r>
      <w:r w:rsidR="00A52F7D" w:rsidRPr="002A72AE">
        <w:rPr>
          <w:sz w:val="28"/>
          <w:szCs w:val="28"/>
        </w:rPr>
        <w:t>.</w:t>
      </w:r>
    </w:p>
    <w:p w:rsidR="006C12BA" w:rsidRPr="002A72AE" w:rsidRDefault="006C12BA" w:rsidP="002A72AE">
      <w:pPr>
        <w:pStyle w:val="a3"/>
        <w:tabs>
          <w:tab w:val="left" w:pos="4678"/>
        </w:tabs>
        <w:suppressAutoHyphens/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A52F7D" w:rsidRPr="002A72AE" w:rsidRDefault="00A52F7D" w:rsidP="002A72AE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A72AE">
        <w:rPr>
          <w:bCs/>
          <w:sz w:val="28"/>
          <w:szCs w:val="28"/>
        </w:rPr>
        <w:br w:type="page"/>
      </w:r>
    </w:p>
    <w:p w:rsidR="006C12BA" w:rsidRPr="002A72AE" w:rsidRDefault="006C12BA" w:rsidP="002A72AE">
      <w:pPr>
        <w:pStyle w:val="3"/>
        <w:keepNext w:val="0"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A72AE">
        <w:rPr>
          <w:rFonts w:ascii="Times New Roman" w:hAnsi="Times New Roman"/>
          <w:bCs/>
          <w:sz w:val="28"/>
          <w:szCs w:val="28"/>
        </w:rPr>
        <w:t>1. Структура программы</w:t>
      </w:r>
    </w:p>
    <w:p w:rsidR="006C12BA" w:rsidRPr="002A72AE" w:rsidRDefault="006C12BA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2A72AE" w:rsidRDefault="006C12BA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Логически программа в среде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 7.0 </w:t>
      </w:r>
      <w:r w:rsidRPr="002A72AE">
        <w:rPr>
          <w:sz w:val="28"/>
          <w:szCs w:val="28"/>
        </w:rPr>
        <w:t>состоит из двух частей:</w:t>
      </w:r>
    </w:p>
    <w:p w:rsidR="002A72AE" w:rsidRDefault="00A52F7D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iCs/>
          <w:sz w:val="28"/>
          <w:szCs w:val="28"/>
        </w:rPr>
        <w:t xml:space="preserve">- </w:t>
      </w:r>
      <w:r w:rsidR="006C12BA" w:rsidRPr="002A72AE">
        <w:rPr>
          <w:iCs/>
          <w:sz w:val="28"/>
          <w:szCs w:val="28"/>
        </w:rPr>
        <w:t>описательной (секция определения данных);</w:t>
      </w:r>
    </w:p>
    <w:p w:rsidR="006C12BA" w:rsidRPr="002A72AE" w:rsidRDefault="00A52F7D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iCs/>
          <w:sz w:val="28"/>
          <w:szCs w:val="28"/>
        </w:rPr>
        <w:t xml:space="preserve">- </w:t>
      </w:r>
      <w:r w:rsidR="006C12BA" w:rsidRPr="002A72AE">
        <w:rPr>
          <w:iCs/>
          <w:sz w:val="28"/>
          <w:szCs w:val="28"/>
        </w:rPr>
        <w:t>исполнительной (секция определения действий).</w:t>
      </w:r>
    </w:p>
    <w:p w:rsidR="002A72AE" w:rsidRPr="00A8798D" w:rsidRDefault="002A72AE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</w:p>
    <w:p w:rsidR="006C12BA" w:rsidRPr="002A72AE" w:rsidRDefault="006C12BA" w:rsidP="002A72AE">
      <w:pPr>
        <w:tabs>
          <w:tab w:val="left" w:pos="4678"/>
        </w:tabs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iCs/>
          <w:sz w:val="28"/>
          <w:szCs w:val="28"/>
        </w:rPr>
        <w:t>{</w:t>
      </w:r>
      <w:r w:rsidRPr="002A72AE">
        <w:rPr>
          <w:i/>
          <w:sz w:val="28"/>
          <w:szCs w:val="28"/>
        </w:rPr>
        <w:t>Секция определения данных</w:t>
      </w:r>
      <w:r w:rsidRPr="002A72AE">
        <w:rPr>
          <w:iCs/>
          <w:sz w:val="28"/>
          <w:szCs w:val="28"/>
        </w:rPr>
        <w:t>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Label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...;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{раздел определения меток}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Const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...;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{раздел определения констант}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Type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...;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{раздел определения новых типов}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Var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...;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{раздел определения переменных}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function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...;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{раздел определения программных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procedure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...;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единиц}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Cs/>
          <w:sz w:val="28"/>
          <w:szCs w:val="28"/>
        </w:rPr>
      </w:pPr>
      <w:r w:rsidRPr="002A72AE">
        <w:rPr>
          <w:iCs/>
          <w:sz w:val="28"/>
          <w:szCs w:val="28"/>
        </w:rPr>
        <w:t xml:space="preserve">{ </w:t>
      </w:r>
      <w:r w:rsidRPr="002A72AE">
        <w:rPr>
          <w:i/>
          <w:sz w:val="28"/>
          <w:szCs w:val="28"/>
        </w:rPr>
        <w:t>Секция определения действий</w:t>
      </w:r>
      <w:r w:rsidRPr="002A72AE">
        <w:rPr>
          <w:iCs/>
          <w:sz w:val="28"/>
          <w:szCs w:val="28"/>
        </w:rPr>
        <w:t>}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Begin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b/>
          <w:iCs/>
          <w:sz w:val="28"/>
          <w:szCs w:val="28"/>
        </w:rPr>
        <w:t>...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b/>
          <w:iCs/>
          <w:sz w:val="28"/>
          <w:szCs w:val="28"/>
          <w:lang w:val="en-US"/>
        </w:rPr>
        <w:t>end</w:t>
      </w:r>
      <w:r w:rsidRPr="002A72AE">
        <w:rPr>
          <w:b/>
          <w:iCs/>
          <w:sz w:val="28"/>
          <w:szCs w:val="28"/>
        </w:rPr>
        <w:t>.</w:t>
      </w:r>
    </w:p>
    <w:p w:rsidR="00A52F7D" w:rsidRPr="002A72AE" w:rsidRDefault="00A52F7D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Язык 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sz w:val="28"/>
          <w:szCs w:val="28"/>
        </w:rPr>
        <w:t xml:space="preserve"> является языком строгой спецификации данных, поэтому в </w:t>
      </w:r>
      <w:r w:rsidRPr="002A72AE">
        <w:rPr>
          <w:iCs/>
          <w:sz w:val="28"/>
          <w:szCs w:val="28"/>
        </w:rPr>
        <w:t>секции определения данных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>должны быть описаны все используемые в программе метки, установлены значения констант, описаны имена новых типов данных, описаны переменные и определены пользовательские процедуры и функции.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i/>
          <w:sz w:val="28"/>
          <w:szCs w:val="28"/>
        </w:rPr>
        <w:t>Секция определения действий</w:t>
      </w:r>
      <w:r w:rsidR="002A72AE">
        <w:rPr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>включает последовательность операторов, отделенных друг от друга точкой с запятой. Признаком конца программы является символ - точка.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Программа может включать пояснительные надписи - </w:t>
      </w:r>
      <w:r w:rsidRPr="002A72AE">
        <w:rPr>
          <w:i/>
          <w:sz w:val="28"/>
          <w:szCs w:val="28"/>
        </w:rPr>
        <w:t>комментарии,</w:t>
      </w:r>
      <w:r w:rsidR="002A72AE">
        <w:rPr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которые представляют собой произвольные тексты, заключенные в фигурные скобки </w:t>
      </w:r>
      <w:r w:rsidRPr="002A72AE">
        <w:rPr>
          <w:b/>
          <w:i/>
          <w:sz w:val="28"/>
          <w:szCs w:val="28"/>
        </w:rPr>
        <w:t xml:space="preserve">{ ...} </w:t>
      </w:r>
      <w:r w:rsidRPr="002A72AE">
        <w:rPr>
          <w:sz w:val="28"/>
          <w:szCs w:val="28"/>
        </w:rPr>
        <w:t xml:space="preserve">или </w:t>
      </w:r>
      <w:r w:rsidRPr="002A72AE">
        <w:rPr>
          <w:b/>
          <w:i/>
          <w:sz w:val="28"/>
          <w:szCs w:val="28"/>
        </w:rPr>
        <w:t xml:space="preserve">(* .. *) </w:t>
      </w:r>
      <w:r w:rsidRPr="002A72AE">
        <w:rPr>
          <w:sz w:val="28"/>
          <w:szCs w:val="28"/>
        </w:rPr>
        <w:t>и расположенные в любом месте программы.</w:t>
      </w:r>
    </w:p>
    <w:p w:rsidR="002A72AE" w:rsidRPr="00C97F09" w:rsidRDefault="002A72AE">
      <w:pPr>
        <w:rPr>
          <w:i/>
          <w:iCs/>
          <w:color w:val="404040"/>
          <w:sz w:val="28"/>
          <w:szCs w:val="28"/>
        </w:rPr>
      </w:pPr>
      <w:r>
        <w:rPr>
          <w:sz w:val="28"/>
          <w:szCs w:val="28"/>
        </w:rPr>
        <w:br w:type="page"/>
      </w:r>
    </w:p>
    <w:p w:rsidR="006C12BA" w:rsidRPr="00C97F09" w:rsidRDefault="006C12BA" w:rsidP="002A72AE">
      <w:pPr>
        <w:pStyle w:val="9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i w:val="0"/>
          <w:color w:val="000000"/>
          <w:sz w:val="28"/>
          <w:szCs w:val="28"/>
          <w:lang w:val="en-US"/>
        </w:rPr>
      </w:pPr>
      <w:r w:rsidRPr="00C97F09">
        <w:rPr>
          <w:rFonts w:ascii="Times New Roman" w:hAnsi="Times New Roman"/>
          <w:i w:val="0"/>
          <w:color w:val="000000"/>
          <w:sz w:val="28"/>
          <w:szCs w:val="28"/>
        </w:rPr>
        <w:t>Пример:</w:t>
      </w:r>
    </w:p>
    <w:p w:rsidR="002A72AE" w:rsidRPr="002A72AE" w:rsidRDefault="002A72AE" w:rsidP="002A72AE">
      <w:pPr>
        <w:rPr>
          <w:lang w:val="en-US"/>
        </w:rPr>
      </w:pPr>
    </w:p>
    <w:p w:rsidR="006C12BA" w:rsidRDefault="00FF24BD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77" o:spid="_x0000_i1025" type="#_x0000_t75" style="width:140.25pt;height:62.25pt;visibility:visible">
            <v:imagedata r:id="rId8" o:title=""/>
          </v:shape>
        </w:pict>
      </w:r>
    </w:p>
    <w:p w:rsidR="002A72AE" w:rsidRPr="002A72AE" w:rsidRDefault="002A72AE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  <w:r w:rsidRPr="002A72AE">
        <w:rPr>
          <w:bCs/>
          <w:sz w:val="28"/>
          <w:szCs w:val="28"/>
        </w:rPr>
        <w:t>{Программа вычисления площади круга и длины окружности}</w:t>
      </w:r>
    </w:p>
    <w:p w:rsidR="002A72AE" w:rsidRPr="00A8798D" w:rsidRDefault="002A72AE" w:rsidP="002A72AE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Cs/>
          <w:sz w:val="28"/>
          <w:szCs w:val="28"/>
        </w:rPr>
        <w:t>{секция определения</w:t>
      </w:r>
      <w:r w:rsidR="002A72AE">
        <w:rPr>
          <w:bCs/>
          <w:sz w:val="28"/>
          <w:szCs w:val="28"/>
        </w:rPr>
        <w:t xml:space="preserve"> </w:t>
      </w:r>
      <w:r w:rsidRPr="002A72AE">
        <w:rPr>
          <w:bCs/>
          <w:sz w:val="28"/>
          <w:szCs w:val="28"/>
        </w:rPr>
        <w:t>данных}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  <w:lang w:val="en-US"/>
        </w:rPr>
        <w:t>Var</w:t>
      </w:r>
      <w:r w:rsidRPr="002A72AE">
        <w:rPr>
          <w:b/>
          <w:sz w:val="28"/>
          <w:szCs w:val="28"/>
        </w:rPr>
        <w:t xml:space="preserve"> </w:t>
      </w:r>
      <w:r w:rsidRPr="002A72AE">
        <w:rPr>
          <w:b/>
          <w:sz w:val="28"/>
          <w:szCs w:val="28"/>
          <w:lang w:val="en-US"/>
        </w:rPr>
        <w:t>R</w:t>
      </w:r>
      <w:r w:rsidRPr="002A72AE">
        <w:rPr>
          <w:b/>
          <w:sz w:val="28"/>
          <w:szCs w:val="28"/>
        </w:rPr>
        <w:t>,</w:t>
      </w:r>
      <w:r w:rsidRPr="002A72AE">
        <w:rPr>
          <w:b/>
          <w:sz w:val="28"/>
          <w:szCs w:val="28"/>
          <w:lang w:val="en-US"/>
        </w:rPr>
        <w:t>S</w:t>
      </w:r>
      <w:r w:rsidRPr="002A72AE">
        <w:rPr>
          <w:b/>
          <w:sz w:val="28"/>
          <w:szCs w:val="28"/>
        </w:rPr>
        <w:t>,</w:t>
      </w:r>
      <w:r w:rsidRPr="002A72AE">
        <w:rPr>
          <w:b/>
          <w:sz w:val="28"/>
          <w:szCs w:val="28"/>
          <w:lang w:val="en-US"/>
        </w:rPr>
        <w:t>D</w:t>
      </w:r>
      <w:r w:rsidRPr="002A72AE">
        <w:rPr>
          <w:b/>
          <w:sz w:val="28"/>
          <w:szCs w:val="28"/>
        </w:rPr>
        <w:t xml:space="preserve">: </w:t>
      </w:r>
      <w:r w:rsidRPr="002A72AE">
        <w:rPr>
          <w:b/>
          <w:sz w:val="28"/>
          <w:szCs w:val="28"/>
          <w:lang w:val="en-US"/>
        </w:rPr>
        <w:t>real</w:t>
      </w:r>
      <w:r w:rsidRPr="002A72AE">
        <w:rPr>
          <w:b/>
          <w:sz w:val="28"/>
          <w:szCs w:val="28"/>
        </w:rPr>
        <w:t>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procedure OKR;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begin</w:t>
      </w:r>
      <w:r w:rsidR="002A72AE">
        <w:rPr>
          <w:b/>
          <w:sz w:val="28"/>
          <w:szCs w:val="28"/>
          <w:lang w:val="en-US"/>
        </w:rPr>
        <w:t xml:space="preserve"> 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D:=2*3.1415*R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end;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  <w:r w:rsidRPr="002A72AE">
        <w:rPr>
          <w:bCs/>
          <w:sz w:val="28"/>
          <w:szCs w:val="28"/>
        </w:rPr>
        <w:t>{секция определения</w:t>
      </w:r>
      <w:r w:rsidR="002A72AE">
        <w:rPr>
          <w:bCs/>
          <w:sz w:val="28"/>
          <w:szCs w:val="28"/>
        </w:rPr>
        <w:t xml:space="preserve"> </w:t>
      </w:r>
      <w:r w:rsidRPr="002A72AE">
        <w:rPr>
          <w:bCs/>
          <w:sz w:val="28"/>
          <w:szCs w:val="28"/>
        </w:rPr>
        <w:t>действий}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Begin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Writeln(</w:t>
      </w:r>
      <w:r w:rsidRPr="002A72AE">
        <w:rPr>
          <w:bCs/>
          <w:sz w:val="28"/>
          <w:szCs w:val="28"/>
        </w:rPr>
        <w:t>‘Введите значение радиуса R’</w:t>
      </w:r>
      <w:r w:rsidRPr="002A72AE">
        <w:rPr>
          <w:b/>
          <w:sz w:val="28"/>
          <w:szCs w:val="28"/>
        </w:rPr>
        <w:t>);</w:t>
      </w:r>
      <w:r w:rsidR="002A72AE">
        <w:rPr>
          <w:b/>
          <w:sz w:val="28"/>
          <w:szCs w:val="28"/>
        </w:rPr>
        <w:t xml:space="preserve"> 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OKR;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Writeln(</w:t>
      </w:r>
      <w:r w:rsidRPr="002A72AE">
        <w:rPr>
          <w:bCs/>
          <w:sz w:val="28"/>
          <w:szCs w:val="28"/>
        </w:rPr>
        <w:t>‘Площадь круга =’, S</w:t>
      </w:r>
      <w:r w:rsidRPr="002A72AE">
        <w:rPr>
          <w:b/>
          <w:sz w:val="28"/>
          <w:szCs w:val="28"/>
        </w:rPr>
        <w:t>);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Writeln(</w:t>
      </w:r>
      <w:r w:rsidRPr="002A72AE">
        <w:rPr>
          <w:bCs/>
          <w:sz w:val="28"/>
          <w:szCs w:val="28"/>
        </w:rPr>
        <w:t>‘Длина окружности =’,D</w:t>
      </w:r>
      <w:r w:rsidRPr="002A72AE">
        <w:rPr>
          <w:b/>
          <w:sz w:val="28"/>
          <w:szCs w:val="28"/>
        </w:rPr>
        <w:t>)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2A72AE">
        <w:rPr>
          <w:b/>
          <w:sz w:val="28"/>
          <w:szCs w:val="28"/>
        </w:rPr>
        <w:t>end.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6C12BA" w:rsidRPr="002A72AE" w:rsidRDefault="006C12BA" w:rsidP="002A72AE">
      <w:pPr>
        <w:pStyle w:val="3"/>
        <w:keepNext w:val="0"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A72AE">
        <w:rPr>
          <w:rFonts w:ascii="Times New Roman" w:hAnsi="Times New Roman"/>
          <w:bCs/>
          <w:sz w:val="28"/>
          <w:szCs w:val="28"/>
        </w:rPr>
        <w:t>2. Алфавит языка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Cs/>
          <w:i/>
          <w:iCs/>
          <w:sz w:val="28"/>
          <w:szCs w:val="28"/>
        </w:rPr>
        <w:t>Алфавит</w:t>
      </w:r>
      <w:r w:rsidRPr="002A72AE">
        <w:rPr>
          <w:sz w:val="28"/>
          <w:szCs w:val="28"/>
        </w:rPr>
        <w:t xml:space="preserve"> - совокупность допустимых в языке символов или групп символов, рассматриваемых как единое целое. В среде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 7.0</w:t>
      </w:r>
      <w:r w:rsidR="002A72AE">
        <w:rPr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все компоненты формируются из множества символов стандарта </w:t>
      </w:r>
      <w:r w:rsidRPr="002A72AE">
        <w:rPr>
          <w:bCs/>
          <w:i/>
          <w:sz w:val="28"/>
          <w:szCs w:val="28"/>
          <w:lang w:val="en-US"/>
        </w:rPr>
        <w:t>ASCII</w:t>
      </w:r>
      <w:r w:rsidRPr="002A72AE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(</w:t>
      </w:r>
      <w:r w:rsidRPr="002A72AE">
        <w:rPr>
          <w:i/>
          <w:sz w:val="28"/>
          <w:szCs w:val="28"/>
          <w:lang w:val="en-US"/>
        </w:rPr>
        <w:t>American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Standard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Code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for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Information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  <w:lang w:val="en-US"/>
        </w:rPr>
        <w:t>Interchange</w:t>
      </w:r>
      <w:r w:rsidRPr="002A72AE">
        <w:rPr>
          <w:i/>
          <w:sz w:val="28"/>
          <w:szCs w:val="28"/>
        </w:rPr>
        <w:t>).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iCs/>
          <w:sz w:val="28"/>
          <w:szCs w:val="28"/>
        </w:rPr>
        <w:t>Буквы: прописные и строчные буквы латинского алфавита</w:t>
      </w:r>
      <w:r w:rsidRPr="002A72AE">
        <w:rPr>
          <w:b/>
          <w:iCs/>
          <w:sz w:val="28"/>
          <w:szCs w:val="28"/>
        </w:rPr>
        <w:t xml:space="preserve">: </w:t>
      </w:r>
      <w:r w:rsidRPr="002A72AE">
        <w:rPr>
          <w:bCs/>
          <w:i/>
          <w:sz w:val="28"/>
          <w:szCs w:val="28"/>
          <w:lang w:val="en-US"/>
        </w:rPr>
        <w:t>Aa</w:t>
      </w:r>
      <w:r w:rsidRPr="002A72AE">
        <w:rPr>
          <w:bCs/>
          <w:i/>
          <w:sz w:val="28"/>
          <w:szCs w:val="28"/>
        </w:rPr>
        <w:t xml:space="preserve">, </w:t>
      </w:r>
      <w:r w:rsidRPr="002A72AE">
        <w:rPr>
          <w:bCs/>
          <w:i/>
          <w:sz w:val="28"/>
          <w:szCs w:val="28"/>
          <w:lang w:val="en-US"/>
        </w:rPr>
        <w:t>Bb</w:t>
      </w:r>
      <w:r w:rsidRPr="002A72AE">
        <w:rPr>
          <w:bCs/>
          <w:i/>
          <w:sz w:val="28"/>
          <w:szCs w:val="28"/>
        </w:rPr>
        <w:t xml:space="preserve">, .., </w:t>
      </w:r>
      <w:r w:rsidRPr="002A72AE">
        <w:rPr>
          <w:bCs/>
          <w:i/>
          <w:sz w:val="28"/>
          <w:szCs w:val="28"/>
          <w:lang w:val="en-US"/>
        </w:rPr>
        <w:t>Zz</w:t>
      </w:r>
      <w:r w:rsidRPr="002A72AE">
        <w:rPr>
          <w:bCs/>
          <w:i/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Cs/>
          <w:sz w:val="28"/>
          <w:szCs w:val="28"/>
        </w:rPr>
      </w:pPr>
      <w:r w:rsidRPr="002A72AE">
        <w:rPr>
          <w:iCs/>
          <w:sz w:val="28"/>
          <w:szCs w:val="28"/>
        </w:rPr>
        <w:t>Цифры: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0…9</w:t>
      </w:r>
      <w:r w:rsidRPr="002A72AE">
        <w:rPr>
          <w:bCs/>
          <w:iCs/>
          <w:sz w:val="28"/>
          <w:szCs w:val="28"/>
        </w:rPr>
        <w:t>.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iCs/>
          <w:sz w:val="28"/>
          <w:szCs w:val="28"/>
        </w:rPr>
        <w:t>Специальные символы :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( )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[ ]</w:t>
      </w:r>
      <w:r w:rsidRPr="002A72AE">
        <w:rPr>
          <w:bCs/>
          <w:iCs/>
          <w:sz w:val="28"/>
          <w:szCs w:val="28"/>
        </w:rPr>
        <w:t xml:space="preserve">; </w:t>
      </w:r>
      <w:r w:rsidRPr="002A72AE">
        <w:rPr>
          <w:bCs/>
          <w:i/>
          <w:sz w:val="28"/>
          <w:szCs w:val="28"/>
        </w:rPr>
        <w:t>{ }</w:t>
      </w:r>
      <w:r w:rsidRPr="002A72AE">
        <w:rPr>
          <w:bCs/>
          <w:iCs/>
          <w:sz w:val="28"/>
          <w:szCs w:val="28"/>
        </w:rPr>
        <w:t xml:space="preserve">; </w:t>
      </w:r>
      <w:r w:rsidRPr="002A72AE">
        <w:rPr>
          <w:bCs/>
          <w:i/>
          <w:sz w:val="28"/>
          <w:szCs w:val="28"/>
        </w:rPr>
        <w:t>(*</w:t>
      </w:r>
      <w:r w:rsidR="002A72AE">
        <w:rPr>
          <w:bCs/>
          <w:i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*);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.</w:t>
      </w:r>
      <w:r w:rsidRPr="002A72AE">
        <w:rPr>
          <w:bCs/>
          <w:iCs/>
          <w:sz w:val="28"/>
          <w:szCs w:val="28"/>
        </w:rPr>
        <w:t xml:space="preserve">; </w:t>
      </w:r>
      <w:r w:rsidRPr="002A72AE">
        <w:rPr>
          <w:b/>
          <w:i/>
          <w:sz w:val="28"/>
          <w:szCs w:val="28"/>
        </w:rPr>
        <w:t>,</w:t>
      </w:r>
      <w:r w:rsidRPr="002A72AE">
        <w:rPr>
          <w:bCs/>
          <w:iCs/>
          <w:sz w:val="28"/>
          <w:szCs w:val="28"/>
        </w:rPr>
        <w:t>;</w:t>
      </w:r>
      <w:r w:rsidRP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:</w:t>
      </w:r>
      <w:r w:rsidRPr="002A72AE">
        <w:rPr>
          <w:bCs/>
          <w:iCs/>
          <w:sz w:val="28"/>
          <w:szCs w:val="28"/>
        </w:rPr>
        <w:t>;</w:t>
      </w:r>
      <w:r w:rsidRP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;</w:t>
      </w:r>
      <w:r w:rsidRPr="002A72AE">
        <w:rPr>
          <w:bCs/>
          <w:iCs/>
          <w:sz w:val="28"/>
          <w:szCs w:val="28"/>
        </w:rPr>
        <w:t>;</w:t>
      </w:r>
      <w:r w:rsidRP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@</w:t>
      </w:r>
      <w:r w:rsidRPr="002A72AE">
        <w:rPr>
          <w:bCs/>
          <w:iCs/>
          <w:sz w:val="28"/>
          <w:szCs w:val="28"/>
        </w:rPr>
        <w:t xml:space="preserve">; </w:t>
      </w:r>
      <w:r w:rsidRPr="002A72AE">
        <w:rPr>
          <w:bCs/>
          <w:i/>
          <w:sz w:val="28"/>
          <w:szCs w:val="28"/>
        </w:rPr>
        <w:t>#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^</w:t>
      </w:r>
      <w:r w:rsidRP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Cs/>
          <w:sz w:val="28"/>
          <w:szCs w:val="28"/>
        </w:rPr>
        <w:t xml:space="preserve">; </w:t>
      </w:r>
      <w:r w:rsidRPr="002A72AE">
        <w:rPr>
          <w:bCs/>
          <w:i/>
          <w:sz w:val="28"/>
          <w:szCs w:val="28"/>
        </w:rPr>
        <w:t>$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_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:=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Cs/>
          <w:i/>
          <w:sz w:val="28"/>
          <w:szCs w:val="28"/>
        </w:rPr>
        <w:t>..</w:t>
      </w:r>
      <w:r w:rsidRPr="002A72AE">
        <w:rPr>
          <w:b/>
          <w:iCs/>
          <w:sz w:val="28"/>
          <w:szCs w:val="28"/>
        </w:rPr>
        <w:t>.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iCs/>
          <w:sz w:val="28"/>
          <w:szCs w:val="28"/>
        </w:rPr>
        <w:t>*)</w:t>
      </w:r>
      <w:r w:rsidRPr="002A72AE">
        <w:rPr>
          <w:b/>
          <w:iCs/>
          <w:sz w:val="28"/>
          <w:szCs w:val="28"/>
        </w:rPr>
        <w:t xml:space="preserve"> </w:t>
      </w:r>
      <w:r w:rsidRPr="002A72AE">
        <w:rPr>
          <w:iCs/>
          <w:sz w:val="28"/>
          <w:szCs w:val="28"/>
        </w:rPr>
        <w:t>Знаки арифметических операций: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+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-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*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/</w:t>
      </w:r>
      <w:r w:rsidRPr="002A72AE">
        <w:rPr>
          <w:bCs/>
          <w:iCs/>
          <w:sz w:val="28"/>
          <w:szCs w:val="28"/>
        </w:rPr>
        <w:t>;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  <w:lang w:val="en-US"/>
        </w:rPr>
        <w:t>div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  <w:lang w:val="en-US"/>
        </w:rPr>
        <w:t>mod</w:t>
      </w:r>
      <w:r w:rsidRPr="002A72AE">
        <w:rPr>
          <w:bCs/>
          <w:iCs/>
          <w:sz w:val="28"/>
          <w:szCs w:val="28"/>
        </w:rPr>
        <w:t>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iCs/>
          <w:sz w:val="28"/>
          <w:szCs w:val="28"/>
        </w:rPr>
        <w:t>Знаки отношений: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&lt;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&lt;=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&gt;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&gt;=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=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</w:rPr>
        <w:t>&lt;&gt;</w:t>
      </w:r>
      <w:r w:rsidRPr="002A72AE">
        <w:rPr>
          <w:bCs/>
          <w:iCs/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iCs/>
          <w:sz w:val="28"/>
          <w:szCs w:val="28"/>
        </w:rPr>
        <w:t>Знаки логических операций:</w:t>
      </w:r>
      <w:r w:rsidR="002A72AE">
        <w:rPr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  <w:lang w:val="en-US"/>
        </w:rPr>
        <w:t>not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  <w:lang w:val="en-US"/>
        </w:rPr>
        <w:t>and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  <w:lang w:val="en-US"/>
        </w:rPr>
        <w:t>or</w:t>
      </w:r>
      <w:r w:rsidRPr="002A72AE">
        <w:rPr>
          <w:bCs/>
          <w:iCs/>
          <w:sz w:val="28"/>
          <w:szCs w:val="28"/>
        </w:rPr>
        <w:t>;</w:t>
      </w:r>
      <w:r w:rsidR="002A72AE">
        <w:rPr>
          <w:b/>
          <w:iCs/>
          <w:sz w:val="28"/>
          <w:szCs w:val="28"/>
        </w:rPr>
        <w:t xml:space="preserve"> </w:t>
      </w:r>
      <w:r w:rsidRPr="002A72AE">
        <w:rPr>
          <w:b/>
          <w:iCs/>
          <w:sz w:val="28"/>
          <w:szCs w:val="28"/>
          <w:lang w:val="en-US"/>
        </w:rPr>
        <w:t>xor</w:t>
      </w:r>
      <w:r w:rsidRPr="002A72AE">
        <w:rPr>
          <w:bCs/>
          <w:iCs/>
          <w:sz w:val="28"/>
          <w:szCs w:val="28"/>
        </w:rPr>
        <w:t>.</w:t>
      </w:r>
    </w:p>
    <w:p w:rsidR="002A72AE" w:rsidRDefault="006C12BA" w:rsidP="002A72AE">
      <w:pPr>
        <w:pStyle w:val="30"/>
        <w:suppressAutoHyphens/>
        <w:spacing w:line="360" w:lineRule="auto"/>
        <w:ind w:firstLine="709"/>
        <w:rPr>
          <w:rFonts w:ascii="Times New Roman" w:hAnsi="Times New Roman"/>
          <w:iCs/>
          <w:sz w:val="28"/>
          <w:szCs w:val="28"/>
        </w:rPr>
      </w:pPr>
      <w:r w:rsidRPr="002A72AE">
        <w:rPr>
          <w:rFonts w:ascii="Times New Roman" w:hAnsi="Times New Roman"/>
          <w:iCs/>
          <w:sz w:val="28"/>
          <w:szCs w:val="28"/>
        </w:rPr>
        <w:t xml:space="preserve">*) Подробнее о назначении и использовании знаков операций см. в разд. </w:t>
      </w:r>
      <w:r w:rsidRPr="002A72AE">
        <w:rPr>
          <w:rFonts w:ascii="Times New Roman" w:hAnsi="Times New Roman"/>
          <w:bCs/>
          <w:i/>
          <w:sz w:val="28"/>
          <w:szCs w:val="28"/>
        </w:rPr>
        <w:t>Типы данных</w:t>
      </w:r>
      <w:r w:rsidRPr="002A72AE">
        <w:rPr>
          <w:rFonts w:ascii="Times New Roman" w:hAnsi="Times New Roman"/>
          <w:iCs/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  <w:r w:rsidRPr="002A72AE">
        <w:rPr>
          <w:i/>
          <w:sz w:val="28"/>
          <w:szCs w:val="28"/>
        </w:rPr>
        <w:t>Типы данных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 xml:space="preserve">В состав алфавита входят также зарезервированные слова (например, </w:t>
      </w:r>
      <w:r w:rsidRPr="002A72AE">
        <w:rPr>
          <w:b/>
          <w:i/>
          <w:sz w:val="28"/>
          <w:szCs w:val="28"/>
          <w:lang w:val="en-US"/>
        </w:rPr>
        <w:t>begin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end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if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then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else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for</w:t>
      </w:r>
      <w:r w:rsidRP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>и т.д.), которые воспринимаются как единый символ алфавита и могут использоваться в программах только по своему прямому назначению. Полный перечень зарезервированных слов см</w:t>
      </w:r>
      <w:r w:rsidRPr="002A72AE">
        <w:rPr>
          <w:color w:val="339966"/>
          <w:sz w:val="28"/>
          <w:szCs w:val="28"/>
        </w:rPr>
        <w:t xml:space="preserve">. </w:t>
      </w:r>
      <w:r w:rsidRPr="002A72AE">
        <w:rPr>
          <w:sz w:val="28"/>
          <w:szCs w:val="28"/>
        </w:rPr>
        <w:t>[5].</w:t>
      </w:r>
    </w:p>
    <w:p w:rsidR="006C12BA" w:rsidRPr="002A72AE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C12BA" w:rsidRPr="002A72AE" w:rsidRDefault="006C12BA" w:rsidP="002A72AE">
      <w:pPr>
        <w:pStyle w:val="3"/>
        <w:keepNext w:val="0"/>
        <w:suppressAutoHyphens/>
        <w:spacing w:before="0"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A72AE">
        <w:rPr>
          <w:rFonts w:ascii="Times New Roman" w:hAnsi="Times New Roman"/>
          <w:bCs/>
          <w:sz w:val="28"/>
          <w:szCs w:val="28"/>
        </w:rPr>
        <w:t>3. Простейшие конструкции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i/>
          <w:sz w:val="28"/>
          <w:szCs w:val="28"/>
        </w:rPr>
        <w:t xml:space="preserve">Идентификатор - </w:t>
      </w:r>
      <w:r w:rsidRPr="002A72AE">
        <w:rPr>
          <w:sz w:val="28"/>
          <w:szCs w:val="28"/>
        </w:rPr>
        <w:t xml:space="preserve">используется для обозначения имен переменных, констант, функций, процедур и других программных единиц. Идентификатор представляет собой любую последовательность букв, цифр и знаков, начинающуюся с буквы (распознаются идентификаторы в среде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>по первым 63 символам; прописные и строчные буквы не различаются).</w:t>
      </w:r>
    </w:p>
    <w:p w:rsidR="006C12BA" w:rsidRPr="00C97F09" w:rsidRDefault="006C12BA" w:rsidP="002A72AE">
      <w:pPr>
        <w:pStyle w:val="9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i w:val="0"/>
          <w:color w:val="000000"/>
          <w:sz w:val="28"/>
          <w:szCs w:val="28"/>
        </w:rPr>
      </w:pPr>
      <w:r w:rsidRPr="00C97F09">
        <w:rPr>
          <w:rFonts w:ascii="Times New Roman" w:hAnsi="Times New Roman"/>
          <w:i w:val="0"/>
          <w:color w:val="000000"/>
          <w:sz w:val="28"/>
          <w:szCs w:val="28"/>
        </w:rPr>
        <w:t>Пример:</w:t>
      </w:r>
    </w:p>
    <w:p w:rsidR="002A72AE" w:rsidRPr="00A8798D" w:rsidRDefault="002A72AE" w:rsidP="002A72AE"/>
    <w:p w:rsidR="006C12BA" w:rsidRPr="00A8798D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Summa</w:t>
      </w:r>
      <w:r w:rsidR="002A72AE" w:rsidRPr="00A8798D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Неверно</w:t>
      </w:r>
    </w:p>
    <w:p w:rsidR="006C12BA" w:rsidRPr="00A8798D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ALPHA</w:t>
      </w:r>
      <w:r w:rsidR="002A72AE" w:rsidRPr="00A8798D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</w:rPr>
        <w:sym w:font="Symbol" w:char="F061"/>
      </w:r>
      <w:r w:rsidRPr="00A8798D">
        <w:rPr>
          <w:b/>
          <w:i/>
          <w:sz w:val="28"/>
          <w:szCs w:val="28"/>
        </w:rPr>
        <w:t>-12</w:t>
      </w:r>
    </w:p>
    <w:p w:rsidR="006C12BA" w:rsidRPr="00A8798D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Set</w:t>
      </w:r>
      <w:r w:rsidRPr="00A8798D">
        <w:rPr>
          <w:b/>
          <w:i/>
          <w:sz w:val="28"/>
          <w:szCs w:val="28"/>
        </w:rPr>
        <w:t>_1</w:t>
      </w:r>
      <w:r w:rsidR="002A72AE" w:rsidRPr="00A8798D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</w:rPr>
        <w:t>СУММА</w:t>
      </w:r>
      <w:r w:rsidR="002A72AE" w:rsidRPr="00A8798D">
        <w:rPr>
          <w:b/>
          <w:i/>
          <w:sz w:val="28"/>
          <w:szCs w:val="28"/>
        </w:rPr>
        <w:t xml:space="preserve"> </w:t>
      </w:r>
    </w:p>
    <w:p w:rsidR="002A72AE" w:rsidRPr="00A8798D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Game</w:t>
      </w:r>
      <w:r w:rsidRPr="00A8798D">
        <w:rPr>
          <w:b/>
          <w:i/>
          <w:sz w:val="28"/>
          <w:szCs w:val="28"/>
        </w:rPr>
        <w:t>_25</w:t>
      </w:r>
      <w:r w:rsidR="002A72AE" w:rsidRPr="00A8798D">
        <w:rPr>
          <w:b/>
          <w:i/>
          <w:sz w:val="28"/>
          <w:szCs w:val="28"/>
        </w:rPr>
        <w:t xml:space="preserve"> </w:t>
      </w:r>
      <w:r w:rsidRPr="00A8798D">
        <w:rPr>
          <w:b/>
          <w:i/>
          <w:sz w:val="28"/>
          <w:szCs w:val="28"/>
        </w:rPr>
        <w:t>25_</w:t>
      </w:r>
      <w:r w:rsidRPr="002A72AE">
        <w:rPr>
          <w:b/>
          <w:i/>
          <w:sz w:val="28"/>
          <w:szCs w:val="28"/>
          <w:lang w:val="en-US"/>
        </w:rPr>
        <w:t>Game</w:t>
      </w:r>
    </w:p>
    <w:p w:rsidR="002A72AE" w:rsidRPr="00A8798D" w:rsidRDefault="002A72AE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  <w:r w:rsidRPr="002A72AE">
        <w:rPr>
          <w:i/>
          <w:sz w:val="28"/>
          <w:szCs w:val="28"/>
        </w:rPr>
        <w:t xml:space="preserve">Метка - </w:t>
      </w:r>
      <w:r w:rsidRPr="002A72AE">
        <w:rPr>
          <w:sz w:val="28"/>
          <w:szCs w:val="28"/>
        </w:rPr>
        <w:t xml:space="preserve">в среде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="002A72AE">
        <w:rPr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 качестве метки может использоваться либо целое число без знака из диапазона </w:t>
      </w:r>
      <w:r w:rsidRPr="002A72AE">
        <w:rPr>
          <w:b/>
          <w:i/>
          <w:sz w:val="28"/>
          <w:szCs w:val="28"/>
        </w:rPr>
        <w:t>0..9999</w:t>
      </w:r>
      <w:r w:rsidRPr="002A72AE">
        <w:rPr>
          <w:sz w:val="28"/>
          <w:szCs w:val="28"/>
        </w:rPr>
        <w:t xml:space="preserve"> , либо </w:t>
      </w:r>
      <w:r w:rsidRPr="002A72AE">
        <w:rPr>
          <w:i/>
          <w:sz w:val="28"/>
          <w:szCs w:val="28"/>
        </w:rPr>
        <w:t>идентификатор.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>Метками при необходимости помечают операторы в программе, от оператора метка отделяется символом</w:t>
      </w:r>
      <w:r w:rsidR="002A72AE">
        <w:rPr>
          <w:sz w:val="28"/>
          <w:szCs w:val="28"/>
        </w:rPr>
        <w:t xml:space="preserve"> </w:t>
      </w:r>
      <w:r w:rsidRPr="002A72AE">
        <w:rPr>
          <w:sz w:val="28"/>
          <w:szCs w:val="28"/>
        </w:rPr>
        <w:t>двоеточие.</w:t>
      </w:r>
    </w:p>
    <w:p w:rsidR="002A72AE" w:rsidRPr="00C97F09" w:rsidRDefault="006C12BA" w:rsidP="002A72AE">
      <w:pPr>
        <w:pStyle w:val="9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i w:val="0"/>
          <w:color w:val="000000"/>
          <w:sz w:val="28"/>
          <w:szCs w:val="28"/>
        </w:rPr>
      </w:pPr>
      <w:r w:rsidRPr="00C97F09">
        <w:rPr>
          <w:rFonts w:ascii="Times New Roman" w:hAnsi="Times New Roman"/>
          <w:i w:val="0"/>
          <w:color w:val="000000"/>
          <w:sz w:val="28"/>
          <w:szCs w:val="28"/>
        </w:rPr>
        <w:t>Пример:</w:t>
      </w:r>
    </w:p>
    <w:p w:rsidR="002A72AE" w:rsidRPr="00A8798D" w:rsidRDefault="002A72AE" w:rsidP="002A72AE"/>
    <w:p w:rsidR="002A72AE" w:rsidRPr="00C97F09" w:rsidRDefault="006C12BA" w:rsidP="002A72AE">
      <w:pPr>
        <w:suppressAutoHyphens/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  <w:r w:rsidRPr="00C97F09">
        <w:rPr>
          <w:b/>
          <w:i/>
          <w:color w:val="000000"/>
          <w:sz w:val="28"/>
          <w:szCs w:val="28"/>
          <w:lang w:val="en-US"/>
        </w:rPr>
        <w:t>M</w:t>
      </w:r>
      <w:r w:rsidRPr="00C97F09">
        <w:rPr>
          <w:b/>
          <w:i/>
          <w:color w:val="000000"/>
          <w:sz w:val="28"/>
          <w:szCs w:val="28"/>
        </w:rPr>
        <w:t xml:space="preserve">1: </w:t>
      </w:r>
      <w:r w:rsidRPr="00C97F09">
        <w:rPr>
          <w:b/>
          <w:i/>
          <w:color w:val="000000"/>
          <w:sz w:val="28"/>
          <w:szCs w:val="28"/>
          <w:lang w:val="en-US"/>
        </w:rPr>
        <w:t>Y</w:t>
      </w:r>
      <w:r w:rsidRPr="00C97F09">
        <w:rPr>
          <w:b/>
          <w:i/>
          <w:color w:val="000000"/>
          <w:sz w:val="28"/>
          <w:szCs w:val="28"/>
        </w:rPr>
        <w:t>:=</w:t>
      </w:r>
      <w:r w:rsidRPr="00C97F09">
        <w:rPr>
          <w:b/>
          <w:i/>
          <w:color w:val="000000"/>
          <w:sz w:val="28"/>
          <w:szCs w:val="28"/>
          <w:lang w:val="en-US"/>
        </w:rPr>
        <w:t>X</w:t>
      </w:r>
      <w:r w:rsidRPr="00C97F09">
        <w:rPr>
          <w:b/>
          <w:i/>
          <w:color w:val="000000"/>
          <w:sz w:val="28"/>
          <w:szCs w:val="28"/>
        </w:rPr>
        <w:t xml:space="preserve"> + </w:t>
      </w:r>
      <w:r w:rsidRPr="00C97F09">
        <w:rPr>
          <w:b/>
          <w:i/>
          <w:color w:val="000000"/>
          <w:sz w:val="28"/>
          <w:szCs w:val="28"/>
          <w:lang w:val="en-US"/>
        </w:rPr>
        <w:t>Z</w:t>
      </w:r>
      <w:r w:rsidRPr="00C97F09">
        <w:rPr>
          <w:b/>
          <w:i/>
          <w:color w:val="000000"/>
          <w:sz w:val="28"/>
          <w:szCs w:val="28"/>
        </w:rPr>
        <w:t>;</w:t>
      </w:r>
    </w:p>
    <w:p w:rsidR="002A72AE" w:rsidRPr="00C97F09" w:rsidRDefault="006C12BA" w:rsidP="002A72AE">
      <w:pPr>
        <w:suppressAutoHyphens/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  <w:r w:rsidRPr="00C97F09">
        <w:rPr>
          <w:b/>
          <w:i/>
          <w:color w:val="000000"/>
          <w:sz w:val="28"/>
          <w:szCs w:val="28"/>
        </w:rPr>
        <w:t>99:</w:t>
      </w:r>
      <w:r w:rsidR="002A72AE" w:rsidRPr="00C97F09">
        <w:rPr>
          <w:b/>
          <w:i/>
          <w:color w:val="000000"/>
          <w:sz w:val="28"/>
          <w:szCs w:val="28"/>
        </w:rPr>
        <w:t xml:space="preserve"> </w:t>
      </w:r>
      <w:r w:rsidRPr="00C97F09">
        <w:rPr>
          <w:b/>
          <w:i/>
          <w:color w:val="000000"/>
          <w:sz w:val="28"/>
          <w:szCs w:val="28"/>
          <w:lang w:val="en-US"/>
        </w:rPr>
        <w:t>Write</w:t>
      </w:r>
      <w:r w:rsidRPr="00C97F09">
        <w:rPr>
          <w:b/>
          <w:i/>
          <w:color w:val="000000"/>
          <w:sz w:val="28"/>
          <w:szCs w:val="28"/>
        </w:rPr>
        <w:t>(</w:t>
      </w:r>
      <w:r w:rsidRPr="00C97F09">
        <w:rPr>
          <w:b/>
          <w:i/>
          <w:color w:val="000000"/>
          <w:sz w:val="28"/>
          <w:szCs w:val="28"/>
          <w:lang w:val="en-US"/>
        </w:rPr>
        <w:t>Y</w:t>
      </w:r>
      <w:r w:rsidRPr="00C97F09">
        <w:rPr>
          <w:b/>
          <w:i/>
          <w:color w:val="000000"/>
          <w:sz w:val="28"/>
          <w:szCs w:val="28"/>
        </w:rPr>
        <w:t>);</w:t>
      </w:r>
    </w:p>
    <w:p w:rsidR="006C12BA" w:rsidRPr="00C97F09" w:rsidRDefault="006C12BA" w:rsidP="002A72AE">
      <w:pPr>
        <w:suppressAutoHyphens/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  <w:r w:rsidRPr="00C97F09">
        <w:rPr>
          <w:b/>
          <w:i/>
          <w:color w:val="000000"/>
          <w:sz w:val="28"/>
          <w:szCs w:val="28"/>
        </w:rPr>
        <w:t xml:space="preserve">145: </w:t>
      </w:r>
      <w:r w:rsidRPr="00C97F09">
        <w:rPr>
          <w:b/>
          <w:i/>
          <w:color w:val="000000"/>
          <w:sz w:val="28"/>
          <w:szCs w:val="28"/>
          <w:lang w:val="en-US"/>
        </w:rPr>
        <w:t>end</w:t>
      </w:r>
      <w:r w:rsidRPr="00C97F09">
        <w:rPr>
          <w:b/>
          <w:i/>
          <w:color w:val="000000"/>
          <w:sz w:val="28"/>
          <w:szCs w:val="28"/>
        </w:rPr>
        <w:t xml:space="preserve">; </w:t>
      </w:r>
      <w:r w:rsidRPr="00C97F09">
        <w:rPr>
          <w:i/>
          <w:color w:val="000000"/>
          <w:sz w:val="28"/>
          <w:szCs w:val="28"/>
        </w:rPr>
        <w:t>{пустой оператор}</w:t>
      </w:r>
    </w:p>
    <w:p w:rsidR="006C12BA" w:rsidRPr="00C97F09" w:rsidRDefault="006C12BA" w:rsidP="002A72AE">
      <w:pPr>
        <w:suppressAutoHyphens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6C12BA" w:rsidRPr="00C97F09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/>
          <w:bCs/>
          <w:iCs/>
          <w:color w:val="000000"/>
          <w:sz w:val="28"/>
          <w:szCs w:val="28"/>
        </w:rPr>
        <w:t>4. Выражения</w:t>
      </w:r>
    </w:p>
    <w:p w:rsidR="00B15748" w:rsidRPr="002A72AE" w:rsidRDefault="00B15748" w:rsidP="002A72AE">
      <w:pPr>
        <w:suppressAutoHyphens/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Cs/>
          <w:i/>
          <w:iCs/>
          <w:sz w:val="28"/>
          <w:szCs w:val="28"/>
        </w:rPr>
        <w:t>Выражение</w:t>
      </w:r>
      <w:r w:rsidRPr="002A72AE">
        <w:rPr>
          <w:sz w:val="28"/>
          <w:szCs w:val="28"/>
        </w:rPr>
        <w:t xml:space="preserve"> - это синтаксическая единица языка, определяющая способ вычисления некоторого значения, подробнее см.[5, 14].</w:t>
      </w:r>
      <w:r w:rsidRPr="002A72AE">
        <w:rPr>
          <w:color w:val="339966"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Выражения в среде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sz w:val="28"/>
          <w:szCs w:val="28"/>
        </w:rPr>
        <w:t xml:space="preserve"> формируются из констант, переменных, функций, знаков операций и круглых скобок.</w:t>
      </w:r>
    </w:p>
    <w:p w:rsidR="006C12BA" w:rsidRPr="00C97F09" w:rsidRDefault="006C12BA" w:rsidP="002A72AE">
      <w:pPr>
        <w:pStyle w:val="9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i w:val="0"/>
          <w:color w:val="000000"/>
          <w:sz w:val="28"/>
          <w:szCs w:val="28"/>
        </w:rPr>
      </w:pPr>
      <w:r w:rsidRPr="00C97F09">
        <w:rPr>
          <w:rFonts w:ascii="Times New Roman" w:hAnsi="Times New Roman"/>
          <w:i w:val="0"/>
          <w:color w:val="000000"/>
          <w:sz w:val="28"/>
          <w:szCs w:val="28"/>
        </w:rPr>
        <w:t>Пример:</w:t>
      </w:r>
    </w:p>
    <w:p w:rsidR="00B15748" w:rsidRPr="002A72AE" w:rsidRDefault="00B15748" w:rsidP="002A72AE">
      <w:pPr>
        <w:suppressAutoHyphens/>
        <w:spacing w:line="360" w:lineRule="auto"/>
        <w:ind w:firstLine="709"/>
        <w:jc w:val="both"/>
        <w:rPr>
          <w:sz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A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</w:rPr>
        <w:t xml:space="preserve">+ </w:t>
      </w:r>
      <w:r w:rsidRPr="002A72AE">
        <w:rPr>
          <w:b/>
          <w:i/>
          <w:sz w:val="28"/>
          <w:szCs w:val="28"/>
          <w:lang w:val="en-US"/>
        </w:rPr>
        <w:t>B</w:t>
      </w:r>
      <w:r w:rsidRPr="002A72AE">
        <w:rPr>
          <w:b/>
          <w:i/>
          <w:sz w:val="28"/>
          <w:szCs w:val="28"/>
        </w:rPr>
        <w:t xml:space="preserve">) * </w:t>
      </w:r>
      <w:r w:rsidRPr="002A72AE">
        <w:rPr>
          <w:b/>
          <w:i/>
          <w:sz w:val="28"/>
          <w:szCs w:val="28"/>
          <w:lang w:val="en-US"/>
        </w:rPr>
        <w:t>Sin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C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{арифметическое выражение}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A</w:t>
      </w:r>
      <w:r w:rsidRPr="002A72AE">
        <w:rPr>
          <w:b/>
          <w:i/>
          <w:sz w:val="28"/>
          <w:szCs w:val="28"/>
        </w:rPr>
        <w:t xml:space="preserve"> + </w:t>
      </w:r>
      <w:r w:rsidRPr="002A72AE">
        <w:rPr>
          <w:b/>
          <w:i/>
          <w:sz w:val="28"/>
          <w:szCs w:val="28"/>
          <w:lang w:val="en-US"/>
        </w:rPr>
        <w:t>B</w:t>
      </w:r>
      <w:r w:rsidRPr="002A72AE">
        <w:rPr>
          <w:b/>
          <w:i/>
          <w:sz w:val="28"/>
          <w:szCs w:val="28"/>
        </w:rPr>
        <w:t xml:space="preserve"> - </w:t>
      </w:r>
      <w:r w:rsidRPr="002A72AE">
        <w:rPr>
          <w:b/>
          <w:i/>
          <w:sz w:val="28"/>
          <w:szCs w:val="28"/>
          <w:lang w:val="en-US"/>
        </w:rPr>
        <w:t>C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</w:rPr>
        <w:t>&lt;&gt; 0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{выражение отношения}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A</w:t>
      </w:r>
      <w:r w:rsidRPr="002A72AE">
        <w:rPr>
          <w:b/>
          <w:i/>
          <w:sz w:val="28"/>
          <w:szCs w:val="28"/>
        </w:rPr>
        <w:t xml:space="preserve"> - </w:t>
      </w:r>
      <w:r w:rsidRPr="002A72AE">
        <w:rPr>
          <w:b/>
          <w:i/>
          <w:sz w:val="28"/>
          <w:szCs w:val="28"/>
          <w:lang w:val="en-US"/>
        </w:rPr>
        <w:t>B</w:t>
      </w:r>
      <w:r w:rsidRPr="002A72AE">
        <w:rPr>
          <w:b/>
          <w:i/>
          <w:sz w:val="28"/>
          <w:szCs w:val="28"/>
        </w:rPr>
        <w:t xml:space="preserve"> &gt; 0) </w:t>
      </w:r>
      <w:r w:rsidRPr="002A72AE">
        <w:rPr>
          <w:b/>
          <w:i/>
          <w:sz w:val="28"/>
          <w:szCs w:val="28"/>
          <w:lang w:val="en-US"/>
        </w:rPr>
        <w:t>and</w:t>
      </w:r>
      <w:r w:rsidRPr="002A72AE">
        <w:rPr>
          <w:b/>
          <w:i/>
          <w:sz w:val="28"/>
          <w:szCs w:val="28"/>
        </w:rPr>
        <w:t xml:space="preserve"> (</w:t>
      </w:r>
      <w:r w:rsidRPr="002A72AE">
        <w:rPr>
          <w:b/>
          <w:i/>
          <w:sz w:val="28"/>
          <w:szCs w:val="28"/>
          <w:lang w:val="en-US"/>
        </w:rPr>
        <w:t>C</w:t>
      </w:r>
      <w:r w:rsidRPr="002A72AE">
        <w:rPr>
          <w:b/>
          <w:i/>
          <w:sz w:val="28"/>
          <w:szCs w:val="28"/>
        </w:rPr>
        <w:t xml:space="preserve"> + </w:t>
      </w:r>
      <w:r w:rsidRPr="002A72AE">
        <w:rPr>
          <w:b/>
          <w:i/>
          <w:sz w:val="28"/>
          <w:szCs w:val="28"/>
          <w:lang w:val="en-US"/>
        </w:rPr>
        <w:t>A</w:t>
      </w:r>
      <w:r w:rsidRPr="002A72AE">
        <w:rPr>
          <w:b/>
          <w:i/>
          <w:sz w:val="28"/>
          <w:szCs w:val="28"/>
        </w:rPr>
        <w:t>=0)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{логическое выражение}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6C12BA" w:rsidRPr="00C97F09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/>
          <w:iCs/>
          <w:color w:val="000000"/>
          <w:sz w:val="28"/>
          <w:szCs w:val="28"/>
        </w:rPr>
        <w:t>5. Типы данных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  <w:r w:rsidRPr="002A72AE">
        <w:rPr>
          <w:sz w:val="28"/>
          <w:szCs w:val="28"/>
        </w:rPr>
        <w:t xml:space="preserve"> предполагает строгую типизацию данных, то есть в</w:t>
      </w:r>
      <w:r w:rsidR="00B15748" w:rsidRPr="002A72AE">
        <w:rPr>
          <w:sz w:val="28"/>
          <w:szCs w:val="28"/>
        </w:rPr>
        <w:t xml:space="preserve"> </w:t>
      </w:r>
      <w:r w:rsidRPr="002A72AE">
        <w:rPr>
          <w:sz w:val="28"/>
          <w:szCs w:val="28"/>
        </w:rPr>
        <w:t>программе в секции определения данных должны быть определены все типы объектов, используемых в секции определения действий.</w:t>
      </w:r>
    </w:p>
    <w:p w:rsidR="006C12BA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sz w:val="28"/>
          <w:szCs w:val="28"/>
        </w:rPr>
        <w:t xml:space="preserve">Типы данных </w:t>
      </w:r>
      <w:r w:rsidRPr="002A72AE">
        <w:rPr>
          <w:i/>
          <w:sz w:val="28"/>
          <w:szCs w:val="28"/>
          <w:lang w:val="en-US"/>
        </w:rPr>
        <w:t>Turbo</w:t>
      </w:r>
      <w:r w:rsidRPr="002A72AE">
        <w:rPr>
          <w:i/>
          <w:sz w:val="28"/>
          <w:szCs w:val="28"/>
        </w:rPr>
        <w:t>-</w:t>
      </w:r>
      <w:r w:rsidRPr="002A72AE">
        <w:rPr>
          <w:i/>
          <w:sz w:val="28"/>
          <w:szCs w:val="28"/>
          <w:lang w:val="en-US"/>
        </w:rPr>
        <w:t>Pascal</w:t>
      </w:r>
    </w:p>
    <w:p w:rsidR="002A72AE" w:rsidRPr="002A72AE" w:rsidRDefault="002A72AE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</w:p>
    <w:p w:rsidR="002A72AE" w:rsidRPr="002A72AE" w:rsidRDefault="00FF24BD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>
        <w:rPr>
          <w:i/>
          <w:noProof/>
          <w:sz w:val="28"/>
          <w:szCs w:val="28"/>
        </w:rPr>
        <w:pict>
          <v:shape id="Рисунок 81" o:spid="_x0000_i1026" type="#_x0000_t75" style="width:323.25pt;height:30pt;visibility:visible">
            <v:imagedata r:id="rId9" o:title=""/>
          </v:shape>
        </w:pict>
      </w:r>
    </w:p>
    <w:p w:rsidR="006C12BA" w:rsidRPr="002A72AE" w:rsidRDefault="006C12BA" w:rsidP="002A72AE">
      <w:pPr>
        <w:pStyle w:val="7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A72AE" w:rsidRPr="00C97F09" w:rsidRDefault="002A72AE">
      <w:pPr>
        <w:rPr>
          <w:b/>
          <w:bCs/>
          <w:iCs/>
          <w:color w:val="000000"/>
          <w:sz w:val="28"/>
          <w:szCs w:val="28"/>
        </w:rPr>
      </w:pPr>
      <w:r w:rsidRPr="00C97F09">
        <w:rPr>
          <w:b/>
          <w:bCs/>
          <w:i/>
          <w:color w:val="000000"/>
          <w:sz w:val="28"/>
          <w:szCs w:val="28"/>
        </w:rPr>
        <w:br w:type="page"/>
      </w:r>
    </w:p>
    <w:p w:rsidR="006C12BA" w:rsidRPr="00C97F09" w:rsidRDefault="006C12BA" w:rsidP="002A72AE">
      <w:pPr>
        <w:pStyle w:val="7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/>
          <w:bCs/>
          <w:i w:val="0"/>
          <w:color w:val="000000"/>
          <w:sz w:val="28"/>
          <w:szCs w:val="28"/>
        </w:rPr>
      </w:pPr>
      <w:r w:rsidRPr="00C97F09">
        <w:rPr>
          <w:rFonts w:ascii="Times New Roman" w:hAnsi="Times New Roman"/>
          <w:b/>
          <w:bCs/>
          <w:i w:val="0"/>
          <w:color w:val="000000"/>
          <w:sz w:val="28"/>
          <w:szCs w:val="28"/>
        </w:rPr>
        <w:t>6. Операции</w:t>
      </w:r>
    </w:p>
    <w:p w:rsidR="006C12BA" w:rsidRPr="002A72AE" w:rsidRDefault="006C12BA" w:rsidP="002A72AE">
      <w:pPr>
        <w:pStyle w:val="7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/>
          <w:bCs/>
          <w:i w:val="0"/>
          <w:iCs w:val="0"/>
          <w:sz w:val="28"/>
          <w:szCs w:val="28"/>
        </w:rPr>
      </w:pPr>
    </w:p>
    <w:p w:rsidR="006C12BA" w:rsidRPr="002A72AE" w:rsidRDefault="006C12BA" w:rsidP="002A72AE">
      <w:pPr>
        <w:pStyle w:val="7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/>
          <w:bCs/>
          <w:i w:val="0"/>
          <w:iCs w:val="0"/>
          <w:sz w:val="28"/>
          <w:szCs w:val="28"/>
        </w:rPr>
      </w:pPr>
      <w:r w:rsidRPr="002A72AE">
        <w:rPr>
          <w:rFonts w:ascii="Times New Roman" w:hAnsi="Times New Roman"/>
          <w:b/>
          <w:bCs/>
          <w:i w:val="0"/>
          <w:iCs w:val="0"/>
          <w:sz w:val="28"/>
          <w:szCs w:val="28"/>
        </w:rPr>
        <w:t>Стандартные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Целые</w:t>
      </w:r>
    </w:p>
    <w:p w:rsidR="006C12BA" w:rsidRPr="00A8798D" w:rsidRDefault="006C12BA" w:rsidP="002A72AE">
      <w:pPr>
        <w:pStyle w:val="30"/>
        <w:suppressAutoHyphens/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2A72AE">
        <w:rPr>
          <w:rFonts w:ascii="Times New Roman" w:hAnsi="Times New Roman"/>
          <w:sz w:val="28"/>
          <w:szCs w:val="28"/>
        </w:rPr>
        <w:t>Целые переменные, значения которых принадлежат одному из указанных диапазонов:</w:t>
      </w:r>
    </w:p>
    <w:p w:rsidR="002A72AE" w:rsidRPr="00A8798D" w:rsidRDefault="002A72AE" w:rsidP="002A72AE">
      <w:pPr>
        <w:pStyle w:val="30"/>
        <w:suppressAutoHyphens/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861"/>
        <w:gridCol w:w="2383"/>
        <w:gridCol w:w="1296"/>
      </w:tblGrid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Тип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Диапазон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Размер, байт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szCs w:val="28"/>
                <w:lang w:val="en-US"/>
              </w:rPr>
              <w:t>Shortint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szCs w:val="28"/>
                <w:lang w:val="en-US"/>
              </w:rPr>
              <w:t>-128..127</w:t>
            </w:r>
            <w:r w:rsidR="002A72AE" w:rsidRPr="00C97F09">
              <w:rPr>
                <w:rFonts w:ascii="Times New Roman" w:hAnsi="Times New Roman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1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szCs w:val="28"/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szCs w:val="28"/>
                <w:lang w:val="en-US"/>
              </w:rPr>
              <w:t>-32768..32767</w:t>
            </w:r>
            <w:r w:rsidR="002A72AE" w:rsidRPr="00C97F09">
              <w:rPr>
                <w:rFonts w:ascii="Times New Roman" w:hAnsi="Times New Roman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szCs w:val="28"/>
                <w:lang w:val="en-US"/>
              </w:rPr>
              <w:t>2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szCs w:val="28"/>
                <w:lang w:val="en-US"/>
              </w:rPr>
              <w:t>Ljngint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-2147483648..2147483647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4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szCs w:val="28"/>
              </w:rPr>
            </w:pPr>
            <w:r w:rsidRPr="00C97F09">
              <w:rPr>
                <w:rFonts w:ascii="Times New Roman" w:hAnsi="Times New Roman"/>
                <w:bCs/>
                <w:szCs w:val="28"/>
                <w:lang w:val="en-US"/>
              </w:rPr>
              <w:t>Byte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0..255</w:t>
            </w:r>
            <w:r w:rsidR="002A72AE" w:rsidRPr="00C97F09">
              <w:rPr>
                <w:rFonts w:ascii="Times New Roman" w:hAnsi="Times New Roman"/>
                <w:szCs w:val="28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1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bCs/>
                <w:szCs w:val="28"/>
                <w:lang w:val="en-US"/>
              </w:rPr>
              <w:t>Word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0..65535</w:t>
            </w:r>
            <w:r w:rsidR="002A72AE" w:rsidRPr="00C97F09">
              <w:rPr>
                <w:rFonts w:ascii="Times New Roman" w:hAnsi="Times New Roman"/>
                <w:szCs w:val="28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2</w:t>
            </w:r>
          </w:p>
        </w:tc>
      </w:tr>
    </w:tbl>
    <w:p w:rsidR="006C12BA" w:rsidRPr="002A72AE" w:rsidRDefault="002A72AE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C12BA" w:rsidRPr="00C97F09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Cs/>
          <w:i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Cs/>
          <w:i/>
          <w:iCs/>
          <w:color w:val="000000"/>
          <w:sz w:val="28"/>
          <w:szCs w:val="28"/>
        </w:rPr>
        <w:t>Примеры операций, допустимых над данными целого типа</w:t>
      </w:r>
    </w:p>
    <w:p w:rsidR="002A72AE" w:rsidRPr="00A8798D" w:rsidRDefault="002A72AE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Арифметические операции:</w:t>
      </w: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94"/>
        <w:gridCol w:w="2935"/>
      </w:tblGrid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sz w:val="20"/>
                <w:szCs w:val="28"/>
              </w:rPr>
            </w:pPr>
            <w:r w:rsidRPr="00C97F09">
              <w:rPr>
                <w:bCs/>
                <w:sz w:val="20"/>
                <w:szCs w:val="28"/>
              </w:rPr>
              <w:t>+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>сложение;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sz w:val="20"/>
                <w:szCs w:val="28"/>
              </w:rPr>
            </w:pPr>
            <w:r w:rsidRPr="00C97F09">
              <w:rPr>
                <w:bCs/>
                <w:sz w:val="20"/>
                <w:szCs w:val="28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>вычитание;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>умножение;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</w:rPr>
            </w:pPr>
            <w:r w:rsidRPr="00C97F09">
              <w:rPr>
                <w:sz w:val="20"/>
                <w:szCs w:val="28"/>
                <w:lang w:val="en-US"/>
              </w:rPr>
              <w:t>Div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 xml:space="preserve">деление нацело:13 </w:t>
            </w:r>
            <w:r w:rsidRPr="00C97F09">
              <w:rPr>
                <w:sz w:val="20"/>
                <w:szCs w:val="28"/>
                <w:lang w:val="en-US"/>
              </w:rPr>
              <w:t>Div</w:t>
            </w:r>
            <w:r w:rsidRPr="00C97F09">
              <w:rPr>
                <w:sz w:val="20"/>
                <w:szCs w:val="28"/>
              </w:rPr>
              <w:t xml:space="preserve"> 2=6</w:t>
            </w:r>
            <w:r w:rsidRPr="00C97F09">
              <w:rPr>
                <w:bCs/>
                <w:iCs/>
                <w:sz w:val="20"/>
                <w:szCs w:val="28"/>
              </w:rPr>
              <w:t>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</w:rPr>
            </w:pPr>
            <w:r w:rsidRPr="00C97F09">
              <w:rPr>
                <w:sz w:val="20"/>
                <w:szCs w:val="28"/>
                <w:lang w:val="en-US"/>
              </w:rPr>
              <w:t>Mod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 xml:space="preserve">остаток от деления:13 </w:t>
            </w:r>
            <w:r w:rsidRPr="00C97F09">
              <w:rPr>
                <w:sz w:val="20"/>
                <w:szCs w:val="28"/>
                <w:lang w:val="en-US"/>
              </w:rPr>
              <w:t>Mod</w:t>
            </w:r>
            <w:r w:rsidRPr="00C97F09">
              <w:rPr>
                <w:sz w:val="20"/>
                <w:szCs w:val="28"/>
              </w:rPr>
              <w:t xml:space="preserve"> 2=1</w:t>
            </w:r>
            <w:r w:rsidRPr="00C97F09">
              <w:rPr>
                <w:bCs/>
                <w:iCs/>
                <w:sz w:val="20"/>
                <w:szCs w:val="28"/>
              </w:rPr>
              <w:t>.</w:t>
            </w:r>
          </w:p>
        </w:tc>
      </w:tr>
    </w:tbl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Стандартные функции:</w:t>
      </w: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011"/>
        <w:gridCol w:w="4753"/>
      </w:tblGrid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iCs/>
                <w:sz w:val="20"/>
                <w:szCs w:val="28"/>
                <w:lang w:val="en-US"/>
              </w:rPr>
              <w:t>Dec</w:t>
            </w:r>
            <w:r w:rsidRPr="00C97F09">
              <w:rPr>
                <w:iCs/>
                <w:sz w:val="20"/>
                <w:szCs w:val="28"/>
              </w:rPr>
              <w:t>(</w:t>
            </w:r>
            <w:r w:rsidRPr="00C97F09">
              <w:rPr>
                <w:iCs/>
                <w:sz w:val="20"/>
                <w:szCs w:val="28"/>
                <w:lang w:val="en-US"/>
              </w:rPr>
              <w:t>X</w:t>
            </w:r>
            <w:r w:rsidRPr="00C97F09">
              <w:rPr>
                <w:iCs/>
                <w:sz w:val="20"/>
                <w:szCs w:val="28"/>
              </w:rPr>
              <w:t>,</w:t>
            </w:r>
            <w:r w:rsidRPr="00C97F09">
              <w:rPr>
                <w:iCs/>
                <w:sz w:val="20"/>
                <w:szCs w:val="28"/>
                <w:lang w:val="en-US"/>
              </w:rPr>
              <w:t>N</w:t>
            </w:r>
            <w:r w:rsidRPr="00C97F09">
              <w:rPr>
                <w:iCs/>
                <w:sz w:val="20"/>
                <w:szCs w:val="28"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 xml:space="preserve">изменение </w:t>
            </w:r>
            <w:r w:rsidRPr="00C97F09">
              <w:rPr>
                <w:sz w:val="20"/>
                <w:szCs w:val="28"/>
                <w:lang w:val="en-US"/>
              </w:rPr>
              <w:t>X</w:t>
            </w:r>
            <w:r w:rsidRPr="00C97F09">
              <w:rPr>
                <w:sz w:val="20"/>
                <w:szCs w:val="28"/>
              </w:rPr>
              <w:t xml:space="preserve"> на </w:t>
            </w:r>
            <w:r w:rsidRPr="00C97F09">
              <w:rPr>
                <w:sz w:val="20"/>
                <w:szCs w:val="28"/>
                <w:lang w:val="en-US"/>
              </w:rPr>
              <w:t>N</w:t>
            </w:r>
            <w:r w:rsidRPr="00C97F09">
              <w:rPr>
                <w:sz w:val="20"/>
                <w:szCs w:val="28"/>
              </w:rPr>
              <w:t>:</w:t>
            </w:r>
            <w:r w:rsidRPr="00C97F09">
              <w:rPr>
                <w:sz w:val="20"/>
                <w:szCs w:val="28"/>
                <w:lang w:val="en-US"/>
              </w:rPr>
              <w:t>Dec</w:t>
            </w:r>
            <w:r w:rsidRPr="00C97F09">
              <w:rPr>
                <w:sz w:val="20"/>
                <w:szCs w:val="28"/>
              </w:rPr>
              <w:t>(13,2)=15</w:t>
            </w:r>
            <w:r w:rsidRPr="00C97F09">
              <w:rPr>
                <w:bCs/>
                <w:iCs/>
                <w:sz w:val="20"/>
                <w:szCs w:val="28"/>
              </w:rPr>
              <w:t>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iCs/>
                <w:sz w:val="20"/>
                <w:szCs w:val="28"/>
                <w:lang w:val="en-US"/>
              </w:rPr>
              <w:t>Inc</w:t>
            </w:r>
            <w:r w:rsidRPr="00C97F09">
              <w:rPr>
                <w:iCs/>
                <w:sz w:val="20"/>
                <w:szCs w:val="28"/>
              </w:rPr>
              <w:t>(</w:t>
            </w:r>
            <w:r w:rsidRPr="00C97F09">
              <w:rPr>
                <w:iCs/>
                <w:sz w:val="20"/>
                <w:szCs w:val="28"/>
                <w:lang w:val="en-US"/>
              </w:rPr>
              <w:t>X</w:t>
            </w:r>
            <w:r w:rsidRPr="00C97F09">
              <w:rPr>
                <w:iCs/>
                <w:sz w:val="20"/>
                <w:szCs w:val="28"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 xml:space="preserve">увеличение </w:t>
            </w:r>
            <w:r w:rsidRPr="00C97F09">
              <w:rPr>
                <w:sz w:val="20"/>
                <w:szCs w:val="28"/>
                <w:lang w:val="en-US"/>
              </w:rPr>
              <w:t>X</w:t>
            </w:r>
            <w:r w:rsidRPr="00C97F09">
              <w:rPr>
                <w:sz w:val="20"/>
                <w:szCs w:val="28"/>
              </w:rPr>
              <w:t xml:space="preserve"> на 1:</w:t>
            </w:r>
            <w:r w:rsidRPr="00C97F09">
              <w:rPr>
                <w:sz w:val="20"/>
                <w:szCs w:val="28"/>
                <w:lang w:val="en-US"/>
              </w:rPr>
              <w:t>Inc</w:t>
            </w:r>
            <w:r w:rsidRPr="00C97F09">
              <w:rPr>
                <w:sz w:val="20"/>
                <w:szCs w:val="28"/>
              </w:rPr>
              <w:t>(13)=14</w:t>
            </w:r>
            <w:r w:rsidRPr="00C97F09">
              <w:rPr>
                <w:bCs/>
                <w:iCs/>
                <w:sz w:val="20"/>
                <w:szCs w:val="28"/>
              </w:rPr>
              <w:t>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iCs/>
                <w:sz w:val="20"/>
                <w:szCs w:val="28"/>
                <w:lang w:val="en-US"/>
              </w:rPr>
              <w:t>Odd</w:t>
            </w:r>
            <w:r w:rsidRPr="00C97F09">
              <w:rPr>
                <w:iCs/>
                <w:sz w:val="20"/>
                <w:szCs w:val="28"/>
              </w:rPr>
              <w:t>(</w:t>
            </w:r>
            <w:r w:rsidRPr="00C97F09">
              <w:rPr>
                <w:iCs/>
                <w:sz w:val="20"/>
                <w:szCs w:val="28"/>
                <w:lang w:val="en-US"/>
              </w:rPr>
              <w:t>X</w:t>
            </w:r>
            <w:r w:rsidRPr="00C97F09">
              <w:rPr>
                <w:iCs/>
                <w:sz w:val="20"/>
                <w:szCs w:val="28"/>
              </w:rPr>
              <w:t>)</w:t>
            </w:r>
            <w:r w:rsidR="002A72AE" w:rsidRPr="00C97F09">
              <w:rPr>
                <w:iCs/>
                <w:sz w:val="20"/>
                <w:szCs w:val="28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>определение четности</w:t>
            </w:r>
            <w:r w:rsidRPr="00C97F09">
              <w:rPr>
                <w:bCs/>
                <w:iCs/>
                <w:sz w:val="20"/>
                <w:szCs w:val="28"/>
              </w:rPr>
              <w:t xml:space="preserve">: </w:t>
            </w:r>
            <w:r w:rsidRPr="00C97F09">
              <w:rPr>
                <w:sz w:val="20"/>
                <w:szCs w:val="28"/>
                <w:lang w:val="en-US"/>
              </w:rPr>
              <w:t>Odd</w:t>
            </w:r>
            <w:r w:rsidRPr="00C97F09">
              <w:rPr>
                <w:sz w:val="20"/>
                <w:szCs w:val="28"/>
              </w:rPr>
              <w:t>(13)=</w:t>
            </w:r>
            <w:r w:rsidRPr="00C97F09">
              <w:rPr>
                <w:sz w:val="20"/>
                <w:szCs w:val="28"/>
                <w:lang w:val="en-US"/>
              </w:rPr>
              <w:t>True</w:t>
            </w:r>
            <w:r w:rsidRPr="00C97F09">
              <w:rPr>
                <w:sz w:val="20"/>
                <w:szCs w:val="28"/>
              </w:rPr>
              <w:t>,</w:t>
            </w:r>
            <w:r w:rsidR="002A72AE" w:rsidRPr="00C97F09">
              <w:rPr>
                <w:sz w:val="20"/>
                <w:szCs w:val="28"/>
              </w:rPr>
              <w:t xml:space="preserve"> </w:t>
            </w:r>
            <w:r w:rsidRPr="00C97F09">
              <w:rPr>
                <w:sz w:val="20"/>
                <w:szCs w:val="28"/>
                <w:lang w:val="en-US"/>
              </w:rPr>
              <w:t>Odd</w:t>
            </w:r>
            <w:r w:rsidRPr="00C97F09">
              <w:rPr>
                <w:sz w:val="20"/>
                <w:szCs w:val="28"/>
              </w:rPr>
              <w:t>(12)=</w:t>
            </w:r>
            <w:r w:rsidRPr="00C97F09">
              <w:rPr>
                <w:sz w:val="20"/>
                <w:szCs w:val="28"/>
                <w:lang w:val="en-US"/>
              </w:rPr>
              <w:t>False</w:t>
            </w:r>
            <w:r w:rsidRPr="00C97F09">
              <w:rPr>
                <w:bCs/>
                <w:iCs/>
                <w:sz w:val="20"/>
                <w:szCs w:val="28"/>
              </w:rPr>
              <w:t>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iCs/>
                <w:sz w:val="20"/>
                <w:szCs w:val="28"/>
                <w:lang w:val="en-US"/>
              </w:rPr>
            </w:pPr>
            <w:r w:rsidRPr="00C97F09">
              <w:rPr>
                <w:iCs/>
                <w:sz w:val="20"/>
                <w:szCs w:val="28"/>
                <w:lang w:val="en-US"/>
              </w:rPr>
              <w:t>Abs(X)</w:t>
            </w:r>
            <w:r w:rsidR="002A72AE" w:rsidRPr="00C97F09">
              <w:rPr>
                <w:iCs/>
                <w:sz w:val="20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 xml:space="preserve">абсолютная величина </w:t>
            </w:r>
            <w:r w:rsidRPr="00C97F09">
              <w:rPr>
                <w:sz w:val="20"/>
                <w:szCs w:val="28"/>
                <w:lang w:val="en-US"/>
              </w:rPr>
              <w:t>X</w:t>
            </w:r>
            <w:r w:rsidRPr="00C97F09">
              <w:rPr>
                <w:sz w:val="20"/>
                <w:szCs w:val="28"/>
              </w:rPr>
              <w:t>:</w:t>
            </w:r>
            <w:r w:rsidRPr="00C97F09">
              <w:rPr>
                <w:sz w:val="20"/>
                <w:szCs w:val="28"/>
                <w:lang w:val="en-US"/>
              </w:rPr>
              <w:t>Abs</w:t>
            </w:r>
            <w:r w:rsidRPr="00C97F09">
              <w:rPr>
                <w:sz w:val="20"/>
                <w:szCs w:val="28"/>
              </w:rPr>
              <w:t>(-13)=13</w:t>
            </w:r>
            <w:r w:rsidRPr="00C97F09">
              <w:rPr>
                <w:bCs/>
                <w:iCs/>
                <w:sz w:val="20"/>
                <w:szCs w:val="28"/>
              </w:rPr>
              <w:t>;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iCs/>
                <w:sz w:val="20"/>
                <w:szCs w:val="28"/>
              </w:rPr>
            </w:pPr>
            <w:r w:rsidRPr="00C97F09">
              <w:rPr>
                <w:iCs/>
                <w:sz w:val="20"/>
                <w:szCs w:val="28"/>
                <w:lang w:val="en-US"/>
              </w:rPr>
              <w:t>Sqr</w:t>
            </w:r>
            <w:r w:rsidRPr="00C97F09">
              <w:rPr>
                <w:iCs/>
                <w:sz w:val="20"/>
                <w:szCs w:val="28"/>
              </w:rPr>
              <w:t>(</w:t>
            </w:r>
            <w:r w:rsidRPr="00C97F09">
              <w:rPr>
                <w:iCs/>
                <w:sz w:val="20"/>
                <w:szCs w:val="28"/>
                <w:lang w:val="en-US"/>
              </w:rPr>
              <w:t>X</w:t>
            </w:r>
            <w:r w:rsidRPr="00C97F09">
              <w:rPr>
                <w:iCs/>
                <w:sz w:val="20"/>
                <w:szCs w:val="28"/>
              </w:rPr>
              <w:t>)</w:t>
            </w:r>
            <w:r w:rsidR="002A72AE" w:rsidRPr="00C97F09">
              <w:rPr>
                <w:iCs/>
                <w:sz w:val="20"/>
                <w:szCs w:val="28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sz w:val="20"/>
                <w:szCs w:val="28"/>
              </w:rPr>
              <w:t>возведение в квадрат</w:t>
            </w:r>
            <w:r w:rsidRPr="00C97F09">
              <w:rPr>
                <w:bCs/>
                <w:iCs/>
                <w:sz w:val="20"/>
                <w:szCs w:val="28"/>
              </w:rPr>
              <w:t xml:space="preserve">: </w:t>
            </w:r>
            <w:r w:rsidRPr="00C97F09">
              <w:rPr>
                <w:sz w:val="20"/>
                <w:szCs w:val="28"/>
                <w:lang w:val="en-US"/>
              </w:rPr>
              <w:t>Sqr</w:t>
            </w:r>
            <w:r w:rsidRPr="00C97F09">
              <w:rPr>
                <w:sz w:val="20"/>
                <w:szCs w:val="28"/>
              </w:rPr>
              <w:t>(2)=4</w:t>
            </w:r>
            <w:r w:rsidRPr="00C97F09">
              <w:rPr>
                <w:bCs/>
                <w:iCs/>
                <w:sz w:val="20"/>
                <w:szCs w:val="28"/>
              </w:rPr>
              <w:t>.</w:t>
            </w:r>
          </w:p>
        </w:tc>
      </w:tr>
    </w:tbl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Var X,Y:integer;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Let:byte;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...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X:=15;;Let:=10;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</w:rPr>
        <w:t>Y:=X mod 5;{Значение Y=0}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</w:rPr>
        <w:t>Y:=X div 4;{Значение Y=3}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b/>
          <w:i/>
          <w:sz w:val="28"/>
          <w:szCs w:val="28"/>
        </w:rPr>
        <w:t>Y:=Dec(X,Let);{Значение Y=25}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</w:rPr>
        <w:t>Y:=X-Let;{Значение Y=5}</w:t>
      </w:r>
      <w:r w:rsidRPr="002A72AE">
        <w:rPr>
          <w:bCs/>
          <w:iCs/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Вещественные</w:t>
      </w:r>
    </w:p>
    <w:p w:rsidR="006C12BA" w:rsidRPr="002A72AE" w:rsidRDefault="006C12BA" w:rsidP="002A72AE">
      <w:pPr>
        <w:pStyle w:val="30"/>
        <w:suppressAutoHyphens/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2A72AE">
        <w:rPr>
          <w:rFonts w:ascii="Times New Roman" w:hAnsi="Times New Roman"/>
          <w:sz w:val="28"/>
          <w:szCs w:val="28"/>
        </w:rPr>
        <w:t>Вещественные переменные, значения которых принадлежат одному из указанных диапазонов:</w:t>
      </w:r>
    </w:p>
    <w:p w:rsidR="006C12BA" w:rsidRPr="002A72AE" w:rsidRDefault="006C12BA" w:rsidP="002A72AE">
      <w:pPr>
        <w:pStyle w:val="30"/>
        <w:suppressAutoHyphens/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972"/>
        <w:gridCol w:w="1927"/>
        <w:gridCol w:w="1296"/>
      </w:tblGrid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</w:rPr>
              <w:t>Тип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</w:rPr>
              <w:t>Диапазон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bCs/>
                <w:iCs/>
                <w:sz w:val="20"/>
                <w:szCs w:val="28"/>
              </w:rPr>
            </w:pPr>
            <w:r w:rsidRPr="00C97F09">
              <w:rPr>
                <w:bCs/>
                <w:iCs/>
                <w:sz w:val="20"/>
                <w:szCs w:val="28"/>
              </w:rPr>
              <w:t>Размер, байт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iCs/>
                <w:szCs w:val="28"/>
                <w:lang w:val="en-US"/>
              </w:rPr>
              <w:t>Real</w:t>
            </w:r>
            <w:r w:rsidR="002A72AE" w:rsidRPr="00C97F09">
              <w:rPr>
                <w:rFonts w:ascii="Times New Roman" w:hAnsi="Times New Roman"/>
                <w:iCs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  <w:lang w:val="en-US"/>
              </w:rPr>
              <w:t>2.9E-39..1.7E38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6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iCs/>
                <w:szCs w:val="28"/>
                <w:lang w:val="en-US"/>
              </w:rPr>
              <w:t>Single</w:t>
            </w:r>
            <w:r w:rsidR="002A72AE" w:rsidRPr="00C97F09">
              <w:rPr>
                <w:rFonts w:ascii="Times New Roman" w:hAnsi="Times New Roman"/>
                <w:iCs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  <w:lang w:val="en-US"/>
              </w:rPr>
              <w:t>1.5E-45..3.4E38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szCs w:val="28"/>
                <w:lang w:val="en-US"/>
              </w:rPr>
              <w:t>4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iCs/>
                <w:szCs w:val="28"/>
                <w:lang w:val="en-US"/>
              </w:rPr>
              <w:t>Double</w:t>
            </w:r>
            <w:r w:rsidR="002A72AE" w:rsidRPr="00C97F09">
              <w:rPr>
                <w:rFonts w:ascii="Times New Roman" w:hAnsi="Times New Roman"/>
                <w:iCs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  <w:lang w:val="en-US"/>
              </w:rPr>
              <w:t>5.0E-324..1.7E308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szCs w:val="28"/>
                <w:lang w:val="en-US"/>
              </w:rPr>
              <w:t>8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iCs/>
                <w:szCs w:val="28"/>
                <w:lang w:val="en-US"/>
              </w:rPr>
              <w:t>Extended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  <w:lang w:val="en-US"/>
              </w:rPr>
              <w:t>3.4E-4932..1.1E4932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szCs w:val="28"/>
                <w:lang w:val="en-US"/>
              </w:rPr>
              <w:t>10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iCs/>
                <w:szCs w:val="28"/>
                <w:lang w:val="en-US"/>
              </w:rPr>
              <w:t>Comp</w:t>
            </w:r>
            <w:r w:rsidR="002A72AE" w:rsidRPr="00C97F09">
              <w:rPr>
                <w:rFonts w:ascii="Times New Roman" w:hAnsi="Times New Roman"/>
                <w:iCs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bCs/>
                <w:iCs/>
                <w:szCs w:val="28"/>
                <w:lang w:val="en-US"/>
              </w:rPr>
            </w:pPr>
            <w:r w:rsidRPr="00C97F09">
              <w:rPr>
                <w:rFonts w:ascii="Times New Roman" w:hAnsi="Times New Roman"/>
                <w:bCs/>
                <w:iCs/>
                <w:szCs w:val="28"/>
                <w:lang w:val="en-US"/>
              </w:rPr>
              <w:t>-9.2E18..9.2E18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pStyle w:val="30"/>
              <w:suppressAutoHyphens/>
              <w:spacing w:line="360" w:lineRule="auto"/>
              <w:ind w:firstLine="0"/>
              <w:jc w:val="left"/>
              <w:rPr>
                <w:rFonts w:ascii="Times New Roman" w:hAnsi="Times New Roman"/>
                <w:szCs w:val="28"/>
              </w:rPr>
            </w:pPr>
            <w:r w:rsidRPr="00C97F09">
              <w:rPr>
                <w:rFonts w:ascii="Times New Roman" w:hAnsi="Times New Roman"/>
                <w:szCs w:val="28"/>
              </w:rPr>
              <w:t>8</w:t>
            </w:r>
          </w:p>
        </w:tc>
      </w:tr>
    </w:tbl>
    <w:p w:rsidR="006C12BA" w:rsidRPr="002A72AE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Cs/>
          <w:i/>
          <w:iCs/>
          <w:sz w:val="28"/>
          <w:szCs w:val="28"/>
        </w:rPr>
      </w:pPr>
    </w:p>
    <w:p w:rsidR="006C12BA" w:rsidRPr="00C97F09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Cs/>
          <w:i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Cs/>
          <w:i/>
          <w:iCs/>
          <w:color w:val="000000"/>
          <w:sz w:val="28"/>
          <w:szCs w:val="28"/>
        </w:rPr>
        <w:t>Примеры операций, допустимых над данными вещественного типа: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Арифметические операции:</w:t>
      </w:r>
      <w:r w:rsidRPr="002A72AE">
        <w:rPr>
          <w:sz w:val="28"/>
          <w:szCs w:val="28"/>
        </w:rPr>
        <w:t xml:space="preserve"> </w:t>
      </w:r>
      <w:r w:rsidRPr="002A72AE">
        <w:rPr>
          <w:b/>
          <w:sz w:val="28"/>
          <w:szCs w:val="28"/>
        </w:rPr>
        <w:t>+,-,*, /</w:t>
      </w:r>
      <w:r w:rsidRPr="002A72AE">
        <w:rPr>
          <w:sz w:val="28"/>
          <w:szCs w:val="28"/>
        </w:rPr>
        <w:t>(деление).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Стандартные функции: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Trunc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возвращает целую часть 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sz w:val="28"/>
          <w:szCs w:val="28"/>
        </w:rPr>
        <w:t xml:space="preserve">, результат целый </w:t>
      </w:r>
      <w:r w:rsidRPr="002A72AE">
        <w:rPr>
          <w:b/>
          <w:i/>
          <w:sz w:val="28"/>
          <w:szCs w:val="28"/>
          <w:lang w:val="en-US"/>
        </w:rPr>
        <w:t>Trunc</w:t>
      </w:r>
      <w:r w:rsidRPr="002A72AE">
        <w:rPr>
          <w:b/>
          <w:i/>
          <w:sz w:val="28"/>
          <w:szCs w:val="28"/>
        </w:rPr>
        <w:t>(12.95)=12</w:t>
      </w:r>
      <w:r w:rsidRPr="002A72AE">
        <w:rPr>
          <w:bCs/>
          <w:iCs/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Round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округляет 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sz w:val="28"/>
          <w:szCs w:val="28"/>
        </w:rPr>
        <w:t xml:space="preserve"> до ближайшего целого </w:t>
      </w:r>
      <w:r w:rsidRPr="002A72AE">
        <w:rPr>
          <w:b/>
          <w:i/>
          <w:sz w:val="28"/>
          <w:szCs w:val="28"/>
          <w:lang w:val="en-US"/>
        </w:rPr>
        <w:t>Round</w:t>
      </w:r>
      <w:r w:rsidRPr="002A72AE">
        <w:rPr>
          <w:b/>
          <w:i/>
          <w:sz w:val="28"/>
          <w:szCs w:val="28"/>
        </w:rPr>
        <w:t>(12.95)=13</w:t>
      </w:r>
      <w:r w:rsidRPr="002A72AE">
        <w:rPr>
          <w:bCs/>
          <w:iCs/>
          <w:sz w:val="28"/>
          <w:szCs w:val="28"/>
        </w:rPr>
        <w:t>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Int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возвращает целую часть 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sz w:val="28"/>
          <w:szCs w:val="28"/>
        </w:rPr>
        <w:t>, результат вещественный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Int</w:t>
      </w:r>
      <w:r w:rsidRPr="002A72AE">
        <w:rPr>
          <w:b/>
          <w:i/>
          <w:sz w:val="28"/>
          <w:szCs w:val="28"/>
        </w:rPr>
        <w:t>(12.95)=12.0</w:t>
      </w:r>
      <w:r w:rsidRPr="002A72AE">
        <w:rPr>
          <w:bCs/>
          <w:iCs/>
          <w:sz w:val="28"/>
          <w:szCs w:val="28"/>
        </w:rPr>
        <w:t>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Frac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возвращает дробную часть 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sz w:val="28"/>
          <w:szCs w:val="28"/>
        </w:rPr>
        <w:t>, результат вещественный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Frac</w:t>
      </w:r>
      <w:r w:rsidRPr="002A72AE">
        <w:rPr>
          <w:b/>
          <w:i/>
          <w:sz w:val="28"/>
          <w:szCs w:val="28"/>
        </w:rPr>
        <w:t>(12.95)=0.95</w:t>
      </w:r>
      <w:r w:rsidRPr="002A72AE">
        <w:rPr>
          <w:bCs/>
          <w:iCs/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Sin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вычисляет значение </w:t>
      </w:r>
      <w:r w:rsidRPr="002A72AE">
        <w:rPr>
          <w:i/>
          <w:iCs/>
          <w:sz w:val="28"/>
          <w:szCs w:val="28"/>
          <w:lang w:val="en-US"/>
        </w:rPr>
        <w:t>SinX</w:t>
      </w:r>
      <w:r w:rsidRPr="002A72AE">
        <w:rPr>
          <w:bCs/>
          <w:iCs/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Cos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вычисляет значение </w:t>
      </w:r>
      <w:r w:rsidRPr="002A72AE">
        <w:rPr>
          <w:i/>
          <w:iCs/>
          <w:sz w:val="28"/>
          <w:szCs w:val="28"/>
          <w:lang w:val="en-US"/>
        </w:rPr>
        <w:t>CosX</w:t>
      </w:r>
      <w:r w:rsidRPr="002A72AE">
        <w:rPr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Ln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вычисляет значение </w:t>
      </w:r>
      <w:r w:rsidRPr="002A72AE">
        <w:rPr>
          <w:i/>
          <w:iCs/>
          <w:sz w:val="28"/>
          <w:szCs w:val="28"/>
          <w:lang w:val="en-US"/>
        </w:rPr>
        <w:t>LnX</w:t>
      </w:r>
      <w:r w:rsidRPr="002A72AE">
        <w:rPr>
          <w:sz w:val="28"/>
          <w:szCs w:val="28"/>
        </w:rPr>
        <w:t>;</w:t>
      </w:r>
      <w:r w:rsidR="002A72AE">
        <w:rPr>
          <w:sz w:val="28"/>
          <w:szCs w:val="28"/>
        </w:rPr>
        <w:t xml:space="preserve"> 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Exp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>вычисляет значение экспоненциальной функции;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Sqrt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вычисляет значение корня квадратного из </w:t>
      </w:r>
      <w:r w:rsidRPr="002A72AE">
        <w:rPr>
          <w:i/>
          <w:iCs/>
          <w:sz w:val="28"/>
          <w:szCs w:val="28"/>
          <w:lang w:val="en-US"/>
        </w:rPr>
        <w:t>X</w:t>
      </w:r>
      <w:r w:rsidRPr="002A72AE">
        <w:rPr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Sqr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вычисляет значение квадрата </w:t>
      </w:r>
      <w:r w:rsidRPr="002A72AE">
        <w:rPr>
          <w:i/>
          <w:iCs/>
          <w:sz w:val="28"/>
          <w:szCs w:val="28"/>
          <w:lang w:val="en-US"/>
        </w:rPr>
        <w:t>X</w:t>
      </w:r>
      <w:r w:rsidRPr="002A72AE">
        <w:rPr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Abs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X</w:t>
      </w:r>
      <w:r w:rsidRPr="002A72AE">
        <w:rPr>
          <w:b/>
          <w:i/>
          <w:sz w:val="28"/>
          <w:szCs w:val="28"/>
        </w:rPr>
        <w:t>)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вычисляет модуль </w:t>
      </w:r>
      <w:r w:rsidRPr="002A72AE">
        <w:rPr>
          <w:i/>
          <w:iCs/>
          <w:sz w:val="28"/>
          <w:szCs w:val="28"/>
        </w:rPr>
        <w:t>Х</w:t>
      </w:r>
      <w:r w:rsidRPr="002A72AE">
        <w:rPr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2A72AE" w:rsidRPr="00A8798D" w:rsidRDefault="002A72AE">
      <w:pPr>
        <w:rPr>
          <w:b/>
          <w:i/>
          <w:sz w:val="28"/>
          <w:szCs w:val="28"/>
        </w:rPr>
      </w:pPr>
      <w:r w:rsidRPr="00A8798D">
        <w:rPr>
          <w:b/>
          <w:i/>
          <w:sz w:val="28"/>
          <w:szCs w:val="28"/>
        </w:rPr>
        <w:br w:type="page"/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Var X,Y,Z:real;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...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X:=8.54;Y:=1.64E-3;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Z:=Frac(X);{Z=0.54}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2A72AE">
        <w:rPr>
          <w:b/>
          <w:i/>
          <w:sz w:val="28"/>
          <w:szCs w:val="28"/>
          <w:lang w:val="en-US"/>
        </w:rPr>
        <w:t>Z:=Int(Y);{Z=0}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b/>
          <w:bCs/>
          <w:i/>
          <w:sz w:val="28"/>
          <w:szCs w:val="28"/>
        </w:rPr>
        <w:t>Логические</w:t>
      </w:r>
      <w:r w:rsidRPr="002A72AE">
        <w:rPr>
          <w:b/>
          <w:i/>
          <w:sz w:val="28"/>
          <w:szCs w:val="28"/>
          <w:lang w:val="en-US"/>
        </w:rPr>
        <w:t xml:space="preserve"> </w:t>
      </w:r>
      <w:r w:rsidRPr="002A72AE">
        <w:rPr>
          <w:i/>
          <w:sz w:val="28"/>
          <w:szCs w:val="28"/>
          <w:lang w:val="en-US"/>
        </w:rPr>
        <w:t>(</w:t>
      </w:r>
      <w:r w:rsidRPr="002A72AE">
        <w:rPr>
          <w:b/>
          <w:i/>
          <w:sz w:val="28"/>
          <w:szCs w:val="28"/>
          <w:lang w:val="en-US"/>
        </w:rPr>
        <w:t>Boolean</w:t>
      </w:r>
      <w:r w:rsidRPr="002A72AE">
        <w:rPr>
          <w:i/>
          <w:sz w:val="28"/>
          <w:szCs w:val="28"/>
          <w:lang w:val="en-US"/>
        </w:rPr>
        <w:t>):</w:t>
      </w:r>
    </w:p>
    <w:p w:rsidR="002A72AE" w:rsidRPr="00A8798D" w:rsidRDefault="006C12BA" w:rsidP="002A72AE">
      <w:pPr>
        <w:pStyle w:val="2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>Логические переменные занимают 1 байт памяти и принимают одно из двух значений:</w:t>
      </w:r>
    </w:p>
    <w:p w:rsidR="002A72AE" w:rsidRPr="00A8798D" w:rsidRDefault="002A72AE" w:rsidP="002A72AE">
      <w:pPr>
        <w:pStyle w:val="2"/>
        <w:suppressAutoHyphens/>
        <w:spacing w:after="0" w:line="360" w:lineRule="auto"/>
        <w:ind w:firstLine="709"/>
        <w:jc w:val="both"/>
        <w:rPr>
          <w:sz w:val="28"/>
          <w:szCs w:val="28"/>
        </w:rPr>
      </w:pP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False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ложь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True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i/>
          <w:sz w:val="28"/>
          <w:szCs w:val="28"/>
        </w:rPr>
        <w:t>истина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</w:rPr>
      </w:pPr>
      <w:r w:rsidRPr="002A72AE">
        <w:rPr>
          <w:i/>
          <w:sz w:val="28"/>
          <w:szCs w:val="28"/>
        </w:rPr>
        <w:t>Var Alpha:boolean;{описание типа логической переменной}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i/>
          <w:sz w:val="28"/>
          <w:szCs w:val="28"/>
          <w:lang w:val="en-US"/>
        </w:rPr>
        <w:t>X,Y:real;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i/>
          <w:sz w:val="28"/>
          <w:szCs w:val="28"/>
          <w:lang w:val="en-US"/>
        </w:rPr>
        <w:t>...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i/>
          <w:sz w:val="28"/>
          <w:szCs w:val="28"/>
          <w:lang w:val="en-US"/>
        </w:rPr>
        <w:t>X:=0.5;Y:=1.5;</w:t>
      </w: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i/>
          <w:sz w:val="28"/>
          <w:szCs w:val="28"/>
          <w:lang w:val="en-US"/>
        </w:rPr>
        <w:t>Alpha:=X&gt;Y;{Alpha=False}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2A72AE">
        <w:rPr>
          <w:i/>
          <w:sz w:val="28"/>
          <w:szCs w:val="28"/>
          <w:lang w:val="en-US"/>
        </w:rPr>
        <w:t>Alpha:=X&lt;&gt;Y;{Alpha=True}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</w:p>
    <w:p w:rsidR="006C12BA" w:rsidRPr="00C97F09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Cs/>
          <w:i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Cs/>
          <w:i/>
          <w:iCs/>
          <w:color w:val="000000"/>
          <w:sz w:val="28"/>
          <w:szCs w:val="28"/>
        </w:rPr>
        <w:t>Примеры операций, допустимых над данными логического типа: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Not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операция логического отрицания </w:t>
      </w:r>
      <w:r w:rsidRPr="002A72AE">
        <w:rPr>
          <w:i/>
          <w:iCs/>
          <w:sz w:val="28"/>
          <w:szCs w:val="28"/>
        </w:rPr>
        <w:t>НЕ</w:t>
      </w:r>
      <w:r w:rsidRPr="002A72AE">
        <w:rPr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And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операция логического умножения </w:t>
      </w:r>
      <w:r w:rsidRPr="002A72AE">
        <w:rPr>
          <w:i/>
          <w:iCs/>
          <w:sz w:val="28"/>
          <w:szCs w:val="28"/>
        </w:rPr>
        <w:t>И</w:t>
      </w:r>
      <w:r w:rsidRPr="002A72AE">
        <w:rPr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Or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операция логического сложения </w:t>
      </w:r>
      <w:r w:rsidRPr="002A72AE">
        <w:rPr>
          <w:i/>
          <w:iCs/>
          <w:sz w:val="28"/>
          <w:szCs w:val="28"/>
        </w:rPr>
        <w:t>ИЛИ</w:t>
      </w:r>
      <w:r w:rsidRPr="002A72AE">
        <w:rPr>
          <w:sz w:val="28"/>
          <w:szCs w:val="28"/>
        </w:rPr>
        <w:t>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b/>
          <w:i/>
          <w:sz w:val="28"/>
          <w:szCs w:val="28"/>
          <w:lang w:val="en-US"/>
        </w:rPr>
        <w:t>Xor</w:t>
      </w:r>
      <w:r w:rsid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операция сравнения - исключительное </w:t>
      </w:r>
      <w:r w:rsidRPr="002A72AE">
        <w:rPr>
          <w:i/>
          <w:iCs/>
          <w:sz w:val="28"/>
          <w:szCs w:val="28"/>
        </w:rPr>
        <w:t>ИЛИ</w:t>
      </w:r>
      <w:r w:rsidRPr="002A72AE">
        <w:rPr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i/>
          <w:sz w:val="28"/>
          <w:szCs w:val="28"/>
        </w:rPr>
        <w:t xml:space="preserve">Стандартная функция </w:t>
      </w:r>
      <w:r w:rsidRPr="002A72AE">
        <w:rPr>
          <w:b/>
          <w:i/>
          <w:sz w:val="28"/>
          <w:szCs w:val="28"/>
          <w:lang w:val="en-US"/>
        </w:rPr>
        <w:t>Ord</w:t>
      </w:r>
      <w:r w:rsidRPr="002A72AE">
        <w:rPr>
          <w:b/>
          <w:i/>
          <w:sz w:val="28"/>
          <w:szCs w:val="28"/>
        </w:rPr>
        <w:t>(</w:t>
      </w:r>
      <w:r w:rsidRPr="002A72AE">
        <w:rPr>
          <w:b/>
          <w:i/>
          <w:sz w:val="28"/>
          <w:szCs w:val="28"/>
          <w:lang w:val="en-US"/>
        </w:rPr>
        <w:t>Alpha</w:t>
      </w:r>
      <w:r w:rsidRPr="002A72AE">
        <w:rPr>
          <w:b/>
          <w:i/>
          <w:sz w:val="28"/>
          <w:szCs w:val="28"/>
        </w:rPr>
        <w:t xml:space="preserve">)=0 </w:t>
      </w:r>
      <w:r w:rsidRPr="002A72AE">
        <w:rPr>
          <w:sz w:val="28"/>
          <w:szCs w:val="28"/>
        </w:rPr>
        <w:t xml:space="preserve">если аргумент </w:t>
      </w:r>
      <w:r w:rsidRPr="002A72AE">
        <w:rPr>
          <w:b/>
          <w:i/>
          <w:sz w:val="28"/>
          <w:szCs w:val="28"/>
          <w:lang w:val="en-US"/>
        </w:rPr>
        <w:t>Alpha</w:t>
      </w:r>
      <w:r w:rsidRPr="002A72AE">
        <w:rPr>
          <w:b/>
          <w:i/>
          <w:sz w:val="28"/>
          <w:szCs w:val="28"/>
        </w:rPr>
        <w:t>=</w:t>
      </w:r>
      <w:r w:rsidRPr="002A72AE">
        <w:rPr>
          <w:b/>
          <w:i/>
          <w:sz w:val="28"/>
          <w:szCs w:val="28"/>
          <w:lang w:val="en-US"/>
        </w:rPr>
        <w:t>False</w:t>
      </w:r>
      <w:r w:rsidRPr="002A72AE">
        <w:rPr>
          <w:b/>
          <w:i/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и равна </w:t>
      </w:r>
      <w:r w:rsidRPr="002A72AE">
        <w:rPr>
          <w:b/>
          <w:i/>
          <w:sz w:val="28"/>
          <w:szCs w:val="28"/>
        </w:rPr>
        <w:t>1</w:t>
      </w:r>
      <w:r w:rsidRPr="002A72AE">
        <w:rPr>
          <w:sz w:val="28"/>
          <w:szCs w:val="28"/>
        </w:rPr>
        <w:t xml:space="preserve"> если </w:t>
      </w:r>
      <w:r w:rsidRPr="002A72AE">
        <w:rPr>
          <w:b/>
          <w:i/>
          <w:sz w:val="28"/>
          <w:szCs w:val="28"/>
          <w:lang w:val="en-US"/>
        </w:rPr>
        <w:t>Alpha</w:t>
      </w:r>
      <w:r w:rsidRPr="002A72AE">
        <w:rPr>
          <w:b/>
          <w:i/>
          <w:sz w:val="28"/>
          <w:szCs w:val="28"/>
        </w:rPr>
        <w:t>=</w:t>
      </w:r>
      <w:r w:rsidRPr="002A72AE">
        <w:rPr>
          <w:b/>
          <w:i/>
          <w:sz w:val="28"/>
          <w:szCs w:val="28"/>
          <w:lang w:val="en-US"/>
        </w:rPr>
        <w:t>True</w:t>
      </w:r>
      <w:r w:rsidRPr="002A72AE">
        <w:rPr>
          <w:b/>
          <w:i/>
          <w:sz w:val="28"/>
          <w:szCs w:val="28"/>
        </w:rPr>
        <w:t>.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2A72AE" w:rsidRDefault="002A72AE">
      <w:pPr>
        <w:rPr>
          <w:b/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br w:type="page"/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b/>
          <w:i/>
          <w:iCs/>
          <w:sz w:val="28"/>
          <w:szCs w:val="28"/>
        </w:rPr>
        <w:t>Таблица логических операций</w:t>
      </w:r>
      <w:r w:rsidRPr="002A72AE">
        <w:rPr>
          <w:i/>
          <w:iCs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  <w:lang w:val="en-US"/>
        </w:rPr>
        <w:t>Var</w:t>
      </w:r>
      <w:r w:rsidRPr="002A72AE">
        <w:rPr>
          <w:b/>
          <w:i/>
          <w:sz w:val="28"/>
          <w:szCs w:val="28"/>
        </w:rPr>
        <w:t xml:space="preserve"> </w:t>
      </w:r>
      <w:r w:rsidRPr="002A72AE">
        <w:rPr>
          <w:b/>
          <w:i/>
          <w:sz w:val="28"/>
          <w:szCs w:val="28"/>
          <w:lang w:val="en-US"/>
        </w:rPr>
        <w:t>A</w:t>
      </w:r>
      <w:r w:rsidRPr="002A72AE">
        <w:rPr>
          <w:b/>
          <w:i/>
          <w:sz w:val="28"/>
          <w:szCs w:val="28"/>
        </w:rPr>
        <w:t>,</w:t>
      </w:r>
      <w:r w:rsidRPr="002A72AE">
        <w:rPr>
          <w:b/>
          <w:i/>
          <w:sz w:val="28"/>
          <w:szCs w:val="28"/>
          <w:lang w:val="en-US"/>
        </w:rPr>
        <w:t>B</w:t>
      </w:r>
      <w:r w:rsidRPr="002A72AE">
        <w:rPr>
          <w:b/>
          <w:i/>
          <w:sz w:val="28"/>
          <w:szCs w:val="28"/>
        </w:rPr>
        <w:t>:</w:t>
      </w:r>
      <w:r w:rsidRPr="002A72AE">
        <w:rPr>
          <w:b/>
          <w:i/>
          <w:sz w:val="28"/>
          <w:szCs w:val="28"/>
          <w:lang w:val="en-US"/>
        </w:rPr>
        <w:t>boolean</w:t>
      </w:r>
      <w:r w:rsidRPr="002A72AE">
        <w:rPr>
          <w:b/>
          <w:i/>
          <w:sz w:val="28"/>
          <w:szCs w:val="28"/>
        </w:rPr>
        <w:t>;</w:t>
      </w: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639"/>
        <w:gridCol w:w="639"/>
        <w:gridCol w:w="666"/>
        <w:gridCol w:w="883"/>
        <w:gridCol w:w="761"/>
        <w:gridCol w:w="861"/>
      </w:tblGrid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A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B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not A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A and B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A or B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A xor B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  <w:r w:rsidR="002A72AE" w:rsidRPr="00C97F09">
              <w:rPr>
                <w:sz w:val="20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  <w:r w:rsidR="002A72AE" w:rsidRPr="00C97F09">
              <w:rPr>
                <w:sz w:val="20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  <w:r w:rsidR="002A72AE" w:rsidRPr="00C97F09">
              <w:rPr>
                <w:sz w:val="20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  <w:r w:rsidR="002A72AE" w:rsidRPr="00C97F09">
              <w:rPr>
                <w:sz w:val="20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</w:tr>
      <w:tr w:rsidR="006C12BA" w:rsidRPr="00C97F09" w:rsidTr="00C97F09"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True</w:t>
            </w:r>
          </w:p>
        </w:tc>
        <w:tc>
          <w:tcPr>
            <w:tcW w:w="0" w:type="auto"/>
            <w:shd w:val="clear" w:color="auto" w:fill="auto"/>
          </w:tcPr>
          <w:p w:rsidR="006C12BA" w:rsidRPr="00C97F09" w:rsidRDefault="006C12BA" w:rsidP="00C97F09">
            <w:pPr>
              <w:suppressAutoHyphens/>
              <w:spacing w:line="360" w:lineRule="auto"/>
              <w:rPr>
                <w:sz w:val="20"/>
                <w:szCs w:val="28"/>
                <w:lang w:val="en-US"/>
              </w:rPr>
            </w:pPr>
            <w:r w:rsidRPr="00C97F09">
              <w:rPr>
                <w:sz w:val="20"/>
                <w:szCs w:val="28"/>
                <w:lang w:val="en-US"/>
              </w:rPr>
              <w:t>False</w:t>
            </w:r>
          </w:p>
        </w:tc>
      </w:tr>
    </w:tbl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  <w:lang w:val="en-US"/>
        </w:rPr>
      </w:pP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bCs/>
          <w:i/>
          <w:sz w:val="28"/>
          <w:szCs w:val="28"/>
        </w:rPr>
      </w:pPr>
      <w:r w:rsidRPr="002A72AE">
        <w:rPr>
          <w:b/>
          <w:bCs/>
          <w:i/>
          <w:sz w:val="28"/>
          <w:szCs w:val="28"/>
        </w:rPr>
        <w:t>Символьные (</w:t>
      </w:r>
      <w:r w:rsidRPr="002A72AE">
        <w:rPr>
          <w:b/>
          <w:bCs/>
          <w:i/>
          <w:sz w:val="28"/>
          <w:szCs w:val="28"/>
          <w:lang w:val="en-US"/>
        </w:rPr>
        <w:t>Char</w:t>
      </w:r>
      <w:r w:rsidRPr="002A72AE">
        <w:rPr>
          <w:b/>
          <w:bCs/>
          <w:i/>
          <w:sz w:val="28"/>
          <w:szCs w:val="28"/>
        </w:rPr>
        <w:t>)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2A72AE">
        <w:rPr>
          <w:sz w:val="28"/>
          <w:szCs w:val="28"/>
        </w:rPr>
        <w:t xml:space="preserve">Символьные переменные занимают 1 байт памяти и их значениями служат символы </w:t>
      </w:r>
      <w:r w:rsidRPr="002A72AE">
        <w:rPr>
          <w:i/>
          <w:sz w:val="28"/>
          <w:szCs w:val="28"/>
          <w:lang w:val="en-US"/>
        </w:rPr>
        <w:t>ASCII</w:t>
      </w:r>
      <w:r w:rsidRPr="002A72AE">
        <w:rPr>
          <w:i/>
          <w:sz w:val="28"/>
          <w:szCs w:val="28"/>
        </w:rPr>
        <w:t>-</w:t>
      </w:r>
      <w:r w:rsidRPr="002A72AE">
        <w:rPr>
          <w:sz w:val="28"/>
          <w:szCs w:val="28"/>
        </w:rPr>
        <w:t xml:space="preserve">кода. К символьным данным применимы стандартные функции </w:t>
      </w:r>
      <w:r w:rsidRPr="002A72AE">
        <w:rPr>
          <w:b/>
          <w:i/>
          <w:sz w:val="28"/>
          <w:szCs w:val="28"/>
          <w:lang w:val="en-US"/>
        </w:rPr>
        <w:t>Pred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Succ</w:t>
      </w:r>
      <w:r w:rsidRPr="002A72AE">
        <w:rPr>
          <w:b/>
          <w:i/>
          <w:sz w:val="28"/>
          <w:szCs w:val="28"/>
        </w:rPr>
        <w:t xml:space="preserve">, </w:t>
      </w:r>
      <w:r w:rsidRPr="002A72AE">
        <w:rPr>
          <w:b/>
          <w:i/>
          <w:sz w:val="28"/>
          <w:szCs w:val="28"/>
          <w:lang w:val="en-US"/>
        </w:rPr>
        <w:t>Ord</w:t>
      </w:r>
      <w:r w:rsidRPr="002A72AE">
        <w:rPr>
          <w:b/>
          <w:i/>
          <w:sz w:val="28"/>
          <w:szCs w:val="28"/>
        </w:rPr>
        <w:t>.</w:t>
      </w:r>
    </w:p>
    <w:p w:rsidR="006C12BA" w:rsidRPr="00C97F09" w:rsidRDefault="006C12BA" w:rsidP="002A72AE">
      <w:pPr>
        <w:pStyle w:val="8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bCs/>
          <w:i/>
          <w:iCs/>
          <w:color w:val="000000"/>
          <w:sz w:val="28"/>
          <w:szCs w:val="28"/>
        </w:rPr>
      </w:pPr>
      <w:r w:rsidRPr="00C97F09">
        <w:rPr>
          <w:rFonts w:ascii="Times New Roman" w:hAnsi="Times New Roman"/>
          <w:bCs/>
          <w:i/>
          <w:iCs/>
          <w:color w:val="000000"/>
          <w:sz w:val="28"/>
          <w:szCs w:val="28"/>
        </w:rPr>
        <w:t>Примеры операций, допустимых над данными символьного типа:</w:t>
      </w:r>
    </w:p>
    <w:p w:rsidR="002A72AE" w:rsidRPr="00A8798D" w:rsidRDefault="002A72AE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Var Lit1,Lit2:char;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Nom:byte;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...</w:t>
      </w:r>
    </w:p>
    <w:p w:rsidR="006C12BA" w:rsidRPr="00C97F09" w:rsidRDefault="006C12BA" w:rsidP="002A72AE">
      <w:pPr>
        <w:pStyle w:val="6"/>
        <w:keepNext w:val="0"/>
        <w:keepLines w:val="0"/>
        <w:suppressAutoHyphens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GB"/>
        </w:rPr>
      </w:pPr>
      <w:r w:rsidRPr="00C97F09">
        <w:rPr>
          <w:rFonts w:ascii="Times New Roman" w:hAnsi="Times New Roman"/>
          <w:color w:val="000000"/>
          <w:sz w:val="28"/>
          <w:szCs w:val="28"/>
          <w:lang w:val="en-GB"/>
        </w:rPr>
        <w:t>Lit1:=’B’;Lit2:=Pred(Lit1);</w:t>
      </w:r>
      <w:r w:rsidRPr="00C97F09">
        <w:rPr>
          <w:rFonts w:ascii="Times New Roman" w:hAnsi="Times New Roman"/>
          <w:b/>
          <w:bCs/>
          <w:color w:val="000000"/>
          <w:sz w:val="28"/>
          <w:szCs w:val="28"/>
          <w:lang w:val="en-GB"/>
        </w:rPr>
        <w:t>{Lit2=A}</w:t>
      </w:r>
    </w:p>
    <w:p w:rsidR="006C12BA" w:rsidRPr="002A72AE" w:rsidRDefault="006C12BA" w:rsidP="002A72AE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2A72AE">
        <w:rPr>
          <w:b/>
          <w:sz w:val="28"/>
          <w:szCs w:val="28"/>
          <w:lang w:val="en-US"/>
        </w:rPr>
        <w:t>Nom:=Ord(Lit2);</w:t>
      </w:r>
      <w:r w:rsidRPr="002A72AE">
        <w:rPr>
          <w:bCs/>
          <w:sz w:val="28"/>
          <w:szCs w:val="28"/>
          <w:lang w:val="en-US"/>
        </w:rPr>
        <w:t>{Nom=65 - ASCII-</w:t>
      </w:r>
      <w:r w:rsidRPr="002A72AE">
        <w:rPr>
          <w:bCs/>
          <w:sz w:val="28"/>
          <w:szCs w:val="28"/>
        </w:rPr>
        <w:t>код</w:t>
      </w:r>
      <w:r w:rsidRPr="002A72AE">
        <w:rPr>
          <w:bCs/>
          <w:sz w:val="28"/>
          <w:szCs w:val="28"/>
          <w:lang w:val="en-US"/>
        </w:rPr>
        <w:t xml:space="preserve"> </w:t>
      </w:r>
      <w:r w:rsidRPr="002A72AE">
        <w:rPr>
          <w:bCs/>
          <w:sz w:val="28"/>
          <w:szCs w:val="28"/>
        </w:rPr>
        <w:t>символа</w:t>
      </w:r>
      <w:r w:rsidRPr="002A72AE">
        <w:rPr>
          <w:bCs/>
          <w:sz w:val="28"/>
          <w:szCs w:val="28"/>
          <w:lang w:val="en-US"/>
        </w:rPr>
        <w:t xml:space="preserve"> ‘</w:t>
      </w:r>
      <w:r w:rsidRPr="002A72AE">
        <w:rPr>
          <w:bCs/>
          <w:sz w:val="28"/>
          <w:szCs w:val="28"/>
        </w:rPr>
        <w:t>А</w:t>
      </w:r>
      <w:r w:rsidRPr="002A72AE">
        <w:rPr>
          <w:bCs/>
          <w:sz w:val="28"/>
          <w:szCs w:val="28"/>
          <w:lang w:val="en-US"/>
        </w:rPr>
        <w:t>’}</w:t>
      </w:r>
    </w:p>
    <w:p w:rsidR="00B15748" w:rsidRPr="002A72AE" w:rsidRDefault="006C12BA" w:rsidP="002A72AE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  <w:r w:rsidRPr="002A72AE">
        <w:rPr>
          <w:b/>
          <w:sz w:val="28"/>
          <w:szCs w:val="28"/>
        </w:rPr>
        <w:t>Lit1:=Chr(Nom</w:t>
      </w:r>
      <w:r w:rsidRPr="002A72AE">
        <w:rPr>
          <w:bCs/>
          <w:sz w:val="28"/>
          <w:szCs w:val="28"/>
        </w:rPr>
        <w:t>);{Lit1=’A’ - обратное преобразование ASCII-кода в символ}</w:t>
      </w:r>
    </w:p>
    <w:p w:rsidR="002A72AE" w:rsidRPr="00A8798D" w:rsidRDefault="002A72AE" w:rsidP="002A72AE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</w:p>
    <w:p w:rsidR="002A72AE" w:rsidRDefault="002A72A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BC1308" w:rsidRPr="002A72AE" w:rsidRDefault="00BC1308" w:rsidP="002A72AE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A72AE">
        <w:rPr>
          <w:b/>
          <w:bCs/>
          <w:sz w:val="28"/>
          <w:szCs w:val="28"/>
        </w:rPr>
        <w:t>Заключение</w:t>
      </w:r>
    </w:p>
    <w:p w:rsidR="00BC1308" w:rsidRPr="002A72AE" w:rsidRDefault="00BC1308" w:rsidP="002A72AE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C1308" w:rsidRPr="002A72AE" w:rsidRDefault="00BC1308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2A72AE">
        <w:rPr>
          <w:sz w:val="28"/>
          <w:szCs w:val="28"/>
        </w:rPr>
        <w:t>В процессе написания работы были</w:t>
      </w:r>
      <w:r w:rsidR="002A72AE">
        <w:rPr>
          <w:sz w:val="28"/>
          <w:szCs w:val="28"/>
        </w:rPr>
        <w:t xml:space="preserve"> </w:t>
      </w:r>
      <w:r w:rsidRPr="002A72AE">
        <w:rPr>
          <w:sz w:val="28"/>
          <w:szCs w:val="28"/>
        </w:rPr>
        <w:t>раскрыты основные понятия с</w:t>
      </w:r>
      <w:r w:rsidRPr="002A72AE">
        <w:rPr>
          <w:bCs/>
          <w:sz w:val="28"/>
          <w:szCs w:val="28"/>
        </w:rPr>
        <w:t>труктуры программы;</w:t>
      </w:r>
      <w:r w:rsidRPr="002A72AE">
        <w:rPr>
          <w:sz w:val="28"/>
          <w:szCs w:val="28"/>
        </w:rPr>
        <w:t xml:space="preserve"> алфавит</w:t>
      </w:r>
      <w:r w:rsidRPr="002A72AE">
        <w:rPr>
          <w:sz w:val="28"/>
          <w:szCs w:val="28"/>
          <w:lang w:val="uk-UA"/>
        </w:rPr>
        <w:t xml:space="preserve"> </w:t>
      </w:r>
      <w:r w:rsidRPr="002A72AE">
        <w:rPr>
          <w:sz w:val="28"/>
          <w:szCs w:val="28"/>
        </w:rPr>
        <w:t>языка; простейшие</w:t>
      </w:r>
      <w:r w:rsidRPr="002A72AE">
        <w:rPr>
          <w:sz w:val="28"/>
          <w:szCs w:val="28"/>
          <w:lang w:val="uk-UA"/>
        </w:rPr>
        <w:t xml:space="preserve"> </w:t>
      </w:r>
      <w:r w:rsidRPr="002A72AE">
        <w:rPr>
          <w:sz w:val="28"/>
          <w:szCs w:val="28"/>
        </w:rPr>
        <w:t>конструкции</w:t>
      </w:r>
      <w:r w:rsidRPr="002A72AE">
        <w:rPr>
          <w:sz w:val="28"/>
          <w:szCs w:val="28"/>
          <w:lang w:val="uk-UA"/>
        </w:rPr>
        <w:t>;</w:t>
      </w:r>
      <w:r w:rsidRPr="002A72AE">
        <w:rPr>
          <w:sz w:val="28"/>
          <w:szCs w:val="28"/>
        </w:rPr>
        <w:t xml:space="preserve"> выражения; типы данных; операции; стандарт</w:t>
      </w:r>
      <w:r w:rsidR="003C7B57" w:rsidRPr="002A72AE">
        <w:rPr>
          <w:sz w:val="28"/>
          <w:szCs w:val="28"/>
        </w:rPr>
        <w:t>ные функции; приведены ряд примеров</w:t>
      </w:r>
      <w:r w:rsidR="00D779E8" w:rsidRPr="002A72AE">
        <w:rPr>
          <w:sz w:val="28"/>
          <w:szCs w:val="28"/>
        </w:rPr>
        <w:t>.</w:t>
      </w:r>
    </w:p>
    <w:p w:rsidR="00B15748" w:rsidRPr="002A72AE" w:rsidRDefault="00B15748" w:rsidP="002A72AE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A72AE" w:rsidRDefault="002A72A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6C12BA" w:rsidRPr="002A72AE" w:rsidRDefault="00781EE7" w:rsidP="002A72AE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A72AE">
        <w:rPr>
          <w:b/>
          <w:bCs/>
          <w:sz w:val="28"/>
          <w:szCs w:val="28"/>
        </w:rPr>
        <w:t>Литература</w:t>
      </w:r>
    </w:p>
    <w:p w:rsidR="00781EE7" w:rsidRPr="002A72AE" w:rsidRDefault="00781EE7" w:rsidP="002A72A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Абрамов С.А., Зима Е.В</w:t>
      </w:r>
      <w:r w:rsidRPr="002A72AE">
        <w:rPr>
          <w:sz w:val="28"/>
          <w:szCs w:val="28"/>
        </w:rPr>
        <w:t>. Начала программирования на языке Паскаль. - М.: Наука, 1987;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Абрамов С.А., Зима Е.В.</w:t>
      </w:r>
      <w:r w:rsidRPr="002A72AE">
        <w:rPr>
          <w:sz w:val="28"/>
          <w:szCs w:val="28"/>
        </w:rPr>
        <w:t xml:space="preserve"> Начала информатики. - М.: Наука, 1988;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Довгаль С.И., Литвинов Б.Ю., Сбитнев А.И.</w:t>
      </w:r>
      <w:r w:rsidRPr="002A72AE">
        <w:rPr>
          <w:sz w:val="28"/>
          <w:szCs w:val="28"/>
        </w:rPr>
        <w:t xml:space="preserve"> Персональные ЭВМ:</w:t>
      </w:r>
      <w:r w:rsidR="002A72AE">
        <w:rPr>
          <w:sz w:val="28"/>
          <w:szCs w:val="28"/>
        </w:rPr>
        <w:t xml:space="preserve"> </w:t>
      </w:r>
      <w:r w:rsidRPr="002A72AE">
        <w:rPr>
          <w:sz w:val="28"/>
          <w:szCs w:val="28"/>
        </w:rPr>
        <w:t xml:space="preserve">Турбо-Паскаль V7.0, Объектное программирование, Локальные сети. (Учебное пособие).- Киев, 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>Информсистема сервис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>, 1993;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Епанешников А.М., Епанешников В.А.</w:t>
      </w:r>
      <w:r w:rsidRPr="002A72AE">
        <w:rPr>
          <w:sz w:val="28"/>
          <w:szCs w:val="28"/>
        </w:rPr>
        <w:t xml:space="preserve"> Программирование в среде </w:t>
      </w:r>
      <w:r w:rsidRPr="002A72AE">
        <w:rPr>
          <w:sz w:val="28"/>
          <w:szCs w:val="28"/>
          <w:lang w:val="en-US"/>
        </w:rPr>
        <w:t>Turbo</w:t>
      </w:r>
      <w:r w:rsidRPr="002A72AE">
        <w:rPr>
          <w:sz w:val="28"/>
          <w:szCs w:val="28"/>
        </w:rPr>
        <w:t>-</w:t>
      </w:r>
      <w:r w:rsidRPr="002A72AE">
        <w:rPr>
          <w:sz w:val="28"/>
          <w:szCs w:val="28"/>
          <w:lang w:val="en-US"/>
        </w:rPr>
        <w:t>Pascal</w:t>
      </w:r>
      <w:r w:rsidRPr="002A72AE">
        <w:rPr>
          <w:sz w:val="28"/>
          <w:szCs w:val="28"/>
        </w:rPr>
        <w:t xml:space="preserve"> 7.0 .- М.:, Диалог МИФИ, 1993;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Йенсен К., Вирт Н.</w:t>
      </w:r>
      <w:r w:rsidRPr="002A72AE">
        <w:rPr>
          <w:sz w:val="28"/>
          <w:szCs w:val="28"/>
        </w:rPr>
        <w:t xml:space="preserve"> Паскаль: Руководство для пользователя. /Пер. с англ. М.Л.Сальникова, Ю.В.Сальниковой. - М.:, Компьютер, 1993;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Перминов О.Н.</w:t>
      </w:r>
      <w:r w:rsidRPr="002A72AE">
        <w:rPr>
          <w:sz w:val="28"/>
          <w:szCs w:val="28"/>
        </w:rPr>
        <w:t xml:space="preserve"> Программирование на языке Паскаль. - М.: Радио и связь, 1988;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Поляков Д.Б., Круглов Н.Ю.</w:t>
      </w:r>
      <w:r w:rsidRPr="002A72AE">
        <w:rPr>
          <w:sz w:val="28"/>
          <w:szCs w:val="28"/>
        </w:rPr>
        <w:t xml:space="preserve"> Программирование в среде Турбо-Паскаля. - изд.МАИ., М.:, 1992;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Прайс Д.</w:t>
      </w:r>
      <w:r w:rsidRPr="002A72AE">
        <w:rPr>
          <w:sz w:val="28"/>
          <w:szCs w:val="28"/>
        </w:rPr>
        <w:t xml:space="preserve"> Программирование на языке Паскаль. Практическое руководство. /Пер. с англ. - М.:, Мир, 1987;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Семашко Г.Л., Салтыков А.И.</w:t>
      </w:r>
      <w:r w:rsidRPr="002A72AE">
        <w:rPr>
          <w:sz w:val="28"/>
          <w:szCs w:val="28"/>
        </w:rPr>
        <w:t xml:space="preserve"> Программирование на языке Паскаль. - М.: Наука. Гл. ред. физ.-мат. лит.,1993;</w:t>
      </w:r>
    </w:p>
    <w:p w:rsidR="00781EE7" w:rsidRPr="002A72AE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Фаронов В.В</w:t>
      </w:r>
      <w:r w:rsidRPr="002A72AE">
        <w:rPr>
          <w:sz w:val="28"/>
          <w:szCs w:val="28"/>
        </w:rPr>
        <w:t xml:space="preserve">. Турбо-Паскаль. Начальный курс – 1 кн. Практика программирования –2 кн. Учебное пособие. - М.: 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>Нолидж</w:t>
      </w:r>
      <w:r w:rsidR="002A72AE">
        <w:rPr>
          <w:sz w:val="28"/>
          <w:szCs w:val="28"/>
        </w:rPr>
        <w:t>"</w:t>
      </w:r>
      <w:r w:rsidRPr="002A72AE">
        <w:rPr>
          <w:sz w:val="28"/>
          <w:szCs w:val="28"/>
        </w:rPr>
        <w:t>,1997;</w:t>
      </w:r>
    </w:p>
    <w:p w:rsidR="00781EE7" w:rsidRPr="002E4FB3" w:rsidRDefault="00781EE7" w:rsidP="002A72AE">
      <w:pPr>
        <w:numPr>
          <w:ilvl w:val="0"/>
          <w:numId w:val="4"/>
        </w:numPr>
        <w:tabs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2A72AE">
        <w:rPr>
          <w:iCs/>
          <w:sz w:val="28"/>
          <w:szCs w:val="28"/>
        </w:rPr>
        <w:t>Эрбс Х.-Э., Штольц О.</w:t>
      </w:r>
      <w:r w:rsidRPr="002A72AE">
        <w:rPr>
          <w:sz w:val="28"/>
          <w:szCs w:val="28"/>
        </w:rPr>
        <w:t xml:space="preserve"> Введение в программирование на языке Паскал</w:t>
      </w:r>
      <w:r w:rsidR="002E4FB3">
        <w:rPr>
          <w:sz w:val="28"/>
          <w:szCs w:val="28"/>
        </w:rPr>
        <w:t>ь./Пер. с нем. - М.:, Мир, 1989</w:t>
      </w:r>
    </w:p>
    <w:p w:rsidR="002E4FB3" w:rsidRPr="00C97F09" w:rsidRDefault="002E4FB3" w:rsidP="002E4FB3">
      <w:pPr>
        <w:tabs>
          <w:tab w:val="left" w:pos="567"/>
        </w:tabs>
        <w:suppressAutoHyphens/>
        <w:spacing w:line="360" w:lineRule="auto"/>
        <w:rPr>
          <w:color w:val="FFFFFF"/>
          <w:sz w:val="28"/>
          <w:szCs w:val="28"/>
        </w:rPr>
      </w:pPr>
      <w:bookmarkStart w:id="0" w:name="_GoBack"/>
      <w:bookmarkEnd w:id="0"/>
    </w:p>
    <w:sectPr w:rsidR="002E4FB3" w:rsidRPr="00C97F09" w:rsidSect="002A72AE">
      <w:headerReference w:type="default" r:id="rId10"/>
      <w:pgSz w:w="11906" w:h="16838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DC5" w:rsidRDefault="00F32DC5" w:rsidP="003C7B57">
      <w:r>
        <w:separator/>
      </w:r>
    </w:p>
  </w:endnote>
  <w:endnote w:type="continuationSeparator" w:id="0">
    <w:p w:rsidR="00F32DC5" w:rsidRDefault="00F32DC5" w:rsidP="003C7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DC5" w:rsidRDefault="00F32DC5" w:rsidP="003C7B57">
      <w:r>
        <w:separator/>
      </w:r>
    </w:p>
  </w:footnote>
  <w:footnote w:type="continuationSeparator" w:id="0">
    <w:p w:rsidR="00F32DC5" w:rsidRDefault="00F32DC5" w:rsidP="003C7B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7B57" w:rsidRPr="002A72AE" w:rsidRDefault="003C7B57" w:rsidP="002A72AE">
    <w:pPr>
      <w:pStyle w:val="a4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191F73"/>
    <w:multiLevelType w:val="hybridMultilevel"/>
    <w:tmpl w:val="77F09C7A"/>
    <w:lvl w:ilvl="0" w:tplc="422628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9F91FC9"/>
    <w:multiLevelType w:val="hybridMultilevel"/>
    <w:tmpl w:val="D7C2E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4FE71342"/>
    <w:multiLevelType w:val="multilevel"/>
    <w:tmpl w:val="B2BA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3"/>
      <w:numFmt w:val="decimal"/>
      <w:isLgl/>
      <w:lvlText w:val="%1.%2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3">
    <w:nsid w:val="523751CD"/>
    <w:multiLevelType w:val="hybridMultilevel"/>
    <w:tmpl w:val="36B404F0"/>
    <w:lvl w:ilvl="0" w:tplc="C428BA4E">
      <w:start w:val="1"/>
      <w:numFmt w:val="decimal"/>
      <w:pStyle w:val="1"/>
      <w:lvlText w:val="%1."/>
      <w:lvlJc w:val="left"/>
      <w:pPr>
        <w:tabs>
          <w:tab w:val="num" w:pos="540"/>
        </w:tabs>
        <w:ind w:left="1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12BA"/>
    <w:rsid w:val="002A72AE"/>
    <w:rsid w:val="002E4FB3"/>
    <w:rsid w:val="00313541"/>
    <w:rsid w:val="00316142"/>
    <w:rsid w:val="003B306D"/>
    <w:rsid w:val="003C7B57"/>
    <w:rsid w:val="005C2C0F"/>
    <w:rsid w:val="006C12BA"/>
    <w:rsid w:val="00781EE7"/>
    <w:rsid w:val="009678CE"/>
    <w:rsid w:val="00A52F7D"/>
    <w:rsid w:val="00A70A3A"/>
    <w:rsid w:val="00A8798D"/>
    <w:rsid w:val="00B15748"/>
    <w:rsid w:val="00BC1308"/>
    <w:rsid w:val="00C43EC7"/>
    <w:rsid w:val="00C97F09"/>
    <w:rsid w:val="00D12B47"/>
    <w:rsid w:val="00D779E8"/>
    <w:rsid w:val="00F23DF5"/>
    <w:rsid w:val="00F30E85"/>
    <w:rsid w:val="00F32DC5"/>
    <w:rsid w:val="00FF2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4DA9264B-A583-4824-875B-57B4C0942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12B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C12BA"/>
    <w:pPr>
      <w:keepNext/>
      <w:numPr>
        <w:numId w:val="1"/>
      </w:numPr>
      <w:spacing w:before="200"/>
      <w:ind w:right="-129"/>
      <w:jc w:val="center"/>
      <w:outlineLvl w:val="0"/>
    </w:pPr>
    <w:rPr>
      <w:b/>
      <w:bCs/>
      <w:sz w:val="1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12BA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unhideWhenUsed/>
    <w:qFormat/>
    <w:rsid w:val="006C12BA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12BA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12BA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6C12BA"/>
    <w:rPr>
      <w:rFonts w:cs="Times New Roman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semiHidden/>
    <w:locked/>
    <w:rsid w:val="006C12BA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uiPriority w:val="9"/>
    <w:locked/>
    <w:rsid w:val="006C12BA"/>
    <w:rPr>
      <w:rFonts w:ascii="Cambria" w:eastAsia="Times New Roman" w:hAnsi="Cambria" w:cs="Times New Roman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sid w:val="006C12BA"/>
    <w:rPr>
      <w:rFonts w:ascii="Cambria" w:eastAsia="Times New Roman" w:hAnsi="Cambria" w:cs="Times New Roman"/>
      <w:color w:val="404040"/>
    </w:rPr>
  </w:style>
  <w:style w:type="character" w:customStyle="1" w:styleId="90">
    <w:name w:val="Заголовок 9 Знак"/>
    <w:link w:val="9"/>
    <w:uiPriority w:val="9"/>
    <w:semiHidden/>
    <w:locked/>
    <w:rsid w:val="006C12BA"/>
    <w:rPr>
      <w:rFonts w:ascii="Cambria" w:eastAsia="Times New Roman" w:hAnsi="Cambria" w:cs="Times New Roman"/>
      <w:i/>
      <w:iCs/>
      <w:color w:val="404040"/>
    </w:rPr>
  </w:style>
  <w:style w:type="paragraph" w:customStyle="1" w:styleId="3">
    <w:name w:val="заголовок 3"/>
    <w:basedOn w:val="a"/>
    <w:next w:val="a"/>
    <w:rsid w:val="006C12BA"/>
    <w:pPr>
      <w:keepNext/>
      <w:spacing w:before="60" w:after="60"/>
      <w:jc w:val="center"/>
    </w:pPr>
    <w:rPr>
      <w:rFonts w:ascii="Arial" w:hAnsi="Arial"/>
      <w:b/>
      <w:sz w:val="20"/>
      <w:szCs w:val="20"/>
    </w:rPr>
  </w:style>
  <w:style w:type="paragraph" w:customStyle="1" w:styleId="a3">
    <w:name w:val="Краткий обратный адрес"/>
    <w:basedOn w:val="a"/>
    <w:rsid w:val="006C12BA"/>
    <w:pPr>
      <w:ind w:firstLine="284"/>
      <w:jc w:val="both"/>
    </w:pPr>
    <w:rPr>
      <w:rFonts w:ascii="Arial" w:hAnsi="Arial"/>
      <w:sz w:val="20"/>
      <w:szCs w:val="20"/>
    </w:rPr>
  </w:style>
  <w:style w:type="paragraph" w:styleId="30">
    <w:name w:val="Body Text Indent 3"/>
    <w:basedOn w:val="a"/>
    <w:link w:val="31"/>
    <w:uiPriority w:val="99"/>
    <w:rsid w:val="006C12BA"/>
    <w:pPr>
      <w:ind w:firstLine="284"/>
      <w:jc w:val="both"/>
    </w:pPr>
    <w:rPr>
      <w:rFonts w:ascii="Arial" w:hAnsi="Arial"/>
      <w:sz w:val="20"/>
      <w:szCs w:val="20"/>
    </w:rPr>
  </w:style>
  <w:style w:type="character" w:customStyle="1" w:styleId="31">
    <w:name w:val="Основной текст с отступом 3 Знак"/>
    <w:link w:val="30"/>
    <w:uiPriority w:val="99"/>
    <w:locked/>
    <w:rsid w:val="006C12BA"/>
    <w:rPr>
      <w:rFonts w:ascii="Arial" w:hAnsi="Arial" w:cs="Times New Roman"/>
    </w:rPr>
  </w:style>
  <w:style w:type="paragraph" w:styleId="2">
    <w:name w:val="Body Text 2"/>
    <w:basedOn w:val="a"/>
    <w:link w:val="20"/>
    <w:uiPriority w:val="99"/>
    <w:rsid w:val="006C12BA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locked/>
    <w:rsid w:val="006C12BA"/>
    <w:rPr>
      <w:rFonts w:cs="Times New Roman"/>
      <w:sz w:val="24"/>
      <w:szCs w:val="24"/>
    </w:rPr>
  </w:style>
  <w:style w:type="paragraph" w:styleId="a4">
    <w:name w:val="header"/>
    <w:basedOn w:val="a"/>
    <w:link w:val="a5"/>
    <w:uiPriority w:val="99"/>
    <w:rsid w:val="003C7B5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3C7B57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3C7B5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3C7B57"/>
    <w:rPr>
      <w:rFonts w:cs="Times New Roman"/>
      <w:sz w:val="24"/>
      <w:szCs w:val="24"/>
    </w:rPr>
  </w:style>
  <w:style w:type="table" w:styleId="a8">
    <w:name w:val="Table Grid"/>
    <w:basedOn w:val="a1"/>
    <w:uiPriority w:val="59"/>
    <w:rsid w:val="002A72A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rsid w:val="002A72A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locked/>
    <w:rsid w:val="002A72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307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72FA6-E204-4CC9-B54D-E90C75F17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1411</Words>
  <Characters>8045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OK</Company>
  <LinksUpToDate>false</LinksUpToDate>
  <CharactersWithSpaces>9438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Botanic</dc:creator>
  <cp:keywords/>
  <dc:description/>
  <cp:lastModifiedBy>admin</cp:lastModifiedBy>
  <cp:revision>2</cp:revision>
  <dcterms:created xsi:type="dcterms:W3CDTF">2014-03-22T19:16:00Z</dcterms:created>
  <dcterms:modified xsi:type="dcterms:W3CDTF">2014-03-22T19:16:00Z</dcterms:modified>
</cp:coreProperties>
</file>