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F92" w:rsidRDefault="00510F92" w:rsidP="00266DB0">
      <w:pPr>
        <w:spacing w:after="0"/>
        <w:jc w:val="center"/>
        <w:rPr>
          <w:rFonts w:ascii="Times New Roman" w:hAnsi="Times New Roman"/>
        </w:rPr>
      </w:pPr>
    </w:p>
    <w:p w:rsidR="001D55D2" w:rsidRPr="001D55D2" w:rsidRDefault="001D55D2" w:rsidP="00266DB0">
      <w:pPr>
        <w:spacing w:after="0"/>
        <w:jc w:val="center"/>
        <w:rPr>
          <w:rFonts w:ascii="Times New Roman" w:hAnsi="Times New Roman"/>
          <w:sz w:val="28"/>
          <w:szCs w:val="28"/>
        </w:rPr>
      </w:pPr>
      <w:r w:rsidRPr="001D55D2">
        <w:rPr>
          <w:rFonts w:ascii="Times New Roman" w:hAnsi="Times New Roman"/>
        </w:rPr>
        <w:t>Государственное образовательное учреждение высшего профессионального образования</w:t>
      </w:r>
    </w:p>
    <w:p w:rsidR="001D55D2" w:rsidRPr="0017502C" w:rsidRDefault="001D55D2" w:rsidP="00266DB0">
      <w:pPr>
        <w:spacing w:after="0" w:line="240" w:lineRule="auto"/>
        <w:jc w:val="center"/>
        <w:rPr>
          <w:rFonts w:ascii="Times New Roman" w:hAnsi="Times New Roman"/>
          <w:sz w:val="26"/>
          <w:szCs w:val="26"/>
        </w:rPr>
      </w:pPr>
      <w:r w:rsidRPr="0017502C">
        <w:rPr>
          <w:rFonts w:ascii="Times New Roman" w:hAnsi="Times New Roman"/>
          <w:sz w:val="26"/>
          <w:szCs w:val="26"/>
        </w:rPr>
        <w:t>«МОСКОВСКИЙ ПЕДАГОГИЧЕСКИЙ ГОСУДАРСТВЕННЫЙ УНИВЕРСИТЕТ»</w:t>
      </w:r>
    </w:p>
    <w:p w:rsidR="001D55D2" w:rsidRDefault="001D55D2" w:rsidP="00266DB0">
      <w:pPr>
        <w:jc w:val="center"/>
      </w:pPr>
    </w:p>
    <w:p w:rsidR="0017502C" w:rsidRDefault="0017502C" w:rsidP="00266DB0">
      <w:pPr>
        <w:jc w:val="center"/>
      </w:pPr>
    </w:p>
    <w:p w:rsidR="0017502C" w:rsidRDefault="0017502C" w:rsidP="00266DB0">
      <w:pPr>
        <w:jc w:val="center"/>
      </w:pPr>
    </w:p>
    <w:p w:rsidR="001D55D2" w:rsidRDefault="0017502C" w:rsidP="00266DB0">
      <w:pPr>
        <w:spacing w:after="0" w:line="360" w:lineRule="auto"/>
        <w:jc w:val="center"/>
        <w:rPr>
          <w:rFonts w:ascii="Times New Roman" w:hAnsi="Times New Roman"/>
          <w:sz w:val="28"/>
          <w:szCs w:val="28"/>
        </w:rPr>
      </w:pPr>
      <w:r>
        <w:rPr>
          <w:rFonts w:ascii="Times New Roman" w:hAnsi="Times New Roman"/>
          <w:sz w:val="28"/>
          <w:szCs w:val="28"/>
        </w:rPr>
        <w:t>Филологический факультет</w:t>
      </w:r>
    </w:p>
    <w:p w:rsidR="0017502C" w:rsidRDefault="0017502C" w:rsidP="00266DB0">
      <w:pPr>
        <w:spacing w:after="0" w:line="360" w:lineRule="auto"/>
        <w:jc w:val="center"/>
        <w:rPr>
          <w:rFonts w:ascii="Times New Roman" w:hAnsi="Times New Roman"/>
          <w:b/>
          <w:sz w:val="28"/>
          <w:szCs w:val="28"/>
        </w:rPr>
      </w:pPr>
      <w:r>
        <w:rPr>
          <w:rFonts w:ascii="Times New Roman" w:hAnsi="Times New Roman"/>
          <w:sz w:val="28"/>
          <w:szCs w:val="28"/>
        </w:rPr>
        <w:t>Кафедра русского языка</w:t>
      </w:r>
    </w:p>
    <w:p w:rsidR="001D55D2" w:rsidRDefault="001D55D2" w:rsidP="00266DB0">
      <w:pPr>
        <w:spacing w:after="0" w:line="360" w:lineRule="auto"/>
        <w:jc w:val="center"/>
        <w:rPr>
          <w:rFonts w:ascii="Times New Roman" w:hAnsi="Times New Roman"/>
          <w:b/>
          <w:sz w:val="28"/>
          <w:szCs w:val="28"/>
        </w:rPr>
      </w:pPr>
    </w:p>
    <w:p w:rsidR="001D55D2" w:rsidRDefault="001D55D2" w:rsidP="00266DB0">
      <w:pPr>
        <w:spacing w:after="0" w:line="360" w:lineRule="auto"/>
        <w:jc w:val="center"/>
        <w:rPr>
          <w:rFonts w:ascii="Times New Roman" w:hAnsi="Times New Roman"/>
          <w:b/>
          <w:sz w:val="28"/>
          <w:szCs w:val="28"/>
        </w:rPr>
      </w:pPr>
    </w:p>
    <w:p w:rsidR="001D55D2" w:rsidRDefault="001D55D2" w:rsidP="00266DB0">
      <w:pPr>
        <w:spacing w:after="0" w:line="360" w:lineRule="auto"/>
        <w:jc w:val="center"/>
        <w:rPr>
          <w:rFonts w:ascii="Times New Roman" w:hAnsi="Times New Roman"/>
          <w:b/>
          <w:sz w:val="28"/>
          <w:szCs w:val="28"/>
        </w:rPr>
      </w:pPr>
    </w:p>
    <w:p w:rsidR="001D55D2" w:rsidRDefault="001D55D2" w:rsidP="00266DB0">
      <w:pPr>
        <w:spacing w:after="0" w:line="360" w:lineRule="auto"/>
        <w:jc w:val="center"/>
        <w:rPr>
          <w:rFonts w:ascii="Times New Roman" w:hAnsi="Times New Roman"/>
          <w:b/>
          <w:sz w:val="28"/>
          <w:szCs w:val="28"/>
        </w:rPr>
      </w:pPr>
    </w:p>
    <w:p w:rsidR="001D55D2" w:rsidRDefault="001D55D2" w:rsidP="00266DB0">
      <w:pPr>
        <w:spacing w:after="0" w:line="360" w:lineRule="auto"/>
        <w:jc w:val="center"/>
        <w:rPr>
          <w:rFonts w:ascii="Times New Roman" w:hAnsi="Times New Roman"/>
          <w:b/>
          <w:sz w:val="28"/>
          <w:szCs w:val="28"/>
        </w:rPr>
      </w:pPr>
    </w:p>
    <w:p w:rsidR="001D55D2" w:rsidRPr="001D55D2" w:rsidRDefault="001D55D2" w:rsidP="00266DB0">
      <w:pPr>
        <w:spacing w:after="0" w:line="360" w:lineRule="auto"/>
        <w:jc w:val="center"/>
        <w:rPr>
          <w:rFonts w:ascii="Times New Roman" w:hAnsi="Times New Roman"/>
          <w:b/>
          <w:sz w:val="32"/>
          <w:szCs w:val="32"/>
        </w:rPr>
      </w:pPr>
      <w:r w:rsidRPr="001D55D2">
        <w:rPr>
          <w:rFonts w:ascii="Times New Roman" w:hAnsi="Times New Roman"/>
          <w:b/>
          <w:sz w:val="32"/>
          <w:szCs w:val="32"/>
        </w:rPr>
        <w:t>ЯЗЫК КАК СРЕДСТВО ПОЗНАНИЯ ДЕЙСТВИТЕЛЬНОСТИ</w:t>
      </w:r>
    </w:p>
    <w:p w:rsidR="0017502C" w:rsidRPr="007D6C84" w:rsidRDefault="006D6B59" w:rsidP="006D6B59">
      <w:pPr>
        <w:spacing w:after="0" w:line="360" w:lineRule="auto"/>
        <w:jc w:val="center"/>
        <w:rPr>
          <w:rFonts w:ascii="Times New Roman" w:hAnsi="Times New Roman"/>
          <w:sz w:val="28"/>
          <w:szCs w:val="28"/>
        </w:rPr>
      </w:pPr>
      <w:r>
        <w:rPr>
          <w:rFonts w:ascii="Times New Roman" w:hAnsi="Times New Roman"/>
          <w:sz w:val="28"/>
          <w:szCs w:val="28"/>
        </w:rPr>
        <w:t>реферат по истории науки</w:t>
      </w:r>
    </w:p>
    <w:p w:rsidR="001D55D2" w:rsidRDefault="001D55D2" w:rsidP="00266DB0">
      <w:pPr>
        <w:spacing w:after="0" w:line="360" w:lineRule="auto"/>
        <w:jc w:val="center"/>
        <w:rPr>
          <w:rFonts w:ascii="Times New Roman" w:hAnsi="Times New Roman"/>
          <w:b/>
          <w:sz w:val="28"/>
          <w:szCs w:val="28"/>
        </w:rPr>
      </w:pPr>
    </w:p>
    <w:p w:rsidR="001D55D2" w:rsidRDefault="001D55D2" w:rsidP="00266DB0">
      <w:pPr>
        <w:spacing w:after="0" w:line="360" w:lineRule="auto"/>
        <w:jc w:val="center"/>
        <w:rPr>
          <w:rFonts w:ascii="Times New Roman" w:hAnsi="Times New Roman"/>
          <w:b/>
          <w:sz w:val="28"/>
          <w:szCs w:val="28"/>
        </w:rPr>
      </w:pPr>
    </w:p>
    <w:p w:rsidR="0017502C" w:rsidRPr="006D6B59" w:rsidRDefault="0017502C" w:rsidP="006D6B59">
      <w:pPr>
        <w:spacing w:after="0" w:line="360" w:lineRule="auto"/>
        <w:ind w:firstLine="4678"/>
        <w:rPr>
          <w:rFonts w:ascii="Times New Roman" w:hAnsi="Times New Roman"/>
          <w:sz w:val="28"/>
          <w:szCs w:val="28"/>
        </w:rPr>
      </w:pPr>
    </w:p>
    <w:p w:rsidR="0017502C" w:rsidRPr="006D6B59" w:rsidRDefault="006D6B59" w:rsidP="006D6B59">
      <w:pPr>
        <w:spacing w:after="0" w:line="360" w:lineRule="auto"/>
        <w:ind w:firstLine="4678"/>
        <w:rPr>
          <w:rFonts w:ascii="Times New Roman" w:hAnsi="Times New Roman"/>
          <w:sz w:val="28"/>
          <w:szCs w:val="28"/>
        </w:rPr>
      </w:pPr>
      <w:r w:rsidRPr="006D6B59">
        <w:rPr>
          <w:rFonts w:ascii="Times New Roman" w:hAnsi="Times New Roman"/>
          <w:sz w:val="28"/>
          <w:szCs w:val="28"/>
        </w:rPr>
        <w:t>Выполнила: аспирантка 1 курса</w:t>
      </w:r>
    </w:p>
    <w:p w:rsidR="006D6B59" w:rsidRPr="006D6B59" w:rsidRDefault="006D6B59" w:rsidP="006D6B59">
      <w:pPr>
        <w:spacing w:after="0" w:line="360" w:lineRule="auto"/>
        <w:ind w:firstLine="4678"/>
        <w:rPr>
          <w:rFonts w:ascii="Times New Roman" w:hAnsi="Times New Roman"/>
          <w:sz w:val="28"/>
          <w:szCs w:val="28"/>
        </w:rPr>
      </w:pPr>
      <w:r w:rsidRPr="006D6B59">
        <w:rPr>
          <w:rFonts w:ascii="Times New Roman" w:hAnsi="Times New Roman"/>
          <w:sz w:val="28"/>
          <w:szCs w:val="28"/>
        </w:rPr>
        <w:t>Проверила: проф., д. филол. н.</w:t>
      </w:r>
    </w:p>
    <w:p w:rsidR="006D6B59" w:rsidRPr="006D6B59" w:rsidRDefault="006D6B59" w:rsidP="006D6B59">
      <w:pPr>
        <w:spacing w:after="0" w:line="360" w:lineRule="auto"/>
        <w:ind w:firstLine="4678"/>
        <w:rPr>
          <w:rFonts w:ascii="Times New Roman" w:hAnsi="Times New Roman"/>
          <w:sz w:val="28"/>
          <w:szCs w:val="28"/>
        </w:rPr>
      </w:pPr>
      <w:r w:rsidRPr="006D6B59">
        <w:rPr>
          <w:rFonts w:ascii="Times New Roman" w:hAnsi="Times New Roman"/>
          <w:sz w:val="28"/>
          <w:szCs w:val="28"/>
        </w:rPr>
        <w:t xml:space="preserve">Зубкова Людмила Георгиевна </w:t>
      </w:r>
    </w:p>
    <w:p w:rsidR="006D6B59" w:rsidRDefault="006D6B59" w:rsidP="00266DB0">
      <w:pPr>
        <w:spacing w:after="0" w:line="360" w:lineRule="auto"/>
        <w:jc w:val="center"/>
        <w:rPr>
          <w:rFonts w:ascii="Times New Roman" w:hAnsi="Times New Roman"/>
          <w:b/>
          <w:sz w:val="28"/>
          <w:szCs w:val="28"/>
        </w:rPr>
      </w:pPr>
    </w:p>
    <w:p w:rsidR="006D6B59" w:rsidRDefault="006D6B59" w:rsidP="00266DB0">
      <w:pPr>
        <w:spacing w:after="0" w:line="360" w:lineRule="auto"/>
        <w:jc w:val="center"/>
        <w:rPr>
          <w:rFonts w:ascii="Times New Roman" w:hAnsi="Times New Roman"/>
          <w:b/>
          <w:sz w:val="28"/>
          <w:szCs w:val="28"/>
        </w:rPr>
      </w:pPr>
    </w:p>
    <w:p w:rsidR="006D6B59" w:rsidRDefault="006D6B59" w:rsidP="00266DB0">
      <w:pPr>
        <w:spacing w:after="0" w:line="360" w:lineRule="auto"/>
        <w:jc w:val="center"/>
        <w:rPr>
          <w:rFonts w:ascii="Times New Roman" w:hAnsi="Times New Roman"/>
          <w:b/>
          <w:sz w:val="28"/>
          <w:szCs w:val="28"/>
        </w:rPr>
      </w:pPr>
    </w:p>
    <w:p w:rsidR="006D6B59" w:rsidRDefault="006D6B59" w:rsidP="00266DB0">
      <w:pPr>
        <w:spacing w:after="0" w:line="360" w:lineRule="auto"/>
        <w:jc w:val="center"/>
        <w:rPr>
          <w:rFonts w:ascii="Times New Roman" w:hAnsi="Times New Roman"/>
          <w:b/>
          <w:sz w:val="28"/>
          <w:szCs w:val="28"/>
        </w:rPr>
      </w:pPr>
    </w:p>
    <w:p w:rsidR="006D6B59" w:rsidRDefault="006D6B59" w:rsidP="006D6B59">
      <w:pPr>
        <w:spacing w:after="0" w:line="360" w:lineRule="auto"/>
        <w:rPr>
          <w:rFonts w:ascii="Times New Roman" w:hAnsi="Times New Roman"/>
          <w:b/>
          <w:sz w:val="28"/>
          <w:szCs w:val="28"/>
        </w:rPr>
      </w:pPr>
    </w:p>
    <w:p w:rsidR="006D6B59" w:rsidRDefault="006D6B59" w:rsidP="00266DB0">
      <w:pPr>
        <w:spacing w:after="0" w:line="360" w:lineRule="auto"/>
        <w:jc w:val="center"/>
        <w:rPr>
          <w:rFonts w:ascii="Times New Roman" w:hAnsi="Times New Roman"/>
          <w:b/>
          <w:sz w:val="28"/>
          <w:szCs w:val="28"/>
        </w:rPr>
      </w:pPr>
    </w:p>
    <w:p w:rsidR="006D6B59" w:rsidRDefault="006D6B59" w:rsidP="00266DB0">
      <w:pPr>
        <w:spacing w:after="0" w:line="360" w:lineRule="auto"/>
        <w:jc w:val="center"/>
        <w:rPr>
          <w:rFonts w:ascii="Times New Roman" w:hAnsi="Times New Roman"/>
          <w:b/>
          <w:sz w:val="28"/>
          <w:szCs w:val="28"/>
        </w:rPr>
      </w:pPr>
    </w:p>
    <w:p w:rsidR="000519EB" w:rsidRDefault="000519EB" w:rsidP="00266DB0">
      <w:pPr>
        <w:spacing w:after="0" w:line="360" w:lineRule="auto"/>
        <w:jc w:val="center"/>
        <w:rPr>
          <w:rFonts w:ascii="Times New Roman" w:hAnsi="Times New Roman"/>
          <w:sz w:val="28"/>
          <w:szCs w:val="28"/>
        </w:rPr>
      </w:pPr>
    </w:p>
    <w:p w:rsidR="001D55D2" w:rsidRDefault="001D55D2" w:rsidP="00266DB0">
      <w:pPr>
        <w:spacing w:after="0" w:line="360" w:lineRule="auto"/>
        <w:jc w:val="center"/>
        <w:rPr>
          <w:rFonts w:ascii="Times New Roman" w:hAnsi="Times New Roman"/>
          <w:sz w:val="28"/>
          <w:szCs w:val="28"/>
        </w:rPr>
      </w:pPr>
      <w:r>
        <w:rPr>
          <w:rFonts w:ascii="Times New Roman" w:hAnsi="Times New Roman"/>
          <w:sz w:val="28"/>
          <w:szCs w:val="28"/>
        </w:rPr>
        <w:t>Москва – 2010</w:t>
      </w:r>
    </w:p>
    <w:p w:rsidR="001D55D2" w:rsidRDefault="001D55D2" w:rsidP="00266DB0"/>
    <w:p w:rsidR="0017502C" w:rsidRDefault="001D55D2" w:rsidP="00266DB0">
      <w:pPr>
        <w:spacing w:line="360" w:lineRule="auto"/>
        <w:jc w:val="center"/>
        <w:rPr>
          <w:rFonts w:ascii="Times New Roman" w:hAnsi="Times New Roman"/>
          <w:color w:val="000000"/>
          <w:sz w:val="28"/>
          <w:szCs w:val="28"/>
        </w:rPr>
      </w:pPr>
      <w:r>
        <w:rPr>
          <w:rFonts w:ascii="Times New Roman" w:hAnsi="Times New Roman"/>
          <w:color w:val="000000"/>
          <w:sz w:val="28"/>
          <w:szCs w:val="28"/>
        </w:rPr>
        <w:br w:type="page"/>
      </w:r>
      <w:r w:rsidR="0017502C">
        <w:rPr>
          <w:rFonts w:ascii="Times New Roman" w:hAnsi="Times New Roman"/>
          <w:color w:val="000000"/>
          <w:sz w:val="28"/>
          <w:szCs w:val="28"/>
        </w:rPr>
        <w:t>Оглавление</w:t>
      </w:r>
    </w:p>
    <w:p w:rsidR="0017502C" w:rsidRPr="00125109" w:rsidRDefault="00125109" w:rsidP="00266DB0">
      <w:pPr>
        <w:tabs>
          <w:tab w:val="left" w:pos="284"/>
        </w:tabs>
        <w:spacing w:line="360" w:lineRule="auto"/>
        <w:rPr>
          <w:rFonts w:ascii="Times New Roman" w:hAnsi="Times New Roman"/>
          <w:color w:val="000000"/>
          <w:sz w:val="28"/>
          <w:szCs w:val="28"/>
        </w:rPr>
      </w:pPr>
      <w:r>
        <w:rPr>
          <w:rFonts w:ascii="Times New Roman" w:hAnsi="Times New Roman"/>
          <w:color w:val="000000"/>
          <w:sz w:val="28"/>
          <w:szCs w:val="28"/>
        </w:rPr>
        <w:t xml:space="preserve">     </w:t>
      </w:r>
      <w:r w:rsidR="0017502C" w:rsidRPr="00125109">
        <w:rPr>
          <w:rFonts w:ascii="Times New Roman" w:hAnsi="Times New Roman"/>
          <w:color w:val="000000"/>
          <w:sz w:val="28"/>
          <w:szCs w:val="28"/>
        </w:rPr>
        <w:t>Введение…………………………………………………………………</w:t>
      </w:r>
      <w:r w:rsidR="009819BA">
        <w:rPr>
          <w:rFonts w:ascii="Times New Roman" w:hAnsi="Times New Roman"/>
          <w:color w:val="000000"/>
          <w:sz w:val="28"/>
          <w:szCs w:val="28"/>
        </w:rPr>
        <w:t>…</w:t>
      </w:r>
      <w:r w:rsidR="00DA239C">
        <w:rPr>
          <w:rFonts w:ascii="Times New Roman" w:hAnsi="Times New Roman"/>
          <w:color w:val="000000"/>
          <w:sz w:val="28"/>
          <w:szCs w:val="28"/>
        </w:rPr>
        <w:t>….</w:t>
      </w:r>
      <w:r w:rsidR="004E2CCB">
        <w:rPr>
          <w:rFonts w:ascii="Times New Roman" w:hAnsi="Times New Roman"/>
          <w:color w:val="000000"/>
          <w:sz w:val="28"/>
          <w:szCs w:val="28"/>
        </w:rPr>
        <w:t>.</w:t>
      </w:r>
      <w:r w:rsidR="00DA239C">
        <w:rPr>
          <w:rFonts w:ascii="Times New Roman" w:hAnsi="Times New Roman"/>
          <w:color w:val="000000"/>
          <w:sz w:val="28"/>
          <w:szCs w:val="28"/>
        </w:rPr>
        <w:t>3</w:t>
      </w:r>
    </w:p>
    <w:p w:rsidR="0017502C" w:rsidRDefault="00E473AE" w:rsidP="00DA239C">
      <w:pPr>
        <w:pStyle w:val="aa"/>
        <w:numPr>
          <w:ilvl w:val="0"/>
          <w:numId w:val="1"/>
        </w:numPr>
        <w:tabs>
          <w:tab w:val="left" w:pos="284"/>
        </w:tabs>
        <w:spacing w:line="360" w:lineRule="auto"/>
        <w:ind w:left="567" w:hanging="283"/>
        <w:rPr>
          <w:rFonts w:ascii="Times New Roman" w:hAnsi="Times New Roman"/>
          <w:color w:val="000000"/>
          <w:sz w:val="28"/>
          <w:szCs w:val="28"/>
        </w:rPr>
      </w:pPr>
      <w:r>
        <w:rPr>
          <w:rFonts w:ascii="Times New Roman" w:hAnsi="Times New Roman"/>
          <w:color w:val="000000"/>
          <w:sz w:val="28"/>
          <w:szCs w:val="28"/>
        </w:rPr>
        <w:t xml:space="preserve"> </w:t>
      </w:r>
      <w:r w:rsidR="007E2F76">
        <w:rPr>
          <w:rFonts w:ascii="Times New Roman" w:hAnsi="Times New Roman"/>
          <w:color w:val="000000"/>
          <w:sz w:val="28"/>
          <w:szCs w:val="28"/>
        </w:rPr>
        <w:t xml:space="preserve"> </w:t>
      </w:r>
      <w:r w:rsidR="00E46DC7">
        <w:rPr>
          <w:rFonts w:ascii="Times New Roman" w:hAnsi="Times New Roman"/>
          <w:color w:val="000000"/>
          <w:sz w:val="28"/>
          <w:szCs w:val="28"/>
        </w:rPr>
        <w:t xml:space="preserve">Античные и новоевропейские взгляды </w:t>
      </w:r>
      <w:r w:rsidR="009819BA">
        <w:rPr>
          <w:rFonts w:ascii="Times New Roman" w:hAnsi="Times New Roman"/>
          <w:color w:val="000000"/>
          <w:sz w:val="28"/>
          <w:szCs w:val="28"/>
        </w:rPr>
        <w:t>на язык, познание и мышление</w:t>
      </w:r>
    </w:p>
    <w:p w:rsidR="00F7237F" w:rsidRDefault="00F65BBC" w:rsidP="00266DB0">
      <w:pPr>
        <w:pStyle w:val="aa"/>
        <w:tabs>
          <w:tab w:val="left" w:pos="567"/>
        </w:tabs>
        <w:spacing w:line="360" w:lineRule="auto"/>
        <w:ind w:left="426"/>
        <w:rPr>
          <w:rFonts w:ascii="Times New Roman" w:hAnsi="Times New Roman"/>
          <w:color w:val="000000"/>
          <w:sz w:val="28"/>
          <w:szCs w:val="28"/>
        </w:rPr>
      </w:pPr>
      <w:r>
        <w:rPr>
          <w:rFonts w:ascii="Times New Roman" w:hAnsi="Times New Roman"/>
          <w:color w:val="000000"/>
          <w:sz w:val="28"/>
          <w:szCs w:val="28"/>
        </w:rPr>
        <w:t>1.1. Древняя Греция………</w:t>
      </w:r>
      <w:r w:rsidR="004E2CCB">
        <w:rPr>
          <w:rFonts w:ascii="Times New Roman" w:hAnsi="Times New Roman"/>
          <w:color w:val="000000"/>
          <w:sz w:val="28"/>
          <w:szCs w:val="28"/>
        </w:rPr>
        <w:t>…………………………………………………...5</w:t>
      </w:r>
    </w:p>
    <w:p w:rsidR="00F65BBC" w:rsidRDefault="00F65BBC" w:rsidP="00266DB0">
      <w:pPr>
        <w:pStyle w:val="aa"/>
        <w:tabs>
          <w:tab w:val="left" w:pos="567"/>
        </w:tabs>
        <w:spacing w:line="360" w:lineRule="auto"/>
        <w:ind w:left="426"/>
        <w:rPr>
          <w:rFonts w:ascii="Times New Roman" w:hAnsi="Times New Roman"/>
          <w:color w:val="000000"/>
          <w:sz w:val="28"/>
          <w:szCs w:val="28"/>
        </w:rPr>
      </w:pPr>
      <w:r>
        <w:rPr>
          <w:rFonts w:ascii="Times New Roman" w:hAnsi="Times New Roman"/>
          <w:color w:val="000000"/>
          <w:sz w:val="28"/>
          <w:szCs w:val="28"/>
        </w:rPr>
        <w:t>1.2. Ф.Бекон………</w:t>
      </w:r>
      <w:r w:rsidR="004E2CCB">
        <w:rPr>
          <w:rFonts w:ascii="Times New Roman" w:hAnsi="Times New Roman"/>
          <w:color w:val="000000"/>
          <w:sz w:val="28"/>
          <w:szCs w:val="28"/>
        </w:rPr>
        <w:t>……………………………………………………………6</w:t>
      </w:r>
    </w:p>
    <w:p w:rsidR="00F65BBC" w:rsidRDefault="00F65BBC" w:rsidP="00266DB0">
      <w:pPr>
        <w:pStyle w:val="aa"/>
        <w:tabs>
          <w:tab w:val="left" w:pos="567"/>
        </w:tabs>
        <w:spacing w:line="360" w:lineRule="auto"/>
        <w:ind w:left="426"/>
        <w:rPr>
          <w:rFonts w:ascii="Times New Roman" w:hAnsi="Times New Roman"/>
          <w:color w:val="000000"/>
          <w:sz w:val="28"/>
          <w:szCs w:val="28"/>
        </w:rPr>
      </w:pPr>
      <w:r>
        <w:rPr>
          <w:rFonts w:ascii="Times New Roman" w:hAnsi="Times New Roman"/>
          <w:color w:val="000000"/>
          <w:sz w:val="28"/>
          <w:szCs w:val="28"/>
        </w:rPr>
        <w:t>1.3.</w:t>
      </w:r>
      <w:r w:rsidRPr="00F65BBC">
        <w:rPr>
          <w:rFonts w:ascii="Times New Roman" w:hAnsi="Times New Roman"/>
          <w:color w:val="000000"/>
          <w:sz w:val="28"/>
          <w:szCs w:val="28"/>
        </w:rPr>
        <w:t xml:space="preserve"> </w:t>
      </w:r>
      <w:r>
        <w:rPr>
          <w:rFonts w:ascii="Times New Roman" w:hAnsi="Times New Roman"/>
          <w:color w:val="000000"/>
          <w:sz w:val="28"/>
          <w:szCs w:val="28"/>
        </w:rPr>
        <w:t>Г.В. Лейбниц…………</w:t>
      </w:r>
      <w:r w:rsidR="004E2CCB">
        <w:rPr>
          <w:rFonts w:ascii="Times New Roman" w:hAnsi="Times New Roman"/>
          <w:color w:val="000000"/>
          <w:sz w:val="28"/>
          <w:szCs w:val="28"/>
        </w:rPr>
        <w:t>…………………………………………………...7</w:t>
      </w:r>
    </w:p>
    <w:p w:rsidR="00F65BBC" w:rsidRDefault="00F65BBC" w:rsidP="00266DB0">
      <w:pPr>
        <w:pStyle w:val="aa"/>
        <w:tabs>
          <w:tab w:val="left" w:pos="567"/>
        </w:tabs>
        <w:spacing w:line="360" w:lineRule="auto"/>
        <w:ind w:left="426"/>
        <w:rPr>
          <w:rFonts w:ascii="Times New Roman" w:hAnsi="Times New Roman"/>
          <w:color w:val="000000"/>
          <w:sz w:val="28"/>
          <w:szCs w:val="28"/>
        </w:rPr>
      </w:pPr>
      <w:r>
        <w:rPr>
          <w:rFonts w:ascii="Times New Roman" w:hAnsi="Times New Roman"/>
          <w:color w:val="000000"/>
          <w:sz w:val="28"/>
          <w:szCs w:val="28"/>
        </w:rPr>
        <w:t>1.4.</w:t>
      </w:r>
      <w:r w:rsidRPr="00F65BBC">
        <w:rPr>
          <w:rFonts w:ascii="Times New Roman" w:hAnsi="Times New Roman"/>
          <w:color w:val="000000"/>
          <w:sz w:val="28"/>
          <w:szCs w:val="28"/>
        </w:rPr>
        <w:t xml:space="preserve"> </w:t>
      </w:r>
      <w:r>
        <w:rPr>
          <w:rFonts w:ascii="Times New Roman" w:hAnsi="Times New Roman"/>
          <w:color w:val="000000"/>
          <w:sz w:val="28"/>
          <w:szCs w:val="28"/>
        </w:rPr>
        <w:t>Дж. Беркли………</w:t>
      </w:r>
      <w:r w:rsidR="004E2CCB">
        <w:rPr>
          <w:rFonts w:ascii="Times New Roman" w:hAnsi="Times New Roman"/>
          <w:color w:val="000000"/>
          <w:sz w:val="28"/>
          <w:szCs w:val="28"/>
        </w:rPr>
        <w:t>………………………………………………………..7</w:t>
      </w:r>
    </w:p>
    <w:p w:rsidR="00F65BBC" w:rsidRPr="009819BA" w:rsidRDefault="00F65BBC" w:rsidP="00266DB0">
      <w:pPr>
        <w:pStyle w:val="aa"/>
        <w:tabs>
          <w:tab w:val="left" w:pos="567"/>
        </w:tabs>
        <w:spacing w:line="360" w:lineRule="auto"/>
        <w:ind w:left="426"/>
        <w:rPr>
          <w:rFonts w:ascii="Times New Roman" w:hAnsi="Times New Roman"/>
          <w:color w:val="000000"/>
          <w:sz w:val="28"/>
          <w:szCs w:val="28"/>
        </w:rPr>
      </w:pPr>
      <w:r>
        <w:rPr>
          <w:rFonts w:ascii="Times New Roman" w:hAnsi="Times New Roman"/>
          <w:color w:val="000000"/>
          <w:sz w:val="28"/>
          <w:szCs w:val="28"/>
        </w:rPr>
        <w:t>1.5.Ф.Ницше…………</w:t>
      </w:r>
      <w:r w:rsidR="004E2CCB">
        <w:rPr>
          <w:rFonts w:ascii="Times New Roman" w:hAnsi="Times New Roman"/>
          <w:color w:val="000000"/>
          <w:sz w:val="28"/>
          <w:szCs w:val="28"/>
        </w:rPr>
        <w:t>………………………………………………………..8</w:t>
      </w:r>
    </w:p>
    <w:p w:rsidR="0017502C" w:rsidRDefault="0017502C" w:rsidP="00DA239C">
      <w:pPr>
        <w:pStyle w:val="aa"/>
        <w:numPr>
          <w:ilvl w:val="0"/>
          <w:numId w:val="1"/>
        </w:numPr>
        <w:tabs>
          <w:tab w:val="left" w:pos="284"/>
        </w:tabs>
        <w:spacing w:line="360" w:lineRule="auto"/>
        <w:ind w:hanging="436"/>
        <w:rPr>
          <w:rFonts w:ascii="Times New Roman" w:hAnsi="Times New Roman"/>
          <w:color w:val="000000"/>
          <w:sz w:val="28"/>
          <w:szCs w:val="28"/>
        </w:rPr>
      </w:pPr>
      <w:r w:rsidRPr="009819BA">
        <w:rPr>
          <w:rFonts w:ascii="Times New Roman" w:hAnsi="Times New Roman"/>
          <w:color w:val="000000"/>
          <w:sz w:val="28"/>
          <w:szCs w:val="28"/>
        </w:rPr>
        <w:t>В. Гумбольдт………………………………………………………</w:t>
      </w:r>
      <w:r w:rsidR="009819BA">
        <w:rPr>
          <w:rFonts w:ascii="Times New Roman" w:hAnsi="Times New Roman"/>
          <w:color w:val="000000"/>
          <w:sz w:val="28"/>
          <w:szCs w:val="28"/>
        </w:rPr>
        <w:t>……</w:t>
      </w:r>
      <w:r w:rsidR="004E2CCB">
        <w:rPr>
          <w:rFonts w:ascii="Times New Roman" w:hAnsi="Times New Roman"/>
          <w:color w:val="000000"/>
          <w:sz w:val="28"/>
          <w:szCs w:val="28"/>
        </w:rPr>
        <w:t>….9</w:t>
      </w:r>
    </w:p>
    <w:p w:rsidR="00F7237F" w:rsidRPr="00F7237F" w:rsidRDefault="00F7237F" w:rsidP="00266DB0">
      <w:pPr>
        <w:pStyle w:val="aa"/>
        <w:numPr>
          <w:ilvl w:val="0"/>
          <w:numId w:val="1"/>
        </w:numPr>
        <w:shd w:val="clear" w:color="auto" w:fill="FFFFFF"/>
        <w:tabs>
          <w:tab w:val="left" w:pos="426"/>
        </w:tabs>
        <w:autoSpaceDE w:val="0"/>
        <w:autoSpaceDN w:val="0"/>
        <w:adjustRightInd w:val="0"/>
        <w:spacing w:after="0" w:line="360" w:lineRule="auto"/>
        <w:ind w:left="284" w:firstLine="0"/>
        <w:jc w:val="both"/>
        <w:rPr>
          <w:rFonts w:ascii="Times New Roman" w:hAnsi="Times New Roman"/>
          <w:sz w:val="28"/>
          <w:szCs w:val="28"/>
        </w:rPr>
      </w:pPr>
      <w:r w:rsidRPr="00F7237F">
        <w:rPr>
          <w:rFonts w:ascii="Times New Roman" w:hAnsi="Times New Roman"/>
          <w:sz w:val="28"/>
          <w:szCs w:val="28"/>
        </w:rPr>
        <w:t>Б.Рассел</w:t>
      </w:r>
      <w:r w:rsidR="00F65BBC">
        <w:rPr>
          <w:rFonts w:ascii="Times New Roman" w:hAnsi="Times New Roman"/>
          <w:sz w:val="28"/>
          <w:szCs w:val="28"/>
        </w:rPr>
        <w:t>…………………</w:t>
      </w:r>
      <w:r w:rsidR="004E2CCB">
        <w:rPr>
          <w:rFonts w:ascii="Times New Roman" w:hAnsi="Times New Roman"/>
          <w:sz w:val="28"/>
          <w:szCs w:val="28"/>
        </w:rPr>
        <w:t>…………………………………………………11</w:t>
      </w:r>
    </w:p>
    <w:p w:rsidR="00F7237F" w:rsidRDefault="00F7237F" w:rsidP="00266DB0">
      <w:pPr>
        <w:pStyle w:val="aa"/>
        <w:numPr>
          <w:ilvl w:val="0"/>
          <w:numId w:val="1"/>
        </w:numPr>
        <w:shd w:val="clear" w:color="auto" w:fill="FFFFFF"/>
        <w:tabs>
          <w:tab w:val="left" w:pos="426"/>
        </w:tabs>
        <w:autoSpaceDE w:val="0"/>
        <w:autoSpaceDN w:val="0"/>
        <w:adjustRightInd w:val="0"/>
        <w:spacing w:after="0" w:line="360" w:lineRule="auto"/>
        <w:ind w:left="284" w:firstLine="0"/>
        <w:jc w:val="both"/>
        <w:rPr>
          <w:rFonts w:ascii="Times New Roman" w:hAnsi="Times New Roman"/>
          <w:color w:val="000000"/>
          <w:sz w:val="28"/>
          <w:szCs w:val="28"/>
        </w:rPr>
      </w:pPr>
      <w:r w:rsidRPr="00F7237F">
        <w:rPr>
          <w:rFonts w:ascii="Times New Roman" w:hAnsi="Times New Roman"/>
          <w:color w:val="000000"/>
          <w:sz w:val="28"/>
          <w:szCs w:val="28"/>
        </w:rPr>
        <w:t>Х.-Г. Гадамер</w:t>
      </w:r>
      <w:r w:rsidR="00F65BBC">
        <w:rPr>
          <w:rFonts w:ascii="Times New Roman" w:hAnsi="Times New Roman"/>
          <w:color w:val="000000"/>
          <w:sz w:val="28"/>
          <w:szCs w:val="28"/>
        </w:rPr>
        <w:t>…………</w:t>
      </w:r>
      <w:r w:rsidR="004E2CCB">
        <w:rPr>
          <w:rFonts w:ascii="Times New Roman" w:hAnsi="Times New Roman"/>
          <w:color w:val="000000"/>
          <w:sz w:val="28"/>
          <w:szCs w:val="28"/>
        </w:rPr>
        <w:t>…………………………………………………...13</w:t>
      </w:r>
    </w:p>
    <w:p w:rsidR="00F65BBC" w:rsidRDefault="008E2EEF" w:rsidP="00266DB0">
      <w:pPr>
        <w:pStyle w:val="aa"/>
        <w:numPr>
          <w:ilvl w:val="0"/>
          <w:numId w:val="1"/>
        </w:numPr>
        <w:shd w:val="clear" w:color="auto" w:fill="FFFFFF"/>
        <w:tabs>
          <w:tab w:val="left" w:pos="426"/>
        </w:tabs>
        <w:autoSpaceDE w:val="0"/>
        <w:autoSpaceDN w:val="0"/>
        <w:adjustRightInd w:val="0"/>
        <w:spacing w:after="0" w:line="360" w:lineRule="auto"/>
        <w:ind w:left="284" w:firstLine="0"/>
        <w:jc w:val="both"/>
        <w:rPr>
          <w:rFonts w:ascii="Times New Roman" w:hAnsi="Times New Roman"/>
          <w:color w:val="000000"/>
          <w:sz w:val="28"/>
          <w:szCs w:val="28"/>
        </w:rPr>
      </w:pPr>
      <w:r>
        <w:rPr>
          <w:rFonts w:ascii="Times New Roman" w:hAnsi="Times New Roman"/>
          <w:color w:val="000000"/>
          <w:sz w:val="28"/>
          <w:szCs w:val="28"/>
        </w:rPr>
        <w:t>А.Шлейхер</w:t>
      </w:r>
      <w:r w:rsidR="007E2F76">
        <w:rPr>
          <w:rFonts w:ascii="Times New Roman" w:hAnsi="Times New Roman"/>
          <w:color w:val="000000"/>
          <w:sz w:val="28"/>
          <w:szCs w:val="28"/>
        </w:rPr>
        <w:t>…………………………………………</w:t>
      </w:r>
      <w:r w:rsidR="004E2CCB">
        <w:rPr>
          <w:rFonts w:ascii="Times New Roman" w:hAnsi="Times New Roman"/>
          <w:color w:val="000000"/>
          <w:sz w:val="28"/>
          <w:szCs w:val="28"/>
        </w:rPr>
        <w:t>……………………...14</w:t>
      </w:r>
    </w:p>
    <w:p w:rsidR="00532A60" w:rsidRDefault="003B11BD" w:rsidP="00266DB0">
      <w:pPr>
        <w:pStyle w:val="aa"/>
        <w:numPr>
          <w:ilvl w:val="0"/>
          <w:numId w:val="1"/>
        </w:numPr>
        <w:shd w:val="clear" w:color="auto" w:fill="FFFFFF"/>
        <w:tabs>
          <w:tab w:val="left" w:pos="426"/>
        </w:tabs>
        <w:autoSpaceDE w:val="0"/>
        <w:autoSpaceDN w:val="0"/>
        <w:adjustRightInd w:val="0"/>
        <w:spacing w:after="0" w:line="360" w:lineRule="auto"/>
        <w:ind w:left="284" w:firstLine="0"/>
        <w:jc w:val="both"/>
        <w:rPr>
          <w:rFonts w:ascii="Times New Roman" w:hAnsi="Times New Roman"/>
          <w:color w:val="000000"/>
          <w:sz w:val="28"/>
          <w:szCs w:val="28"/>
        </w:rPr>
      </w:pPr>
      <w:r w:rsidRPr="00532A60">
        <w:rPr>
          <w:rFonts w:ascii="Times New Roman" w:hAnsi="Times New Roman"/>
          <w:color w:val="000000"/>
          <w:sz w:val="28"/>
          <w:szCs w:val="28"/>
        </w:rPr>
        <w:t>А. А. Потебня</w:t>
      </w:r>
      <w:r w:rsidR="004E2CCB">
        <w:rPr>
          <w:rFonts w:ascii="Times New Roman" w:hAnsi="Times New Roman"/>
          <w:color w:val="000000"/>
          <w:sz w:val="28"/>
          <w:szCs w:val="28"/>
        </w:rPr>
        <w:t>……………………………………………………………...15</w:t>
      </w:r>
    </w:p>
    <w:p w:rsidR="003B11BD" w:rsidRPr="00532A60" w:rsidRDefault="003B11BD" w:rsidP="00266DB0">
      <w:pPr>
        <w:pStyle w:val="aa"/>
        <w:numPr>
          <w:ilvl w:val="0"/>
          <w:numId w:val="1"/>
        </w:numPr>
        <w:shd w:val="clear" w:color="auto" w:fill="FFFFFF"/>
        <w:tabs>
          <w:tab w:val="left" w:pos="426"/>
        </w:tabs>
        <w:autoSpaceDE w:val="0"/>
        <w:autoSpaceDN w:val="0"/>
        <w:adjustRightInd w:val="0"/>
        <w:spacing w:after="0" w:line="360" w:lineRule="auto"/>
        <w:ind w:left="284" w:firstLine="0"/>
        <w:jc w:val="both"/>
        <w:rPr>
          <w:rFonts w:ascii="Times New Roman" w:hAnsi="Times New Roman"/>
          <w:color w:val="000000"/>
          <w:sz w:val="28"/>
          <w:szCs w:val="28"/>
        </w:rPr>
      </w:pPr>
      <w:r w:rsidRPr="00532A60">
        <w:rPr>
          <w:rFonts w:ascii="Times New Roman" w:hAnsi="Times New Roman"/>
          <w:color w:val="000000"/>
          <w:sz w:val="28"/>
          <w:szCs w:val="28"/>
        </w:rPr>
        <w:t>Э.Сепир</w:t>
      </w:r>
      <w:r w:rsidR="007E2F76" w:rsidRPr="00532A60">
        <w:rPr>
          <w:rFonts w:ascii="Times New Roman" w:hAnsi="Times New Roman"/>
          <w:color w:val="000000"/>
          <w:sz w:val="28"/>
          <w:szCs w:val="28"/>
        </w:rPr>
        <w:t>…………………………………………………</w:t>
      </w:r>
      <w:r w:rsidR="004E2CCB">
        <w:rPr>
          <w:rFonts w:ascii="Times New Roman" w:hAnsi="Times New Roman"/>
          <w:color w:val="000000"/>
          <w:sz w:val="28"/>
          <w:szCs w:val="28"/>
        </w:rPr>
        <w:t>………………….17</w:t>
      </w:r>
    </w:p>
    <w:p w:rsidR="00E473AE" w:rsidRPr="00532A60" w:rsidRDefault="00E473AE" w:rsidP="00DA239C">
      <w:pPr>
        <w:pStyle w:val="aa"/>
        <w:numPr>
          <w:ilvl w:val="0"/>
          <w:numId w:val="1"/>
        </w:numPr>
        <w:tabs>
          <w:tab w:val="left" w:pos="284"/>
          <w:tab w:val="left" w:pos="426"/>
        </w:tabs>
        <w:spacing w:line="360" w:lineRule="auto"/>
        <w:ind w:hanging="436"/>
        <w:rPr>
          <w:rFonts w:ascii="Times New Roman" w:hAnsi="Times New Roman"/>
          <w:color w:val="000000"/>
          <w:sz w:val="28"/>
          <w:szCs w:val="28"/>
        </w:rPr>
      </w:pPr>
      <w:r>
        <w:rPr>
          <w:rFonts w:ascii="Times New Roman" w:hAnsi="Times New Roman"/>
          <w:color w:val="000000"/>
          <w:sz w:val="28"/>
          <w:szCs w:val="28"/>
        </w:rPr>
        <w:t xml:space="preserve"> </w:t>
      </w:r>
      <w:r w:rsidRPr="00532A60">
        <w:rPr>
          <w:rFonts w:ascii="Times New Roman" w:hAnsi="Times New Roman"/>
          <w:color w:val="000000"/>
          <w:sz w:val="28"/>
          <w:szCs w:val="28"/>
        </w:rPr>
        <w:t>Л. Блумфилд</w:t>
      </w:r>
      <w:r w:rsidR="007E2F76" w:rsidRPr="00532A60">
        <w:rPr>
          <w:rFonts w:ascii="Times New Roman" w:hAnsi="Times New Roman"/>
          <w:color w:val="000000"/>
          <w:sz w:val="28"/>
          <w:szCs w:val="28"/>
        </w:rPr>
        <w:t>……………………</w:t>
      </w:r>
      <w:r w:rsidR="004E2CCB">
        <w:rPr>
          <w:rFonts w:ascii="Times New Roman" w:hAnsi="Times New Roman"/>
          <w:color w:val="000000"/>
          <w:sz w:val="28"/>
          <w:szCs w:val="28"/>
        </w:rPr>
        <w:t>…………………………………………18</w:t>
      </w:r>
    </w:p>
    <w:p w:rsidR="00E473AE" w:rsidRPr="007E2F76" w:rsidRDefault="007E2F76" w:rsidP="00266DB0">
      <w:pPr>
        <w:pStyle w:val="aa"/>
        <w:numPr>
          <w:ilvl w:val="0"/>
          <w:numId w:val="1"/>
        </w:numPr>
        <w:shd w:val="clear" w:color="auto" w:fill="FFFFFF"/>
        <w:tabs>
          <w:tab w:val="left" w:pos="284"/>
        </w:tabs>
        <w:autoSpaceDE w:val="0"/>
        <w:autoSpaceDN w:val="0"/>
        <w:adjustRightInd w:val="0"/>
        <w:spacing w:after="0" w:line="360" w:lineRule="auto"/>
        <w:ind w:left="284" w:firstLine="0"/>
        <w:jc w:val="both"/>
        <w:rPr>
          <w:rFonts w:ascii="Times New Roman" w:hAnsi="Times New Roman"/>
          <w:color w:val="000000"/>
          <w:sz w:val="28"/>
          <w:szCs w:val="28"/>
        </w:rPr>
      </w:pPr>
      <w:r>
        <w:rPr>
          <w:rFonts w:ascii="Times New Roman" w:hAnsi="Times New Roman"/>
          <w:bCs/>
          <w:color w:val="000000"/>
          <w:sz w:val="28"/>
          <w:szCs w:val="28"/>
        </w:rPr>
        <w:t>Современная точка зрения</w:t>
      </w:r>
      <w:r w:rsidR="00E473AE" w:rsidRPr="00E473AE">
        <w:rPr>
          <w:rFonts w:ascii="Times New Roman" w:hAnsi="Times New Roman"/>
          <w:bCs/>
          <w:color w:val="000000"/>
          <w:sz w:val="28"/>
          <w:szCs w:val="28"/>
        </w:rPr>
        <w:t>. Когнитивная функция языка</w:t>
      </w:r>
      <w:r>
        <w:rPr>
          <w:rFonts w:ascii="Times New Roman" w:hAnsi="Times New Roman"/>
          <w:bCs/>
          <w:color w:val="000000"/>
          <w:sz w:val="28"/>
          <w:szCs w:val="28"/>
        </w:rPr>
        <w:t>………</w:t>
      </w:r>
      <w:r w:rsidR="004E2CCB">
        <w:rPr>
          <w:rFonts w:ascii="Times New Roman" w:hAnsi="Times New Roman"/>
          <w:bCs/>
          <w:color w:val="000000"/>
          <w:sz w:val="28"/>
          <w:szCs w:val="28"/>
        </w:rPr>
        <w:t>……...20</w:t>
      </w:r>
    </w:p>
    <w:p w:rsidR="007E2F76" w:rsidRDefault="007E2F76" w:rsidP="00266DB0">
      <w:pPr>
        <w:pStyle w:val="aa"/>
        <w:shd w:val="clear" w:color="auto" w:fill="FFFFFF"/>
        <w:tabs>
          <w:tab w:val="left" w:pos="284"/>
        </w:tabs>
        <w:autoSpaceDE w:val="0"/>
        <w:autoSpaceDN w:val="0"/>
        <w:adjustRightInd w:val="0"/>
        <w:spacing w:after="0" w:line="360" w:lineRule="auto"/>
        <w:ind w:left="284"/>
        <w:jc w:val="both"/>
        <w:rPr>
          <w:rFonts w:ascii="Times New Roman" w:hAnsi="Times New Roman"/>
          <w:color w:val="000000"/>
          <w:sz w:val="28"/>
          <w:szCs w:val="28"/>
        </w:rPr>
      </w:pPr>
      <w:r>
        <w:rPr>
          <w:rFonts w:ascii="Times New Roman" w:hAnsi="Times New Roman"/>
          <w:color w:val="000000"/>
          <w:sz w:val="28"/>
          <w:szCs w:val="28"/>
        </w:rPr>
        <w:t>Заключение…………………</w:t>
      </w:r>
      <w:r w:rsidR="004E2CCB">
        <w:rPr>
          <w:rFonts w:ascii="Times New Roman" w:hAnsi="Times New Roman"/>
          <w:color w:val="000000"/>
          <w:sz w:val="28"/>
          <w:szCs w:val="28"/>
        </w:rPr>
        <w:t>………………………………………………….25</w:t>
      </w:r>
    </w:p>
    <w:p w:rsidR="007E2F76" w:rsidRPr="00E473AE" w:rsidRDefault="007E2F76" w:rsidP="00266DB0">
      <w:pPr>
        <w:pStyle w:val="aa"/>
        <w:shd w:val="clear" w:color="auto" w:fill="FFFFFF"/>
        <w:tabs>
          <w:tab w:val="left" w:pos="284"/>
        </w:tabs>
        <w:autoSpaceDE w:val="0"/>
        <w:autoSpaceDN w:val="0"/>
        <w:adjustRightInd w:val="0"/>
        <w:spacing w:after="0" w:line="360" w:lineRule="auto"/>
        <w:ind w:left="284"/>
        <w:jc w:val="both"/>
        <w:rPr>
          <w:rFonts w:ascii="Times New Roman" w:hAnsi="Times New Roman"/>
          <w:color w:val="000000"/>
          <w:sz w:val="28"/>
          <w:szCs w:val="28"/>
        </w:rPr>
      </w:pPr>
      <w:r>
        <w:rPr>
          <w:rFonts w:ascii="Times New Roman" w:hAnsi="Times New Roman"/>
          <w:color w:val="000000"/>
          <w:sz w:val="28"/>
          <w:szCs w:val="28"/>
        </w:rPr>
        <w:t>Литература………………………</w:t>
      </w:r>
      <w:r w:rsidR="004E2CCB">
        <w:rPr>
          <w:rFonts w:ascii="Times New Roman" w:hAnsi="Times New Roman"/>
          <w:color w:val="000000"/>
          <w:sz w:val="28"/>
          <w:szCs w:val="28"/>
        </w:rPr>
        <w:t>…………………………………………….26</w:t>
      </w:r>
    </w:p>
    <w:p w:rsidR="00E473AE" w:rsidRPr="00E473AE" w:rsidRDefault="00E473AE" w:rsidP="00266DB0">
      <w:pPr>
        <w:tabs>
          <w:tab w:val="left" w:pos="284"/>
        </w:tabs>
        <w:ind w:firstLine="709"/>
        <w:rPr>
          <w:rFonts w:ascii="Times New Roman" w:hAnsi="Times New Roman"/>
          <w:color w:val="000000"/>
          <w:sz w:val="28"/>
          <w:szCs w:val="28"/>
        </w:rPr>
      </w:pPr>
    </w:p>
    <w:p w:rsidR="00E473AE" w:rsidRPr="00E473AE" w:rsidRDefault="00E473AE" w:rsidP="00266DB0">
      <w:pPr>
        <w:pStyle w:val="aa"/>
        <w:tabs>
          <w:tab w:val="left" w:pos="284"/>
        </w:tabs>
        <w:ind w:firstLine="709"/>
        <w:rPr>
          <w:rFonts w:ascii="Times New Roman" w:hAnsi="Times New Roman"/>
          <w:color w:val="000000"/>
          <w:sz w:val="28"/>
          <w:szCs w:val="28"/>
        </w:rPr>
      </w:pPr>
    </w:p>
    <w:p w:rsidR="003B11BD" w:rsidRPr="009819BA" w:rsidRDefault="003B11BD" w:rsidP="00266DB0">
      <w:pPr>
        <w:pStyle w:val="aa"/>
        <w:tabs>
          <w:tab w:val="left" w:pos="284"/>
        </w:tabs>
        <w:ind w:firstLine="709"/>
        <w:rPr>
          <w:rFonts w:ascii="Times New Roman" w:hAnsi="Times New Roman"/>
          <w:color w:val="000000"/>
          <w:sz w:val="28"/>
          <w:szCs w:val="28"/>
        </w:rPr>
      </w:pPr>
    </w:p>
    <w:p w:rsidR="0017502C" w:rsidRPr="0017502C" w:rsidRDefault="0017502C" w:rsidP="00266DB0">
      <w:pPr>
        <w:ind w:left="360" w:firstLine="709"/>
        <w:rPr>
          <w:rFonts w:ascii="Times New Roman" w:hAnsi="Times New Roman"/>
          <w:color w:val="000000"/>
          <w:sz w:val="28"/>
          <w:szCs w:val="28"/>
        </w:rPr>
      </w:pPr>
    </w:p>
    <w:p w:rsidR="007E2F76" w:rsidRDefault="007E2F76" w:rsidP="00266DB0">
      <w:pPr>
        <w:ind w:firstLine="709"/>
        <w:rPr>
          <w:rFonts w:ascii="Times New Roman" w:hAnsi="Times New Roman"/>
          <w:color w:val="000000"/>
          <w:sz w:val="28"/>
          <w:szCs w:val="28"/>
        </w:rPr>
      </w:pPr>
    </w:p>
    <w:p w:rsidR="00266DB0" w:rsidRDefault="00266DB0" w:rsidP="00266DB0">
      <w:pPr>
        <w:rPr>
          <w:rFonts w:ascii="Times New Roman" w:hAnsi="Times New Roman"/>
          <w:color w:val="000000"/>
          <w:sz w:val="28"/>
          <w:szCs w:val="28"/>
        </w:rPr>
      </w:pPr>
    </w:p>
    <w:p w:rsidR="00266DB0" w:rsidRDefault="00266DB0" w:rsidP="00266DB0">
      <w:pPr>
        <w:rPr>
          <w:rFonts w:ascii="Times New Roman" w:hAnsi="Times New Roman"/>
          <w:color w:val="000000"/>
          <w:sz w:val="28"/>
          <w:szCs w:val="28"/>
        </w:rPr>
      </w:pPr>
    </w:p>
    <w:p w:rsidR="004E2CCB" w:rsidRDefault="004E2CCB" w:rsidP="00266DB0">
      <w:pPr>
        <w:rPr>
          <w:rFonts w:ascii="Times New Roman" w:hAnsi="Times New Roman"/>
          <w:color w:val="000000"/>
          <w:sz w:val="28"/>
          <w:szCs w:val="28"/>
        </w:rPr>
      </w:pPr>
    </w:p>
    <w:p w:rsidR="004E2CCB" w:rsidRDefault="004E2CCB" w:rsidP="00266DB0">
      <w:pPr>
        <w:rPr>
          <w:rFonts w:ascii="Times New Roman" w:hAnsi="Times New Roman"/>
          <w:color w:val="000000"/>
          <w:sz w:val="28"/>
          <w:szCs w:val="28"/>
        </w:rPr>
      </w:pPr>
    </w:p>
    <w:p w:rsidR="00524B1F" w:rsidRDefault="00524B1F" w:rsidP="00266DB0">
      <w:pPr>
        <w:rPr>
          <w:rFonts w:ascii="Times New Roman" w:hAnsi="Times New Roman"/>
          <w:color w:val="000000"/>
          <w:sz w:val="28"/>
          <w:szCs w:val="28"/>
        </w:rPr>
      </w:pPr>
    </w:p>
    <w:p w:rsidR="001D55D2" w:rsidRDefault="0017502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17502C">
        <w:rPr>
          <w:rFonts w:ascii="Times New Roman" w:hAnsi="Times New Roman"/>
          <w:b/>
          <w:color w:val="000000"/>
          <w:sz w:val="28"/>
          <w:szCs w:val="28"/>
        </w:rPr>
        <w:t>Введение</w:t>
      </w:r>
    </w:p>
    <w:p w:rsidR="00532A60" w:rsidRPr="008E2A6D" w:rsidRDefault="00532A60"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777D9F" w:rsidRPr="00777D9F" w:rsidRDefault="00777D9F"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Познание – </w:t>
      </w:r>
      <w:r w:rsidRPr="00777D9F">
        <w:rPr>
          <w:rFonts w:ascii="Times New Roman" w:hAnsi="Times New Roman"/>
          <w:color w:val="000000"/>
          <w:sz w:val="28"/>
          <w:szCs w:val="28"/>
        </w:rPr>
        <w:t>это творческий процесс получения и постоянного обновления знаний</w:t>
      </w:r>
      <w:r>
        <w:rPr>
          <w:rFonts w:ascii="Times New Roman" w:hAnsi="Times New Roman"/>
          <w:color w:val="000000"/>
          <w:sz w:val="28"/>
          <w:szCs w:val="28"/>
        </w:rPr>
        <w:t>, необходимых человеку. Существуют различные определения термина познания</w:t>
      </w:r>
      <w:r w:rsidR="004E138E">
        <w:rPr>
          <w:rFonts w:ascii="Times New Roman" w:hAnsi="Times New Roman"/>
          <w:color w:val="000000"/>
          <w:sz w:val="28"/>
          <w:szCs w:val="28"/>
        </w:rPr>
        <w:t>:</w:t>
      </w:r>
    </w:p>
    <w:p w:rsidR="00777D9F" w:rsidRPr="00777D9F" w:rsidRDefault="004E138E"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Познание (философия) – </w:t>
      </w:r>
      <w:r w:rsidR="00777D9F" w:rsidRPr="00777D9F">
        <w:rPr>
          <w:rFonts w:ascii="Times New Roman" w:hAnsi="Times New Roman"/>
          <w:color w:val="000000"/>
          <w:sz w:val="28"/>
          <w:szCs w:val="28"/>
        </w:rPr>
        <w:t xml:space="preserve">совокупность процедур и методов приобретения знаний о явлениях и закономерностях объективного мира. Познание </w:t>
      </w:r>
      <w:r>
        <w:rPr>
          <w:rFonts w:ascii="Times New Roman" w:hAnsi="Times New Roman"/>
          <w:color w:val="000000"/>
          <w:sz w:val="28"/>
          <w:szCs w:val="28"/>
        </w:rPr>
        <w:t>–</w:t>
      </w:r>
      <w:r w:rsidR="00777D9F" w:rsidRPr="00777D9F">
        <w:rPr>
          <w:rFonts w:ascii="Times New Roman" w:hAnsi="Times New Roman"/>
          <w:color w:val="000000"/>
          <w:sz w:val="28"/>
          <w:szCs w:val="28"/>
        </w:rPr>
        <w:t xml:space="preserve"> душевная деятельность, результатом которого получается знание, явление внешнего и внутреннего мира в их сосуществовании и закономерной последовательности.</w:t>
      </w:r>
    </w:p>
    <w:p w:rsidR="00777D9F" w:rsidRPr="00777D9F" w:rsidRDefault="00777D9F"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77D9F">
        <w:rPr>
          <w:rFonts w:ascii="Times New Roman" w:hAnsi="Times New Roman"/>
          <w:color w:val="000000"/>
          <w:sz w:val="28"/>
          <w:szCs w:val="28"/>
        </w:rPr>
        <w:t>Познание (в психологии</w:t>
      </w:r>
      <w:r>
        <w:rPr>
          <w:rFonts w:ascii="Times New Roman" w:hAnsi="Times New Roman"/>
          <w:color w:val="000000"/>
          <w:sz w:val="28"/>
          <w:szCs w:val="28"/>
        </w:rPr>
        <w:t xml:space="preserve"> и лингвистике</w:t>
      </w:r>
      <w:r w:rsidRPr="00777D9F">
        <w:rPr>
          <w:rFonts w:ascii="Times New Roman" w:hAnsi="Times New Roman"/>
          <w:color w:val="000000"/>
          <w:sz w:val="28"/>
          <w:szCs w:val="28"/>
        </w:rPr>
        <w:t>)</w:t>
      </w:r>
      <w:r>
        <w:rPr>
          <w:rFonts w:ascii="Times New Roman" w:hAnsi="Times New Roman"/>
          <w:color w:val="000000"/>
          <w:sz w:val="28"/>
          <w:szCs w:val="28"/>
        </w:rPr>
        <w:t>,</w:t>
      </w:r>
      <w:r w:rsidRPr="00777D9F">
        <w:rPr>
          <w:rFonts w:ascii="Times New Roman" w:hAnsi="Times New Roman"/>
          <w:color w:val="000000"/>
          <w:sz w:val="28"/>
          <w:szCs w:val="28"/>
        </w:rPr>
        <w:t xml:space="preserve"> (когнитивность) </w:t>
      </w:r>
      <w:r w:rsidR="004E138E">
        <w:rPr>
          <w:rFonts w:ascii="Times New Roman" w:hAnsi="Times New Roman"/>
          <w:color w:val="000000"/>
          <w:sz w:val="28"/>
          <w:szCs w:val="28"/>
        </w:rPr>
        <w:t xml:space="preserve">– </w:t>
      </w:r>
      <w:r w:rsidRPr="00777D9F">
        <w:rPr>
          <w:rFonts w:ascii="Times New Roman" w:hAnsi="Times New Roman"/>
          <w:color w:val="000000"/>
          <w:sz w:val="28"/>
          <w:szCs w:val="28"/>
        </w:rPr>
        <w:t>термин, обозначающий в психологии способность к умственному восприятию и переработке внешней информации.</w:t>
      </w:r>
    </w:p>
    <w:p w:rsidR="00777D9F" w:rsidRDefault="00777D9F"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77D9F">
        <w:rPr>
          <w:rFonts w:ascii="Times New Roman" w:hAnsi="Times New Roman"/>
          <w:color w:val="000000"/>
          <w:sz w:val="28"/>
          <w:szCs w:val="28"/>
        </w:rPr>
        <w:t xml:space="preserve">Познание (обществознание) </w:t>
      </w:r>
      <w:r w:rsidR="004E138E">
        <w:rPr>
          <w:rFonts w:ascii="Times New Roman" w:hAnsi="Times New Roman"/>
          <w:color w:val="000000"/>
          <w:sz w:val="28"/>
          <w:szCs w:val="28"/>
        </w:rPr>
        <w:t xml:space="preserve">– </w:t>
      </w:r>
      <w:r w:rsidRPr="00777D9F">
        <w:rPr>
          <w:rFonts w:ascii="Times New Roman" w:hAnsi="Times New Roman"/>
          <w:color w:val="000000"/>
          <w:sz w:val="28"/>
          <w:szCs w:val="28"/>
        </w:rPr>
        <w:t>процесс деятельности человека, основным содержанием которого является отражение объективной реальности в его сознании, а результатом</w:t>
      </w:r>
      <w:r w:rsidR="004E138E">
        <w:rPr>
          <w:rFonts w:ascii="Times New Roman" w:hAnsi="Times New Roman"/>
          <w:color w:val="000000"/>
          <w:sz w:val="28"/>
          <w:szCs w:val="28"/>
        </w:rPr>
        <w:t xml:space="preserve"> –</w:t>
      </w:r>
      <w:r w:rsidRPr="00777D9F">
        <w:rPr>
          <w:rFonts w:ascii="Times New Roman" w:hAnsi="Times New Roman"/>
          <w:color w:val="000000"/>
          <w:sz w:val="28"/>
          <w:szCs w:val="28"/>
        </w:rPr>
        <w:t xml:space="preserve"> получение нового знания об окружающем мире.</w:t>
      </w:r>
      <w:r w:rsidR="004E138E">
        <w:rPr>
          <w:rStyle w:val="a5"/>
          <w:rFonts w:ascii="Times New Roman" w:hAnsi="Times New Roman"/>
          <w:color w:val="000000"/>
          <w:sz w:val="28"/>
          <w:szCs w:val="28"/>
        </w:rPr>
        <w:footnoteReference w:id="1"/>
      </w:r>
    </w:p>
    <w:p w:rsidR="004E138E" w:rsidRDefault="004E138E"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Для того</w:t>
      </w:r>
      <w:r w:rsidR="00F85BF1" w:rsidRPr="00F85BF1">
        <w:rPr>
          <w:rFonts w:ascii="Times New Roman" w:hAnsi="Times New Roman"/>
          <w:color w:val="000000"/>
          <w:sz w:val="28"/>
          <w:szCs w:val="28"/>
        </w:rPr>
        <w:t xml:space="preserve"> чтобы познание стало возможным, необходимо уникальное соединение множества объективных и субъективных условий, факторов и способностей. В ряду них особое место занимает язык – система знаков, играющая важную роль в общении людей и выступающая главным средством формирования и выражения мысли. </w:t>
      </w:r>
    </w:p>
    <w:p w:rsidR="00532A60" w:rsidRDefault="00532A60"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85BF1">
        <w:rPr>
          <w:rFonts w:ascii="Times New Roman" w:hAnsi="Times New Roman"/>
          <w:color w:val="000000"/>
          <w:sz w:val="28"/>
          <w:szCs w:val="28"/>
        </w:rPr>
        <w:t xml:space="preserve">Поскольку главной функцией языка является передача и хранение информации, он непосредственно связан с мышление человека, со всей духовной деятельностью людей, направленной на познание мира, на его отображение в человеческом сознании. </w:t>
      </w:r>
    </w:p>
    <w:p w:rsidR="004E138E" w:rsidRDefault="00777D9F"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77D9F">
        <w:rPr>
          <w:rFonts w:ascii="Times New Roman" w:hAnsi="Times New Roman"/>
          <w:color w:val="000000"/>
          <w:sz w:val="28"/>
          <w:szCs w:val="28"/>
        </w:rPr>
        <w:t>Размышления об участии языка в познании мира можно найти в трудах мы</w:t>
      </w:r>
      <w:r w:rsidR="00737885">
        <w:rPr>
          <w:rFonts w:ascii="Times New Roman" w:hAnsi="Times New Roman"/>
          <w:color w:val="000000"/>
          <w:sz w:val="28"/>
          <w:szCs w:val="28"/>
        </w:rPr>
        <w:t xml:space="preserve">слителей разных времен </w:t>
      </w:r>
      <w:r w:rsidRPr="00777D9F">
        <w:rPr>
          <w:rFonts w:ascii="Times New Roman" w:hAnsi="Times New Roman"/>
          <w:color w:val="000000"/>
          <w:sz w:val="28"/>
          <w:szCs w:val="28"/>
        </w:rPr>
        <w:t xml:space="preserve"> от античности до наших дней.</w:t>
      </w:r>
      <w:r w:rsidR="004E138E">
        <w:rPr>
          <w:rFonts w:ascii="Times New Roman" w:hAnsi="Times New Roman"/>
          <w:color w:val="000000"/>
          <w:sz w:val="28"/>
          <w:szCs w:val="28"/>
        </w:rPr>
        <w:t xml:space="preserve"> </w:t>
      </w:r>
      <w:r w:rsidR="001D55D2">
        <w:rPr>
          <w:rFonts w:ascii="Times New Roman" w:hAnsi="Times New Roman"/>
          <w:color w:val="000000"/>
          <w:sz w:val="28"/>
          <w:szCs w:val="28"/>
        </w:rPr>
        <w:t xml:space="preserve">Но особенно стало </w:t>
      </w:r>
      <w:r w:rsidR="001D55D2" w:rsidRPr="001D55D2">
        <w:rPr>
          <w:rFonts w:ascii="Times New Roman" w:hAnsi="Times New Roman"/>
          <w:b/>
          <w:color w:val="000000"/>
          <w:sz w:val="28"/>
          <w:szCs w:val="28"/>
        </w:rPr>
        <w:t>актуально</w:t>
      </w:r>
      <w:r w:rsidR="001D55D2">
        <w:rPr>
          <w:rFonts w:ascii="Times New Roman" w:hAnsi="Times New Roman"/>
          <w:color w:val="000000"/>
          <w:sz w:val="28"/>
          <w:szCs w:val="28"/>
        </w:rPr>
        <w:t xml:space="preserve"> и</w:t>
      </w:r>
      <w:r w:rsidR="004E138E">
        <w:rPr>
          <w:rFonts w:ascii="Times New Roman" w:hAnsi="Times New Roman"/>
          <w:color w:val="000000"/>
          <w:sz w:val="28"/>
          <w:szCs w:val="28"/>
        </w:rPr>
        <w:t xml:space="preserve">зучение роли языка в процессе познания </w:t>
      </w:r>
      <w:r w:rsidR="001D55D2" w:rsidRPr="004E138E">
        <w:rPr>
          <w:rFonts w:ascii="Times New Roman" w:hAnsi="Times New Roman"/>
          <w:color w:val="000000"/>
          <w:sz w:val="28"/>
          <w:szCs w:val="28"/>
        </w:rPr>
        <w:t>в последние десятилетия XX века</w:t>
      </w:r>
      <w:r w:rsidR="001D55D2">
        <w:rPr>
          <w:rFonts w:ascii="Times New Roman" w:hAnsi="Times New Roman"/>
          <w:color w:val="000000"/>
          <w:sz w:val="28"/>
          <w:szCs w:val="28"/>
        </w:rPr>
        <w:t xml:space="preserve"> </w:t>
      </w:r>
      <w:r w:rsidR="004E138E">
        <w:rPr>
          <w:rFonts w:ascii="Times New Roman" w:hAnsi="Times New Roman"/>
          <w:color w:val="000000"/>
          <w:sz w:val="28"/>
          <w:szCs w:val="28"/>
        </w:rPr>
        <w:t>в связи с разработкой</w:t>
      </w:r>
      <w:r w:rsidR="004E138E" w:rsidRPr="004E138E">
        <w:rPr>
          <w:rFonts w:ascii="Times New Roman" w:hAnsi="Times New Roman"/>
          <w:color w:val="000000"/>
          <w:sz w:val="28"/>
          <w:szCs w:val="28"/>
        </w:rPr>
        <w:t xml:space="preserve"> лингвокогнитивных проблем</w:t>
      </w:r>
      <w:r w:rsidR="001D55D2">
        <w:rPr>
          <w:rFonts w:ascii="Times New Roman" w:hAnsi="Times New Roman"/>
          <w:color w:val="000000"/>
          <w:sz w:val="28"/>
          <w:szCs w:val="28"/>
        </w:rPr>
        <w:t>.</w:t>
      </w:r>
      <w:r w:rsidR="004E138E" w:rsidRPr="004E138E">
        <w:rPr>
          <w:rFonts w:ascii="Times New Roman" w:hAnsi="Times New Roman"/>
          <w:color w:val="000000"/>
          <w:sz w:val="28"/>
          <w:szCs w:val="28"/>
        </w:rPr>
        <w:t xml:space="preserve"> </w:t>
      </w:r>
    </w:p>
    <w:p w:rsidR="00E71B36" w:rsidRDefault="004E138E"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1D55D2">
        <w:rPr>
          <w:rFonts w:ascii="Times New Roman" w:hAnsi="Times New Roman"/>
          <w:b/>
          <w:color w:val="000000"/>
          <w:sz w:val="28"/>
          <w:szCs w:val="28"/>
        </w:rPr>
        <w:t>Цель нашей работы</w:t>
      </w:r>
      <w:r w:rsidR="000519EB">
        <w:rPr>
          <w:rFonts w:ascii="Times New Roman" w:hAnsi="Times New Roman"/>
          <w:color w:val="000000"/>
          <w:sz w:val="28"/>
          <w:szCs w:val="28"/>
        </w:rPr>
        <w:t xml:space="preserve"> – проследить развитие философской и лингвистической мысли</w:t>
      </w:r>
      <w:r>
        <w:rPr>
          <w:rFonts w:ascii="Times New Roman" w:hAnsi="Times New Roman"/>
          <w:color w:val="000000"/>
          <w:sz w:val="28"/>
          <w:szCs w:val="28"/>
        </w:rPr>
        <w:t xml:space="preserve"> </w:t>
      </w:r>
      <w:r w:rsidR="000519EB">
        <w:rPr>
          <w:rFonts w:ascii="Times New Roman" w:hAnsi="Times New Roman"/>
          <w:color w:val="000000"/>
          <w:sz w:val="28"/>
          <w:szCs w:val="28"/>
        </w:rPr>
        <w:t xml:space="preserve"> о </w:t>
      </w:r>
      <w:r>
        <w:rPr>
          <w:rFonts w:ascii="Times New Roman" w:hAnsi="Times New Roman"/>
          <w:color w:val="000000"/>
          <w:sz w:val="28"/>
          <w:szCs w:val="28"/>
        </w:rPr>
        <w:t>язык</w:t>
      </w:r>
      <w:r w:rsidR="000519EB">
        <w:rPr>
          <w:rFonts w:ascii="Times New Roman" w:hAnsi="Times New Roman"/>
          <w:color w:val="000000"/>
          <w:sz w:val="28"/>
          <w:szCs w:val="28"/>
        </w:rPr>
        <w:t>е как средстве</w:t>
      </w:r>
      <w:r>
        <w:rPr>
          <w:rFonts w:ascii="Times New Roman" w:hAnsi="Times New Roman"/>
          <w:color w:val="000000"/>
          <w:sz w:val="28"/>
          <w:szCs w:val="28"/>
        </w:rPr>
        <w:t xml:space="preserve"> познания действительности</w:t>
      </w:r>
      <w:r w:rsidR="00125109">
        <w:rPr>
          <w:rFonts w:ascii="Times New Roman" w:hAnsi="Times New Roman"/>
          <w:color w:val="000000"/>
          <w:sz w:val="28"/>
          <w:szCs w:val="28"/>
        </w:rPr>
        <w:t>.</w:t>
      </w:r>
    </w:p>
    <w:p w:rsidR="000519EB" w:rsidRDefault="000519EB"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519EB">
        <w:rPr>
          <w:rFonts w:ascii="Times New Roman" w:hAnsi="Times New Roman"/>
          <w:color w:val="000000"/>
          <w:sz w:val="28"/>
          <w:szCs w:val="28"/>
        </w:rPr>
        <w:t>В соответствии с этой целевой установкой ставятся следующие задачи:</w:t>
      </w:r>
    </w:p>
    <w:p w:rsidR="000519EB" w:rsidRDefault="008E2A6D" w:rsidP="00F660B6">
      <w:pPr>
        <w:pStyle w:val="aa"/>
        <w:numPr>
          <w:ilvl w:val="0"/>
          <w:numId w:val="5"/>
        </w:numPr>
        <w:shd w:val="clear" w:color="auto" w:fill="FFFFFF"/>
        <w:autoSpaceDE w:val="0"/>
        <w:autoSpaceDN w:val="0"/>
        <w:adjustRightInd w:val="0"/>
        <w:spacing w:after="0" w:line="360" w:lineRule="auto"/>
        <w:ind w:left="709" w:firstLine="0"/>
        <w:jc w:val="both"/>
        <w:rPr>
          <w:rFonts w:ascii="Times New Roman" w:hAnsi="Times New Roman"/>
          <w:color w:val="000000"/>
          <w:sz w:val="28"/>
          <w:szCs w:val="28"/>
        </w:rPr>
      </w:pPr>
      <w:r w:rsidRPr="008E2A6D">
        <w:rPr>
          <w:rFonts w:ascii="Times New Roman" w:hAnsi="Times New Roman"/>
          <w:color w:val="000000"/>
          <w:sz w:val="28"/>
          <w:szCs w:val="28"/>
        </w:rPr>
        <w:t>исследовать процесс становления представлений о языке</w:t>
      </w:r>
      <w:r>
        <w:rPr>
          <w:rFonts w:ascii="Times New Roman" w:hAnsi="Times New Roman"/>
          <w:color w:val="000000"/>
          <w:sz w:val="28"/>
          <w:szCs w:val="28"/>
        </w:rPr>
        <w:t xml:space="preserve">, познании и мышлении </w:t>
      </w:r>
      <w:r w:rsidRPr="008E2A6D">
        <w:rPr>
          <w:rFonts w:ascii="Times New Roman" w:hAnsi="Times New Roman"/>
          <w:color w:val="000000"/>
          <w:sz w:val="28"/>
          <w:szCs w:val="28"/>
        </w:rPr>
        <w:t xml:space="preserve"> в </w:t>
      </w:r>
      <w:r>
        <w:rPr>
          <w:rFonts w:ascii="Times New Roman" w:hAnsi="Times New Roman"/>
          <w:color w:val="000000"/>
          <w:sz w:val="28"/>
          <w:szCs w:val="28"/>
        </w:rPr>
        <w:t xml:space="preserve">античной и </w:t>
      </w:r>
      <w:r w:rsidRPr="008E2A6D">
        <w:rPr>
          <w:rFonts w:ascii="Times New Roman" w:hAnsi="Times New Roman"/>
          <w:color w:val="000000"/>
          <w:sz w:val="28"/>
          <w:szCs w:val="28"/>
        </w:rPr>
        <w:t>европейской филосо</w:t>
      </w:r>
      <w:r>
        <w:rPr>
          <w:rFonts w:ascii="Times New Roman" w:hAnsi="Times New Roman"/>
          <w:color w:val="000000"/>
          <w:sz w:val="28"/>
          <w:szCs w:val="28"/>
        </w:rPr>
        <w:t>фии:</w:t>
      </w:r>
    </w:p>
    <w:p w:rsidR="000519EB" w:rsidRPr="000519EB" w:rsidRDefault="000519EB" w:rsidP="00F660B6">
      <w:pPr>
        <w:pStyle w:val="aa"/>
        <w:numPr>
          <w:ilvl w:val="0"/>
          <w:numId w:val="5"/>
        </w:numPr>
        <w:shd w:val="clear" w:color="auto" w:fill="FFFFFF"/>
        <w:autoSpaceDE w:val="0"/>
        <w:autoSpaceDN w:val="0"/>
        <w:adjustRightInd w:val="0"/>
        <w:spacing w:after="0" w:line="360" w:lineRule="auto"/>
        <w:ind w:left="709" w:firstLine="0"/>
        <w:jc w:val="both"/>
        <w:rPr>
          <w:rFonts w:ascii="Times New Roman" w:hAnsi="Times New Roman"/>
          <w:color w:val="000000"/>
          <w:sz w:val="28"/>
          <w:szCs w:val="28"/>
        </w:rPr>
      </w:pPr>
      <w:r>
        <w:rPr>
          <w:rFonts w:ascii="Times New Roman" w:hAnsi="Times New Roman"/>
          <w:color w:val="000000"/>
          <w:sz w:val="28"/>
          <w:szCs w:val="28"/>
        </w:rPr>
        <w:t xml:space="preserve">проанализировать </w:t>
      </w:r>
      <w:r w:rsidR="00737885">
        <w:rPr>
          <w:rFonts w:ascii="Times New Roman" w:hAnsi="Times New Roman"/>
          <w:color w:val="000000"/>
          <w:sz w:val="28"/>
          <w:szCs w:val="28"/>
        </w:rPr>
        <w:t xml:space="preserve">отдельные </w:t>
      </w:r>
      <w:r w:rsidR="008E2A6D">
        <w:rPr>
          <w:rFonts w:ascii="Times New Roman" w:hAnsi="Times New Roman"/>
          <w:color w:val="000000"/>
          <w:sz w:val="28"/>
          <w:szCs w:val="28"/>
        </w:rPr>
        <w:t xml:space="preserve">лингвистические </w:t>
      </w:r>
      <w:r>
        <w:rPr>
          <w:rFonts w:ascii="Times New Roman" w:hAnsi="Times New Roman"/>
          <w:color w:val="000000"/>
          <w:sz w:val="28"/>
          <w:szCs w:val="28"/>
        </w:rPr>
        <w:t>концепции</w:t>
      </w:r>
      <w:r w:rsidR="00737885">
        <w:rPr>
          <w:rFonts w:ascii="Times New Roman" w:hAnsi="Times New Roman"/>
          <w:color w:val="000000"/>
          <w:sz w:val="28"/>
          <w:szCs w:val="28"/>
        </w:rPr>
        <w:t>;</w:t>
      </w:r>
      <w:r>
        <w:rPr>
          <w:rFonts w:ascii="Times New Roman" w:hAnsi="Times New Roman"/>
          <w:color w:val="000000"/>
          <w:sz w:val="28"/>
          <w:szCs w:val="28"/>
        </w:rPr>
        <w:t xml:space="preserve"> </w:t>
      </w:r>
    </w:p>
    <w:p w:rsidR="00737885" w:rsidRPr="00DA239C" w:rsidRDefault="008E2A6D" w:rsidP="00DA239C">
      <w:pPr>
        <w:pStyle w:val="aa"/>
        <w:numPr>
          <w:ilvl w:val="0"/>
          <w:numId w:val="5"/>
        </w:numPr>
        <w:shd w:val="clear" w:color="auto" w:fill="FFFFFF"/>
        <w:autoSpaceDE w:val="0"/>
        <w:autoSpaceDN w:val="0"/>
        <w:adjustRightInd w:val="0"/>
        <w:spacing w:after="0" w:line="360" w:lineRule="auto"/>
        <w:ind w:left="709" w:firstLine="0"/>
        <w:jc w:val="both"/>
        <w:rPr>
          <w:rFonts w:ascii="Times New Roman" w:hAnsi="Times New Roman"/>
          <w:color w:val="000000"/>
          <w:sz w:val="28"/>
          <w:szCs w:val="28"/>
        </w:rPr>
      </w:pPr>
      <w:r>
        <w:rPr>
          <w:rFonts w:ascii="Times New Roman" w:hAnsi="Times New Roman"/>
          <w:color w:val="000000"/>
          <w:sz w:val="28"/>
          <w:szCs w:val="28"/>
        </w:rPr>
        <w:t>выявить современную точку зрению на язык и познание.</w:t>
      </w:r>
      <w:r w:rsidR="000519EB">
        <w:rPr>
          <w:rFonts w:ascii="Times New Roman" w:hAnsi="Times New Roman"/>
          <w:color w:val="000000"/>
          <w:sz w:val="28"/>
          <w:szCs w:val="28"/>
        </w:rPr>
        <w:t xml:space="preserve"> </w:t>
      </w:r>
    </w:p>
    <w:p w:rsidR="00737885" w:rsidRDefault="00737885"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737885">
        <w:rPr>
          <w:rFonts w:ascii="Times New Roman" w:hAnsi="Times New Roman"/>
          <w:color w:val="000000"/>
          <w:sz w:val="28"/>
          <w:szCs w:val="28"/>
        </w:rPr>
        <w:t xml:space="preserve">В качестве источников исследования используются научные труды </w:t>
      </w:r>
      <w:r>
        <w:rPr>
          <w:rFonts w:ascii="Times New Roman" w:hAnsi="Times New Roman"/>
          <w:color w:val="000000"/>
          <w:sz w:val="28"/>
          <w:szCs w:val="28"/>
        </w:rPr>
        <w:t xml:space="preserve">В. </w:t>
      </w:r>
      <w:r w:rsidRPr="000519EB">
        <w:rPr>
          <w:rFonts w:ascii="Times New Roman" w:hAnsi="Times New Roman"/>
          <w:color w:val="000000"/>
          <w:sz w:val="28"/>
          <w:szCs w:val="28"/>
        </w:rPr>
        <w:t>Гумбольдт</w:t>
      </w:r>
      <w:r>
        <w:rPr>
          <w:rFonts w:ascii="Times New Roman" w:hAnsi="Times New Roman"/>
          <w:color w:val="000000"/>
          <w:sz w:val="28"/>
          <w:szCs w:val="28"/>
        </w:rPr>
        <w:t xml:space="preserve">а, </w:t>
      </w:r>
      <w:r w:rsidRPr="000519EB">
        <w:rPr>
          <w:rFonts w:ascii="Times New Roman" w:hAnsi="Times New Roman"/>
          <w:color w:val="000000"/>
          <w:sz w:val="28"/>
          <w:szCs w:val="28"/>
        </w:rPr>
        <w:t>Б.Рассе</w:t>
      </w:r>
      <w:r>
        <w:rPr>
          <w:rFonts w:ascii="Times New Roman" w:hAnsi="Times New Roman"/>
          <w:color w:val="000000"/>
          <w:sz w:val="28"/>
          <w:szCs w:val="28"/>
        </w:rPr>
        <w:t xml:space="preserve">ла, Х.-Г. </w:t>
      </w:r>
      <w:r w:rsidRPr="000519EB">
        <w:rPr>
          <w:rFonts w:ascii="Times New Roman" w:hAnsi="Times New Roman"/>
          <w:color w:val="000000"/>
          <w:sz w:val="28"/>
          <w:szCs w:val="28"/>
        </w:rPr>
        <w:t>Гадамер</w:t>
      </w:r>
      <w:r>
        <w:rPr>
          <w:rFonts w:ascii="Times New Roman" w:hAnsi="Times New Roman"/>
          <w:color w:val="000000"/>
          <w:sz w:val="28"/>
          <w:szCs w:val="28"/>
        </w:rPr>
        <w:t xml:space="preserve">а,  </w:t>
      </w:r>
      <w:r w:rsidRPr="000519EB">
        <w:rPr>
          <w:rFonts w:ascii="Times New Roman" w:hAnsi="Times New Roman"/>
          <w:color w:val="000000"/>
          <w:sz w:val="28"/>
          <w:szCs w:val="28"/>
        </w:rPr>
        <w:t>А.Шлейхер</w:t>
      </w:r>
      <w:r>
        <w:rPr>
          <w:rFonts w:ascii="Times New Roman" w:hAnsi="Times New Roman"/>
          <w:color w:val="000000"/>
          <w:sz w:val="28"/>
          <w:szCs w:val="28"/>
        </w:rPr>
        <w:t xml:space="preserve">а, А. А. Потебни, </w:t>
      </w:r>
      <w:r w:rsidRPr="000519EB">
        <w:rPr>
          <w:rFonts w:ascii="Times New Roman" w:hAnsi="Times New Roman"/>
          <w:color w:val="000000"/>
          <w:sz w:val="28"/>
          <w:szCs w:val="28"/>
        </w:rPr>
        <w:t>Э.Сепир</w:t>
      </w:r>
      <w:r>
        <w:rPr>
          <w:rFonts w:ascii="Times New Roman" w:hAnsi="Times New Roman"/>
          <w:color w:val="000000"/>
          <w:sz w:val="28"/>
          <w:szCs w:val="28"/>
        </w:rPr>
        <w:t>а, Л. Блумфилда, Н. Хомского,</w:t>
      </w:r>
      <w:r w:rsidRPr="00737885">
        <w:rPr>
          <w:rFonts w:ascii="Times New Roman" w:hAnsi="Times New Roman"/>
          <w:color w:val="000000"/>
          <w:sz w:val="28"/>
          <w:szCs w:val="28"/>
        </w:rPr>
        <w:t xml:space="preserve"> исследования отечественных и зарубежных философов, историков, филологов, материалы дискуссий и научных статей.</w:t>
      </w:r>
    </w:p>
    <w:p w:rsidR="009819BA" w:rsidRDefault="009819BA"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266DB0" w:rsidRDefault="00266DB0"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266DB0" w:rsidRDefault="00266DB0"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266DB0" w:rsidRDefault="00266DB0"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266DB0" w:rsidRDefault="00266DB0"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266DB0" w:rsidRDefault="00266DB0"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660B6" w:rsidRDefault="00F660B6"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660B6" w:rsidRDefault="00F660B6"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660B6" w:rsidRDefault="00F660B6"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266DB0" w:rsidRDefault="00266DB0"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7237F" w:rsidRDefault="009819BA" w:rsidP="00266DB0">
      <w:pPr>
        <w:pStyle w:val="aa"/>
        <w:numPr>
          <w:ilvl w:val="0"/>
          <w:numId w:val="2"/>
        </w:numPr>
        <w:ind w:left="993" w:hanging="284"/>
        <w:rPr>
          <w:rFonts w:ascii="Times New Roman" w:hAnsi="Times New Roman"/>
          <w:b/>
          <w:color w:val="000000"/>
          <w:sz w:val="28"/>
          <w:szCs w:val="28"/>
        </w:rPr>
      </w:pPr>
      <w:r w:rsidRPr="009819BA">
        <w:rPr>
          <w:rFonts w:ascii="Times New Roman" w:hAnsi="Times New Roman"/>
          <w:b/>
          <w:color w:val="000000"/>
          <w:sz w:val="28"/>
          <w:szCs w:val="28"/>
        </w:rPr>
        <w:t xml:space="preserve">Античные и новоевропейские взгляды  </w:t>
      </w:r>
      <w:r>
        <w:rPr>
          <w:rFonts w:ascii="Times New Roman" w:hAnsi="Times New Roman"/>
          <w:b/>
          <w:color w:val="000000"/>
          <w:sz w:val="28"/>
          <w:szCs w:val="28"/>
        </w:rPr>
        <w:t>на язык, познание и мышление</w:t>
      </w:r>
    </w:p>
    <w:p w:rsidR="00F7237F" w:rsidRPr="00F7237F" w:rsidRDefault="00F7237F" w:rsidP="00266DB0">
      <w:pPr>
        <w:pStyle w:val="aa"/>
        <w:ind w:left="851" w:firstLine="709"/>
        <w:rPr>
          <w:rFonts w:ascii="Times New Roman" w:hAnsi="Times New Roman"/>
          <w:b/>
          <w:color w:val="000000"/>
          <w:sz w:val="28"/>
          <w:szCs w:val="28"/>
        </w:rPr>
      </w:pPr>
    </w:p>
    <w:p w:rsidR="009819BA" w:rsidRPr="00266DB0" w:rsidRDefault="00266DB0" w:rsidP="00266DB0">
      <w:pPr>
        <w:rPr>
          <w:rFonts w:ascii="Times New Roman" w:hAnsi="Times New Roman"/>
          <w:b/>
          <w:color w:val="000000"/>
          <w:sz w:val="28"/>
          <w:szCs w:val="28"/>
        </w:rPr>
      </w:pPr>
      <w:r>
        <w:rPr>
          <w:rFonts w:ascii="Times New Roman" w:hAnsi="Times New Roman"/>
          <w:b/>
          <w:color w:val="000000"/>
          <w:sz w:val="28"/>
          <w:szCs w:val="28"/>
        </w:rPr>
        <w:t xml:space="preserve">          </w:t>
      </w:r>
      <w:r w:rsidR="00F7237F" w:rsidRPr="00266DB0">
        <w:rPr>
          <w:rFonts w:ascii="Times New Roman" w:hAnsi="Times New Roman"/>
          <w:b/>
          <w:color w:val="000000"/>
          <w:sz w:val="28"/>
          <w:szCs w:val="28"/>
        </w:rPr>
        <w:t>1.1.</w:t>
      </w:r>
      <w:r w:rsidR="00F7237F" w:rsidRPr="00266DB0">
        <w:rPr>
          <w:rFonts w:ascii="Times New Roman" w:hAnsi="Times New Roman"/>
          <w:color w:val="28050F"/>
          <w:sz w:val="28"/>
          <w:szCs w:val="28"/>
        </w:rPr>
        <w:t xml:space="preserve"> </w:t>
      </w:r>
      <w:r w:rsidR="00F7237F" w:rsidRPr="00266DB0">
        <w:rPr>
          <w:rFonts w:ascii="Times New Roman" w:hAnsi="Times New Roman"/>
          <w:b/>
          <w:color w:val="28050F"/>
          <w:sz w:val="28"/>
          <w:szCs w:val="28"/>
        </w:rPr>
        <w:t>Древняя Греция</w:t>
      </w:r>
    </w:p>
    <w:p w:rsidR="00CE5BA0" w:rsidRDefault="007144AA" w:rsidP="00266DB0">
      <w:pPr>
        <w:shd w:val="clear" w:color="auto" w:fill="FFFFFF"/>
        <w:autoSpaceDE w:val="0"/>
        <w:autoSpaceDN w:val="0"/>
        <w:adjustRightInd w:val="0"/>
        <w:spacing w:after="0" w:line="360" w:lineRule="auto"/>
        <w:ind w:firstLine="709"/>
        <w:jc w:val="both"/>
        <w:rPr>
          <w:rFonts w:ascii="Times New Roman" w:hAnsi="Times New Roman"/>
          <w:color w:val="28050F"/>
          <w:sz w:val="28"/>
          <w:szCs w:val="28"/>
        </w:rPr>
      </w:pPr>
      <w:r w:rsidRPr="00F85BF1">
        <w:rPr>
          <w:rFonts w:ascii="Times New Roman" w:hAnsi="Times New Roman"/>
          <w:color w:val="28050F"/>
          <w:sz w:val="28"/>
          <w:szCs w:val="28"/>
        </w:rPr>
        <w:t xml:space="preserve">В Древней Греции проблемы языка рассматривались в тесной связи с разработкой учения о познании. </w:t>
      </w:r>
    </w:p>
    <w:p w:rsidR="00CE5BA0" w:rsidRDefault="007144AA" w:rsidP="00266DB0">
      <w:pPr>
        <w:shd w:val="clear" w:color="auto" w:fill="FFFFFF"/>
        <w:autoSpaceDE w:val="0"/>
        <w:autoSpaceDN w:val="0"/>
        <w:adjustRightInd w:val="0"/>
        <w:spacing w:after="0" w:line="360" w:lineRule="auto"/>
        <w:ind w:firstLine="709"/>
        <w:jc w:val="both"/>
        <w:rPr>
          <w:rFonts w:ascii="Times New Roman" w:hAnsi="Times New Roman"/>
          <w:color w:val="28050F"/>
          <w:sz w:val="28"/>
          <w:szCs w:val="28"/>
        </w:rPr>
      </w:pPr>
      <w:r w:rsidRPr="00F85BF1">
        <w:rPr>
          <w:rFonts w:ascii="Times New Roman" w:hAnsi="Times New Roman"/>
          <w:color w:val="28050F"/>
          <w:sz w:val="28"/>
          <w:szCs w:val="28"/>
        </w:rPr>
        <w:t>Толчком для гносеологического истолкования природы языка явился спор о природе наименований, то есть о соотношении между вещами и их именами. Существовали две противоположные точки</w:t>
      </w:r>
      <w:r w:rsidR="00EA446F">
        <w:rPr>
          <w:rFonts w:ascii="Times New Roman" w:hAnsi="Times New Roman"/>
          <w:color w:val="28050F"/>
          <w:sz w:val="28"/>
          <w:szCs w:val="28"/>
        </w:rPr>
        <w:t xml:space="preserve"> зрения. Согласно онтологической точке зрения (Гераклит, стоики и др.),</w:t>
      </w:r>
      <w:r w:rsidR="00CE5BA0">
        <w:rPr>
          <w:rFonts w:ascii="Times New Roman" w:hAnsi="Times New Roman"/>
          <w:color w:val="28050F"/>
          <w:sz w:val="28"/>
          <w:szCs w:val="28"/>
        </w:rPr>
        <w:t xml:space="preserve"> </w:t>
      </w:r>
      <w:r w:rsidR="00EA446F">
        <w:rPr>
          <w:rFonts w:ascii="Times New Roman" w:hAnsi="Times New Roman"/>
          <w:color w:val="28050F"/>
          <w:sz w:val="28"/>
          <w:szCs w:val="28"/>
        </w:rPr>
        <w:t>слова обозначают вещи по их природе, истинно, то есть утверждается закономерная связь между словом и вещью. Согласно конвенциональной точке зрения (Демокрит, Аристотель и др.</w:t>
      </w:r>
      <w:r w:rsidR="00CE5BA0">
        <w:rPr>
          <w:rFonts w:ascii="Times New Roman" w:hAnsi="Times New Roman"/>
          <w:color w:val="28050F"/>
          <w:sz w:val="28"/>
          <w:szCs w:val="28"/>
        </w:rPr>
        <w:t>)</w:t>
      </w:r>
      <w:r w:rsidR="00EA446F">
        <w:rPr>
          <w:rFonts w:ascii="Times New Roman" w:hAnsi="Times New Roman"/>
          <w:color w:val="28050F"/>
          <w:sz w:val="28"/>
          <w:szCs w:val="28"/>
        </w:rPr>
        <w:t xml:space="preserve"> между словом и вещью закономерной связи нет.</w:t>
      </w:r>
    </w:p>
    <w:p w:rsidR="00125109" w:rsidRDefault="006C3F73" w:rsidP="00266DB0">
      <w:pPr>
        <w:shd w:val="clear" w:color="auto" w:fill="FFFFFF"/>
        <w:autoSpaceDE w:val="0"/>
        <w:autoSpaceDN w:val="0"/>
        <w:adjustRightInd w:val="0"/>
        <w:spacing w:after="0" w:line="360" w:lineRule="auto"/>
        <w:ind w:firstLine="709"/>
        <w:jc w:val="both"/>
        <w:rPr>
          <w:rFonts w:ascii="Times New Roman" w:hAnsi="Times New Roman"/>
          <w:color w:val="28050F"/>
          <w:sz w:val="28"/>
          <w:szCs w:val="28"/>
        </w:rPr>
      </w:pPr>
      <w:r>
        <w:rPr>
          <w:rFonts w:ascii="Times New Roman" w:hAnsi="Times New Roman"/>
          <w:color w:val="28050F"/>
          <w:sz w:val="28"/>
          <w:szCs w:val="28"/>
        </w:rPr>
        <w:t>Различение способов познания и его результатов обусловлено онтологически – противоположением двух миров. С одной стороны, это изменчивый мир становления, каким является чувственный мир, «область зримого» (по Платону). С другой стороны</w:t>
      </w:r>
      <w:r w:rsidR="00246914">
        <w:rPr>
          <w:rFonts w:ascii="Times New Roman" w:hAnsi="Times New Roman"/>
          <w:color w:val="28050F"/>
          <w:sz w:val="28"/>
          <w:szCs w:val="28"/>
        </w:rPr>
        <w:t>, это мир неизменного, единого и вечного бытия,   «область умопостигаемого».  Познание изменчивого мира стано</w:t>
      </w:r>
      <w:r w:rsidR="005C294A">
        <w:rPr>
          <w:rFonts w:ascii="Times New Roman" w:hAnsi="Times New Roman"/>
          <w:color w:val="28050F"/>
          <w:sz w:val="28"/>
          <w:szCs w:val="28"/>
        </w:rPr>
        <w:t>вления опирается на чувственное</w:t>
      </w:r>
      <w:r w:rsidR="00246914">
        <w:rPr>
          <w:rFonts w:ascii="Times New Roman" w:hAnsi="Times New Roman"/>
          <w:color w:val="28050F"/>
          <w:sz w:val="28"/>
          <w:szCs w:val="28"/>
        </w:rPr>
        <w:t xml:space="preserve"> восприятия, на чувственный опыт и дает ненадежное, темное знание или, иначе, мнение (докса). Познание  мира неизменного бытия осуществляется с помощью разума, рассудка, мышления. Рациональное познание дает точное, светлое знание (эпистеме) и приводит к истине.</w:t>
      </w:r>
    </w:p>
    <w:p w:rsidR="0015245B" w:rsidRDefault="00246914" w:rsidP="00266DB0">
      <w:pPr>
        <w:shd w:val="clear" w:color="auto" w:fill="FFFFFF"/>
        <w:autoSpaceDE w:val="0"/>
        <w:autoSpaceDN w:val="0"/>
        <w:adjustRightInd w:val="0"/>
        <w:spacing w:after="0" w:line="360" w:lineRule="auto"/>
        <w:ind w:firstLine="709"/>
        <w:jc w:val="both"/>
        <w:rPr>
          <w:rFonts w:ascii="Times New Roman" w:hAnsi="Times New Roman"/>
          <w:color w:val="28050F"/>
          <w:sz w:val="28"/>
          <w:szCs w:val="28"/>
        </w:rPr>
      </w:pPr>
      <w:r>
        <w:rPr>
          <w:rFonts w:ascii="Times New Roman" w:hAnsi="Times New Roman"/>
          <w:color w:val="28050F"/>
          <w:sz w:val="28"/>
          <w:szCs w:val="28"/>
        </w:rPr>
        <w:t>Подлинность рационального познания обусловлена, согласно Пармениду</w:t>
      </w:r>
      <w:r w:rsidR="00682AB7">
        <w:rPr>
          <w:rFonts w:ascii="Times New Roman" w:hAnsi="Times New Roman"/>
          <w:color w:val="28050F"/>
          <w:sz w:val="28"/>
          <w:szCs w:val="28"/>
        </w:rPr>
        <w:t>, тождеством бытия и мышления: «мыслить и быть – одно и то же», «одно и то же мысль и то, о чем мысль», которая высказывается в слове. С</w:t>
      </w:r>
      <w:r w:rsidR="005C294A">
        <w:rPr>
          <w:rFonts w:ascii="Times New Roman" w:hAnsi="Times New Roman"/>
          <w:color w:val="28050F"/>
          <w:sz w:val="28"/>
          <w:szCs w:val="28"/>
        </w:rPr>
        <w:t>ущее есть то, что может мыслиться и высказываться. Следовательно, «слово и мысль бытием должны быть: одно существует лишь бытие»</w:t>
      </w:r>
      <w:r w:rsidR="0015245B">
        <w:rPr>
          <w:rFonts w:ascii="Times New Roman" w:hAnsi="Times New Roman"/>
          <w:color w:val="28050F"/>
          <w:sz w:val="28"/>
          <w:szCs w:val="28"/>
        </w:rPr>
        <w:t xml:space="preserve">. </w:t>
      </w:r>
      <w:r w:rsidR="0017337D">
        <w:rPr>
          <w:rStyle w:val="a5"/>
          <w:rFonts w:ascii="Times New Roman" w:hAnsi="Times New Roman"/>
          <w:color w:val="28050F"/>
          <w:sz w:val="28"/>
          <w:szCs w:val="28"/>
        </w:rPr>
        <w:footnoteReference w:id="2"/>
      </w:r>
    </w:p>
    <w:p w:rsidR="005C294A" w:rsidRDefault="005C294A" w:rsidP="00266DB0">
      <w:pPr>
        <w:shd w:val="clear" w:color="auto" w:fill="FFFFFF"/>
        <w:autoSpaceDE w:val="0"/>
        <w:autoSpaceDN w:val="0"/>
        <w:adjustRightInd w:val="0"/>
        <w:spacing w:after="0" w:line="360" w:lineRule="auto"/>
        <w:ind w:firstLine="709"/>
        <w:jc w:val="both"/>
        <w:rPr>
          <w:rFonts w:ascii="Times New Roman" w:hAnsi="Times New Roman"/>
          <w:color w:val="28050F"/>
          <w:sz w:val="28"/>
          <w:szCs w:val="28"/>
        </w:rPr>
      </w:pPr>
      <w:r>
        <w:rPr>
          <w:rFonts w:ascii="Times New Roman" w:hAnsi="Times New Roman"/>
          <w:color w:val="28050F"/>
          <w:sz w:val="28"/>
          <w:szCs w:val="28"/>
        </w:rPr>
        <w:t>Как можно заметить, тождество бытия и мышления охватывает и язык</w:t>
      </w:r>
      <w:r w:rsidR="0015245B">
        <w:rPr>
          <w:rFonts w:ascii="Times New Roman" w:hAnsi="Times New Roman"/>
          <w:color w:val="28050F"/>
          <w:sz w:val="28"/>
          <w:szCs w:val="28"/>
        </w:rPr>
        <w:t xml:space="preserve">. Такое понимание отношений между ними отчетливо проявляется в античном понятии </w:t>
      </w:r>
      <w:r w:rsidR="0015245B" w:rsidRPr="0015245B">
        <w:rPr>
          <w:rFonts w:ascii="Times New Roman" w:hAnsi="Times New Roman"/>
          <w:i/>
          <w:color w:val="28050F"/>
          <w:sz w:val="28"/>
          <w:szCs w:val="28"/>
        </w:rPr>
        <w:t>логоса</w:t>
      </w:r>
      <w:r w:rsidR="0017337D">
        <w:rPr>
          <w:rFonts w:ascii="Times New Roman" w:hAnsi="Times New Roman"/>
          <w:i/>
          <w:color w:val="28050F"/>
          <w:sz w:val="28"/>
          <w:szCs w:val="28"/>
        </w:rPr>
        <w:t xml:space="preserve"> </w:t>
      </w:r>
      <w:r w:rsidR="0017337D" w:rsidRPr="0017337D">
        <w:rPr>
          <w:rFonts w:ascii="Times New Roman" w:hAnsi="Times New Roman"/>
          <w:color w:val="28050F"/>
          <w:sz w:val="28"/>
          <w:szCs w:val="28"/>
        </w:rPr>
        <w:t>(Гераклит)</w:t>
      </w:r>
      <w:r w:rsidR="0017337D">
        <w:rPr>
          <w:rFonts w:ascii="Times New Roman" w:hAnsi="Times New Roman"/>
          <w:color w:val="28050F"/>
          <w:sz w:val="28"/>
          <w:szCs w:val="28"/>
        </w:rPr>
        <w:t>. Единством языка и мышления руководствуется и Арист</w:t>
      </w:r>
      <w:r w:rsidR="00F660B6">
        <w:rPr>
          <w:rFonts w:ascii="Times New Roman" w:hAnsi="Times New Roman"/>
          <w:color w:val="28050F"/>
          <w:sz w:val="28"/>
          <w:szCs w:val="28"/>
        </w:rPr>
        <w:t>отель, когда утверждает, что «</w:t>
      </w:r>
      <w:r w:rsidR="0017337D">
        <w:rPr>
          <w:rFonts w:ascii="Times New Roman" w:hAnsi="Times New Roman"/>
          <w:color w:val="28050F"/>
          <w:sz w:val="28"/>
          <w:szCs w:val="28"/>
        </w:rPr>
        <w:t>нет различия между доказательствами, относящимися к мысли. Нелепо полагать, что доказательства, относящиеся к мысли, не одни и те же, а разные»</w:t>
      </w:r>
      <w:r w:rsidR="0017337D">
        <w:rPr>
          <w:rStyle w:val="a5"/>
          <w:rFonts w:ascii="Times New Roman" w:hAnsi="Times New Roman"/>
          <w:color w:val="28050F"/>
          <w:sz w:val="28"/>
          <w:szCs w:val="28"/>
        </w:rPr>
        <w:footnoteReference w:id="3"/>
      </w:r>
    </w:p>
    <w:p w:rsidR="00F7237F" w:rsidRPr="00F7237F" w:rsidRDefault="00F7237F" w:rsidP="00266DB0">
      <w:pPr>
        <w:shd w:val="clear" w:color="auto" w:fill="FFFFFF"/>
        <w:autoSpaceDE w:val="0"/>
        <w:autoSpaceDN w:val="0"/>
        <w:adjustRightInd w:val="0"/>
        <w:spacing w:after="0" w:line="360" w:lineRule="auto"/>
        <w:ind w:firstLine="709"/>
        <w:jc w:val="both"/>
        <w:rPr>
          <w:rFonts w:ascii="Times New Roman" w:hAnsi="Times New Roman"/>
          <w:b/>
          <w:color w:val="28050F"/>
          <w:sz w:val="28"/>
          <w:szCs w:val="28"/>
        </w:rPr>
      </w:pPr>
      <w:r w:rsidRPr="00F7237F">
        <w:rPr>
          <w:rFonts w:ascii="Times New Roman" w:hAnsi="Times New Roman"/>
          <w:b/>
          <w:color w:val="28050F"/>
          <w:sz w:val="28"/>
          <w:szCs w:val="28"/>
        </w:rPr>
        <w:t>1.2. Ф.Бэкон</w:t>
      </w:r>
    </w:p>
    <w:p w:rsidR="00E46DC7" w:rsidRDefault="00E46DC7" w:rsidP="00266DB0">
      <w:pPr>
        <w:shd w:val="clear" w:color="auto" w:fill="FFFFFF"/>
        <w:autoSpaceDE w:val="0"/>
        <w:autoSpaceDN w:val="0"/>
        <w:adjustRightInd w:val="0"/>
        <w:spacing w:after="0" w:line="360" w:lineRule="auto"/>
        <w:ind w:firstLine="709"/>
        <w:jc w:val="both"/>
        <w:rPr>
          <w:rFonts w:ascii="Times New Roman" w:hAnsi="Times New Roman"/>
          <w:color w:val="28050F"/>
          <w:sz w:val="28"/>
          <w:szCs w:val="28"/>
        </w:rPr>
      </w:pPr>
      <w:r>
        <w:rPr>
          <w:rFonts w:ascii="Times New Roman" w:hAnsi="Times New Roman"/>
          <w:color w:val="28050F"/>
          <w:sz w:val="28"/>
          <w:szCs w:val="28"/>
        </w:rPr>
        <w:t>В новое время к языковой проблематике обращались, в частности, Ф.Бэкон и Г.В.Лейбниц. Ф. Бэкон говорит о языке, описывая «призраки рынка», источниками которых являются слова. Здесь он</w:t>
      </w:r>
      <w:r w:rsidR="009819BA">
        <w:rPr>
          <w:rFonts w:ascii="Times New Roman" w:hAnsi="Times New Roman"/>
          <w:color w:val="28050F"/>
          <w:sz w:val="28"/>
          <w:szCs w:val="28"/>
        </w:rPr>
        <w:t xml:space="preserve"> обращается к поставленной еще в античности проблеме теоретико-познавательной роли языка и стремится показать, что роль слов в познании природы не стоит преувеличивать в ущерб роли фактов и понятий о вещах. Не поняв природы языка, человек не в силах «помешать обманчивому и чуть ли не </w:t>
      </w:r>
      <w:r w:rsidR="00626745">
        <w:rPr>
          <w:rFonts w:ascii="Times New Roman" w:hAnsi="Times New Roman"/>
          <w:color w:val="28050F"/>
          <w:sz w:val="28"/>
          <w:szCs w:val="28"/>
        </w:rPr>
        <w:t>колдовскому</w:t>
      </w:r>
      <w:r w:rsidR="009819BA">
        <w:rPr>
          <w:rFonts w:ascii="Times New Roman" w:hAnsi="Times New Roman"/>
          <w:color w:val="28050F"/>
          <w:sz w:val="28"/>
          <w:szCs w:val="28"/>
        </w:rPr>
        <w:t xml:space="preserve"> характеру слова, способного всячески сбивать с мысль с правильного пути, совершая некое насилие над интеллектом</w:t>
      </w:r>
      <w:r w:rsidR="00626745">
        <w:rPr>
          <w:rFonts w:ascii="Times New Roman" w:hAnsi="Times New Roman"/>
          <w:color w:val="28050F"/>
          <w:sz w:val="28"/>
          <w:szCs w:val="28"/>
        </w:rPr>
        <w:t>, и, подобно татарским лучникам, обратно направлять против интеллекта стрелы, пущенные им же самим</w:t>
      </w:r>
      <w:r w:rsidR="009819BA">
        <w:rPr>
          <w:rFonts w:ascii="Times New Roman" w:hAnsi="Times New Roman"/>
          <w:color w:val="28050F"/>
          <w:sz w:val="28"/>
          <w:szCs w:val="28"/>
        </w:rPr>
        <w:t>»</w:t>
      </w:r>
      <w:r w:rsidR="00626745">
        <w:rPr>
          <w:rStyle w:val="a5"/>
          <w:rFonts w:ascii="Times New Roman" w:hAnsi="Times New Roman"/>
          <w:color w:val="28050F"/>
          <w:sz w:val="28"/>
          <w:szCs w:val="28"/>
        </w:rPr>
        <w:footnoteReference w:id="4"/>
      </w:r>
      <w:r w:rsidR="00626745">
        <w:rPr>
          <w:rFonts w:ascii="Times New Roman" w:hAnsi="Times New Roman"/>
          <w:color w:val="28050F"/>
          <w:sz w:val="28"/>
          <w:szCs w:val="28"/>
        </w:rPr>
        <w:t>.</w:t>
      </w:r>
    </w:p>
    <w:p w:rsidR="00CB7C0D" w:rsidRDefault="00626745" w:rsidP="00266DB0">
      <w:pPr>
        <w:shd w:val="clear" w:color="auto" w:fill="FFFFFF"/>
        <w:autoSpaceDE w:val="0"/>
        <w:autoSpaceDN w:val="0"/>
        <w:adjustRightInd w:val="0"/>
        <w:spacing w:after="0" w:line="360" w:lineRule="auto"/>
        <w:ind w:firstLine="709"/>
        <w:jc w:val="both"/>
        <w:rPr>
          <w:rFonts w:ascii="Times New Roman" w:hAnsi="Times New Roman"/>
          <w:color w:val="28050F"/>
          <w:sz w:val="28"/>
          <w:szCs w:val="28"/>
        </w:rPr>
      </w:pPr>
      <w:r>
        <w:rPr>
          <w:rFonts w:ascii="Times New Roman" w:hAnsi="Times New Roman"/>
          <w:color w:val="28050F"/>
          <w:sz w:val="28"/>
          <w:szCs w:val="28"/>
        </w:rPr>
        <w:t>Язык является</w:t>
      </w:r>
      <w:r w:rsidR="00284CD5">
        <w:rPr>
          <w:rFonts w:ascii="Times New Roman" w:hAnsi="Times New Roman"/>
          <w:color w:val="28050F"/>
          <w:sz w:val="28"/>
          <w:szCs w:val="28"/>
        </w:rPr>
        <w:t xml:space="preserve"> средством общения, выражения и </w:t>
      </w:r>
      <w:r w:rsidR="00632E0C">
        <w:rPr>
          <w:rFonts w:ascii="Times New Roman" w:hAnsi="Times New Roman"/>
          <w:color w:val="28050F"/>
          <w:sz w:val="28"/>
          <w:szCs w:val="28"/>
        </w:rPr>
        <w:t>сообщения мыслей, и изучать его надо, по Бэкону, эмпирически, то есть исследовать опытным путем все его стороны с помощью философской грамматики, название которой изучать «не аналогию между словами, но аналогию между словами и вещами, то есть смысл».</w:t>
      </w:r>
      <w:r w:rsidR="00632E0C">
        <w:rPr>
          <w:rStyle w:val="a5"/>
          <w:rFonts w:ascii="Times New Roman" w:hAnsi="Times New Roman"/>
          <w:color w:val="28050F"/>
          <w:sz w:val="28"/>
          <w:szCs w:val="28"/>
        </w:rPr>
        <w:footnoteReference w:id="5"/>
      </w:r>
      <w:r w:rsidR="00632E0C">
        <w:rPr>
          <w:rFonts w:ascii="Times New Roman" w:hAnsi="Times New Roman"/>
          <w:color w:val="28050F"/>
          <w:sz w:val="28"/>
          <w:szCs w:val="28"/>
        </w:rPr>
        <w:t xml:space="preserve">  Бэкон считает, что в познании язык выполняет служебную роль, так как является лишь носит</w:t>
      </w:r>
      <w:r w:rsidR="00CB7C0D">
        <w:rPr>
          <w:rFonts w:ascii="Times New Roman" w:hAnsi="Times New Roman"/>
          <w:color w:val="28050F"/>
          <w:sz w:val="28"/>
          <w:szCs w:val="28"/>
        </w:rPr>
        <w:t>елем знания, служит для выражения познания и передачи его, но общественную роль языка велика: язык дает возможность научного общения между поколениями, искусственного увеличения объема человеческой памяти и т.д.; а так как язык служит единственным средством  выражения мысли, без него не было бы и ее развития. Он позволяет фиксировать мысли в некой материальной форме, служит средством накопления значительного объема научной информации, сопоставления мыслей и их обработки. языковое выражение мысли «сводит интеллигибельное к чувственному».</w:t>
      </w:r>
      <w:r w:rsidR="00CB7C0D">
        <w:rPr>
          <w:rStyle w:val="a5"/>
          <w:rFonts w:ascii="Times New Roman" w:hAnsi="Times New Roman"/>
          <w:color w:val="28050F"/>
          <w:sz w:val="28"/>
          <w:szCs w:val="28"/>
        </w:rPr>
        <w:footnoteReference w:id="6"/>
      </w:r>
    </w:p>
    <w:p w:rsidR="00F7237F" w:rsidRPr="00F7237F" w:rsidRDefault="00F7237F" w:rsidP="00266DB0">
      <w:pPr>
        <w:shd w:val="clear" w:color="auto" w:fill="FFFFFF"/>
        <w:autoSpaceDE w:val="0"/>
        <w:autoSpaceDN w:val="0"/>
        <w:adjustRightInd w:val="0"/>
        <w:spacing w:after="0" w:line="360" w:lineRule="auto"/>
        <w:ind w:firstLine="709"/>
        <w:jc w:val="both"/>
        <w:rPr>
          <w:rFonts w:ascii="Times New Roman" w:hAnsi="Times New Roman"/>
          <w:b/>
          <w:color w:val="28050F"/>
          <w:sz w:val="28"/>
          <w:szCs w:val="28"/>
        </w:rPr>
      </w:pPr>
      <w:r w:rsidRPr="00F7237F">
        <w:rPr>
          <w:rFonts w:ascii="Times New Roman" w:hAnsi="Times New Roman"/>
          <w:b/>
          <w:color w:val="28050F"/>
          <w:sz w:val="28"/>
          <w:szCs w:val="28"/>
        </w:rPr>
        <w:t>1.3.</w:t>
      </w:r>
      <w:r w:rsidRPr="00F7237F">
        <w:rPr>
          <w:rFonts w:ascii="Times New Roman" w:hAnsi="Times New Roman"/>
          <w:b/>
          <w:color w:val="000000"/>
          <w:sz w:val="28"/>
          <w:szCs w:val="28"/>
        </w:rPr>
        <w:t xml:space="preserve"> Г.В. Лейбниц</w:t>
      </w:r>
    </w:p>
    <w:p w:rsidR="00E378BB" w:rsidRDefault="00E71B36" w:rsidP="00266DB0">
      <w:pPr>
        <w:shd w:val="clear" w:color="auto" w:fill="FFFFFF"/>
        <w:autoSpaceDE w:val="0"/>
        <w:autoSpaceDN w:val="0"/>
        <w:adjustRightInd w:val="0"/>
        <w:spacing w:after="0" w:line="360" w:lineRule="auto"/>
        <w:ind w:firstLine="709"/>
        <w:jc w:val="both"/>
        <w:rPr>
          <w:rFonts w:ascii="Times New Roman" w:hAnsi="Times New Roman"/>
          <w:color w:val="28050F"/>
          <w:sz w:val="28"/>
          <w:szCs w:val="28"/>
        </w:rPr>
      </w:pPr>
      <w:r w:rsidRPr="00F85BF1">
        <w:rPr>
          <w:rFonts w:ascii="Times New Roman" w:hAnsi="Times New Roman"/>
          <w:color w:val="000000"/>
          <w:sz w:val="28"/>
          <w:szCs w:val="28"/>
        </w:rPr>
        <w:t>Г.В.</w:t>
      </w:r>
      <w:r w:rsidR="007144AA" w:rsidRPr="00F85BF1">
        <w:rPr>
          <w:rFonts w:ascii="Times New Roman" w:hAnsi="Times New Roman"/>
          <w:color w:val="000000"/>
          <w:sz w:val="28"/>
          <w:szCs w:val="28"/>
        </w:rPr>
        <w:t xml:space="preserve"> Лейбниц подчеркивал огромную роль языка в мышлении и познании в целом, в аккумуляции и сохранении полученных знаний, а слова называл не иначе как «великими орудиями истины»</w:t>
      </w:r>
      <w:r w:rsidR="00CB7C0D">
        <w:rPr>
          <w:rStyle w:val="a5"/>
          <w:rFonts w:ascii="Times New Roman" w:hAnsi="Times New Roman"/>
          <w:color w:val="000000"/>
          <w:sz w:val="28"/>
          <w:szCs w:val="28"/>
        </w:rPr>
        <w:footnoteReference w:id="7"/>
      </w:r>
      <w:r w:rsidR="007144AA" w:rsidRPr="00F85BF1">
        <w:rPr>
          <w:rFonts w:ascii="Times New Roman" w:hAnsi="Times New Roman"/>
          <w:color w:val="000000"/>
          <w:sz w:val="28"/>
          <w:szCs w:val="28"/>
        </w:rPr>
        <w:t xml:space="preserve">. Из всех функций языка исходной является коммуникативная. Язык стал более совершенным после введения в употребление общих терминов, обозначающих общие идеи, если бы таких слов не было, то для каждой отдельной вещи потребовалось бы свое слово, что сделало бы понимание между людьми невозможным. Слова становятся общими, если они являются знаками общих идей, идеи становятся общими, если путем абстрагирования отделить их от обстоятельств времени, места </w:t>
      </w:r>
      <w:r w:rsidR="00E378BB">
        <w:rPr>
          <w:rFonts w:ascii="Times New Roman" w:hAnsi="Times New Roman"/>
          <w:color w:val="000000"/>
          <w:sz w:val="28"/>
          <w:szCs w:val="28"/>
        </w:rPr>
        <w:t>и т.д.,</w:t>
      </w:r>
      <w:r w:rsidR="00E378BB" w:rsidRPr="00F85BF1">
        <w:rPr>
          <w:rFonts w:ascii="Times New Roman" w:hAnsi="Times New Roman"/>
          <w:smallCaps/>
          <w:color w:val="000000"/>
          <w:sz w:val="28"/>
          <w:szCs w:val="28"/>
        </w:rPr>
        <w:t xml:space="preserve"> </w:t>
      </w:r>
      <w:r w:rsidR="007144AA" w:rsidRPr="00F85BF1">
        <w:rPr>
          <w:rFonts w:ascii="Times New Roman" w:hAnsi="Times New Roman"/>
          <w:color w:val="000000"/>
          <w:sz w:val="28"/>
          <w:szCs w:val="28"/>
        </w:rPr>
        <w:t>которые могут приурочить их к отдельному существованию.</w:t>
      </w:r>
    </w:p>
    <w:p w:rsidR="007144AA" w:rsidRDefault="007144AA"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85BF1">
        <w:rPr>
          <w:rFonts w:ascii="Times New Roman" w:hAnsi="Times New Roman"/>
          <w:color w:val="000000"/>
          <w:sz w:val="28"/>
          <w:szCs w:val="28"/>
        </w:rPr>
        <w:t>Лейбниц предпринял попытку построения рациональ</w:t>
      </w:r>
      <w:r w:rsidR="00CB7C0D">
        <w:rPr>
          <w:rFonts w:ascii="Times New Roman" w:hAnsi="Times New Roman"/>
          <w:color w:val="000000"/>
          <w:sz w:val="28"/>
          <w:szCs w:val="28"/>
        </w:rPr>
        <w:t>ного языка</w:t>
      </w:r>
      <w:r w:rsidR="00CB7C0D" w:rsidRPr="00CB7C0D">
        <w:rPr>
          <w:rFonts w:ascii="Times New Roman" w:hAnsi="Times New Roman"/>
          <w:color w:val="000000"/>
          <w:sz w:val="28"/>
          <w:szCs w:val="28"/>
        </w:rPr>
        <w:t xml:space="preserve"> – </w:t>
      </w:r>
      <w:r w:rsidR="00CB7C0D">
        <w:rPr>
          <w:rFonts w:ascii="Times New Roman" w:hAnsi="Times New Roman"/>
          <w:color w:val="000000"/>
          <w:sz w:val="28"/>
          <w:szCs w:val="28"/>
        </w:rPr>
        <w:t>«орудия мысли» (</w:t>
      </w:r>
      <w:r w:rsidR="00CB7C0D">
        <w:rPr>
          <w:rFonts w:ascii="Times New Roman" w:hAnsi="Times New Roman"/>
          <w:color w:val="000000"/>
          <w:sz w:val="28"/>
          <w:szCs w:val="28"/>
          <w:lang w:val="en-US"/>
        </w:rPr>
        <w:t>lingua</w:t>
      </w:r>
      <w:r w:rsidR="00CB7C0D" w:rsidRPr="00CB7C0D">
        <w:rPr>
          <w:rFonts w:ascii="Times New Roman" w:hAnsi="Times New Roman"/>
          <w:color w:val="000000"/>
          <w:sz w:val="28"/>
          <w:szCs w:val="28"/>
        </w:rPr>
        <w:t xml:space="preserve"> </w:t>
      </w:r>
      <w:r w:rsidR="00CB7C0D">
        <w:rPr>
          <w:rFonts w:ascii="Times New Roman" w:hAnsi="Times New Roman"/>
          <w:color w:val="000000"/>
          <w:sz w:val="28"/>
          <w:szCs w:val="28"/>
          <w:lang w:val="en-US"/>
        </w:rPr>
        <w:t>mentalis</w:t>
      </w:r>
      <w:r w:rsidRPr="00F85BF1">
        <w:rPr>
          <w:rFonts w:ascii="Times New Roman" w:hAnsi="Times New Roman"/>
          <w:color w:val="000000"/>
          <w:sz w:val="28"/>
          <w:szCs w:val="28"/>
        </w:rPr>
        <w:t>), который, исходя из точно определенных первоэлементов, выводил бы целостную систему понятий, отображающих структуру Вселенной. Такой язык должен был служить построению универсального философского языка науки.</w:t>
      </w:r>
    </w:p>
    <w:p w:rsidR="00F7237F" w:rsidRPr="00F7237F" w:rsidRDefault="00F7237F" w:rsidP="00266DB0">
      <w:pPr>
        <w:shd w:val="clear" w:color="auto" w:fill="FFFFFF"/>
        <w:autoSpaceDE w:val="0"/>
        <w:autoSpaceDN w:val="0"/>
        <w:adjustRightInd w:val="0"/>
        <w:spacing w:after="0" w:line="360" w:lineRule="auto"/>
        <w:ind w:firstLine="709"/>
        <w:jc w:val="both"/>
        <w:rPr>
          <w:rFonts w:ascii="Times New Roman" w:hAnsi="Times New Roman"/>
          <w:b/>
          <w:color w:val="28050F"/>
          <w:sz w:val="28"/>
          <w:szCs w:val="28"/>
        </w:rPr>
      </w:pPr>
      <w:r w:rsidRPr="00F7237F">
        <w:rPr>
          <w:rFonts w:ascii="Times New Roman" w:hAnsi="Times New Roman"/>
          <w:b/>
          <w:color w:val="000000"/>
          <w:sz w:val="28"/>
          <w:szCs w:val="28"/>
        </w:rPr>
        <w:t>1.4. Дж.</w:t>
      </w:r>
      <w:r w:rsidR="000545DC">
        <w:rPr>
          <w:rFonts w:ascii="Times New Roman" w:hAnsi="Times New Roman"/>
          <w:b/>
          <w:color w:val="000000"/>
          <w:sz w:val="28"/>
          <w:szCs w:val="28"/>
        </w:rPr>
        <w:t xml:space="preserve"> </w:t>
      </w:r>
      <w:r w:rsidRPr="00F7237F">
        <w:rPr>
          <w:rFonts w:ascii="Times New Roman" w:hAnsi="Times New Roman"/>
          <w:b/>
          <w:color w:val="000000"/>
          <w:sz w:val="28"/>
          <w:szCs w:val="28"/>
        </w:rPr>
        <w:t>Беркли</w:t>
      </w:r>
    </w:p>
    <w:p w:rsidR="00E378BB" w:rsidRDefault="007144AA" w:rsidP="00266DB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85BF1">
        <w:rPr>
          <w:rFonts w:ascii="Times New Roman" w:hAnsi="Times New Roman"/>
          <w:color w:val="000000"/>
          <w:sz w:val="28"/>
          <w:szCs w:val="28"/>
        </w:rPr>
        <w:t>Дж.</w:t>
      </w:r>
      <w:r w:rsidR="000545DC">
        <w:rPr>
          <w:rFonts w:ascii="Times New Roman" w:hAnsi="Times New Roman"/>
          <w:color w:val="000000"/>
          <w:sz w:val="28"/>
          <w:szCs w:val="28"/>
        </w:rPr>
        <w:t xml:space="preserve"> </w:t>
      </w:r>
      <w:r w:rsidRPr="00F85BF1">
        <w:rPr>
          <w:rFonts w:ascii="Times New Roman" w:hAnsi="Times New Roman"/>
          <w:color w:val="000000"/>
          <w:sz w:val="28"/>
          <w:szCs w:val="28"/>
        </w:rPr>
        <w:t>Беркли, как известно, исходил из своего фундаментального положения о том, что бытийствует все то, что дано субъекту в ощущениях. Поэтому любой объект есть соединение чувственных впечатлений и идей, воспринимаемых разными чувствами. Эти идеи объединяются в одну «вещь». Для того, чтобы «вещь» получила онтологический статус, человеческий разум именует ее, то есть дает «имя», так как каждая идеальная «вещь» не дана человеку без «имени», однако «имя» сопровождает и каждую конкретную «вещь», предстающую перед внутренним взором человека. Таким образом, слово несет в себе онтологические параметры человеческого пребывания в</w:t>
      </w:r>
      <w:r w:rsidR="00125109">
        <w:rPr>
          <w:rFonts w:ascii="Times New Roman" w:hAnsi="Times New Roman"/>
          <w:sz w:val="28"/>
          <w:szCs w:val="28"/>
        </w:rPr>
        <w:t xml:space="preserve"> </w:t>
      </w:r>
      <w:r w:rsidRPr="00F85BF1">
        <w:rPr>
          <w:rFonts w:ascii="Times New Roman" w:hAnsi="Times New Roman"/>
          <w:color w:val="391620"/>
          <w:sz w:val="28"/>
          <w:szCs w:val="28"/>
        </w:rPr>
        <w:t xml:space="preserve">мире, «имя» является  </w:t>
      </w:r>
      <w:r w:rsidRPr="00F85BF1">
        <w:rPr>
          <w:rFonts w:ascii="Times New Roman" w:hAnsi="Times New Roman"/>
          <w:color w:val="000000"/>
          <w:sz w:val="28"/>
          <w:szCs w:val="28"/>
        </w:rPr>
        <w:t xml:space="preserve">как бы местом  встречи  когитального  смысла и имманентного </w:t>
      </w:r>
      <w:r w:rsidRPr="00F85BF1">
        <w:rPr>
          <w:rFonts w:ascii="Times New Roman" w:hAnsi="Times New Roman"/>
          <w:color w:val="391620"/>
          <w:sz w:val="28"/>
          <w:szCs w:val="28"/>
        </w:rPr>
        <w:t xml:space="preserve">смысла </w:t>
      </w:r>
      <w:r w:rsidRPr="00F85BF1">
        <w:rPr>
          <w:rFonts w:ascii="Times New Roman" w:hAnsi="Times New Roman"/>
          <w:color w:val="000000"/>
          <w:sz w:val="28"/>
          <w:szCs w:val="28"/>
        </w:rPr>
        <w:t>предметного бытия.</w:t>
      </w:r>
      <w:r w:rsidR="00E378BB">
        <w:rPr>
          <w:rStyle w:val="a5"/>
          <w:rFonts w:ascii="Times New Roman" w:hAnsi="Times New Roman"/>
          <w:color w:val="000000"/>
          <w:sz w:val="28"/>
          <w:szCs w:val="28"/>
        </w:rPr>
        <w:footnoteReference w:id="8"/>
      </w:r>
      <w:r w:rsidR="00777D9F">
        <w:rPr>
          <w:rFonts w:ascii="Times New Roman" w:hAnsi="Times New Roman"/>
          <w:sz w:val="28"/>
          <w:szCs w:val="28"/>
        </w:rPr>
        <w:t xml:space="preserve"> </w:t>
      </w:r>
    </w:p>
    <w:p w:rsidR="00F7237F" w:rsidRPr="00F7237F" w:rsidRDefault="00F7237F" w:rsidP="00266DB0">
      <w:pPr>
        <w:shd w:val="clear" w:color="auto" w:fill="FFFFFF"/>
        <w:autoSpaceDE w:val="0"/>
        <w:autoSpaceDN w:val="0"/>
        <w:adjustRightInd w:val="0"/>
        <w:spacing w:after="0" w:line="360" w:lineRule="auto"/>
        <w:ind w:firstLine="709"/>
        <w:jc w:val="both"/>
        <w:rPr>
          <w:rFonts w:ascii="Times New Roman" w:hAnsi="Times New Roman"/>
          <w:b/>
          <w:sz w:val="28"/>
          <w:szCs w:val="28"/>
        </w:rPr>
      </w:pPr>
      <w:r w:rsidRPr="00F7237F">
        <w:rPr>
          <w:rFonts w:ascii="Times New Roman" w:hAnsi="Times New Roman"/>
          <w:b/>
          <w:sz w:val="28"/>
          <w:szCs w:val="28"/>
        </w:rPr>
        <w:t>1.5.</w:t>
      </w:r>
      <w:r w:rsidRPr="00F7237F">
        <w:rPr>
          <w:rFonts w:ascii="Times New Roman" w:hAnsi="Times New Roman"/>
          <w:b/>
          <w:color w:val="000000"/>
          <w:sz w:val="28"/>
          <w:szCs w:val="28"/>
        </w:rPr>
        <w:t xml:space="preserve"> Ф. Ницше</w:t>
      </w:r>
    </w:p>
    <w:p w:rsidR="0080007F" w:rsidRPr="00F85BF1" w:rsidRDefault="0080007F" w:rsidP="00266DB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85BF1">
        <w:rPr>
          <w:rFonts w:ascii="Times New Roman" w:hAnsi="Times New Roman"/>
          <w:color w:val="000000"/>
          <w:sz w:val="28"/>
          <w:szCs w:val="28"/>
        </w:rPr>
        <w:t>Ф. Ницше, как писал М. Фуко, «... первым подошел к философской задаче глубинного размышления о языке»</w:t>
      </w:r>
      <w:r>
        <w:rPr>
          <w:rStyle w:val="a5"/>
          <w:rFonts w:ascii="Times New Roman" w:hAnsi="Times New Roman"/>
          <w:color w:val="000000"/>
          <w:sz w:val="28"/>
          <w:szCs w:val="28"/>
        </w:rPr>
        <w:footnoteReference w:id="9"/>
      </w:r>
      <w:r w:rsidRPr="00F85BF1">
        <w:rPr>
          <w:rFonts w:ascii="Times New Roman" w:hAnsi="Times New Roman"/>
          <w:color w:val="000000"/>
          <w:sz w:val="28"/>
          <w:szCs w:val="28"/>
        </w:rPr>
        <w:t xml:space="preserve">. Ницше убежден, что мышление неотделимо от языка, но язык с необходимостью искажает реальность. Рассматривая реальность как неупорядоченный поток становления, он подчеркивает несоизмеримость создаваемого языком образа мира с подлинным положением дел, неспособность языка, а следовательно, и мышления представить какое-либо знание независимо от самого языка </w:t>
      </w:r>
      <w:r w:rsidRPr="00F85BF1">
        <w:rPr>
          <w:rFonts w:ascii="Times New Roman" w:hAnsi="Times New Roman"/>
          <w:color w:val="522F3B"/>
          <w:sz w:val="28"/>
          <w:szCs w:val="28"/>
        </w:rPr>
        <w:t xml:space="preserve">и </w:t>
      </w:r>
      <w:r w:rsidRPr="00F85BF1">
        <w:rPr>
          <w:rFonts w:ascii="Times New Roman" w:hAnsi="Times New Roman"/>
          <w:color w:val="000000"/>
          <w:sz w:val="28"/>
          <w:szCs w:val="28"/>
        </w:rPr>
        <w:t xml:space="preserve">мышления. Представление о структуре </w:t>
      </w:r>
      <w:r w:rsidRPr="00F85BF1">
        <w:rPr>
          <w:rFonts w:ascii="Times New Roman" w:hAnsi="Times New Roman"/>
          <w:color w:val="522F3B"/>
          <w:sz w:val="28"/>
          <w:szCs w:val="28"/>
        </w:rPr>
        <w:t xml:space="preserve">мира </w:t>
      </w:r>
      <w:r w:rsidRPr="00F85BF1">
        <w:rPr>
          <w:rFonts w:ascii="Times New Roman" w:hAnsi="Times New Roman"/>
          <w:color w:val="000000"/>
          <w:sz w:val="28"/>
          <w:szCs w:val="28"/>
        </w:rPr>
        <w:t xml:space="preserve">человек получает </w:t>
      </w:r>
      <w:r w:rsidRPr="00F85BF1">
        <w:rPr>
          <w:rFonts w:ascii="Times New Roman" w:hAnsi="Times New Roman"/>
          <w:color w:val="522F3B"/>
          <w:sz w:val="28"/>
          <w:szCs w:val="28"/>
        </w:rPr>
        <w:t xml:space="preserve">из </w:t>
      </w:r>
      <w:r w:rsidRPr="00F85BF1">
        <w:rPr>
          <w:rFonts w:ascii="Times New Roman" w:hAnsi="Times New Roman"/>
          <w:color w:val="000000"/>
          <w:sz w:val="28"/>
          <w:szCs w:val="28"/>
        </w:rPr>
        <w:t xml:space="preserve">структуры </w:t>
      </w:r>
      <w:r w:rsidRPr="00F85BF1">
        <w:rPr>
          <w:rFonts w:ascii="Times New Roman" w:hAnsi="Times New Roman"/>
          <w:color w:val="522F3B"/>
          <w:sz w:val="28"/>
          <w:szCs w:val="28"/>
        </w:rPr>
        <w:t xml:space="preserve">языка. Между </w:t>
      </w:r>
      <w:r w:rsidRPr="00F85BF1">
        <w:rPr>
          <w:rFonts w:ascii="Times New Roman" w:hAnsi="Times New Roman"/>
          <w:color w:val="000000"/>
          <w:sz w:val="28"/>
          <w:szCs w:val="28"/>
        </w:rPr>
        <w:t xml:space="preserve">этими структурами есть строгое соответствие, </w:t>
      </w:r>
      <w:r w:rsidRPr="00F85BF1">
        <w:rPr>
          <w:rFonts w:ascii="Times New Roman" w:hAnsi="Times New Roman"/>
          <w:color w:val="522F3B"/>
          <w:sz w:val="28"/>
          <w:szCs w:val="28"/>
        </w:rPr>
        <w:t xml:space="preserve">поэтому изменения </w:t>
      </w:r>
      <w:r w:rsidRPr="00F85BF1">
        <w:rPr>
          <w:rFonts w:ascii="Times New Roman" w:hAnsi="Times New Roman"/>
          <w:color w:val="000000"/>
          <w:sz w:val="28"/>
          <w:szCs w:val="28"/>
        </w:rPr>
        <w:t xml:space="preserve">в </w:t>
      </w:r>
      <w:r w:rsidRPr="00F85BF1">
        <w:rPr>
          <w:rFonts w:ascii="Times New Roman" w:hAnsi="Times New Roman"/>
          <w:color w:val="522F3B"/>
          <w:sz w:val="28"/>
          <w:szCs w:val="28"/>
        </w:rPr>
        <w:t xml:space="preserve">грамматике </w:t>
      </w:r>
      <w:r w:rsidRPr="00F85BF1">
        <w:rPr>
          <w:rFonts w:ascii="Times New Roman" w:hAnsi="Times New Roman"/>
          <w:color w:val="000000"/>
          <w:sz w:val="28"/>
          <w:szCs w:val="28"/>
        </w:rPr>
        <w:t xml:space="preserve">должны вызывать изменения </w:t>
      </w:r>
      <w:r w:rsidRPr="00F85BF1">
        <w:rPr>
          <w:rFonts w:ascii="Times New Roman" w:hAnsi="Times New Roman"/>
          <w:color w:val="522F3B"/>
          <w:sz w:val="28"/>
          <w:szCs w:val="28"/>
        </w:rPr>
        <w:t xml:space="preserve">в мировосприятии. Критикуя язык как своего </w:t>
      </w:r>
      <w:r w:rsidRPr="00F85BF1">
        <w:rPr>
          <w:rFonts w:ascii="Times New Roman" w:hAnsi="Times New Roman"/>
          <w:color w:val="000000"/>
          <w:sz w:val="28"/>
          <w:szCs w:val="28"/>
        </w:rPr>
        <w:t xml:space="preserve">рода «темницу», в которой </w:t>
      </w:r>
      <w:r w:rsidRPr="00F85BF1">
        <w:rPr>
          <w:rFonts w:ascii="Times New Roman" w:hAnsi="Times New Roman"/>
          <w:color w:val="522F3B"/>
          <w:sz w:val="28"/>
          <w:szCs w:val="28"/>
        </w:rPr>
        <w:t xml:space="preserve">заключен </w:t>
      </w:r>
      <w:r w:rsidRPr="00F85BF1">
        <w:rPr>
          <w:rFonts w:ascii="Times New Roman" w:hAnsi="Times New Roman"/>
          <w:color w:val="000000"/>
          <w:sz w:val="28"/>
          <w:szCs w:val="28"/>
        </w:rPr>
        <w:t xml:space="preserve">человек, </w:t>
      </w:r>
      <w:r w:rsidRPr="00F85BF1">
        <w:rPr>
          <w:rFonts w:ascii="Times New Roman" w:hAnsi="Times New Roman"/>
          <w:color w:val="522F3B"/>
          <w:sz w:val="28"/>
          <w:szCs w:val="28"/>
        </w:rPr>
        <w:t xml:space="preserve">Ницше в то же время говорит о </w:t>
      </w:r>
      <w:r w:rsidRPr="00F85BF1">
        <w:rPr>
          <w:rFonts w:ascii="Times New Roman" w:hAnsi="Times New Roman"/>
          <w:color w:val="000000"/>
          <w:sz w:val="28"/>
          <w:szCs w:val="28"/>
        </w:rPr>
        <w:t xml:space="preserve">важном значении языка как средства </w:t>
      </w:r>
      <w:r w:rsidRPr="00F85BF1">
        <w:rPr>
          <w:rFonts w:ascii="Times New Roman" w:hAnsi="Times New Roman"/>
          <w:color w:val="522F3B"/>
          <w:sz w:val="28"/>
          <w:szCs w:val="28"/>
        </w:rPr>
        <w:t xml:space="preserve">решения жизненно важных </w:t>
      </w:r>
      <w:r w:rsidRPr="00F85BF1">
        <w:rPr>
          <w:rFonts w:ascii="Times New Roman" w:hAnsi="Times New Roman"/>
          <w:color w:val="000000"/>
          <w:sz w:val="28"/>
          <w:szCs w:val="28"/>
        </w:rPr>
        <w:t xml:space="preserve">задач </w:t>
      </w:r>
      <w:r w:rsidRPr="00F85BF1">
        <w:rPr>
          <w:rFonts w:ascii="Times New Roman" w:hAnsi="Times New Roman"/>
          <w:color w:val="522F3B"/>
          <w:sz w:val="28"/>
          <w:szCs w:val="28"/>
        </w:rPr>
        <w:t xml:space="preserve">в </w:t>
      </w:r>
      <w:r w:rsidRPr="00F85BF1">
        <w:rPr>
          <w:rFonts w:ascii="Times New Roman" w:hAnsi="Times New Roman"/>
          <w:color w:val="000000"/>
          <w:sz w:val="28"/>
          <w:szCs w:val="28"/>
        </w:rPr>
        <w:t>человеческом сообществе.</w:t>
      </w:r>
    </w:p>
    <w:p w:rsidR="0080007F" w:rsidRDefault="0080007F"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85BF1">
        <w:rPr>
          <w:rFonts w:ascii="Times New Roman" w:hAnsi="Times New Roman"/>
          <w:color w:val="000000"/>
          <w:sz w:val="28"/>
          <w:szCs w:val="28"/>
        </w:rPr>
        <w:t xml:space="preserve">Мир, по Ницше, есть наша интерпретация, </w:t>
      </w:r>
      <w:r w:rsidRPr="00F85BF1">
        <w:rPr>
          <w:rFonts w:ascii="Times New Roman" w:hAnsi="Times New Roman"/>
          <w:color w:val="522F3B"/>
          <w:sz w:val="28"/>
          <w:szCs w:val="28"/>
        </w:rPr>
        <w:t xml:space="preserve">и мы сами суть наша </w:t>
      </w:r>
      <w:r w:rsidRPr="00F85BF1">
        <w:rPr>
          <w:rFonts w:ascii="Times New Roman" w:hAnsi="Times New Roman"/>
          <w:color w:val="000000"/>
          <w:sz w:val="28"/>
          <w:szCs w:val="28"/>
        </w:rPr>
        <w:t xml:space="preserve">интерпретация. Вне нас нет никакой подлежащей познанию </w:t>
      </w:r>
      <w:r w:rsidRPr="00F85BF1">
        <w:rPr>
          <w:rFonts w:ascii="Times New Roman" w:hAnsi="Times New Roman"/>
          <w:color w:val="522F3B"/>
          <w:sz w:val="28"/>
          <w:szCs w:val="28"/>
        </w:rPr>
        <w:t xml:space="preserve">реальности в себе. </w:t>
      </w:r>
      <w:r w:rsidRPr="00F85BF1">
        <w:rPr>
          <w:rFonts w:ascii="Times New Roman" w:hAnsi="Times New Roman"/>
          <w:color w:val="000000"/>
          <w:sz w:val="28"/>
          <w:szCs w:val="28"/>
        </w:rPr>
        <w:t xml:space="preserve">Когда мы пытаемся увидеть ее, то совершаем филологическую ошибку, </w:t>
      </w:r>
      <w:r w:rsidRPr="00F85BF1">
        <w:rPr>
          <w:rFonts w:ascii="Times New Roman" w:hAnsi="Times New Roman"/>
          <w:color w:val="522F3B"/>
          <w:sz w:val="28"/>
          <w:szCs w:val="28"/>
        </w:rPr>
        <w:t xml:space="preserve">так как </w:t>
      </w:r>
      <w:r w:rsidRPr="00F85BF1">
        <w:rPr>
          <w:rFonts w:ascii="Times New Roman" w:hAnsi="Times New Roman"/>
          <w:color w:val="000000"/>
          <w:sz w:val="28"/>
          <w:szCs w:val="28"/>
        </w:rPr>
        <w:t xml:space="preserve">перестаем различать свою интерпретацию и наличный текст </w:t>
      </w:r>
      <w:r w:rsidRPr="00F85BF1">
        <w:rPr>
          <w:rFonts w:ascii="Times New Roman" w:hAnsi="Times New Roman"/>
          <w:color w:val="522F3B"/>
          <w:sz w:val="28"/>
          <w:szCs w:val="28"/>
        </w:rPr>
        <w:t xml:space="preserve">(мир). Этот текст </w:t>
      </w:r>
      <w:r w:rsidRPr="00F85BF1">
        <w:rPr>
          <w:rFonts w:ascii="Times New Roman" w:hAnsi="Times New Roman"/>
          <w:color w:val="000000"/>
          <w:sz w:val="28"/>
          <w:szCs w:val="28"/>
        </w:rPr>
        <w:t xml:space="preserve">имеет свою материальную реальность, которая нуждается </w:t>
      </w:r>
      <w:r w:rsidRPr="00F85BF1">
        <w:rPr>
          <w:rFonts w:ascii="Times New Roman" w:hAnsi="Times New Roman"/>
          <w:color w:val="522F3B"/>
          <w:sz w:val="28"/>
          <w:szCs w:val="28"/>
        </w:rPr>
        <w:t xml:space="preserve">в подходящих методах </w:t>
      </w:r>
      <w:r w:rsidRPr="00F85BF1">
        <w:rPr>
          <w:rFonts w:ascii="Times New Roman" w:hAnsi="Times New Roman"/>
          <w:color w:val="000000"/>
          <w:sz w:val="28"/>
          <w:szCs w:val="28"/>
        </w:rPr>
        <w:t>истолкования</w:t>
      </w:r>
      <w:r>
        <w:rPr>
          <w:rFonts w:ascii="Times New Roman" w:hAnsi="Times New Roman"/>
          <w:color w:val="000000"/>
          <w:sz w:val="28"/>
          <w:szCs w:val="28"/>
        </w:rPr>
        <w:t>.</w:t>
      </w:r>
      <w:r>
        <w:rPr>
          <w:rStyle w:val="a5"/>
          <w:rFonts w:ascii="Times New Roman" w:hAnsi="Times New Roman"/>
          <w:color w:val="000000"/>
          <w:sz w:val="28"/>
          <w:szCs w:val="28"/>
        </w:rPr>
        <w:footnoteReference w:id="10"/>
      </w:r>
    </w:p>
    <w:p w:rsidR="008E2A6D" w:rsidRDefault="008E2A6D" w:rsidP="00266DB0">
      <w:pPr>
        <w:shd w:val="clear" w:color="auto" w:fill="FFFFFF"/>
        <w:autoSpaceDE w:val="0"/>
        <w:autoSpaceDN w:val="0"/>
        <w:adjustRightInd w:val="0"/>
        <w:spacing w:after="0" w:line="360" w:lineRule="auto"/>
        <w:jc w:val="both"/>
        <w:rPr>
          <w:rFonts w:ascii="Times New Roman" w:hAnsi="Times New Roman"/>
          <w:sz w:val="28"/>
          <w:szCs w:val="28"/>
        </w:rPr>
      </w:pPr>
    </w:p>
    <w:p w:rsidR="00426330" w:rsidRPr="008E2A6D" w:rsidRDefault="00125109" w:rsidP="00266DB0">
      <w:pPr>
        <w:pStyle w:val="aa"/>
        <w:numPr>
          <w:ilvl w:val="0"/>
          <w:numId w:val="2"/>
        </w:numPr>
        <w:shd w:val="clear" w:color="auto" w:fill="FFFFFF"/>
        <w:autoSpaceDE w:val="0"/>
        <w:autoSpaceDN w:val="0"/>
        <w:adjustRightInd w:val="0"/>
        <w:spacing w:after="0" w:line="360" w:lineRule="auto"/>
        <w:ind w:left="851" w:firstLine="0"/>
        <w:jc w:val="both"/>
        <w:rPr>
          <w:rFonts w:ascii="Times New Roman" w:hAnsi="Times New Roman"/>
          <w:color w:val="000000"/>
          <w:sz w:val="28"/>
          <w:szCs w:val="28"/>
        </w:rPr>
      </w:pPr>
      <w:r w:rsidRPr="00E378BB">
        <w:rPr>
          <w:rFonts w:ascii="Times New Roman" w:hAnsi="Times New Roman"/>
          <w:b/>
          <w:sz w:val="28"/>
          <w:szCs w:val="28"/>
        </w:rPr>
        <w:t>В.</w:t>
      </w:r>
      <w:r w:rsidR="00284CD5" w:rsidRPr="00E378BB">
        <w:rPr>
          <w:rFonts w:ascii="Times New Roman" w:hAnsi="Times New Roman"/>
          <w:b/>
          <w:sz w:val="28"/>
          <w:szCs w:val="28"/>
        </w:rPr>
        <w:t xml:space="preserve"> фон</w:t>
      </w:r>
      <w:r w:rsidRPr="00E378BB">
        <w:rPr>
          <w:rFonts w:ascii="Times New Roman" w:hAnsi="Times New Roman"/>
          <w:b/>
          <w:sz w:val="28"/>
          <w:szCs w:val="28"/>
        </w:rPr>
        <w:t xml:space="preserve"> </w:t>
      </w:r>
      <w:r w:rsidR="00E71B36" w:rsidRPr="00E378BB">
        <w:rPr>
          <w:rFonts w:ascii="Times New Roman" w:hAnsi="Times New Roman"/>
          <w:b/>
          <w:sz w:val="28"/>
          <w:szCs w:val="28"/>
        </w:rPr>
        <w:t>Гумбольдт</w:t>
      </w:r>
    </w:p>
    <w:p w:rsidR="00426330" w:rsidRPr="00426330" w:rsidRDefault="00426330" w:rsidP="00266DB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6330">
        <w:rPr>
          <w:rFonts w:ascii="Times New Roman" w:hAnsi="Times New Roman"/>
          <w:sz w:val="28"/>
          <w:szCs w:val="28"/>
        </w:rPr>
        <w:t xml:space="preserve">«Язык, </w:t>
      </w:r>
      <w:r>
        <w:rPr>
          <w:rFonts w:ascii="Times New Roman" w:hAnsi="Times New Roman"/>
          <w:sz w:val="28"/>
          <w:szCs w:val="28"/>
        </w:rPr>
        <w:t xml:space="preserve">– </w:t>
      </w:r>
      <w:r w:rsidRPr="00426330">
        <w:rPr>
          <w:rFonts w:ascii="Times New Roman" w:hAnsi="Times New Roman"/>
          <w:sz w:val="28"/>
          <w:szCs w:val="28"/>
        </w:rPr>
        <w:t xml:space="preserve">писал  он еще в начале XIX в., </w:t>
      </w:r>
      <w:r>
        <w:rPr>
          <w:rFonts w:ascii="Times New Roman" w:hAnsi="Times New Roman"/>
          <w:sz w:val="28"/>
          <w:szCs w:val="28"/>
        </w:rPr>
        <w:t xml:space="preserve">– </w:t>
      </w:r>
      <w:r w:rsidRPr="00426330">
        <w:rPr>
          <w:rFonts w:ascii="Times New Roman" w:hAnsi="Times New Roman"/>
          <w:sz w:val="28"/>
          <w:szCs w:val="28"/>
        </w:rPr>
        <w:t xml:space="preserve">есть орган, образующий мысль. Умственная деятельность </w:t>
      </w:r>
      <w:r>
        <w:rPr>
          <w:rFonts w:ascii="Times New Roman" w:hAnsi="Times New Roman"/>
          <w:sz w:val="28"/>
          <w:szCs w:val="28"/>
        </w:rPr>
        <w:t xml:space="preserve">– </w:t>
      </w:r>
      <w:r w:rsidRPr="00426330">
        <w:rPr>
          <w:rFonts w:ascii="Times New Roman" w:hAnsi="Times New Roman"/>
          <w:sz w:val="28"/>
          <w:szCs w:val="28"/>
        </w:rPr>
        <w:t xml:space="preserve">совершенно духовная, глубоко внутренняя и проходящая бесследно </w:t>
      </w:r>
      <w:r>
        <w:rPr>
          <w:rFonts w:ascii="Times New Roman" w:hAnsi="Times New Roman"/>
          <w:sz w:val="28"/>
          <w:szCs w:val="28"/>
        </w:rPr>
        <w:t xml:space="preserve">– </w:t>
      </w:r>
      <w:r w:rsidRPr="00426330">
        <w:rPr>
          <w:rFonts w:ascii="Times New Roman" w:hAnsi="Times New Roman"/>
          <w:sz w:val="28"/>
          <w:szCs w:val="28"/>
        </w:rPr>
        <w:t>посредством звука речи материализуется и становится доступной для чувственного восприятия. Деятельность мышления и язык представляют</w:t>
      </w:r>
      <w:r>
        <w:rPr>
          <w:rFonts w:ascii="Times New Roman" w:hAnsi="Times New Roman"/>
          <w:sz w:val="28"/>
          <w:szCs w:val="28"/>
        </w:rPr>
        <w:t xml:space="preserve"> поэтому неразрывное единство»</w:t>
      </w:r>
      <w:r>
        <w:rPr>
          <w:rStyle w:val="a5"/>
          <w:rFonts w:ascii="Times New Roman" w:hAnsi="Times New Roman"/>
          <w:sz w:val="28"/>
          <w:szCs w:val="28"/>
        </w:rPr>
        <w:footnoteReference w:id="11"/>
      </w:r>
      <w:r w:rsidRPr="00426330">
        <w:rPr>
          <w:rFonts w:ascii="Times New Roman" w:hAnsi="Times New Roman"/>
          <w:sz w:val="28"/>
          <w:szCs w:val="28"/>
        </w:rPr>
        <w:t>.</w:t>
      </w:r>
    </w:p>
    <w:p w:rsidR="00426330" w:rsidRPr="00426330" w:rsidRDefault="00426330" w:rsidP="00266DB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6330">
        <w:rPr>
          <w:rFonts w:ascii="Times New Roman" w:hAnsi="Times New Roman"/>
          <w:sz w:val="28"/>
          <w:szCs w:val="28"/>
        </w:rPr>
        <w:t xml:space="preserve">В работах В. Гумбольдта можно обнаружить еще много и других замечательно тонких наблюдений и суждений («...в слове всегда наличествует двоякое единство </w:t>
      </w:r>
      <w:r>
        <w:rPr>
          <w:rFonts w:ascii="Times New Roman" w:hAnsi="Times New Roman"/>
          <w:sz w:val="28"/>
          <w:szCs w:val="28"/>
        </w:rPr>
        <w:t xml:space="preserve">– </w:t>
      </w:r>
      <w:r w:rsidRPr="00426330">
        <w:rPr>
          <w:rFonts w:ascii="Times New Roman" w:hAnsi="Times New Roman"/>
          <w:sz w:val="28"/>
          <w:szCs w:val="28"/>
        </w:rPr>
        <w:t xml:space="preserve">звука и понятия»; «звуковая форма есть выражение, которое язык создает для мышления» и др.). Подобного же рода высказывания встречаются и у других крупных языковедов </w:t>
      </w:r>
      <w:r>
        <w:rPr>
          <w:rFonts w:ascii="Times New Roman" w:hAnsi="Times New Roman"/>
          <w:sz w:val="28"/>
          <w:szCs w:val="28"/>
        </w:rPr>
        <w:t xml:space="preserve">– </w:t>
      </w:r>
      <w:r w:rsidRPr="00426330">
        <w:rPr>
          <w:rFonts w:ascii="Times New Roman" w:hAnsi="Times New Roman"/>
          <w:sz w:val="28"/>
          <w:szCs w:val="28"/>
        </w:rPr>
        <w:t xml:space="preserve">А. Шлейхера, Г. Штейнталя,  </w:t>
      </w:r>
      <w:r>
        <w:rPr>
          <w:rFonts w:ascii="Times New Roman" w:hAnsi="Times New Roman"/>
          <w:sz w:val="28"/>
          <w:szCs w:val="28"/>
        </w:rPr>
        <w:t>И. А. Бодуэна де Куртене и проч.</w:t>
      </w:r>
    </w:p>
    <w:p w:rsidR="00426330" w:rsidRPr="00426330" w:rsidRDefault="00426330" w:rsidP="00266DB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6330">
        <w:rPr>
          <w:rFonts w:ascii="Times New Roman" w:hAnsi="Times New Roman"/>
          <w:sz w:val="28"/>
          <w:szCs w:val="28"/>
        </w:rPr>
        <w:t>Но, делая правильные наблюдения, В. Гумбольдт связывает их с другими своими суждениями, подсказанными его идеалистической философией, в результате чего искажению подвергаются и сами наблюдения, сделанные В. Гумбольдтом благодаря глубокому проникновению в действительную сущность языка.</w:t>
      </w:r>
    </w:p>
    <w:p w:rsidR="00426330" w:rsidRPr="00426330" w:rsidRDefault="00426330" w:rsidP="00266DB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6330">
        <w:rPr>
          <w:rFonts w:ascii="Times New Roman" w:hAnsi="Times New Roman"/>
          <w:sz w:val="28"/>
          <w:szCs w:val="28"/>
        </w:rPr>
        <w:t>В. Гумбольдт среди прочих делает и следующее замечание: «...весь язык в целом находится между человеком и воздействующей на него внутренним и внешним образом природой. Человек окружает себя миром звуков, чтобы воспринять и усвоить мир предметов. Это положение ни в коем случае не выходит за пределы очевидной истины. Так как восприятие и деятельность человека зависят от его представлений, то его отношение к предметам целиком обусловлено языком. Тем же самым актом, посредством которого он из себя создает язык, он отдает себя в его власть; каждый язык описывает вокруг народа, котором</w:t>
      </w:r>
      <w:r>
        <w:rPr>
          <w:rFonts w:ascii="Times New Roman" w:hAnsi="Times New Roman"/>
          <w:sz w:val="28"/>
          <w:szCs w:val="28"/>
        </w:rPr>
        <w:t xml:space="preserve">у он принадлежит, круг, из </w:t>
      </w:r>
      <w:r w:rsidRPr="00426330">
        <w:rPr>
          <w:rFonts w:ascii="Times New Roman" w:hAnsi="Times New Roman"/>
          <w:sz w:val="28"/>
          <w:szCs w:val="28"/>
        </w:rPr>
        <w:t>пределов которого можно выйти только в том случае,</w:t>
      </w:r>
      <w:r>
        <w:rPr>
          <w:rFonts w:ascii="Times New Roman" w:hAnsi="Times New Roman"/>
          <w:sz w:val="28"/>
          <w:szCs w:val="28"/>
        </w:rPr>
        <w:t xml:space="preserve"> если вступаешь в другой круг»</w:t>
      </w:r>
      <w:r>
        <w:rPr>
          <w:rStyle w:val="a5"/>
          <w:rFonts w:ascii="Times New Roman" w:hAnsi="Times New Roman"/>
          <w:sz w:val="28"/>
          <w:szCs w:val="28"/>
        </w:rPr>
        <w:footnoteReference w:id="12"/>
      </w:r>
      <w:r w:rsidRPr="00426330">
        <w:rPr>
          <w:rFonts w:ascii="Times New Roman" w:hAnsi="Times New Roman"/>
          <w:sz w:val="28"/>
          <w:szCs w:val="28"/>
        </w:rPr>
        <w:t>.</w:t>
      </w:r>
    </w:p>
    <w:p w:rsidR="00426330" w:rsidRPr="00426330" w:rsidRDefault="00426330" w:rsidP="00266DB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6330">
        <w:rPr>
          <w:rFonts w:ascii="Times New Roman" w:hAnsi="Times New Roman"/>
          <w:sz w:val="28"/>
          <w:szCs w:val="28"/>
        </w:rPr>
        <w:t>Эта констатация представляет собой своеобразный перекресток дорог, которые ведут в разные стороны. Действительно, поскольку язык является орудием мысли и вне языка поняти</w:t>
      </w:r>
      <w:r w:rsidR="00E378BB">
        <w:rPr>
          <w:rFonts w:ascii="Times New Roman" w:hAnsi="Times New Roman"/>
          <w:sz w:val="28"/>
          <w:szCs w:val="28"/>
        </w:rPr>
        <w:t>йное мышление невозможно, позна</w:t>
      </w:r>
      <w:r w:rsidRPr="00426330">
        <w:rPr>
          <w:rFonts w:ascii="Times New Roman" w:hAnsi="Times New Roman"/>
          <w:sz w:val="28"/>
          <w:szCs w:val="28"/>
        </w:rPr>
        <w:t xml:space="preserve">вательная деятельность человека, направленная на объективную действительность, всегда осуществляется с помощью языка. Таким образом, человек всегда замкнут в определенном кругу </w:t>
      </w:r>
      <w:r>
        <w:rPr>
          <w:rFonts w:ascii="Times New Roman" w:hAnsi="Times New Roman"/>
          <w:sz w:val="28"/>
          <w:szCs w:val="28"/>
        </w:rPr>
        <w:t xml:space="preserve">– </w:t>
      </w:r>
      <w:r w:rsidRPr="00426330">
        <w:rPr>
          <w:rFonts w:ascii="Times New Roman" w:hAnsi="Times New Roman"/>
          <w:sz w:val="28"/>
          <w:szCs w:val="28"/>
        </w:rPr>
        <w:t xml:space="preserve">в кругу того языка, на котором он мыслит и с помощью которого он общается. Но таких кругов существует много </w:t>
      </w:r>
      <w:r>
        <w:rPr>
          <w:rFonts w:ascii="Times New Roman" w:hAnsi="Times New Roman"/>
          <w:sz w:val="28"/>
          <w:szCs w:val="28"/>
        </w:rPr>
        <w:t xml:space="preserve">– </w:t>
      </w:r>
      <w:r w:rsidRPr="00426330">
        <w:rPr>
          <w:rFonts w:ascii="Times New Roman" w:hAnsi="Times New Roman"/>
          <w:sz w:val="28"/>
          <w:szCs w:val="28"/>
        </w:rPr>
        <w:t xml:space="preserve">каждый из языков представляет такой круг. Кроме того, эти круги не остаются неподвижными и границы их постоянно меняются </w:t>
      </w:r>
      <w:r>
        <w:rPr>
          <w:rFonts w:ascii="Times New Roman" w:hAnsi="Times New Roman"/>
          <w:sz w:val="28"/>
          <w:szCs w:val="28"/>
        </w:rPr>
        <w:t xml:space="preserve">– </w:t>
      </w:r>
      <w:r w:rsidRPr="00426330">
        <w:rPr>
          <w:rFonts w:ascii="Times New Roman" w:hAnsi="Times New Roman"/>
          <w:sz w:val="28"/>
          <w:szCs w:val="28"/>
        </w:rPr>
        <w:t>так учит нас опыт исторического изучения языков.</w:t>
      </w:r>
    </w:p>
    <w:p w:rsidR="00426330" w:rsidRPr="00426330" w:rsidRDefault="00426330" w:rsidP="00266DB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6330">
        <w:rPr>
          <w:rFonts w:ascii="Times New Roman" w:hAnsi="Times New Roman"/>
          <w:sz w:val="28"/>
          <w:szCs w:val="28"/>
        </w:rPr>
        <w:t>Чем же следует объяснить наличие разных языков (разных замыкающих человеческое мировоззрение кругов) и каковы причины и закономерности их изменения?</w:t>
      </w:r>
    </w:p>
    <w:p w:rsidR="00426330" w:rsidRPr="00426330" w:rsidRDefault="00426330" w:rsidP="00266DB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6330">
        <w:rPr>
          <w:rFonts w:ascii="Times New Roman" w:hAnsi="Times New Roman"/>
          <w:sz w:val="28"/>
          <w:szCs w:val="28"/>
        </w:rPr>
        <w:t>Одно объяснение исходит из того, что язык, включаясь составным элементом в единую цепь отношений человеческого сознания и объективной действительности, является производным и от сознания (и его деятельности, т. е. мышления) и от объективной действительности. Он отражает и состояние сознания, и направления его деятельности, и условия, в которых осуществляется эта деятельность (совокупность всех форм объективной действительности). Так как все эти факторы являются отнюдь не стабильными, а меняются во времени и в пространстве, то их различие в конечном счете (только в конечном счете, так как тут наличествует очень сложный клубок опосредствований) обусловливает и различие языков и их изменение. Это материалистический путь исследования данной проблемы.</w:t>
      </w:r>
      <w:r w:rsidR="0080007F">
        <w:rPr>
          <w:rStyle w:val="a5"/>
          <w:rFonts w:ascii="Times New Roman" w:hAnsi="Times New Roman"/>
          <w:sz w:val="28"/>
          <w:szCs w:val="28"/>
        </w:rPr>
        <w:footnoteReference w:id="13"/>
      </w:r>
    </w:p>
    <w:p w:rsidR="00426330" w:rsidRPr="00426330" w:rsidRDefault="00426330" w:rsidP="00266DB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6330">
        <w:rPr>
          <w:rFonts w:ascii="Times New Roman" w:hAnsi="Times New Roman"/>
          <w:sz w:val="28"/>
          <w:szCs w:val="28"/>
        </w:rPr>
        <w:t xml:space="preserve">Другое объяснение </w:t>
      </w:r>
      <w:r>
        <w:rPr>
          <w:rFonts w:ascii="Times New Roman" w:hAnsi="Times New Roman"/>
          <w:sz w:val="28"/>
          <w:szCs w:val="28"/>
        </w:rPr>
        <w:t xml:space="preserve">предлагает В. Гумбольдт. «Язык, – </w:t>
      </w:r>
      <w:r w:rsidRPr="00426330">
        <w:rPr>
          <w:rFonts w:ascii="Times New Roman" w:hAnsi="Times New Roman"/>
          <w:sz w:val="28"/>
          <w:szCs w:val="28"/>
        </w:rPr>
        <w:t xml:space="preserve">пишет он, </w:t>
      </w:r>
      <w:r>
        <w:rPr>
          <w:rFonts w:ascii="Times New Roman" w:hAnsi="Times New Roman"/>
          <w:sz w:val="28"/>
          <w:szCs w:val="28"/>
        </w:rPr>
        <w:t xml:space="preserve">– </w:t>
      </w:r>
      <w:r w:rsidRPr="00426330">
        <w:rPr>
          <w:rFonts w:ascii="Times New Roman" w:hAnsi="Times New Roman"/>
          <w:sz w:val="28"/>
          <w:szCs w:val="28"/>
        </w:rPr>
        <w:t xml:space="preserve">есть как бы внешнее проявление духа народа; язык народа есть его дух, и дух народа есть его язык </w:t>
      </w:r>
      <w:r>
        <w:rPr>
          <w:rFonts w:ascii="Times New Roman" w:hAnsi="Times New Roman"/>
          <w:sz w:val="28"/>
          <w:szCs w:val="28"/>
        </w:rPr>
        <w:t xml:space="preserve">– </w:t>
      </w:r>
      <w:r w:rsidRPr="00426330">
        <w:rPr>
          <w:rFonts w:ascii="Times New Roman" w:hAnsi="Times New Roman"/>
          <w:sz w:val="28"/>
          <w:szCs w:val="28"/>
        </w:rPr>
        <w:t>трудно себе представить что-либо более тождественное. Каким образом они сливаются в единый и недоступный нашему пониманию источник, остается для нас необъяснимым. Не пытаясь определить приоритет того или другого, мы должн</w:t>
      </w:r>
      <w:r>
        <w:rPr>
          <w:rFonts w:ascii="Times New Roman" w:hAnsi="Times New Roman"/>
          <w:sz w:val="28"/>
          <w:szCs w:val="28"/>
        </w:rPr>
        <w:t>ы видеть в духовной силе на</w:t>
      </w:r>
      <w:r w:rsidRPr="00426330">
        <w:rPr>
          <w:rFonts w:ascii="Times New Roman" w:hAnsi="Times New Roman"/>
          <w:sz w:val="28"/>
          <w:szCs w:val="28"/>
        </w:rPr>
        <w:t xml:space="preserve"> рода реальный определяющий принцип и действительное основание различия языков, так как только духовная сила народа является жизненным и самостоятельным яв</w:t>
      </w:r>
      <w:r>
        <w:rPr>
          <w:rFonts w:ascii="Times New Roman" w:hAnsi="Times New Roman"/>
          <w:sz w:val="28"/>
          <w:szCs w:val="28"/>
        </w:rPr>
        <w:t>лением, а язык зависит от нее»</w:t>
      </w:r>
      <w:r>
        <w:rPr>
          <w:rStyle w:val="a5"/>
          <w:rFonts w:ascii="Times New Roman" w:hAnsi="Times New Roman"/>
          <w:sz w:val="28"/>
          <w:szCs w:val="28"/>
        </w:rPr>
        <w:footnoteReference w:id="14"/>
      </w:r>
      <w:r w:rsidRPr="00426330">
        <w:rPr>
          <w:rFonts w:ascii="Times New Roman" w:hAnsi="Times New Roman"/>
          <w:sz w:val="28"/>
          <w:szCs w:val="28"/>
        </w:rPr>
        <w:t xml:space="preserve">. Определив дух народа в качестве причины различия языков, В. Гумбольдт с духом связывает и развитие языка. Язык, </w:t>
      </w:r>
      <w:r>
        <w:rPr>
          <w:rFonts w:ascii="Times New Roman" w:hAnsi="Times New Roman"/>
          <w:sz w:val="28"/>
          <w:szCs w:val="28"/>
        </w:rPr>
        <w:t xml:space="preserve">– </w:t>
      </w:r>
      <w:r w:rsidRPr="00426330">
        <w:rPr>
          <w:rFonts w:ascii="Times New Roman" w:hAnsi="Times New Roman"/>
          <w:sz w:val="28"/>
          <w:szCs w:val="28"/>
        </w:rPr>
        <w:t xml:space="preserve">утверждает он, </w:t>
      </w:r>
      <w:r>
        <w:rPr>
          <w:rFonts w:ascii="Times New Roman" w:hAnsi="Times New Roman"/>
          <w:sz w:val="28"/>
          <w:szCs w:val="28"/>
        </w:rPr>
        <w:t xml:space="preserve">– </w:t>
      </w:r>
      <w:r w:rsidRPr="00426330">
        <w:rPr>
          <w:rFonts w:ascii="Times New Roman" w:hAnsi="Times New Roman"/>
          <w:sz w:val="28"/>
          <w:szCs w:val="28"/>
        </w:rPr>
        <w:t xml:space="preserve">есть душа во всей ее совокупности. </w:t>
      </w:r>
      <w:r>
        <w:rPr>
          <w:rFonts w:ascii="Times New Roman" w:hAnsi="Times New Roman"/>
          <w:sz w:val="28"/>
          <w:szCs w:val="28"/>
        </w:rPr>
        <w:t>Он развивается по законам духа</w:t>
      </w:r>
      <w:r>
        <w:rPr>
          <w:rStyle w:val="a5"/>
          <w:rFonts w:ascii="Times New Roman" w:hAnsi="Times New Roman"/>
          <w:sz w:val="28"/>
          <w:szCs w:val="28"/>
        </w:rPr>
        <w:footnoteReference w:id="15"/>
      </w:r>
      <w:r w:rsidRPr="00426330">
        <w:rPr>
          <w:rFonts w:ascii="Times New Roman" w:hAnsi="Times New Roman"/>
          <w:sz w:val="28"/>
          <w:szCs w:val="28"/>
        </w:rPr>
        <w:t>.</w:t>
      </w:r>
    </w:p>
    <w:p w:rsidR="00426330" w:rsidRDefault="00426330" w:rsidP="00266DB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6330">
        <w:rPr>
          <w:rFonts w:ascii="Times New Roman" w:hAnsi="Times New Roman"/>
          <w:sz w:val="28"/>
          <w:szCs w:val="28"/>
        </w:rPr>
        <w:t>Таким образом, в понимании В. Гумбольдта, язык находится в промежуточном положении между человеком и внешним миром и развивается не в процессе человеческой познавательной деятельности, направленной на объективную действительнос</w:t>
      </w:r>
      <w:r>
        <w:rPr>
          <w:rFonts w:ascii="Times New Roman" w:hAnsi="Times New Roman"/>
          <w:sz w:val="28"/>
          <w:szCs w:val="28"/>
        </w:rPr>
        <w:t xml:space="preserve">ть, а по законам развития духа. </w:t>
      </w:r>
    </w:p>
    <w:p w:rsidR="0080007F" w:rsidRDefault="0080007F" w:rsidP="00266DB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09708C" w:rsidRPr="008E2A6D" w:rsidRDefault="0009708C" w:rsidP="00266DB0">
      <w:pPr>
        <w:pStyle w:val="aa"/>
        <w:numPr>
          <w:ilvl w:val="0"/>
          <w:numId w:val="2"/>
        </w:numPr>
        <w:shd w:val="clear" w:color="auto" w:fill="FFFFFF"/>
        <w:tabs>
          <w:tab w:val="left" w:pos="1276"/>
        </w:tabs>
        <w:autoSpaceDE w:val="0"/>
        <w:autoSpaceDN w:val="0"/>
        <w:adjustRightInd w:val="0"/>
        <w:spacing w:after="0" w:line="360" w:lineRule="auto"/>
        <w:ind w:hanging="927"/>
        <w:jc w:val="both"/>
        <w:rPr>
          <w:rFonts w:ascii="Times New Roman" w:hAnsi="Times New Roman"/>
          <w:sz w:val="28"/>
          <w:szCs w:val="28"/>
        </w:rPr>
      </w:pPr>
      <w:r>
        <w:rPr>
          <w:rFonts w:ascii="Times New Roman" w:hAnsi="Times New Roman"/>
          <w:b/>
          <w:sz w:val="28"/>
          <w:szCs w:val="28"/>
        </w:rPr>
        <w:t xml:space="preserve"> </w:t>
      </w:r>
      <w:r w:rsidR="0017502C" w:rsidRPr="0009708C">
        <w:rPr>
          <w:rFonts w:ascii="Times New Roman" w:hAnsi="Times New Roman"/>
          <w:b/>
          <w:sz w:val="28"/>
          <w:szCs w:val="28"/>
        </w:rPr>
        <w:t>Б.Рассел</w:t>
      </w:r>
    </w:p>
    <w:p w:rsidR="00E71B36" w:rsidRPr="00F85BF1" w:rsidRDefault="007144AA" w:rsidP="00266DB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85BF1">
        <w:rPr>
          <w:rFonts w:ascii="Times New Roman" w:hAnsi="Times New Roman"/>
          <w:color w:val="28050F"/>
          <w:sz w:val="28"/>
          <w:szCs w:val="28"/>
        </w:rPr>
        <w:t xml:space="preserve">Б. Рассел, который по праву считается главой аналитического движения, впервые   при  анализе   реальных   взаимосвязей   провел   параллель  между онтологической     структурой     реальности     и     логической     структурой высказываний и истолковал высказывание как отображение действительности. Отсюда становится понятным особое внимание Рассела к языку. В своем анализе Рассел исследует фактическое положение дел (анализ отношений между положениями дел - тема, лежащая в основе всей философии Рассела) </w:t>
      </w:r>
      <w:r w:rsidRPr="00F85BF1">
        <w:rPr>
          <w:rFonts w:ascii="Times New Roman" w:hAnsi="Times New Roman"/>
          <w:color w:val="000000"/>
          <w:sz w:val="28"/>
          <w:szCs w:val="28"/>
        </w:rPr>
        <w:t xml:space="preserve">и </w:t>
      </w:r>
      <w:r w:rsidRPr="00F85BF1">
        <w:rPr>
          <w:rFonts w:ascii="Times New Roman" w:hAnsi="Times New Roman"/>
          <w:color w:val="28050F"/>
          <w:sz w:val="28"/>
          <w:szCs w:val="28"/>
        </w:rPr>
        <w:t xml:space="preserve">сопоставляет знаки с реальными сущностями. В результате он приходит к выводу, что в языке могут отображаться категориальные различия, </w:t>
      </w:r>
      <w:r w:rsidRPr="00F85BF1">
        <w:rPr>
          <w:rFonts w:ascii="Times New Roman" w:hAnsi="Times New Roman"/>
          <w:color w:val="000000"/>
          <w:sz w:val="28"/>
          <w:szCs w:val="28"/>
        </w:rPr>
        <w:t xml:space="preserve">а языковая </w:t>
      </w:r>
      <w:r w:rsidRPr="00F85BF1">
        <w:rPr>
          <w:rFonts w:ascii="Times New Roman" w:hAnsi="Times New Roman"/>
          <w:color w:val="28050F"/>
          <w:sz w:val="28"/>
          <w:szCs w:val="28"/>
        </w:rPr>
        <w:t xml:space="preserve">двойственность субъектных и предикатных знаков передает онтологическое разделение на    субстанции и свойства.    Этот параллелизм логической и онтологической структур показывает, что  между логикой и  онтологией существует тесная связь, что логический анализ языка и онтологический </w:t>
      </w:r>
      <w:r w:rsidRPr="00F85BF1">
        <w:rPr>
          <w:rFonts w:ascii="Times New Roman" w:hAnsi="Times New Roman"/>
          <w:color w:val="000000"/>
          <w:sz w:val="28"/>
          <w:szCs w:val="28"/>
        </w:rPr>
        <w:t xml:space="preserve">анализ </w:t>
      </w:r>
      <w:r w:rsidRPr="00F85BF1">
        <w:rPr>
          <w:rFonts w:ascii="Times New Roman" w:hAnsi="Times New Roman"/>
          <w:color w:val="28050F"/>
          <w:sz w:val="28"/>
          <w:szCs w:val="28"/>
        </w:rPr>
        <w:t>реальности близки друг другу. Вот почему Рассел так упорно подчеркивает значение анализа языка для философии.</w:t>
      </w:r>
    </w:p>
    <w:p w:rsidR="008336AC" w:rsidRPr="00F85BF1" w:rsidRDefault="007144AA"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85BF1">
        <w:rPr>
          <w:rFonts w:ascii="Times New Roman" w:hAnsi="Times New Roman"/>
          <w:color w:val="28050F"/>
          <w:sz w:val="28"/>
          <w:szCs w:val="28"/>
        </w:rPr>
        <w:t xml:space="preserve">Исследуя отношения между индивидуальным опытом и общим составом научного знания, Рассел в книге «Человеческое познание» уделяет огромное внимание определению и описанию языка и некоторых его элементов: </w:t>
      </w:r>
      <w:r w:rsidRPr="00F85BF1">
        <w:rPr>
          <w:rFonts w:ascii="Times New Roman" w:hAnsi="Times New Roman"/>
          <w:color w:val="000000"/>
          <w:sz w:val="28"/>
          <w:szCs w:val="28"/>
        </w:rPr>
        <w:t xml:space="preserve">«Язык, </w:t>
      </w:r>
      <w:r w:rsidRPr="00F85BF1">
        <w:rPr>
          <w:rFonts w:ascii="Times New Roman" w:hAnsi="Times New Roman"/>
          <w:color w:val="28050F"/>
          <w:sz w:val="28"/>
          <w:szCs w:val="28"/>
        </w:rPr>
        <w:t>наше единственное средство сообщения научного знания, социален в своем существе, происхождении и главных функциях... Тем не менее главной целью языка является общение, и для того, чтобы служить этой цели, он должен быть народным, а не личным диалектом, изобретенным самим говорящим»</w:t>
      </w:r>
      <w:r w:rsidR="0009708C">
        <w:rPr>
          <w:rStyle w:val="a5"/>
          <w:rFonts w:ascii="Times New Roman" w:hAnsi="Times New Roman"/>
          <w:color w:val="28050F"/>
          <w:sz w:val="28"/>
          <w:szCs w:val="28"/>
        </w:rPr>
        <w:footnoteReference w:id="16"/>
      </w:r>
      <w:r w:rsidRPr="00F85BF1">
        <w:rPr>
          <w:rFonts w:ascii="Times New Roman" w:hAnsi="Times New Roman"/>
          <w:color w:val="28050F"/>
          <w:sz w:val="28"/>
          <w:szCs w:val="28"/>
        </w:rPr>
        <w:t xml:space="preserve"> </w:t>
      </w:r>
      <w:r w:rsidRPr="00F85BF1">
        <w:rPr>
          <w:rFonts w:ascii="Times New Roman" w:hAnsi="Times New Roman"/>
          <w:color w:val="000000"/>
          <w:sz w:val="28"/>
          <w:szCs w:val="28"/>
        </w:rPr>
        <w:t xml:space="preserve">, </w:t>
      </w:r>
      <w:r w:rsidRPr="00F85BF1">
        <w:rPr>
          <w:rFonts w:ascii="Times New Roman" w:hAnsi="Times New Roman"/>
          <w:color w:val="28050F"/>
          <w:sz w:val="28"/>
          <w:szCs w:val="28"/>
        </w:rPr>
        <w:t>Наиболее личное в опыте индивида стремится исчезнуть в процессе выражения этого опыта; научное же познание стремится стать вообще безличным и пытается утверждать то, что «чем больше мы подходим к законченной</w:t>
      </w:r>
      <w:r w:rsidR="00E71B36" w:rsidRPr="00F85BF1">
        <w:rPr>
          <w:rFonts w:ascii="Times New Roman" w:hAnsi="Times New Roman"/>
          <w:color w:val="28050F"/>
          <w:sz w:val="28"/>
          <w:szCs w:val="28"/>
        </w:rPr>
        <w:t xml:space="preserve"> </w:t>
      </w:r>
      <w:r w:rsidRPr="00F85BF1">
        <w:rPr>
          <w:rFonts w:ascii="Times New Roman" w:hAnsi="Times New Roman"/>
          <w:color w:val="000000"/>
          <w:sz w:val="28"/>
          <w:szCs w:val="28"/>
        </w:rPr>
        <w:t>абстрактности  логики,  тем  меньше  становится  неизбежная  разница  в значениях, которые различные люди связывают со словом»</w:t>
      </w:r>
      <w:r w:rsidRPr="00F85BF1">
        <w:rPr>
          <w:rFonts w:ascii="Times New Roman" w:hAnsi="Times New Roman"/>
          <w:color w:val="000000"/>
          <w:sz w:val="28"/>
          <w:szCs w:val="28"/>
          <w:vertAlign w:val="superscript"/>
        </w:rPr>
        <w:t>31</w:t>
      </w:r>
      <w:r w:rsidRPr="00F85BF1">
        <w:rPr>
          <w:rFonts w:ascii="Times New Roman" w:hAnsi="Times New Roman"/>
          <w:color w:val="000000"/>
          <w:sz w:val="28"/>
          <w:szCs w:val="28"/>
        </w:rPr>
        <w:t>.</w:t>
      </w:r>
    </w:p>
    <w:p w:rsidR="008336AC" w:rsidRPr="00F85BF1" w:rsidRDefault="007144AA"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85BF1">
        <w:rPr>
          <w:rFonts w:ascii="Times New Roman" w:hAnsi="Times New Roman"/>
          <w:color w:val="000000"/>
          <w:sz w:val="28"/>
          <w:szCs w:val="28"/>
        </w:rPr>
        <w:t>Итак, у языка две главные функции: выражения мысли и коммуникации и два достоинства: он социален и является для общества средством выражения мыслей, которые остались бы личным достоянием индивида. Без языка наше познание ограничилось бы только тем, что нам дают собственны</w:t>
      </w:r>
      <w:r w:rsidR="00125109">
        <w:rPr>
          <w:rFonts w:ascii="Times New Roman" w:hAnsi="Times New Roman"/>
          <w:color w:val="000000"/>
          <w:sz w:val="28"/>
          <w:szCs w:val="28"/>
        </w:rPr>
        <w:t xml:space="preserve">е органы чувств. То есть язык – </w:t>
      </w:r>
      <w:r w:rsidRPr="00F85BF1">
        <w:rPr>
          <w:rFonts w:ascii="Times New Roman" w:hAnsi="Times New Roman"/>
          <w:color w:val="000000"/>
          <w:sz w:val="28"/>
          <w:szCs w:val="28"/>
        </w:rPr>
        <w:t>это средство превращения личного опыта в опыт внешний и общественный. Язык служит не только для выражения мыслей, но и делает возможными мысли, которые без него не могли бы существовать.</w:t>
      </w:r>
    </w:p>
    <w:p w:rsidR="007144AA" w:rsidRPr="00F85BF1" w:rsidRDefault="007144AA"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85BF1">
        <w:rPr>
          <w:rFonts w:ascii="Times New Roman" w:hAnsi="Times New Roman"/>
          <w:color w:val="000000"/>
          <w:sz w:val="28"/>
          <w:szCs w:val="28"/>
        </w:rPr>
        <w:t>Письменная форма языка дает человеку возможность «вести свои дела с внешним миром посредством знаков (символов), которые имеют (1) определенную степень постоянства во времени и (2) значительную степень дискретности в пространстве»</w:t>
      </w:r>
      <w:r w:rsidR="0009708C">
        <w:rPr>
          <w:rStyle w:val="a5"/>
          <w:rFonts w:ascii="Times New Roman" w:hAnsi="Times New Roman"/>
          <w:color w:val="000000"/>
          <w:sz w:val="28"/>
          <w:szCs w:val="28"/>
        </w:rPr>
        <w:footnoteReference w:id="17"/>
      </w:r>
      <w:r w:rsidRPr="00F85BF1">
        <w:rPr>
          <w:rFonts w:ascii="Times New Roman" w:hAnsi="Times New Roman"/>
          <w:color w:val="000000"/>
          <w:sz w:val="28"/>
          <w:szCs w:val="28"/>
        </w:rPr>
        <w:t>.</w:t>
      </w:r>
    </w:p>
    <w:p w:rsidR="0009708C" w:rsidRDefault="007144AA"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85BF1">
        <w:rPr>
          <w:rFonts w:ascii="Times New Roman" w:hAnsi="Times New Roman"/>
          <w:color w:val="000000"/>
          <w:sz w:val="28"/>
          <w:szCs w:val="28"/>
        </w:rPr>
        <w:t>Слово может ассоциироваться с каким-либо предметом окружающего мира, когда это происходит, тогда оно ассоциируется еще и с идеей или мыслью об этом предмете. Произнесение слова может быть вызвано данным предметом, и слышание его может вызывать идею предмета - это, по Расселу, простейший вид значения, из которого развиваются другие его виды. Идеи отличаются от впечатлений, которые есть прототипы идей, но сходство идей и впечатлений гарантируется тем, что они выражаются в одних и тех же словах. Это объясняет возможность наглядного изучения слова посредством единичного чувственного явления.</w:t>
      </w:r>
    </w:p>
    <w:p w:rsidR="00F7237F" w:rsidRDefault="00F7237F"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7237F" w:rsidRPr="008E2A6D" w:rsidRDefault="00F7237F" w:rsidP="00266DB0">
      <w:pPr>
        <w:pStyle w:val="aa"/>
        <w:numPr>
          <w:ilvl w:val="0"/>
          <w:numId w:val="2"/>
        </w:numPr>
        <w:shd w:val="clear" w:color="auto" w:fill="FFFFFF"/>
        <w:autoSpaceDE w:val="0"/>
        <w:autoSpaceDN w:val="0"/>
        <w:adjustRightInd w:val="0"/>
        <w:spacing w:after="0" w:line="360" w:lineRule="auto"/>
        <w:ind w:left="1134" w:hanging="425"/>
        <w:jc w:val="both"/>
        <w:rPr>
          <w:rFonts w:ascii="Times New Roman" w:hAnsi="Times New Roman"/>
          <w:b/>
          <w:color w:val="000000"/>
          <w:sz w:val="28"/>
          <w:szCs w:val="28"/>
        </w:rPr>
      </w:pPr>
      <w:r>
        <w:rPr>
          <w:rFonts w:ascii="Times New Roman" w:hAnsi="Times New Roman"/>
          <w:b/>
          <w:color w:val="000000"/>
          <w:sz w:val="28"/>
          <w:szCs w:val="28"/>
        </w:rPr>
        <w:t>Х.-Г. Гадамер</w:t>
      </w:r>
    </w:p>
    <w:p w:rsidR="0009708C" w:rsidRDefault="007144AA"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85BF1">
        <w:rPr>
          <w:rFonts w:ascii="Times New Roman" w:hAnsi="Times New Roman"/>
          <w:color w:val="000000"/>
          <w:sz w:val="28"/>
          <w:szCs w:val="28"/>
        </w:rPr>
        <w:t>Особое значение герменевтика приобрела благодаря работам Х.-Г. Гадамера. Критически осмыслив предшествующую герменевтическую традицию, выявив в ней основные направления, он предложил собственный подход. Гадамер претендовал на раскрытие таких предпосылок познания, которые не могут быть обоснованы методами самой науки. Проблемное поле герменевтики философ понимает весьма широко: речь идет об особой области, задача которой «раскрыть опыт постижения истины, превышающей область, контролируемую научной методикой, везде, где мы с ним сталкиваемся, и</w:t>
      </w:r>
      <w:r w:rsidR="0009708C">
        <w:rPr>
          <w:rFonts w:ascii="Times New Roman" w:hAnsi="Times New Roman"/>
          <w:sz w:val="28"/>
          <w:szCs w:val="28"/>
        </w:rPr>
        <w:t xml:space="preserve"> </w:t>
      </w:r>
      <w:r w:rsidRPr="00F85BF1">
        <w:rPr>
          <w:rFonts w:ascii="Times New Roman" w:hAnsi="Times New Roman"/>
          <w:color w:val="000000"/>
          <w:sz w:val="28"/>
          <w:szCs w:val="28"/>
        </w:rPr>
        <w:t>поставить вопрос о его собственном основании» .</w:t>
      </w:r>
      <w:r w:rsidR="0009708C">
        <w:rPr>
          <w:rStyle w:val="a5"/>
          <w:rFonts w:ascii="Times New Roman" w:hAnsi="Times New Roman"/>
          <w:color w:val="000000"/>
          <w:sz w:val="28"/>
          <w:szCs w:val="28"/>
        </w:rPr>
        <w:footnoteReference w:id="18"/>
      </w:r>
      <w:r w:rsidRPr="00F85BF1">
        <w:rPr>
          <w:rFonts w:ascii="Times New Roman" w:hAnsi="Times New Roman"/>
          <w:color w:val="000000"/>
          <w:sz w:val="28"/>
          <w:szCs w:val="28"/>
        </w:rPr>
        <w:t xml:space="preserve"> </w:t>
      </w:r>
    </w:p>
    <w:p w:rsidR="0009708C" w:rsidRDefault="007144AA"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85BF1">
        <w:rPr>
          <w:rFonts w:ascii="Times New Roman" w:hAnsi="Times New Roman"/>
          <w:color w:val="000000"/>
          <w:sz w:val="28"/>
          <w:szCs w:val="28"/>
        </w:rPr>
        <w:t xml:space="preserve">Намечая   дальнейшее   развитие    герменевтики,    Гадамер   задумал онтологический поворот герменевтики к языку. </w:t>
      </w:r>
      <w:r w:rsidR="0009708C">
        <w:rPr>
          <w:rFonts w:ascii="Times New Roman" w:hAnsi="Times New Roman"/>
          <w:color w:val="000000"/>
          <w:sz w:val="28"/>
          <w:szCs w:val="28"/>
        </w:rPr>
        <w:t>Здесь  он во многом следует Хайде</w:t>
      </w:r>
      <w:r w:rsidRPr="00F85BF1">
        <w:rPr>
          <w:rFonts w:ascii="Times New Roman" w:hAnsi="Times New Roman"/>
          <w:color w:val="000000"/>
          <w:sz w:val="28"/>
          <w:szCs w:val="28"/>
        </w:rPr>
        <w:t>ггеру,      Основные      категории,      используемые      Гадамером, «предпонимание», «традиция», «предрассудок», «горизонт понимания».</w:t>
      </w:r>
    </w:p>
    <w:p w:rsidR="0009708C" w:rsidRDefault="007144AA"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85BF1">
        <w:rPr>
          <w:rFonts w:ascii="Times New Roman" w:hAnsi="Times New Roman"/>
          <w:color w:val="000000"/>
          <w:sz w:val="28"/>
          <w:szCs w:val="28"/>
        </w:rPr>
        <w:t>Предпонимание - это предпосылка понимания и одновременно его ус</w:t>
      </w:r>
      <w:r w:rsidR="0009708C">
        <w:rPr>
          <w:rFonts w:ascii="Times New Roman" w:hAnsi="Times New Roman"/>
          <w:color w:val="000000"/>
          <w:sz w:val="28"/>
          <w:szCs w:val="28"/>
        </w:rPr>
        <w:t>ловие. Предрассудок - это «пред</w:t>
      </w:r>
      <w:r w:rsidRPr="00F85BF1">
        <w:rPr>
          <w:rFonts w:ascii="Times New Roman" w:hAnsi="Times New Roman"/>
          <w:color w:val="000000"/>
          <w:sz w:val="28"/>
          <w:szCs w:val="28"/>
        </w:rPr>
        <w:t>суждение, то есть суждение, вынесенное до окончательной проверки всех фактически определяющих моментов»</w:t>
      </w:r>
      <w:r w:rsidRPr="00F85BF1">
        <w:rPr>
          <w:rFonts w:ascii="Times New Roman" w:hAnsi="Times New Roman"/>
          <w:color w:val="000000"/>
          <w:sz w:val="28"/>
          <w:szCs w:val="28"/>
          <w:vertAlign w:val="superscript"/>
        </w:rPr>
        <w:t>40</w:t>
      </w:r>
      <w:r w:rsidRPr="00F85BF1">
        <w:rPr>
          <w:rFonts w:ascii="Times New Roman" w:hAnsi="Times New Roman"/>
          <w:color w:val="000000"/>
          <w:sz w:val="28"/>
          <w:szCs w:val="28"/>
        </w:rPr>
        <w:t>. Традиция- это одна из форм авторитета, связывающая историю и современность. В современности имеют место элементы традиции, которые, по Гадамеру, и есть предрассудки, в своей совокупности составляющие то, что может быть названо «горизонтом понимания»</w:t>
      </w:r>
      <w:r w:rsidR="0009708C">
        <w:rPr>
          <w:rFonts w:ascii="Times New Roman" w:hAnsi="Times New Roman"/>
          <w:color w:val="000000"/>
          <w:sz w:val="28"/>
          <w:szCs w:val="28"/>
        </w:rPr>
        <w:t>.</w:t>
      </w:r>
    </w:p>
    <w:p w:rsidR="0009708C" w:rsidRDefault="007144AA"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85BF1">
        <w:rPr>
          <w:rFonts w:ascii="Times New Roman" w:hAnsi="Times New Roman"/>
          <w:color w:val="000000"/>
          <w:sz w:val="28"/>
          <w:szCs w:val="28"/>
        </w:rPr>
        <w:t>Предрассудки (то, что предшествует рассуждению) суть необходимые, объективно заложенные в языке и в способах мыслительной деятельности компоненты, влияющие на речемыслительную и понимающую деятельность человека, а потому они должны учитываться в герменевтических методиках.</w:t>
      </w:r>
    </w:p>
    <w:p w:rsidR="0009708C" w:rsidRDefault="007144AA"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85BF1">
        <w:rPr>
          <w:rFonts w:ascii="Times New Roman" w:hAnsi="Times New Roman"/>
          <w:color w:val="000000"/>
          <w:sz w:val="28"/>
          <w:szCs w:val="28"/>
        </w:rPr>
        <w:t>Поскольку любая традиция нерасторжимо связана с языком, в нем выражается и часто им обусловлена, постольку первейшим предметом и источником герменевтичес</w:t>
      </w:r>
      <w:r w:rsidR="0009708C">
        <w:rPr>
          <w:rFonts w:ascii="Times New Roman" w:hAnsi="Times New Roman"/>
          <w:color w:val="000000"/>
          <w:sz w:val="28"/>
          <w:szCs w:val="28"/>
        </w:rPr>
        <w:t xml:space="preserve">кой рефлексии и опыта является </w:t>
      </w:r>
      <w:r w:rsidRPr="00F85BF1">
        <w:rPr>
          <w:rFonts w:ascii="Times New Roman" w:hAnsi="Times New Roman"/>
          <w:color w:val="000000"/>
          <w:sz w:val="28"/>
          <w:szCs w:val="28"/>
        </w:rPr>
        <w:t>язык как структурный элемент культурного целого. Языковой опыт мира абсолютен, он выше нашего конкретного бытия; он предшествует всему тому, что мы познаем и высказываем. «Основополагающая связь между языком и миром не означает поэтому, что мир становится предметом языка. Скорее то, что является предметом познания и высказывания, всегда уже окру</w:t>
      </w:r>
      <w:r w:rsidR="0009708C">
        <w:rPr>
          <w:rFonts w:ascii="Times New Roman" w:hAnsi="Times New Roman"/>
          <w:color w:val="000000"/>
          <w:sz w:val="28"/>
          <w:szCs w:val="28"/>
        </w:rPr>
        <w:t>жено мировым горизонтом языка» .</w:t>
      </w:r>
      <w:r w:rsidR="0009708C">
        <w:rPr>
          <w:rStyle w:val="a5"/>
          <w:rFonts w:ascii="Times New Roman" w:hAnsi="Times New Roman"/>
          <w:color w:val="000000"/>
          <w:sz w:val="28"/>
          <w:szCs w:val="28"/>
        </w:rPr>
        <w:footnoteReference w:id="19"/>
      </w:r>
    </w:p>
    <w:p w:rsidR="00A156E7" w:rsidRDefault="00A156E7"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A156E7" w:rsidRDefault="002843FA" w:rsidP="00266DB0">
      <w:pPr>
        <w:pStyle w:val="aa"/>
        <w:numPr>
          <w:ilvl w:val="0"/>
          <w:numId w:val="2"/>
        </w:numPr>
        <w:shd w:val="clear" w:color="auto" w:fill="FFFFFF"/>
        <w:tabs>
          <w:tab w:val="left" w:pos="1276"/>
        </w:tabs>
        <w:autoSpaceDE w:val="0"/>
        <w:autoSpaceDN w:val="0"/>
        <w:adjustRightInd w:val="0"/>
        <w:spacing w:after="0" w:line="360" w:lineRule="auto"/>
        <w:ind w:left="993" w:hanging="142"/>
        <w:jc w:val="both"/>
        <w:rPr>
          <w:rFonts w:ascii="Times New Roman" w:hAnsi="Times New Roman"/>
          <w:b/>
          <w:color w:val="000000"/>
          <w:sz w:val="28"/>
          <w:szCs w:val="28"/>
        </w:rPr>
      </w:pPr>
      <w:r w:rsidRPr="00A156E7">
        <w:rPr>
          <w:rFonts w:ascii="Times New Roman" w:hAnsi="Times New Roman"/>
          <w:b/>
          <w:color w:val="000000"/>
          <w:sz w:val="28"/>
          <w:szCs w:val="28"/>
        </w:rPr>
        <w:t xml:space="preserve"> </w:t>
      </w:r>
      <w:r w:rsidR="00A156E7" w:rsidRPr="00A156E7">
        <w:rPr>
          <w:rFonts w:ascii="Times New Roman" w:hAnsi="Times New Roman"/>
          <w:b/>
          <w:color w:val="000000"/>
          <w:sz w:val="28"/>
          <w:szCs w:val="28"/>
        </w:rPr>
        <w:t>А.</w:t>
      </w:r>
      <w:r w:rsidR="00A156E7">
        <w:rPr>
          <w:rFonts w:ascii="Times New Roman" w:hAnsi="Times New Roman"/>
          <w:b/>
          <w:color w:val="000000"/>
          <w:sz w:val="28"/>
          <w:szCs w:val="28"/>
        </w:rPr>
        <w:t xml:space="preserve"> </w:t>
      </w:r>
      <w:r w:rsidR="00A156E7" w:rsidRPr="00A156E7">
        <w:rPr>
          <w:rFonts w:ascii="Times New Roman" w:hAnsi="Times New Roman"/>
          <w:b/>
          <w:color w:val="000000"/>
          <w:sz w:val="28"/>
          <w:szCs w:val="28"/>
        </w:rPr>
        <w:t>Шлейхер</w:t>
      </w:r>
    </w:p>
    <w:p w:rsidR="00A156E7" w:rsidRPr="00A156E7" w:rsidRDefault="00A156E7"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Вслед за Гердером и Гумбольтом Шлейхер считает, что «только язык делает человека человеком». Более того, язык – «единственный и характеристический признак человечества»</w:t>
      </w:r>
      <w:r w:rsidR="003B11BD">
        <w:rPr>
          <w:rFonts w:ascii="Times New Roman" w:hAnsi="Times New Roman"/>
          <w:color w:val="000000"/>
          <w:sz w:val="28"/>
          <w:szCs w:val="28"/>
        </w:rPr>
        <w:t>, поэтому «без знания соотношений языков и законов, обусловливающих их развитие, никто не может составить себе удовлетворительного воззрения на природу и сущность человека »</w:t>
      </w:r>
      <w:r w:rsidR="003B11BD">
        <w:rPr>
          <w:rStyle w:val="a5"/>
          <w:rFonts w:ascii="Times New Roman" w:hAnsi="Times New Roman"/>
          <w:color w:val="000000"/>
          <w:sz w:val="28"/>
          <w:szCs w:val="28"/>
        </w:rPr>
        <w:footnoteReference w:id="20"/>
      </w:r>
    </w:p>
    <w:p w:rsidR="003B11BD" w:rsidRDefault="00A156E7"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A156E7">
        <w:rPr>
          <w:rFonts w:ascii="Times New Roman" w:hAnsi="Times New Roman"/>
          <w:color w:val="000000"/>
          <w:sz w:val="28"/>
          <w:szCs w:val="28"/>
        </w:rPr>
        <w:t>Шлейхер направляет внимание на исследовани</w:t>
      </w:r>
      <w:r w:rsidR="003B11BD">
        <w:rPr>
          <w:rFonts w:ascii="Times New Roman" w:hAnsi="Times New Roman"/>
          <w:color w:val="000000"/>
          <w:sz w:val="28"/>
          <w:szCs w:val="28"/>
        </w:rPr>
        <w:t>е «материально-телесных условий»</w:t>
      </w:r>
      <w:r w:rsidRPr="00A156E7">
        <w:rPr>
          <w:rFonts w:ascii="Times New Roman" w:hAnsi="Times New Roman"/>
          <w:color w:val="000000"/>
          <w:sz w:val="28"/>
          <w:szCs w:val="28"/>
        </w:rPr>
        <w:t xml:space="preserve"> речевой деятельности. Он признаёт то, что материальной основой языка являются мозг, органы речи и органы чувств, что действительное назначение языка — быть органом мысли, мышлением в звуковой</w:t>
      </w:r>
      <w:r w:rsidR="003B11BD">
        <w:rPr>
          <w:rFonts w:ascii="Times New Roman" w:hAnsi="Times New Roman"/>
          <w:color w:val="000000"/>
          <w:sz w:val="28"/>
          <w:szCs w:val="28"/>
        </w:rPr>
        <w:t xml:space="preserve"> материи. Язык он понимает как «звуковое выражение мысли», как «</w:t>
      </w:r>
      <w:r w:rsidRPr="00A156E7">
        <w:rPr>
          <w:rFonts w:ascii="Times New Roman" w:hAnsi="Times New Roman"/>
          <w:color w:val="000000"/>
          <w:sz w:val="28"/>
          <w:szCs w:val="28"/>
        </w:rPr>
        <w:t>мыслительный процес</w:t>
      </w:r>
      <w:r w:rsidR="003B11BD">
        <w:rPr>
          <w:rFonts w:ascii="Times New Roman" w:hAnsi="Times New Roman"/>
          <w:color w:val="000000"/>
          <w:sz w:val="28"/>
          <w:szCs w:val="28"/>
        </w:rPr>
        <w:t>с, выявляющийся с помощью звука»</w:t>
      </w:r>
      <w:r w:rsidRPr="00A156E7">
        <w:rPr>
          <w:rFonts w:ascii="Times New Roman" w:hAnsi="Times New Roman"/>
          <w:color w:val="000000"/>
          <w:sz w:val="28"/>
          <w:szCs w:val="28"/>
        </w:rPr>
        <w:t>. Он признаёт равнозначность образования языка, с одной стороны, и развития мозга и органов речи, с другой стороны. Язык, по его мнению, создаётся на основе звукоподражаний и непроизвольных выкриков, при одновременном формировании материального субстрата мышления и механизма говорения, и в этом процессе находит воплощение собственно человеческая способность к реализации духа в членораздельных звуках, очеловечивание природы. А. Шлейхер идёт по пути приближения к современному учению о связи языка с деятельностью высшей нервной системы, предвосхищая некоторые идеи нейролингвистики и биолингвистики.</w:t>
      </w:r>
    </w:p>
    <w:p w:rsidR="00532A60" w:rsidRPr="00A156E7" w:rsidRDefault="00532A60"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3B11BD" w:rsidRPr="00532A60" w:rsidRDefault="00532A60" w:rsidP="00266DB0">
      <w:pPr>
        <w:pStyle w:val="aa"/>
        <w:numPr>
          <w:ilvl w:val="0"/>
          <w:numId w:val="2"/>
        </w:numPr>
        <w:shd w:val="clear" w:color="auto" w:fill="FFFFFF"/>
        <w:tabs>
          <w:tab w:val="left" w:pos="1134"/>
        </w:tabs>
        <w:autoSpaceDE w:val="0"/>
        <w:autoSpaceDN w:val="0"/>
        <w:adjustRightInd w:val="0"/>
        <w:spacing w:after="0" w:line="360" w:lineRule="auto"/>
        <w:ind w:hanging="927"/>
        <w:jc w:val="both"/>
        <w:rPr>
          <w:rFonts w:ascii="Times New Roman" w:hAnsi="Times New Roman"/>
          <w:b/>
          <w:color w:val="000000"/>
          <w:sz w:val="28"/>
          <w:szCs w:val="28"/>
        </w:rPr>
      </w:pPr>
      <w:r>
        <w:rPr>
          <w:rFonts w:ascii="Times New Roman" w:hAnsi="Times New Roman"/>
          <w:b/>
          <w:color w:val="000000"/>
          <w:sz w:val="28"/>
          <w:szCs w:val="28"/>
        </w:rPr>
        <w:t xml:space="preserve"> </w:t>
      </w:r>
      <w:r w:rsidR="003B11BD" w:rsidRPr="00532A60">
        <w:rPr>
          <w:rFonts w:ascii="Times New Roman" w:hAnsi="Times New Roman"/>
          <w:b/>
          <w:color w:val="000000"/>
          <w:sz w:val="28"/>
          <w:szCs w:val="28"/>
        </w:rPr>
        <w:t xml:space="preserve"> А. А. Потебня</w:t>
      </w:r>
    </w:p>
    <w:p w:rsidR="003D628F" w:rsidRDefault="000545DC"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0545DC">
        <w:rPr>
          <w:rFonts w:ascii="Times New Roman" w:hAnsi="Times New Roman"/>
          <w:color w:val="000000"/>
          <w:sz w:val="28"/>
          <w:szCs w:val="28"/>
        </w:rPr>
        <w:t>Лингвистические взгляды А.А. Потебни складывались под сильным влиянием В. фон Гумбольдта и Х. Штайнталя. Он сближает и вместе с этим разграничивает задачи языкознания и психологии. Для него сравнительный и исторический подходы неразрывно связаны. Сравнительно-историческое языкознание представляет собой форму протеста против логической грамматики. Язык понимается как деятельность, в процессе которой беспрерывно происходит обновление языка, изначально заложенного в человеке в качестве творческого потенциала. А.А. Потебня утверждает тесную связь языка с мышлением и подчёркивает специфичн</w:t>
      </w:r>
      <w:r>
        <w:rPr>
          <w:rFonts w:ascii="Times New Roman" w:hAnsi="Times New Roman"/>
          <w:color w:val="000000"/>
          <w:sz w:val="28"/>
          <w:szCs w:val="28"/>
        </w:rPr>
        <w:t>ость языка как формы мысли, но «</w:t>
      </w:r>
      <w:r w:rsidRPr="000545DC">
        <w:rPr>
          <w:rFonts w:ascii="Times New Roman" w:hAnsi="Times New Roman"/>
          <w:color w:val="000000"/>
          <w:sz w:val="28"/>
          <w:szCs w:val="28"/>
        </w:rPr>
        <w:t>такой, которая ни в ч</w:t>
      </w:r>
      <w:r>
        <w:rPr>
          <w:rFonts w:ascii="Times New Roman" w:hAnsi="Times New Roman"/>
          <w:color w:val="000000"/>
          <w:sz w:val="28"/>
          <w:szCs w:val="28"/>
        </w:rPr>
        <w:t>ём, кроме языка, не встречается»</w:t>
      </w:r>
      <w:r w:rsidRPr="000545DC">
        <w:rPr>
          <w:rFonts w:ascii="Times New Roman" w:hAnsi="Times New Roman"/>
          <w:color w:val="000000"/>
          <w:sz w:val="28"/>
          <w:szCs w:val="28"/>
        </w:rPr>
        <w:t>. Логика квалифицируется как наука гипотетическая и формальная, а психология (а тем самым и языкознание) как наука генетическая. Под</w:t>
      </w:r>
      <w:r w:rsidR="003D628F">
        <w:rPr>
          <w:rFonts w:ascii="Times New Roman" w:hAnsi="Times New Roman"/>
          <w:color w:val="000000"/>
          <w:sz w:val="28"/>
          <w:szCs w:val="28"/>
        </w:rPr>
        <w:t>чёркивается более «вещественный»</w:t>
      </w:r>
      <w:r w:rsidRPr="000545DC">
        <w:rPr>
          <w:rFonts w:ascii="Times New Roman" w:hAnsi="Times New Roman"/>
          <w:color w:val="000000"/>
          <w:sz w:val="28"/>
          <w:szCs w:val="28"/>
        </w:rPr>
        <w:t xml:space="preserve"> (по</w:t>
      </w:r>
      <w:r>
        <w:rPr>
          <w:rFonts w:ascii="Times New Roman" w:hAnsi="Times New Roman"/>
          <w:color w:val="000000"/>
          <w:sz w:val="28"/>
          <w:szCs w:val="28"/>
        </w:rPr>
        <w:t xml:space="preserve"> сравнению с логикой) характер «формальности»</w:t>
      </w:r>
      <w:r w:rsidRPr="000545DC">
        <w:rPr>
          <w:rFonts w:ascii="Times New Roman" w:hAnsi="Times New Roman"/>
          <w:color w:val="000000"/>
          <w:sz w:val="28"/>
          <w:szCs w:val="28"/>
        </w:rPr>
        <w:t xml:space="preserve"> языкознания, не большей, чем у других наук, его близость к логике. Язык трактуется как средство не выражать уже готовую мысль, а создавать её.</w:t>
      </w:r>
      <w:r w:rsidR="003D628F">
        <w:rPr>
          <w:rFonts w:ascii="Times New Roman" w:hAnsi="Times New Roman"/>
          <w:color w:val="000000"/>
          <w:sz w:val="28"/>
          <w:szCs w:val="28"/>
        </w:rPr>
        <w:t xml:space="preserve"> Поэтому Потебня считает ошибочным мнение, будто языки являются «только средствами обозначения мысли уже готовой, образовавшейся помимо их, как действительно думали в прошлом, отчасти в нынешнем веке».</w:t>
      </w:r>
      <w:r w:rsidR="003D628F" w:rsidRPr="003D628F">
        <w:rPr>
          <w:rFonts w:ascii="Times New Roman" w:hAnsi="Times New Roman"/>
          <w:color w:val="000000"/>
          <w:sz w:val="28"/>
          <w:szCs w:val="28"/>
        </w:rPr>
        <w:t xml:space="preserve"> </w:t>
      </w:r>
      <w:r w:rsidR="003D628F">
        <w:rPr>
          <w:rFonts w:ascii="Times New Roman" w:hAnsi="Times New Roman"/>
          <w:color w:val="000000"/>
          <w:sz w:val="28"/>
          <w:szCs w:val="28"/>
        </w:rPr>
        <w:t>Нет, «главная функция как системы слов – видоизменение мысли»».</w:t>
      </w:r>
      <w:r w:rsidR="003D628F">
        <w:rPr>
          <w:rStyle w:val="a5"/>
          <w:rFonts w:ascii="Times New Roman" w:hAnsi="Times New Roman"/>
          <w:color w:val="000000"/>
          <w:sz w:val="28"/>
          <w:szCs w:val="28"/>
        </w:rPr>
        <w:footnoteReference w:id="21"/>
      </w:r>
      <w:r w:rsidRPr="000545DC">
        <w:rPr>
          <w:rFonts w:ascii="Times New Roman" w:hAnsi="Times New Roman"/>
          <w:color w:val="000000"/>
          <w:sz w:val="28"/>
          <w:szCs w:val="28"/>
        </w:rPr>
        <w:t xml:space="preserve"> </w:t>
      </w:r>
    </w:p>
    <w:p w:rsidR="000545DC" w:rsidRPr="000545DC" w:rsidRDefault="000545DC"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0545DC">
        <w:rPr>
          <w:rFonts w:ascii="Times New Roman" w:hAnsi="Times New Roman"/>
          <w:color w:val="000000"/>
          <w:sz w:val="28"/>
          <w:szCs w:val="28"/>
        </w:rPr>
        <w:t>Различаются логические и языковые (грамматические) категории. Подчёркивается, что последних несравненно больше и что языки различаются между собой не только в звуковой форме, но и строем выразившейся в них мысли, свои влиянием на последующее развитие народов. Речь считается одной из сторон большего целого, а именно языка. А.А. Потебне принадлежат утверждения о нераздельности речи и понимания, о принадлежности понятного говорящему не только ему самому. Внимание обращается прежде всего на динамическую с</w:t>
      </w:r>
      <w:r>
        <w:rPr>
          <w:rFonts w:ascii="Times New Roman" w:hAnsi="Times New Roman"/>
          <w:color w:val="000000"/>
          <w:sz w:val="28"/>
          <w:szCs w:val="28"/>
        </w:rPr>
        <w:t>торону языка — речь, в которой «</w:t>
      </w:r>
      <w:r w:rsidRPr="000545DC">
        <w:rPr>
          <w:rFonts w:ascii="Times New Roman" w:hAnsi="Times New Roman"/>
          <w:color w:val="000000"/>
          <w:sz w:val="28"/>
          <w:szCs w:val="28"/>
        </w:rPr>
        <w:t>соверша</w:t>
      </w:r>
      <w:r>
        <w:rPr>
          <w:rFonts w:ascii="Times New Roman" w:hAnsi="Times New Roman"/>
          <w:color w:val="000000"/>
          <w:sz w:val="28"/>
          <w:szCs w:val="28"/>
        </w:rPr>
        <w:t>ется действительная жизнь слова»</w:t>
      </w:r>
      <w:r w:rsidRPr="000545DC">
        <w:rPr>
          <w:rFonts w:ascii="Times New Roman" w:hAnsi="Times New Roman"/>
          <w:color w:val="000000"/>
          <w:sz w:val="28"/>
          <w:szCs w:val="28"/>
        </w:rPr>
        <w:t xml:space="preserve">, только в которой  возможно значение слова и вне которой слово мертво. </w:t>
      </w:r>
    </w:p>
    <w:p w:rsidR="003B11BD" w:rsidRDefault="000545DC"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0545DC">
        <w:rPr>
          <w:rFonts w:ascii="Times New Roman" w:hAnsi="Times New Roman"/>
          <w:color w:val="000000"/>
          <w:sz w:val="28"/>
          <w:szCs w:val="28"/>
        </w:rPr>
        <w:t>По А.А. Потебне, слово имеет не более одного значения, а именно того, которое реализуется в акте речи. Он не признаёт действительного существования общих значений слов (как формальных, так и вещественных). При этом он подчёркивает, что слово выражает не всю мысль, принимаемую за его содержание, а только один её признак, чт</w:t>
      </w:r>
      <w:r>
        <w:rPr>
          <w:rFonts w:ascii="Times New Roman" w:hAnsi="Times New Roman"/>
          <w:color w:val="000000"/>
          <w:sz w:val="28"/>
          <w:szCs w:val="28"/>
        </w:rPr>
        <w:t xml:space="preserve">о в слове есть два содержания – </w:t>
      </w:r>
      <w:r w:rsidRPr="000545DC">
        <w:rPr>
          <w:rFonts w:ascii="Times New Roman" w:hAnsi="Times New Roman"/>
          <w:color w:val="000000"/>
          <w:sz w:val="28"/>
          <w:szCs w:val="28"/>
        </w:rPr>
        <w:t>объективное (ближайшее этимологическое содержание слова, заключающее в себе только один признак; народное значение) и субъективное (дальнейшее значение слова, в котором может быть множество признаков; личное значение), что слово как акт познания содержит в себе, кроме значения, знак, указывающий на актуальное значение и опирающийся на прежнее значение, что звуковая форма слова тоже есть знак, но знак знака. Знак значения трактуется как признак, являющийся общим между двумя сравниваемыми сложными мысленными единицами, своего рода заместителем, представителем соответствующего образа или понятия. Под внутренней формой слова понимается отношение содержания мысли к сознанию, представление человеком его собственной мысли. Слово определяется как звуковое единство с внешней стороны и как единство представления и значения с внутренней стороны. На грамматическую форму распространяется то же трёхэлементное строение. Грамматическая форма признаётся элементом значения слова, однородным с его вещественным значением. Рекомендуется прослеживать историю употребления слов в процессе исторического развития языка с целью сделать выводы о характере изменений в мышлении данного народа и человечества в целом.</w:t>
      </w:r>
    </w:p>
    <w:p w:rsidR="00266DB0" w:rsidRPr="00266DB0" w:rsidRDefault="00266DB0"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Р</w:t>
      </w:r>
      <w:r w:rsidRPr="00266DB0">
        <w:rPr>
          <w:rFonts w:ascii="Times New Roman" w:hAnsi="Times New Roman"/>
          <w:color w:val="000000"/>
          <w:sz w:val="28"/>
          <w:szCs w:val="28"/>
        </w:rPr>
        <w:t>ассматривая теорию В. Гумбольдта о народном духе, А. А. Потебня признает вопрос о происхождении языка вопросом о явлениях душевной жизни, предшествующей языку, о законах его образования и развития, о влиянии его на последующую душевную деятельность, то есть вопросом чисто психологическим. А. А. Потебня понимает, что в душевной деятельности есть понятия сильнейшие, выдвигаемые вперед, и понятия, остающи</w:t>
      </w:r>
      <w:r>
        <w:rPr>
          <w:rFonts w:ascii="Times New Roman" w:hAnsi="Times New Roman"/>
          <w:color w:val="000000"/>
          <w:sz w:val="28"/>
          <w:szCs w:val="28"/>
        </w:rPr>
        <w:t>еся вдали</w:t>
      </w:r>
      <w:r w:rsidRPr="00266DB0">
        <w:rPr>
          <w:rFonts w:ascii="Times New Roman" w:hAnsi="Times New Roman"/>
          <w:color w:val="000000"/>
          <w:sz w:val="28"/>
          <w:szCs w:val="28"/>
        </w:rPr>
        <w:t xml:space="preserve">. Именно сильнейшие представления участвуют в образовании новых мыслей (закон апперцепции Гербарта). А. А. Потебня хорошо видит роль ассоциации и слияния ассоциаций в образовании рядов представлений. Разнородные представления, воспринятые одновременно, не теряя своей цельности, могут слагаться в одно целое. При слиянии два различных представления </w:t>
      </w:r>
      <w:r>
        <w:rPr>
          <w:rFonts w:ascii="Times New Roman" w:hAnsi="Times New Roman"/>
          <w:color w:val="000000"/>
          <w:sz w:val="28"/>
          <w:szCs w:val="28"/>
        </w:rPr>
        <w:t>воспринимаются как одно</w:t>
      </w:r>
      <w:r>
        <w:rPr>
          <w:rStyle w:val="a5"/>
          <w:rFonts w:ascii="Times New Roman" w:hAnsi="Times New Roman"/>
          <w:color w:val="000000"/>
          <w:sz w:val="28"/>
          <w:szCs w:val="28"/>
        </w:rPr>
        <w:footnoteReference w:id="22"/>
      </w:r>
      <w:r>
        <w:rPr>
          <w:rFonts w:ascii="Times New Roman" w:hAnsi="Times New Roman"/>
          <w:color w:val="000000"/>
          <w:sz w:val="28"/>
          <w:szCs w:val="28"/>
        </w:rPr>
        <w:t>.</w:t>
      </w:r>
    </w:p>
    <w:p w:rsidR="00266DB0" w:rsidRPr="00266DB0" w:rsidRDefault="00266DB0"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266DB0">
        <w:rPr>
          <w:rFonts w:ascii="Times New Roman" w:hAnsi="Times New Roman"/>
          <w:color w:val="000000"/>
          <w:sz w:val="28"/>
          <w:szCs w:val="28"/>
        </w:rPr>
        <w:t>Иначе говоря, А. А. Потебня прекрасно понимал роль языка в процессах познания нового, в процессах становления и развития человеческих знаний о мире на основе психологических процессов апперцепции и ассоциации, на основе разных по силе представлений человека о явлениях, имеющих названия в языке.</w:t>
      </w:r>
    </w:p>
    <w:p w:rsidR="003B11BD" w:rsidRPr="003B11BD" w:rsidRDefault="003B11BD" w:rsidP="00266DB0">
      <w:pPr>
        <w:pStyle w:val="aa"/>
        <w:numPr>
          <w:ilvl w:val="0"/>
          <w:numId w:val="2"/>
        </w:numPr>
        <w:shd w:val="clear" w:color="auto" w:fill="FFFFFF"/>
        <w:tabs>
          <w:tab w:val="left" w:pos="993"/>
        </w:tabs>
        <w:autoSpaceDE w:val="0"/>
        <w:autoSpaceDN w:val="0"/>
        <w:adjustRightInd w:val="0"/>
        <w:spacing w:after="0" w:line="360" w:lineRule="auto"/>
        <w:ind w:hanging="927"/>
        <w:jc w:val="both"/>
        <w:rPr>
          <w:rFonts w:ascii="Times New Roman" w:hAnsi="Times New Roman"/>
          <w:b/>
          <w:color w:val="000000"/>
          <w:sz w:val="28"/>
          <w:szCs w:val="28"/>
        </w:rPr>
      </w:pPr>
      <w:r w:rsidRPr="003B11BD">
        <w:rPr>
          <w:rFonts w:ascii="Times New Roman" w:hAnsi="Times New Roman"/>
          <w:b/>
          <w:color w:val="000000"/>
          <w:sz w:val="28"/>
          <w:szCs w:val="28"/>
        </w:rPr>
        <w:t>Э.Сепир</w:t>
      </w:r>
    </w:p>
    <w:p w:rsidR="00532A60" w:rsidRDefault="00727227"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727227">
        <w:rPr>
          <w:rFonts w:ascii="Times New Roman" w:hAnsi="Times New Roman"/>
          <w:color w:val="000000"/>
          <w:sz w:val="28"/>
          <w:szCs w:val="28"/>
        </w:rPr>
        <w:t xml:space="preserve">Подход Эдуарда Сепира к изучению языка психологичен, и в этом заключается главная особенность его научной позиции. «Каждый язык обладает законченной в своем роде и психологически удовлетворительной формальной ориентацией, но эта ориентация залегает глубоко </w:t>
      </w:r>
      <w:r w:rsidR="003D628F">
        <w:rPr>
          <w:rFonts w:ascii="Times New Roman" w:hAnsi="Times New Roman"/>
          <w:color w:val="000000"/>
          <w:sz w:val="28"/>
          <w:szCs w:val="28"/>
        </w:rPr>
        <w:t xml:space="preserve">в подсознании носителей языка – </w:t>
      </w:r>
      <w:r w:rsidRPr="00727227">
        <w:rPr>
          <w:rFonts w:ascii="Times New Roman" w:hAnsi="Times New Roman"/>
          <w:color w:val="000000"/>
          <w:sz w:val="28"/>
          <w:szCs w:val="28"/>
        </w:rPr>
        <w:t>реально они ее не осознают»</w:t>
      </w:r>
      <w:r w:rsidR="003D628F">
        <w:rPr>
          <w:rStyle w:val="a5"/>
          <w:rFonts w:ascii="Times New Roman" w:hAnsi="Times New Roman"/>
          <w:color w:val="000000"/>
          <w:sz w:val="28"/>
          <w:szCs w:val="28"/>
        </w:rPr>
        <w:footnoteReference w:id="23"/>
      </w:r>
      <w:r w:rsidR="003D628F">
        <w:rPr>
          <w:rFonts w:ascii="Times New Roman" w:hAnsi="Times New Roman"/>
          <w:color w:val="000000"/>
          <w:sz w:val="28"/>
          <w:szCs w:val="28"/>
        </w:rPr>
        <w:t xml:space="preserve">, – </w:t>
      </w:r>
      <w:r w:rsidRPr="00727227">
        <w:rPr>
          <w:rFonts w:ascii="Times New Roman" w:hAnsi="Times New Roman"/>
          <w:color w:val="000000"/>
          <w:sz w:val="28"/>
          <w:szCs w:val="28"/>
        </w:rPr>
        <w:t xml:space="preserve"> написал Сепир. Сепир же подчеркивает психическую природу языка, его неразрывную связь с мышлением. Язык – система знаков, но это определение не раскрывает его сущность, потому что неясно, по каким тогда законам эта система знаков начинала создаваться. Обнаружив у Сепира идею, что структура языка формируется по общим принципам мыслительных процессов человека и отражает уникальные особенности человеческой психики, легче понять, как первобытный человек «вдруг» мог заговорить. В схематичном изложении Соссюра, есть окружающий мир, есть в мозгу каждого человека представление о нем и есть иерархически более высокая система знаков (язык), созданная единообразной для обеспечения взаимодействия людей. Для Сепира же «язык не есть ярлык, заключительно налагаемый на уже готовую мысль»,</w:t>
      </w:r>
      <w:r w:rsidR="003D628F">
        <w:rPr>
          <w:rStyle w:val="a5"/>
          <w:rFonts w:ascii="Times New Roman" w:hAnsi="Times New Roman"/>
          <w:color w:val="000000"/>
          <w:sz w:val="28"/>
          <w:szCs w:val="28"/>
        </w:rPr>
        <w:footnoteReference w:id="24"/>
      </w:r>
      <w:r w:rsidRPr="00727227">
        <w:rPr>
          <w:rFonts w:ascii="Times New Roman" w:hAnsi="Times New Roman"/>
          <w:color w:val="000000"/>
          <w:sz w:val="28"/>
          <w:szCs w:val="28"/>
        </w:rPr>
        <w:t xml:space="preserve"> а просто «внешняя грань» этой мысли. И трудно не согласиться с этим, потому что мне мышление представляется умением воспринимать мир в символах (из чего вытекают способности человека к сравнению, выявлению общих черт и связей между явлениями, а затем и к прогнозированию). Язык в таком случае можно назвать тем же процессом символического познания мира, только протекающим в голове каждого человека и закрепляющим находки в коллективной памяти. </w:t>
      </w:r>
    </w:p>
    <w:p w:rsidR="00266DB0" w:rsidRPr="00266DB0" w:rsidRDefault="00266DB0" w:rsidP="00266DB0">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2843FA" w:rsidRPr="00532A60" w:rsidRDefault="00266DB0" w:rsidP="00266DB0">
      <w:pPr>
        <w:pStyle w:val="aa"/>
        <w:numPr>
          <w:ilvl w:val="0"/>
          <w:numId w:val="2"/>
        </w:numPr>
        <w:shd w:val="clear" w:color="auto" w:fill="FFFFFF"/>
        <w:autoSpaceDE w:val="0"/>
        <w:autoSpaceDN w:val="0"/>
        <w:adjustRightInd w:val="0"/>
        <w:spacing w:after="0" w:line="360" w:lineRule="auto"/>
        <w:ind w:left="993" w:hanging="142"/>
        <w:jc w:val="both"/>
        <w:rPr>
          <w:rFonts w:ascii="Times New Roman" w:hAnsi="Times New Roman"/>
          <w:color w:val="000000"/>
          <w:sz w:val="28"/>
          <w:szCs w:val="28"/>
        </w:rPr>
      </w:pPr>
      <w:r>
        <w:rPr>
          <w:rFonts w:ascii="Times New Roman" w:hAnsi="Times New Roman"/>
          <w:b/>
          <w:color w:val="000000"/>
          <w:sz w:val="28"/>
          <w:szCs w:val="28"/>
        </w:rPr>
        <w:t xml:space="preserve"> </w:t>
      </w:r>
      <w:r w:rsidR="002843FA" w:rsidRPr="00532A60">
        <w:rPr>
          <w:rFonts w:ascii="Times New Roman" w:hAnsi="Times New Roman"/>
          <w:b/>
          <w:color w:val="000000"/>
          <w:sz w:val="28"/>
          <w:szCs w:val="28"/>
        </w:rPr>
        <w:t>Л.Блумфилд</w:t>
      </w:r>
    </w:p>
    <w:p w:rsidR="002843FA" w:rsidRDefault="002843FA"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2843FA">
        <w:rPr>
          <w:rFonts w:ascii="Times New Roman" w:hAnsi="Times New Roman"/>
          <w:color w:val="000000"/>
          <w:sz w:val="28"/>
          <w:szCs w:val="28"/>
        </w:rPr>
        <w:t xml:space="preserve">Концепция Л.Блумфилда ознаменовала целую эпоху американской лингвистики. </w:t>
      </w:r>
      <w:r w:rsidR="002F5440">
        <w:rPr>
          <w:rFonts w:ascii="Times New Roman" w:hAnsi="Times New Roman"/>
          <w:color w:val="000000"/>
          <w:sz w:val="28"/>
          <w:szCs w:val="28"/>
        </w:rPr>
        <w:t>Считается, что и</w:t>
      </w:r>
      <w:r w:rsidRPr="002843FA">
        <w:rPr>
          <w:rFonts w:ascii="Times New Roman" w:hAnsi="Times New Roman"/>
          <w:color w:val="000000"/>
          <w:sz w:val="28"/>
          <w:szCs w:val="28"/>
        </w:rPr>
        <w:t xml:space="preserve">деи Блумфилда сформировались под влиянием изучения языков индейцев. Основная задача — разработка строго формальных методов анализа лингвистического текста (в отличие от менталистского подхода Сепира). </w:t>
      </w:r>
    </w:p>
    <w:p w:rsidR="002843FA" w:rsidRPr="002843FA" w:rsidRDefault="002843FA"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2843FA">
        <w:rPr>
          <w:rFonts w:ascii="Times New Roman" w:hAnsi="Times New Roman"/>
          <w:color w:val="000000"/>
          <w:sz w:val="28"/>
          <w:szCs w:val="28"/>
        </w:rPr>
        <w:t>«Печальным следствием идеи универсальной грамматики была вера в то, что грамматист или лексикограф, опираясь на свои мыслительные способности, может установить логические основы языка и определить</w:t>
      </w:r>
      <w:r>
        <w:rPr>
          <w:rFonts w:ascii="Times New Roman" w:hAnsi="Times New Roman"/>
          <w:color w:val="000000"/>
          <w:sz w:val="28"/>
          <w:szCs w:val="28"/>
        </w:rPr>
        <w:t>, как люди должны говорить,»</w:t>
      </w:r>
      <w:r>
        <w:rPr>
          <w:rStyle w:val="a5"/>
          <w:rFonts w:ascii="Times New Roman" w:hAnsi="Times New Roman"/>
          <w:color w:val="000000"/>
          <w:sz w:val="28"/>
          <w:szCs w:val="28"/>
        </w:rPr>
        <w:footnoteReference w:id="25"/>
      </w:r>
      <w:r>
        <w:rPr>
          <w:rFonts w:ascii="Times New Roman" w:hAnsi="Times New Roman"/>
          <w:color w:val="000000"/>
          <w:sz w:val="28"/>
          <w:szCs w:val="28"/>
        </w:rPr>
        <w:t xml:space="preserve"> – </w:t>
      </w:r>
      <w:r w:rsidRPr="002843FA">
        <w:rPr>
          <w:rFonts w:ascii="Times New Roman" w:hAnsi="Times New Roman"/>
          <w:color w:val="000000"/>
          <w:sz w:val="28"/>
          <w:szCs w:val="28"/>
        </w:rPr>
        <w:t xml:space="preserve">замечает ученый в первой главе своей книги, давая очерк истории языкознания. Замечание справедливое, многократно доказанное. Исходя из собственного опыта, Блумфилд настаивает на необходимости сначала разработать такую методику исследования, которая была бы максимально объективной и фиксировала и предоставляла в распоряжение лингвистов сведения о реальных языках, а не о том, как эти языки воспринимает исследователь. </w:t>
      </w:r>
    </w:p>
    <w:p w:rsidR="002843FA" w:rsidRDefault="002843FA"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2843FA">
        <w:rPr>
          <w:rFonts w:ascii="Times New Roman" w:hAnsi="Times New Roman"/>
          <w:color w:val="000000"/>
          <w:sz w:val="28"/>
          <w:szCs w:val="28"/>
        </w:rPr>
        <w:t>Свой подход Блумфилд называет материалистическим (или механистическим). При менталистском подходе лингвист должен оперировать такими понятиями как дух, идея, рассудок и т.д. Блумфилд считает, что нужно отказаться от таких трудно определяемых понятий и наблюдать речевое поведение объективно, как химическую реакцию.</w:t>
      </w:r>
    </w:p>
    <w:p w:rsidR="002843FA" w:rsidRPr="002843FA" w:rsidRDefault="002843FA"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2843FA">
        <w:rPr>
          <w:rFonts w:ascii="Times New Roman" w:hAnsi="Times New Roman"/>
          <w:color w:val="000000"/>
          <w:sz w:val="28"/>
          <w:szCs w:val="28"/>
        </w:rPr>
        <w:t>«Поступки людей являются частью причинно-следственных отношений, таких же как в химии или физике»</w:t>
      </w:r>
      <w:r w:rsidR="002F5440">
        <w:rPr>
          <w:rStyle w:val="a5"/>
          <w:rFonts w:ascii="Times New Roman" w:hAnsi="Times New Roman"/>
          <w:color w:val="000000"/>
          <w:sz w:val="28"/>
          <w:szCs w:val="28"/>
        </w:rPr>
        <w:footnoteReference w:id="26"/>
      </w:r>
      <w:r w:rsidRPr="002843FA">
        <w:rPr>
          <w:rFonts w:ascii="Times New Roman" w:hAnsi="Times New Roman"/>
          <w:color w:val="000000"/>
          <w:sz w:val="28"/>
          <w:szCs w:val="28"/>
        </w:rPr>
        <w:t xml:space="preserve">. Стремится к точности и естественности лингвистики, считает целесообразным использование науки о поведении (бихевиоризма). </w:t>
      </w:r>
    </w:p>
    <w:p w:rsidR="002843FA" w:rsidRPr="002843FA" w:rsidRDefault="002843FA"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2843FA">
        <w:rPr>
          <w:rFonts w:ascii="Times New Roman" w:hAnsi="Times New Roman"/>
          <w:color w:val="000000"/>
          <w:sz w:val="28"/>
          <w:szCs w:val="28"/>
        </w:rPr>
        <w:t xml:space="preserve">stimulus – действия до речевого акта </w:t>
      </w:r>
    </w:p>
    <w:p w:rsidR="002843FA" w:rsidRPr="002843FA" w:rsidRDefault="002843FA"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2843FA">
        <w:rPr>
          <w:rFonts w:ascii="Times New Roman" w:hAnsi="Times New Roman"/>
          <w:color w:val="000000"/>
          <w:sz w:val="28"/>
          <w:szCs w:val="28"/>
        </w:rPr>
        <w:t xml:space="preserve">speech – речь </w:t>
      </w:r>
    </w:p>
    <w:p w:rsidR="002843FA" w:rsidRPr="002843FA" w:rsidRDefault="002843FA"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2843FA">
        <w:rPr>
          <w:rFonts w:ascii="Times New Roman" w:hAnsi="Times New Roman"/>
          <w:color w:val="000000"/>
          <w:sz w:val="28"/>
          <w:szCs w:val="28"/>
        </w:rPr>
        <w:t xml:space="preserve">response – практические события после акта речи. </w:t>
      </w:r>
    </w:p>
    <w:p w:rsidR="002843FA" w:rsidRPr="002843FA" w:rsidRDefault="002843FA"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2843FA">
        <w:rPr>
          <w:rFonts w:ascii="Times New Roman" w:hAnsi="Times New Roman"/>
          <w:color w:val="000000"/>
          <w:sz w:val="28"/>
          <w:szCs w:val="28"/>
        </w:rPr>
        <w:t xml:space="preserve">Язык позволяет одному человеку осуществить реакцию (response), когда другой человек имеет стимул (stimulus). Все разделение труда в обществе практически обеспечивает язык. Пример про Jack, Jill и яблоко: Jill хочет есть, просит Jack’a сорвать яблоко, он срывает. Если бы речи не было, то схема 1: </w:t>
      </w:r>
    </w:p>
    <w:p w:rsidR="002843FA" w:rsidRPr="002843FA" w:rsidRDefault="002843FA"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2843FA">
        <w:rPr>
          <w:rFonts w:ascii="Times New Roman" w:hAnsi="Times New Roman"/>
          <w:color w:val="000000"/>
          <w:sz w:val="28"/>
          <w:szCs w:val="28"/>
        </w:rPr>
        <w:t>S → R (практическая реакция) или S → r (речевая замещающая реакция)</w:t>
      </w:r>
    </w:p>
    <w:p w:rsidR="002843FA" w:rsidRPr="002843FA" w:rsidRDefault="002843FA"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2843FA">
        <w:rPr>
          <w:rFonts w:ascii="Times New Roman" w:hAnsi="Times New Roman"/>
          <w:color w:val="000000"/>
          <w:sz w:val="28"/>
          <w:szCs w:val="28"/>
        </w:rPr>
        <w:t xml:space="preserve">Так как есть речь, то схема 2: </w:t>
      </w:r>
    </w:p>
    <w:p w:rsidR="002843FA" w:rsidRPr="002843FA" w:rsidRDefault="002843FA"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2843FA">
        <w:rPr>
          <w:rFonts w:ascii="Times New Roman" w:hAnsi="Times New Roman"/>
          <w:color w:val="000000"/>
          <w:sz w:val="28"/>
          <w:szCs w:val="28"/>
        </w:rPr>
        <w:t>S → r…………s → R ,</w:t>
      </w:r>
    </w:p>
    <w:p w:rsidR="002843FA" w:rsidRPr="002843FA" w:rsidRDefault="002843FA"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2843FA">
        <w:rPr>
          <w:rFonts w:ascii="Times New Roman" w:hAnsi="Times New Roman"/>
          <w:color w:val="000000"/>
          <w:sz w:val="28"/>
          <w:szCs w:val="28"/>
        </w:rPr>
        <w:t>где S - голод, r - реакция, s - stimulus (речь), R - удовлетворение голода.</w:t>
      </w:r>
    </w:p>
    <w:p w:rsidR="002843FA" w:rsidRPr="002843FA" w:rsidRDefault="002843FA"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2843FA">
        <w:rPr>
          <w:rFonts w:ascii="Times New Roman" w:hAnsi="Times New Roman"/>
          <w:color w:val="000000"/>
          <w:sz w:val="28"/>
          <w:szCs w:val="28"/>
        </w:rPr>
        <w:t>Способ, с помощью которого могут возникнуть S-R, у разных людей различен. Этот речевой компонент доступен только людям и обезьянам (пограничное звено между людьми и животными).</w:t>
      </w:r>
    </w:p>
    <w:p w:rsidR="002843FA" w:rsidRDefault="002843FA" w:rsidP="00266DB0">
      <w:pPr>
        <w:pStyle w:val="aa"/>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2843FA">
        <w:rPr>
          <w:rFonts w:ascii="Times New Roman" w:hAnsi="Times New Roman"/>
          <w:color w:val="000000"/>
          <w:sz w:val="28"/>
          <w:szCs w:val="28"/>
        </w:rPr>
        <w:t xml:space="preserve">Советский лингвист А.С. Чикобава указал на недостатки этой схемы: Jack понял услышанное. Что, если бы слова Jill были сказаны на непонятном для Jack’a языке? Он бы не сорвал яблоко, а стал бы переспрашивать, чтобы понять, что хочет сказать Jill. Блумфилд полагает, что ему удалось избежать менталистских терминов. </w:t>
      </w:r>
      <w:r w:rsidR="002F5440">
        <w:rPr>
          <w:rStyle w:val="a5"/>
          <w:rFonts w:ascii="Times New Roman" w:hAnsi="Times New Roman"/>
          <w:color w:val="000000"/>
          <w:sz w:val="28"/>
          <w:szCs w:val="28"/>
        </w:rPr>
        <w:footnoteReference w:id="27"/>
      </w:r>
    </w:p>
    <w:p w:rsidR="00727227" w:rsidRPr="002C0564" w:rsidRDefault="00727227" w:rsidP="00266DB0">
      <w:pPr>
        <w:pStyle w:val="aa"/>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727227" w:rsidRPr="002C0564" w:rsidRDefault="00266DB0" w:rsidP="00266DB0">
      <w:pPr>
        <w:pStyle w:val="aa"/>
        <w:numPr>
          <w:ilvl w:val="0"/>
          <w:numId w:val="2"/>
        </w:numPr>
        <w:shd w:val="clear" w:color="auto" w:fill="FFFFFF"/>
        <w:tabs>
          <w:tab w:val="left" w:pos="851"/>
        </w:tabs>
        <w:autoSpaceDE w:val="0"/>
        <w:autoSpaceDN w:val="0"/>
        <w:adjustRightInd w:val="0"/>
        <w:spacing w:after="0" w:line="360" w:lineRule="auto"/>
        <w:ind w:left="851" w:firstLine="0"/>
        <w:jc w:val="both"/>
        <w:rPr>
          <w:rFonts w:ascii="Times New Roman" w:hAnsi="Times New Roman"/>
          <w:b/>
          <w:color w:val="000000"/>
          <w:sz w:val="28"/>
          <w:szCs w:val="28"/>
        </w:rPr>
      </w:pPr>
      <w:r>
        <w:rPr>
          <w:rFonts w:ascii="Times New Roman" w:hAnsi="Times New Roman"/>
          <w:b/>
          <w:bCs/>
          <w:color w:val="000000"/>
          <w:sz w:val="28"/>
          <w:szCs w:val="28"/>
        </w:rPr>
        <w:t xml:space="preserve">  </w:t>
      </w:r>
      <w:r w:rsidR="00E473AE">
        <w:rPr>
          <w:rFonts w:ascii="Times New Roman" w:hAnsi="Times New Roman"/>
          <w:b/>
          <w:bCs/>
          <w:color w:val="000000"/>
          <w:sz w:val="28"/>
          <w:szCs w:val="28"/>
        </w:rPr>
        <w:t xml:space="preserve">Современная концепция. </w:t>
      </w:r>
      <w:r w:rsidR="002C0564">
        <w:rPr>
          <w:rFonts w:ascii="Times New Roman" w:hAnsi="Times New Roman"/>
          <w:b/>
          <w:bCs/>
          <w:color w:val="000000"/>
          <w:sz w:val="28"/>
          <w:szCs w:val="28"/>
        </w:rPr>
        <w:t>К</w:t>
      </w:r>
      <w:r w:rsidR="002C0564" w:rsidRPr="002C0564">
        <w:rPr>
          <w:rFonts w:ascii="Times New Roman" w:hAnsi="Times New Roman"/>
          <w:b/>
          <w:bCs/>
          <w:color w:val="000000"/>
          <w:sz w:val="28"/>
          <w:szCs w:val="28"/>
        </w:rPr>
        <w:t>огнитив</w:t>
      </w:r>
      <w:r w:rsidR="00B85273">
        <w:rPr>
          <w:rFonts w:ascii="Times New Roman" w:hAnsi="Times New Roman"/>
          <w:b/>
          <w:bCs/>
          <w:color w:val="000000"/>
          <w:sz w:val="28"/>
          <w:szCs w:val="28"/>
        </w:rPr>
        <w:t>ная функция языка</w:t>
      </w:r>
    </w:p>
    <w:p w:rsidR="00764FE5" w:rsidRDefault="00367600" w:rsidP="00266DB0">
      <w:pPr>
        <w:tabs>
          <w:tab w:val="left" w:pos="8080"/>
        </w:tabs>
        <w:autoSpaceDE w:val="0"/>
        <w:autoSpaceDN w:val="0"/>
        <w:adjustRightInd w:val="0"/>
        <w:spacing w:after="0" w:line="360" w:lineRule="auto"/>
        <w:ind w:firstLine="709"/>
        <w:jc w:val="both"/>
        <w:rPr>
          <w:rFonts w:ascii="Times New Roman" w:eastAsia="TimesNewRomanPSMT" w:hAnsi="Times New Roman"/>
          <w:sz w:val="28"/>
          <w:szCs w:val="28"/>
        </w:rPr>
      </w:pPr>
      <w:r w:rsidRPr="00367600">
        <w:rPr>
          <w:rFonts w:ascii="Times New Roman" w:eastAsia="TimesNewRomanPSMT" w:hAnsi="Times New Roman"/>
          <w:sz w:val="28"/>
          <w:szCs w:val="28"/>
        </w:rPr>
        <w:t xml:space="preserve">В последние десятилетия, отмеченные развитием наук когнитивного цикла, занимающихся изучением ментальных, или когнитивных процессов, </w:t>
      </w:r>
      <w:r w:rsidR="00B85273">
        <w:rPr>
          <w:rFonts w:ascii="Times New Roman" w:eastAsia="TimesNewRomanPSMT" w:hAnsi="Times New Roman"/>
          <w:sz w:val="28"/>
          <w:szCs w:val="28"/>
        </w:rPr>
        <w:t>то есть</w:t>
      </w:r>
      <w:r w:rsidR="00764FE5">
        <w:rPr>
          <w:rFonts w:ascii="Times New Roman" w:eastAsia="TimesNewRomanPSMT" w:hAnsi="Times New Roman"/>
          <w:sz w:val="28"/>
          <w:szCs w:val="28"/>
        </w:rPr>
        <w:t xml:space="preserve"> </w:t>
      </w:r>
      <w:r w:rsidRPr="00367600">
        <w:rPr>
          <w:rFonts w:ascii="Times New Roman" w:eastAsia="TimesNewRomanPSMT" w:hAnsi="Times New Roman"/>
          <w:sz w:val="28"/>
          <w:szCs w:val="28"/>
        </w:rPr>
        <w:t>процессов, связанных со знанием и познанием,</w:t>
      </w:r>
      <w:r>
        <w:rPr>
          <w:rFonts w:ascii="Times New Roman" w:eastAsia="TimesNewRomanPSMT" w:hAnsi="Times New Roman"/>
          <w:sz w:val="28"/>
          <w:szCs w:val="28"/>
        </w:rPr>
        <w:t xml:space="preserve"> </w:t>
      </w:r>
      <w:r w:rsidRPr="00367600">
        <w:rPr>
          <w:rFonts w:ascii="Times New Roman" w:eastAsia="TimesNewRomanPSMT" w:hAnsi="Times New Roman"/>
          <w:sz w:val="28"/>
          <w:szCs w:val="28"/>
        </w:rPr>
        <w:t>происходящих в сознании человека, когнитивное</w:t>
      </w:r>
      <w:r>
        <w:rPr>
          <w:rFonts w:ascii="Times New Roman" w:eastAsia="TimesNewRomanPSMT" w:hAnsi="Times New Roman"/>
          <w:sz w:val="28"/>
          <w:szCs w:val="28"/>
        </w:rPr>
        <w:t xml:space="preserve"> </w:t>
      </w:r>
      <w:r w:rsidRPr="00367600">
        <w:rPr>
          <w:rFonts w:ascii="Times New Roman" w:eastAsia="TimesNewRomanPSMT" w:hAnsi="Times New Roman"/>
          <w:sz w:val="28"/>
          <w:szCs w:val="28"/>
        </w:rPr>
        <w:t>направление приобрело статус ведущего и в языкознании.</w:t>
      </w:r>
      <w:r>
        <w:rPr>
          <w:rFonts w:ascii="Times New Roman" w:eastAsia="TimesNewRomanPSMT" w:hAnsi="Times New Roman"/>
          <w:sz w:val="28"/>
          <w:szCs w:val="28"/>
        </w:rPr>
        <w:t xml:space="preserve"> </w:t>
      </w:r>
    </w:p>
    <w:p w:rsidR="00764FE5" w:rsidRPr="00764FE5" w:rsidRDefault="00764FE5" w:rsidP="00266DB0">
      <w:pPr>
        <w:tabs>
          <w:tab w:val="left" w:pos="8080"/>
        </w:tabs>
        <w:autoSpaceDE w:val="0"/>
        <w:autoSpaceDN w:val="0"/>
        <w:adjustRightInd w:val="0"/>
        <w:spacing w:after="0" w:line="360" w:lineRule="auto"/>
        <w:ind w:firstLine="709"/>
        <w:jc w:val="both"/>
        <w:rPr>
          <w:rFonts w:ascii="Times New Roman" w:eastAsia="TimesNewRomanPSMT" w:hAnsi="Times New Roman"/>
          <w:sz w:val="28"/>
          <w:szCs w:val="28"/>
        </w:rPr>
      </w:pPr>
      <w:r w:rsidRPr="00764FE5">
        <w:rPr>
          <w:rFonts w:ascii="Times New Roman" w:eastAsia="TimesNewRomanPSMT" w:hAnsi="Times New Roman"/>
          <w:sz w:val="28"/>
          <w:szCs w:val="28"/>
        </w:rPr>
        <w:t xml:space="preserve">Формально в лингвистической историографии возникновение когнитивной лингвистики относят к 1989 г., когда в Дуйсбурге (ФРГ) на научной конференции было объявлено о создании ассоциации когнитивной лингвистики, и когнитивная лингвистика, таким образом, стала отдельным лингвистическим направлением. Становление современной когнитивной лингвистики связывают с трудами американских авторов </w:t>
      </w:r>
      <w:r w:rsidRPr="00764FE5">
        <w:rPr>
          <w:rFonts w:ascii="Times New Roman" w:eastAsia="TimesNewRomanPSMT" w:hAnsi="Times New Roman"/>
          <w:b/>
          <w:sz w:val="28"/>
          <w:szCs w:val="28"/>
        </w:rPr>
        <w:t xml:space="preserve">Джорджа Лакоффа, Рональда Лангакера, Рэя Джакендоффа </w:t>
      </w:r>
      <w:r w:rsidRPr="00764FE5">
        <w:rPr>
          <w:rFonts w:ascii="Times New Roman" w:eastAsia="TimesNewRomanPSMT" w:hAnsi="Times New Roman"/>
          <w:sz w:val="28"/>
          <w:szCs w:val="28"/>
        </w:rPr>
        <w:t>и ряда других. Подробнейшим и детальнейшим образом охарактеризованы труды этих ученых и развитие проблематики когнитивной лингвистик</w:t>
      </w:r>
      <w:r>
        <w:rPr>
          <w:rFonts w:ascii="Times New Roman" w:eastAsia="TimesNewRomanPSMT" w:hAnsi="Times New Roman"/>
          <w:sz w:val="28"/>
          <w:szCs w:val="28"/>
        </w:rPr>
        <w:t xml:space="preserve">и в работах </w:t>
      </w:r>
      <w:r w:rsidRPr="00764FE5">
        <w:rPr>
          <w:rFonts w:ascii="Times New Roman" w:eastAsia="TimesNewRomanPSMT" w:hAnsi="Times New Roman"/>
          <w:b/>
          <w:sz w:val="28"/>
          <w:szCs w:val="28"/>
        </w:rPr>
        <w:t xml:space="preserve">Е. С. Кубряковой </w:t>
      </w:r>
      <w:r w:rsidRPr="00764FE5">
        <w:rPr>
          <w:rFonts w:ascii="Times New Roman" w:eastAsia="TimesNewRomanPSMT" w:hAnsi="Times New Roman"/>
          <w:sz w:val="28"/>
          <w:szCs w:val="28"/>
        </w:rPr>
        <w:t>. Труды Е. С. Кубряковой стали фундаментальными, они легли в основу когнитивной лингвистики в России.</w:t>
      </w:r>
      <w:r>
        <w:rPr>
          <w:rStyle w:val="a5"/>
          <w:rFonts w:ascii="Times New Roman" w:eastAsia="TimesNewRomanPSMT" w:hAnsi="Times New Roman"/>
          <w:sz w:val="28"/>
          <w:szCs w:val="28"/>
        </w:rPr>
        <w:footnoteReference w:id="28"/>
      </w:r>
    </w:p>
    <w:p w:rsidR="00367600" w:rsidRPr="00367600" w:rsidRDefault="00367600" w:rsidP="00266DB0">
      <w:pPr>
        <w:tabs>
          <w:tab w:val="left" w:pos="8080"/>
        </w:tabs>
        <w:autoSpaceDE w:val="0"/>
        <w:autoSpaceDN w:val="0"/>
        <w:adjustRightInd w:val="0"/>
        <w:spacing w:after="0" w:line="360" w:lineRule="auto"/>
        <w:ind w:firstLine="709"/>
        <w:jc w:val="both"/>
        <w:rPr>
          <w:rFonts w:ascii="Times New Roman" w:eastAsia="TimesNewRomanPSMT" w:hAnsi="Times New Roman"/>
          <w:sz w:val="28"/>
          <w:szCs w:val="28"/>
        </w:rPr>
      </w:pPr>
      <w:r w:rsidRPr="00367600">
        <w:rPr>
          <w:rFonts w:ascii="Times New Roman" w:eastAsia="TimesNewRomanPSMT" w:hAnsi="Times New Roman"/>
          <w:sz w:val="28"/>
          <w:szCs w:val="28"/>
        </w:rPr>
        <w:t>Исходя из важнейшей роли, которая отводится в</w:t>
      </w:r>
      <w:r>
        <w:rPr>
          <w:rFonts w:ascii="Times New Roman" w:eastAsia="TimesNewRomanPSMT" w:hAnsi="Times New Roman"/>
          <w:sz w:val="28"/>
          <w:szCs w:val="28"/>
        </w:rPr>
        <w:t xml:space="preserve"> </w:t>
      </w:r>
      <w:r w:rsidRPr="00367600">
        <w:rPr>
          <w:rFonts w:ascii="Times New Roman" w:eastAsia="TimesNewRomanPSMT" w:hAnsi="Times New Roman"/>
          <w:sz w:val="28"/>
          <w:szCs w:val="28"/>
        </w:rPr>
        <w:t xml:space="preserve">когнитивной науке в целом изучению </w:t>
      </w:r>
      <w:r w:rsidRPr="00764FE5">
        <w:rPr>
          <w:rFonts w:ascii="Times New Roman" w:eastAsia="TimesNewRomanPSMT" w:hAnsi="Times New Roman"/>
          <w:i/>
          <w:sz w:val="28"/>
          <w:szCs w:val="28"/>
        </w:rPr>
        <w:t>когниции</w:t>
      </w:r>
      <w:r w:rsidRPr="00367600">
        <w:rPr>
          <w:rFonts w:ascii="Times New Roman" w:eastAsia="TimesNewRomanPSMT" w:hAnsi="Times New Roman"/>
          <w:sz w:val="28"/>
          <w:szCs w:val="28"/>
        </w:rPr>
        <w:t>,</w:t>
      </w:r>
      <w:r>
        <w:rPr>
          <w:rFonts w:ascii="Times New Roman" w:eastAsia="TimesNewRomanPSMT" w:hAnsi="Times New Roman"/>
          <w:sz w:val="28"/>
          <w:szCs w:val="28"/>
        </w:rPr>
        <w:t xml:space="preserve"> </w:t>
      </w:r>
      <w:r w:rsidRPr="00367600">
        <w:rPr>
          <w:rFonts w:ascii="Times New Roman" w:eastAsia="TimesNewRomanPSMT" w:hAnsi="Times New Roman"/>
          <w:sz w:val="28"/>
          <w:szCs w:val="28"/>
        </w:rPr>
        <w:t>понимаемой как формирование сведений о мире</w:t>
      </w:r>
      <w:r w:rsidR="00B85273">
        <w:rPr>
          <w:rStyle w:val="a5"/>
          <w:rFonts w:ascii="Times New Roman" w:eastAsia="TimesNewRomanPSMT" w:hAnsi="Times New Roman"/>
          <w:sz w:val="28"/>
          <w:szCs w:val="28"/>
        </w:rPr>
        <w:footnoteReference w:id="29"/>
      </w:r>
      <w:r w:rsidRPr="00367600">
        <w:rPr>
          <w:rFonts w:ascii="Times New Roman" w:eastAsia="TimesNewRomanPSMT" w:hAnsi="Times New Roman"/>
          <w:sz w:val="28"/>
          <w:szCs w:val="28"/>
        </w:rPr>
        <w:t>, как происходящие в сознании человека</w:t>
      </w:r>
      <w:r>
        <w:rPr>
          <w:rFonts w:ascii="Times New Roman" w:eastAsia="TimesNewRomanPSMT" w:hAnsi="Times New Roman"/>
          <w:sz w:val="28"/>
          <w:szCs w:val="28"/>
        </w:rPr>
        <w:t xml:space="preserve"> </w:t>
      </w:r>
      <w:r w:rsidRPr="00367600">
        <w:rPr>
          <w:rFonts w:ascii="Times New Roman" w:eastAsia="TimesNewRomanPSMT" w:hAnsi="Times New Roman"/>
          <w:sz w:val="28"/>
          <w:szCs w:val="28"/>
        </w:rPr>
        <w:t>процессы, связанные с получением и обработкой</w:t>
      </w:r>
      <w:r>
        <w:rPr>
          <w:rFonts w:ascii="Times New Roman" w:eastAsia="TimesNewRomanPSMT" w:hAnsi="Times New Roman"/>
          <w:sz w:val="28"/>
          <w:szCs w:val="28"/>
        </w:rPr>
        <w:t xml:space="preserve"> </w:t>
      </w:r>
      <w:r w:rsidRPr="00367600">
        <w:rPr>
          <w:rFonts w:ascii="Times New Roman" w:eastAsia="TimesNewRomanPSMT" w:hAnsi="Times New Roman"/>
          <w:sz w:val="28"/>
          <w:szCs w:val="28"/>
        </w:rPr>
        <w:t>информации, репрезентацией, хранением и использованием</w:t>
      </w:r>
      <w:r>
        <w:rPr>
          <w:rFonts w:ascii="Times New Roman" w:eastAsia="TimesNewRomanPSMT" w:hAnsi="Times New Roman"/>
          <w:sz w:val="28"/>
          <w:szCs w:val="28"/>
        </w:rPr>
        <w:t xml:space="preserve"> </w:t>
      </w:r>
      <w:r w:rsidRPr="00367600">
        <w:rPr>
          <w:rFonts w:ascii="Times New Roman" w:eastAsia="TimesNewRomanPSMT" w:hAnsi="Times New Roman"/>
          <w:sz w:val="28"/>
          <w:szCs w:val="28"/>
        </w:rPr>
        <w:t>знания</w:t>
      </w:r>
      <w:r w:rsidR="00B85273">
        <w:rPr>
          <w:rStyle w:val="a5"/>
          <w:rFonts w:ascii="Times New Roman" w:eastAsia="TimesNewRomanPSMT" w:hAnsi="Times New Roman"/>
          <w:sz w:val="28"/>
          <w:szCs w:val="28"/>
        </w:rPr>
        <w:footnoteReference w:id="30"/>
      </w:r>
      <w:r w:rsidR="00B85273">
        <w:rPr>
          <w:rFonts w:ascii="Times New Roman" w:eastAsia="TimesNewRomanPSMT" w:hAnsi="Times New Roman"/>
          <w:sz w:val="28"/>
          <w:szCs w:val="28"/>
        </w:rPr>
        <w:t xml:space="preserve"> </w:t>
      </w:r>
      <w:r w:rsidRPr="00367600">
        <w:rPr>
          <w:rFonts w:ascii="Times New Roman" w:eastAsia="TimesNewRomanPSMT" w:hAnsi="Times New Roman"/>
          <w:sz w:val="28"/>
          <w:szCs w:val="28"/>
        </w:rPr>
        <w:t>, на первый план выдвигается исследование языка как</w:t>
      </w:r>
      <w:r>
        <w:rPr>
          <w:rFonts w:ascii="Times New Roman" w:eastAsia="TimesNewRomanPSMT" w:hAnsi="Times New Roman"/>
          <w:sz w:val="28"/>
          <w:szCs w:val="28"/>
        </w:rPr>
        <w:t xml:space="preserve"> </w:t>
      </w:r>
      <w:r w:rsidR="00B85273">
        <w:rPr>
          <w:rFonts w:ascii="Times New Roman" w:eastAsia="TimesNewRomanPSMT" w:hAnsi="Times New Roman"/>
          <w:sz w:val="28"/>
          <w:szCs w:val="28"/>
        </w:rPr>
        <w:t>одного из модусов когниции</w:t>
      </w:r>
      <w:r w:rsidR="00B85273">
        <w:rPr>
          <w:rStyle w:val="a5"/>
          <w:rFonts w:ascii="Times New Roman" w:eastAsia="TimesNewRomanPSMT" w:hAnsi="Times New Roman"/>
          <w:sz w:val="28"/>
          <w:szCs w:val="28"/>
        </w:rPr>
        <w:footnoteReference w:id="31"/>
      </w:r>
      <w:r w:rsidRPr="00367600">
        <w:rPr>
          <w:rFonts w:ascii="Times New Roman" w:eastAsia="TimesNewRomanPSMT" w:hAnsi="Times New Roman"/>
          <w:sz w:val="28"/>
          <w:szCs w:val="28"/>
        </w:rPr>
        <w:t>, а следовательно, как средства</w:t>
      </w:r>
      <w:r>
        <w:rPr>
          <w:rFonts w:ascii="Times New Roman" w:eastAsia="TimesNewRomanPSMT" w:hAnsi="Times New Roman"/>
          <w:sz w:val="28"/>
          <w:szCs w:val="28"/>
        </w:rPr>
        <w:t xml:space="preserve"> </w:t>
      </w:r>
      <w:r w:rsidRPr="00367600">
        <w:rPr>
          <w:rFonts w:ascii="Times New Roman" w:eastAsia="TimesNewRomanPSMT" w:hAnsi="Times New Roman"/>
          <w:sz w:val="28"/>
          <w:szCs w:val="28"/>
        </w:rPr>
        <w:t xml:space="preserve">изучения познания, ментальной деятельности, </w:t>
      </w:r>
      <w:r w:rsidR="00B85273">
        <w:rPr>
          <w:rFonts w:ascii="Times New Roman" w:eastAsia="TimesNewRomanPSMT" w:hAnsi="Times New Roman"/>
          <w:sz w:val="28"/>
          <w:szCs w:val="28"/>
        </w:rPr>
        <w:t xml:space="preserve">то есть </w:t>
      </w:r>
      <w:r w:rsidRPr="00367600">
        <w:rPr>
          <w:rFonts w:ascii="Times New Roman" w:eastAsia="TimesNewRomanPSMT" w:hAnsi="Times New Roman"/>
          <w:sz w:val="28"/>
          <w:szCs w:val="28"/>
        </w:rPr>
        <w:t>деятельности человеческого сознания. Язык</w:t>
      </w:r>
      <w:r>
        <w:rPr>
          <w:rFonts w:ascii="Times New Roman" w:eastAsia="TimesNewRomanPSMT" w:hAnsi="Times New Roman"/>
          <w:sz w:val="28"/>
          <w:szCs w:val="28"/>
        </w:rPr>
        <w:t xml:space="preserve"> пред</w:t>
      </w:r>
      <w:r w:rsidRPr="00367600">
        <w:rPr>
          <w:rFonts w:ascii="Times New Roman" w:eastAsia="TimesNewRomanPSMT" w:hAnsi="Times New Roman"/>
          <w:sz w:val="28"/>
          <w:szCs w:val="28"/>
        </w:rPr>
        <w:t>ставляя собой особую когнитивную способность</w:t>
      </w:r>
      <w:r>
        <w:rPr>
          <w:rFonts w:ascii="Times New Roman" w:eastAsia="TimesNewRomanPSMT" w:hAnsi="Times New Roman"/>
          <w:sz w:val="28"/>
          <w:szCs w:val="28"/>
        </w:rPr>
        <w:t xml:space="preserve"> </w:t>
      </w:r>
      <w:r w:rsidRPr="00367600">
        <w:rPr>
          <w:rFonts w:ascii="Times New Roman" w:eastAsia="TimesNewRomanPSMT" w:hAnsi="Times New Roman"/>
          <w:sz w:val="28"/>
          <w:szCs w:val="28"/>
        </w:rPr>
        <w:t>человека или, точнее, когнитивный процесс, основанный на использовании человеком знаний, связан с другими когнитивными способностями, такими как внимание, воображение, фантазия, способность к рациональному решению проблем и т.п. Он</w:t>
      </w:r>
      <w:r>
        <w:rPr>
          <w:rFonts w:ascii="Times New Roman" w:eastAsia="TimesNewRomanPSMT" w:hAnsi="Times New Roman"/>
          <w:sz w:val="28"/>
          <w:szCs w:val="28"/>
        </w:rPr>
        <w:t xml:space="preserve"> </w:t>
      </w:r>
      <w:r w:rsidRPr="00367600">
        <w:rPr>
          <w:rFonts w:ascii="Times New Roman" w:eastAsia="TimesNewRomanPSMT" w:hAnsi="Times New Roman"/>
          <w:sz w:val="28"/>
          <w:szCs w:val="28"/>
        </w:rPr>
        <w:t>является главной когнитивной составляющей той</w:t>
      </w:r>
      <w:r w:rsidR="00B85273">
        <w:rPr>
          <w:rFonts w:ascii="Times New Roman" w:eastAsia="TimesNewRomanPSMT" w:hAnsi="Times New Roman"/>
          <w:sz w:val="28"/>
          <w:szCs w:val="28"/>
        </w:rPr>
        <w:t xml:space="preserve"> </w:t>
      </w:r>
      <w:r w:rsidRPr="00367600">
        <w:rPr>
          <w:rFonts w:ascii="Times New Roman" w:eastAsia="TimesNewRomanPSMT" w:hAnsi="Times New Roman"/>
          <w:sz w:val="28"/>
          <w:szCs w:val="28"/>
        </w:rPr>
        <w:t>инфраструктуры мозга – когнитивной системы, которая обеспечив</w:t>
      </w:r>
      <w:r w:rsidR="00CC6807">
        <w:rPr>
          <w:rFonts w:ascii="Times New Roman" w:eastAsia="TimesNewRomanPSMT" w:hAnsi="Times New Roman"/>
          <w:sz w:val="28"/>
          <w:szCs w:val="28"/>
        </w:rPr>
        <w:t xml:space="preserve">ает </w:t>
      </w:r>
      <w:r w:rsidRPr="00367600">
        <w:rPr>
          <w:rFonts w:ascii="Times New Roman" w:eastAsia="TimesNewRomanPSMT" w:hAnsi="Times New Roman"/>
          <w:sz w:val="28"/>
          <w:szCs w:val="28"/>
        </w:rPr>
        <w:t>деятельность человеческого</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сознания, и, таким образом, он отражает познание,</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открывает доступ к когнитивному миру человека,</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его интеллекту, структурам его сознания</w:t>
      </w:r>
      <w:r w:rsidR="00B85273">
        <w:rPr>
          <w:rFonts w:ascii="Times New Roman" w:eastAsia="TimesNewRomanPSMT" w:hAnsi="Times New Roman"/>
          <w:sz w:val="28"/>
          <w:szCs w:val="28"/>
        </w:rPr>
        <w:t xml:space="preserve">. </w:t>
      </w:r>
      <w:r w:rsidR="00B85273">
        <w:rPr>
          <w:rStyle w:val="a5"/>
          <w:rFonts w:ascii="Times New Roman" w:eastAsia="TimesNewRomanPSMT" w:hAnsi="Times New Roman"/>
          <w:sz w:val="28"/>
          <w:szCs w:val="28"/>
        </w:rPr>
        <w:footnoteReference w:id="32"/>
      </w:r>
      <w:r w:rsidR="00B85273">
        <w:rPr>
          <w:rFonts w:ascii="Times New Roman" w:eastAsia="TimesNewRomanPSMT" w:hAnsi="Times New Roman"/>
          <w:sz w:val="28"/>
          <w:szCs w:val="28"/>
        </w:rPr>
        <w:t xml:space="preserve"> </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В свете такого понимания языка особенно важное значение приобретает его когнитивная функция, которая заключается в том, что он является</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одним из средств познания, приобретения знаний,</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а также инструментом для организации, переработки, хранения, передачи, а в какой-то степени и</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порождения информации. Язык, будучи неотъемлемой частью, орудием познания, играет таким об</w:t>
      </w:r>
      <w:r w:rsidR="00CC6807">
        <w:rPr>
          <w:rFonts w:ascii="Times New Roman" w:eastAsia="TimesNewRomanPSMT" w:hAnsi="Times New Roman"/>
          <w:sz w:val="28"/>
          <w:szCs w:val="28"/>
        </w:rPr>
        <w:t xml:space="preserve">разом важную роль в </w:t>
      </w:r>
      <w:r w:rsidRPr="00367600">
        <w:rPr>
          <w:rFonts w:ascii="Times New Roman" w:eastAsia="TimesNewRomanPSMT" w:hAnsi="Times New Roman"/>
          <w:sz w:val="28"/>
          <w:szCs w:val="28"/>
        </w:rPr>
        <w:t>осуществлении его процессов и в осмыслении мира.</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Интересно отметить, что существует широкое</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понимание когнитивной функции языка – как орудия познания и средства овладения знаниями и об</w:t>
      </w:r>
      <w:r w:rsidR="00CC6807">
        <w:rPr>
          <w:rFonts w:ascii="Times New Roman" w:eastAsia="TimesNewRomanPSMT" w:hAnsi="Times New Roman"/>
          <w:sz w:val="28"/>
          <w:szCs w:val="28"/>
        </w:rPr>
        <w:t xml:space="preserve">щественно-историческим </w:t>
      </w:r>
      <w:r w:rsidRPr="00367600">
        <w:rPr>
          <w:rFonts w:ascii="Times New Roman" w:eastAsia="TimesNewRomanPSMT" w:hAnsi="Times New Roman"/>
          <w:sz w:val="28"/>
          <w:szCs w:val="28"/>
        </w:rPr>
        <w:t>опытом, как функции организации, хранения и передачи из поколения в</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поколение знаний о мире и как функции языка</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быть средством отражения, моделирования внеязыковой действительност</w:t>
      </w:r>
      <w:r w:rsidR="00B85273">
        <w:rPr>
          <w:rFonts w:ascii="Times New Roman" w:eastAsia="TimesNewRomanPSMT" w:hAnsi="Times New Roman"/>
          <w:sz w:val="28"/>
          <w:szCs w:val="28"/>
        </w:rPr>
        <w:t>и.</w:t>
      </w:r>
      <w:r w:rsidR="00B85273">
        <w:rPr>
          <w:rStyle w:val="a5"/>
          <w:rFonts w:ascii="Times New Roman" w:eastAsia="TimesNewRomanPSMT" w:hAnsi="Times New Roman"/>
          <w:sz w:val="28"/>
          <w:szCs w:val="28"/>
        </w:rPr>
        <w:footnoteReference w:id="33"/>
      </w:r>
      <w:r w:rsidRPr="00367600">
        <w:rPr>
          <w:rFonts w:ascii="Times New Roman" w:eastAsia="TimesNewRomanPSMT" w:hAnsi="Times New Roman"/>
          <w:sz w:val="28"/>
          <w:szCs w:val="28"/>
        </w:rPr>
        <w:t xml:space="preserve"> Согласно Г.В. Колшанскому, «когнитивный мир языка, </w:t>
      </w:r>
      <w:r w:rsidR="00B85273">
        <w:rPr>
          <w:rFonts w:ascii="Times New Roman" w:eastAsia="TimesNewRomanPSMT" w:hAnsi="Times New Roman"/>
          <w:sz w:val="28"/>
          <w:szCs w:val="28"/>
        </w:rPr>
        <w:t xml:space="preserve">то есть </w:t>
      </w:r>
      <w:r w:rsidRPr="00367600">
        <w:rPr>
          <w:rFonts w:ascii="Times New Roman" w:eastAsia="TimesNewRomanPSMT" w:hAnsi="Times New Roman"/>
          <w:sz w:val="28"/>
          <w:szCs w:val="28"/>
        </w:rPr>
        <w:t>общественное сознание, в своей форме объективно</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отражает исходный мир и поэтому служит средством дальнейшего его познания, правильной ориентацией человека в природе и в конечном итоге</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способом теоретического овладения закономерностями мира…»</w:t>
      </w:r>
      <w:r w:rsidR="00B85273">
        <w:rPr>
          <w:rStyle w:val="a5"/>
          <w:rFonts w:ascii="Times New Roman" w:eastAsia="TimesNewRomanPSMT" w:hAnsi="Times New Roman"/>
          <w:sz w:val="28"/>
          <w:szCs w:val="28"/>
        </w:rPr>
        <w:footnoteReference w:id="34"/>
      </w:r>
      <w:r w:rsidRPr="00367600">
        <w:rPr>
          <w:rFonts w:ascii="Times New Roman" w:eastAsia="TimesNewRomanPSMT" w:hAnsi="Times New Roman"/>
          <w:sz w:val="28"/>
          <w:szCs w:val="28"/>
        </w:rPr>
        <w:t>. В другой концепции, однако, когнитивная функция языка определяется более</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узко – как его функция быть средством получения</w:t>
      </w:r>
      <w:r w:rsidR="007E2F76">
        <w:rPr>
          <w:rFonts w:ascii="Times New Roman" w:eastAsia="TimesNewRomanPSMT" w:hAnsi="Times New Roman"/>
          <w:sz w:val="28"/>
          <w:szCs w:val="28"/>
        </w:rPr>
        <w:t xml:space="preserve"> </w:t>
      </w:r>
      <w:r w:rsidRPr="00367600">
        <w:rPr>
          <w:rFonts w:ascii="Times New Roman" w:eastAsia="TimesNewRomanPSMT" w:hAnsi="Times New Roman"/>
          <w:sz w:val="28"/>
          <w:szCs w:val="28"/>
        </w:rPr>
        <w:t>нового знания о действительности. То же, что язык</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является основной общественно значимой (опосредованной мышлением) формой отражения окружающей человека действительности и самого себя,</w:t>
      </w:r>
      <w:r w:rsidR="00CC6807">
        <w:rPr>
          <w:rFonts w:ascii="Times New Roman" w:eastAsia="TimesNewRomanPSMT" w:hAnsi="Times New Roman"/>
          <w:sz w:val="28"/>
          <w:szCs w:val="28"/>
        </w:rPr>
        <w:t xml:space="preserve"> </w:t>
      </w:r>
      <w:r w:rsidR="00B85273">
        <w:rPr>
          <w:rFonts w:ascii="Times New Roman" w:eastAsia="TimesNewRomanPSMT" w:hAnsi="Times New Roman"/>
          <w:sz w:val="28"/>
          <w:szCs w:val="28"/>
        </w:rPr>
        <w:t xml:space="preserve">то есть </w:t>
      </w:r>
      <w:r w:rsidRPr="00367600">
        <w:rPr>
          <w:rFonts w:ascii="Times New Roman" w:eastAsia="TimesNewRomanPSMT" w:hAnsi="Times New Roman"/>
          <w:sz w:val="28"/>
          <w:szCs w:val="28"/>
        </w:rPr>
        <w:t>формой хранения знаний о действительности,</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трактуется как другая функция языка – эпистемическая. При этом считается, что данная функция</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связывает язык с действительностью, а когнитивная – с мыслительной деятельностью человека</w:t>
      </w:r>
      <w:r w:rsidR="00B85273">
        <w:rPr>
          <w:rStyle w:val="a5"/>
          <w:rFonts w:ascii="Times New Roman" w:eastAsia="TimesNewRomanPSMT" w:hAnsi="Times New Roman"/>
          <w:sz w:val="28"/>
          <w:szCs w:val="28"/>
        </w:rPr>
        <w:footnoteReference w:id="35"/>
      </w:r>
      <w:r w:rsidR="00B85273">
        <w:rPr>
          <w:rFonts w:ascii="Times New Roman" w:eastAsia="TimesNewRomanPSMT" w:hAnsi="Times New Roman"/>
          <w:sz w:val="28"/>
          <w:szCs w:val="28"/>
        </w:rPr>
        <w:t xml:space="preserve"> </w:t>
      </w:r>
      <w:r w:rsidRPr="00367600">
        <w:rPr>
          <w:rFonts w:ascii="Times New Roman" w:eastAsia="TimesNewRomanPSMT" w:hAnsi="Times New Roman"/>
          <w:sz w:val="28"/>
          <w:szCs w:val="28"/>
        </w:rPr>
        <w:t>.</w:t>
      </w:r>
    </w:p>
    <w:p w:rsidR="00CC6807" w:rsidRPr="00CC6807" w:rsidRDefault="00367600" w:rsidP="00266DB0">
      <w:pPr>
        <w:autoSpaceDE w:val="0"/>
        <w:autoSpaceDN w:val="0"/>
        <w:adjustRightInd w:val="0"/>
        <w:spacing w:after="0" w:line="360" w:lineRule="auto"/>
        <w:ind w:firstLine="709"/>
        <w:jc w:val="both"/>
        <w:rPr>
          <w:rFonts w:ascii="Times New Roman" w:eastAsia="TimesNewRomanPSMT" w:hAnsi="Times New Roman"/>
          <w:sz w:val="28"/>
          <w:szCs w:val="28"/>
        </w:rPr>
      </w:pPr>
      <w:r w:rsidRPr="00367600">
        <w:rPr>
          <w:rFonts w:ascii="Times New Roman" w:eastAsia="TimesNewRomanPSMT" w:hAnsi="Times New Roman"/>
          <w:sz w:val="28"/>
          <w:szCs w:val="28"/>
        </w:rPr>
        <w:t>Если исходить из широкого понимания когниции как совокупности происходящих в сознании</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человека процессов, связанных с приобретением,</w:t>
      </w:r>
      <w:r w:rsidR="00B85273">
        <w:rPr>
          <w:rFonts w:ascii="Times New Roman" w:eastAsia="TimesNewRomanPSMT" w:hAnsi="Times New Roman"/>
          <w:sz w:val="28"/>
          <w:szCs w:val="28"/>
        </w:rPr>
        <w:t xml:space="preserve"> </w:t>
      </w:r>
      <w:r w:rsidRPr="00367600">
        <w:rPr>
          <w:rFonts w:ascii="Times New Roman" w:eastAsia="TimesNewRomanPSMT" w:hAnsi="Times New Roman"/>
          <w:sz w:val="28"/>
          <w:szCs w:val="28"/>
        </w:rPr>
        <w:t>использованием, хранением, передачей и выработ</w:t>
      </w:r>
      <w:r w:rsidR="00CC6807">
        <w:rPr>
          <w:rFonts w:ascii="Times New Roman" w:eastAsia="TimesNewRomanPSMT" w:hAnsi="Times New Roman"/>
          <w:sz w:val="28"/>
          <w:szCs w:val="28"/>
        </w:rPr>
        <w:t xml:space="preserve">кой знаний, то логичным </w:t>
      </w:r>
      <w:r w:rsidRPr="00367600">
        <w:rPr>
          <w:rFonts w:ascii="Times New Roman" w:eastAsia="TimesNewRomanPSMT" w:hAnsi="Times New Roman"/>
          <w:sz w:val="28"/>
          <w:szCs w:val="28"/>
        </w:rPr>
        <w:t>представляется трактовка</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языка в его когнитивной функции не только как</w:t>
      </w:r>
      <w:r w:rsidR="00CC6807">
        <w:rPr>
          <w:rFonts w:ascii="Times New Roman" w:eastAsia="TimesNewRomanPSMT" w:hAnsi="Times New Roman"/>
          <w:sz w:val="28"/>
          <w:szCs w:val="28"/>
        </w:rPr>
        <w:t xml:space="preserve"> </w:t>
      </w:r>
      <w:r w:rsidRPr="00367600">
        <w:rPr>
          <w:rFonts w:ascii="Times New Roman" w:eastAsia="TimesNewRomanPSMT" w:hAnsi="Times New Roman"/>
          <w:sz w:val="28"/>
          <w:szCs w:val="28"/>
        </w:rPr>
        <w:t>средства получения нового знания о действитель</w:t>
      </w:r>
      <w:r w:rsidR="00CC6807" w:rsidRPr="00CC6807">
        <w:rPr>
          <w:rFonts w:ascii="Times New Roman" w:eastAsia="TimesNewRomanPSMT" w:hAnsi="Times New Roman"/>
          <w:sz w:val="28"/>
          <w:szCs w:val="28"/>
        </w:rPr>
        <w:t>ности, но и как средства обработки этого знания,</w:t>
      </w:r>
      <w:r w:rsidR="00CC6807">
        <w:rPr>
          <w:rFonts w:ascii="Times New Roman" w:eastAsia="TimesNewRomanPSMT" w:hAnsi="Times New Roman"/>
          <w:sz w:val="28"/>
          <w:szCs w:val="28"/>
        </w:rPr>
        <w:t xml:space="preserve"> </w:t>
      </w:r>
      <w:r w:rsidR="00CC6807" w:rsidRPr="00CC6807">
        <w:rPr>
          <w:rFonts w:ascii="Times New Roman" w:eastAsia="TimesNewRomanPSMT" w:hAnsi="Times New Roman"/>
          <w:sz w:val="28"/>
          <w:szCs w:val="28"/>
        </w:rPr>
        <w:t>формы хранения и передачи его из поколения в поколение.</w:t>
      </w:r>
    </w:p>
    <w:p w:rsidR="00CC6807" w:rsidRPr="00CC6807" w:rsidRDefault="00CC6807" w:rsidP="00266DB0">
      <w:pPr>
        <w:autoSpaceDE w:val="0"/>
        <w:autoSpaceDN w:val="0"/>
        <w:adjustRightInd w:val="0"/>
        <w:spacing w:after="0" w:line="360" w:lineRule="auto"/>
        <w:ind w:firstLine="709"/>
        <w:jc w:val="both"/>
        <w:rPr>
          <w:rFonts w:ascii="Times New Roman" w:eastAsia="TimesNewRomanPSMT" w:hAnsi="Times New Roman"/>
          <w:sz w:val="28"/>
          <w:szCs w:val="28"/>
        </w:rPr>
      </w:pPr>
      <w:r w:rsidRPr="00CC6807">
        <w:rPr>
          <w:rFonts w:ascii="Times New Roman" w:eastAsia="TimesNewRomanPSMT" w:hAnsi="Times New Roman"/>
          <w:sz w:val="28"/>
          <w:szCs w:val="28"/>
        </w:rPr>
        <w:t>Необходимо отметить, что некоторые различия в</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понимании рассматриваемой функции языка приводят и к расхождениям в используемой терминологии. Помимо термина «когнитивная», в отношении данной функции используются и другие термины: «познавательная»</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«гносеологическая», «отражательная», «экспрессивная». Здесь, однако, трудно</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не согласиться с Н.А. Слюсаревой в том, что наиболее приемлемым в данном случае является термин</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«когнитивная функция» как указывающий в своей</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этимологии лишь на связь с областью мышления,</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но не на характер</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этой связи – будь то средство выражения мышления, мыслительной деятельности,</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деятельности сознания («экспрессивная функция»),</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орудия, инструмента мышления и познания («познавательная», «гносеологическая» функция), средство отражения познания и, следовательно, отражения, моделирования внеязыковой действительности</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(«отражательная функция»)</w:t>
      </w:r>
      <w:r w:rsidR="00B85273">
        <w:rPr>
          <w:rStyle w:val="a5"/>
          <w:rFonts w:ascii="Times New Roman" w:eastAsia="TimesNewRomanPSMT" w:hAnsi="Times New Roman"/>
          <w:sz w:val="28"/>
          <w:szCs w:val="28"/>
        </w:rPr>
        <w:footnoteReference w:id="36"/>
      </w:r>
      <w:r w:rsidRPr="00CC6807">
        <w:rPr>
          <w:rFonts w:ascii="Times New Roman" w:eastAsia="TimesNewRomanPSMT" w:hAnsi="Times New Roman"/>
          <w:sz w:val="28"/>
          <w:szCs w:val="28"/>
        </w:rPr>
        <w:t>. Как представляется, указанные термины раскрывают лишь отдельные аспекты общей связи языка с познавательной</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и мыслительной деятельностью человека, которая</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наиболее удобным образом отражается в термине</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«когнитивная функция языка».</w:t>
      </w:r>
    </w:p>
    <w:p w:rsidR="00CC6807" w:rsidRPr="00CC6807" w:rsidRDefault="00CC6807" w:rsidP="00266DB0">
      <w:pPr>
        <w:autoSpaceDE w:val="0"/>
        <w:autoSpaceDN w:val="0"/>
        <w:adjustRightInd w:val="0"/>
        <w:spacing w:after="0" w:line="360" w:lineRule="auto"/>
        <w:ind w:firstLine="709"/>
        <w:jc w:val="both"/>
        <w:rPr>
          <w:rFonts w:ascii="Times New Roman" w:eastAsia="TimesNewRomanPSMT" w:hAnsi="Times New Roman"/>
          <w:sz w:val="28"/>
          <w:szCs w:val="28"/>
        </w:rPr>
      </w:pPr>
      <w:r w:rsidRPr="00CC6807">
        <w:rPr>
          <w:rFonts w:ascii="Times New Roman" w:eastAsia="TimesNewRomanPSMT" w:hAnsi="Times New Roman"/>
          <w:sz w:val="28"/>
          <w:szCs w:val="28"/>
        </w:rPr>
        <w:t>Итак, когнитивная функция является одной из</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основных, базовых функций языка. Огромное значение знания и познания для жизни человека отрицать невозможно. Несмотря на то, что познание в</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принципе может осуществляться и без языка – эмпирически, опытным путём, в ходе</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практической</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деятельности человека, важнейшая роль языка в</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познавательной деятельности и формировании знаний несомненна, т.к. язык в данном случае – наиболее экономичное и доступное средство, позволяющее схематизировать человеческий опыт и соотносить его с</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действительностью в ходе её практического и теоретического освоения человеком.</w:t>
      </w:r>
    </w:p>
    <w:p w:rsidR="00CC6807" w:rsidRPr="00CC6807" w:rsidRDefault="00CC6807" w:rsidP="00266DB0">
      <w:pPr>
        <w:autoSpaceDE w:val="0"/>
        <w:autoSpaceDN w:val="0"/>
        <w:adjustRightInd w:val="0"/>
        <w:spacing w:after="0" w:line="360" w:lineRule="auto"/>
        <w:ind w:firstLine="709"/>
        <w:jc w:val="both"/>
        <w:rPr>
          <w:rFonts w:ascii="Times New Roman" w:eastAsia="TimesNewRomanPSMT" w:hAnsi="Times New Roman"/>
          <w:sz w:val="28"/>
          <w:szCs w:val="28"/>
        </w:rPr>
      </w:pPr>
      <w:r w:rsidRPr="00CC6807">
        <w:rPr>
          <w:rFonts w:ascii="Times New Roman" w:eastAsia="TimesNewRomanPSMT" w:hAnsi="Times New Roman"/>
          <w:sz w:val="28"/>
          <w:szCs w:val="28"/>
        </w:rPr>
        <w:t>Несмотря на то, что главенствующая роль среди</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функций языка традиционно отводится в языкознании функции коммуникативной, представляется,</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что когнитивная и коммуникативная функции языка, будучи базовыми, являются по отношению друг</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к другу равноправными и их следует считать взаимодополняющими сущностными характеристиками языка. Коммуникация невозможна вне когниции и является, с одной стороны, конечной целью</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последней, исходя из огромного значения, которое</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имеет речевое общение для жизни и сущности человека как члена социума. С другой стороны, общение людей происходит именно с целью познания, получения нового знания о действительности,</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его обработки, хранения и передачи из поколения в</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поколение.</w:t>
      </w:r>
    </w:p>
    <w:p w:rsidR="003D628F" w:rsidRPr="00266DB0" w:rsidRDefault="00CC6807" w:rsidP="00266DB0">
      <w:pPr>
        <w:autoSpaceDE w:val="0"/>
        <w:autoSpaceDN w:val="0"/>
        <w:adjustRightInd w:val="0"/>
        <w:spacing w:after="0" w:line="360" w:lineRule="auto"/>
        <w:ind w:firstLine="709"/>
        <w:jc w:val="both"/>
        <w:rPr>
          <w:rFonts w:ascii="Times New Roman" w:eastAsia="TimesNewRomanPSMT" w:hAnsi="Times New Roman"/>
          <w:sz w:val="28"/>
          <w:szCs w:val="28"/>
        </w:rPr>
      </w:pPr>
      <w:r w:rsidRPr="00CC6807">
        <w:rPr>
          <w:rFonts w:ascii="Times New Roman" w:eastAsia="TimesNewRomanPSMT" w:hAnsi="Times New Roman"/>
          <w:sz w:val="28"/>
          <w:szCs w:val="28"/>
        </w:rPr>
        <w:t>Важно подчеркнуть также, что язык, хотя и является системой</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полифункциональной, остаётся</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единым по своей природе. Все его функции взаимосвязаны между собой: дополняя друг друга, они</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проявляются не изолированно, а в совокупности,</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хотя в конкретных ситуациях использования</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языка</w:t>
      </w:r>
      <w:r>
        <w:rPr>
          <w:rFonts w:ascii="Times New Roman" w:eastAsia="TimesNewRomanPSMT" w:hAnsi="Times New Roman"/>
          <w:sz w:val="28"/>
          <w:szCs w:val="28"/>
        </w:rPr>
        <w:t xml:space="preserve"> </w:t>
      </w:r>
      <w:r w:rsidRPr="00CC6807">
        <w:rPr>
          <w:rFonts w:ascii="Times New Roman" w:eastAsia="TimesNewRomanPSMT" w:hAnsi="Times New Roman"/>
          <w:sz w:val="28"/>
          <w:szCs w:val="28"/>
        </w:rPr>
        <w:t>их соотносительная роль может меняться.</w:t>
      </w:r>
    </w:p>
    <w:p w:rsidR="00F7237F" w:rsidRPr="00F85BF1" w:rsidRDefault="00F7237F" w:rsidP="00266DB0">
      <w:pPr>
        <w:shd w:val="clear" w:color="auto" w:fill="FFFFFF"/>
        <w:autoSpaceDE w:val="0"/>
        <w:autoSpaceDN w:val="0"/>
        <w:adjustRightInd w:val="0"/>
        <w:spacing w:after="0" w:line="360" w:lineRule="auto"/>
        <w:ind w:firstLine="709"/>
        <w:jc w:val="both"/>
        <w:rPr>
          <w:rFonts w:ascii="Times New Roman" w:hAnsi="Times New Roman"/>
          <w:color w:val="28050F"/>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DA239C" w:rsidRDefault="00DA239C" w:rsidP="00DA239C">
      <w:pPr>
        <w:shd w:val="clear" w:color="auto" w:fill="FFFFFF"/>
        <w:autoSpaceDE w:val="0"/>
        <w:autoSpaceDN w:val="0"/>
        <w:adjustRightInd w:val="0"/>
        <w:spacing w:after="0" w:line="360" w:lineRule="auto"/>
        <w:jc w:val="both"/>
        <w:rPr>
          <w:rFonts w:ascii="Times New Roman" w:hAnsi="Times New Roman"/>
          <w:b/>
          <w:color w:val="000000"/>
          <w:sz w:val="28"/>
          <w:szCs w:val="28"/>
        </w:rPr>
      </w:pPr>
    </w:p>
    <w:p w:rsidR="00764FE5" w:rsidRDefault="00532A60" w:rsidP="00266DB0">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Заключение</w:t>
      </w:r>
    </w:p>
    <w:p w:rsidR="00F660B6" w:rsidRDefault="00F660B6" w:rsidP="00F660B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За исследуемый период понимание языка как средства познания действительности претерпело существенную эволюцию.</w:t>
      </w:r>
      <w:r w:rsidRPr="00F660B6">
        <w:t xml:space="preserve"> </w:t>
      </w:r>
      <w:r w:rsidRPr="00F660B6">
        <w:rPr>
          <w:rFonts w:ascii="Times New Roman" w:hAnsi="Times New Roman"/>
          <w:color w:val="000000"/>
          <w:sz w:val="28"/>
          <w:szCs w:val="28"/>
        </w:rPr>
        <w:t>Задумываясь над природой языка, человек первоначально вскрывал</w:t>
      </w:r>
      <w:r>
        <w:rPr>
          <w:rFonts w:ascii="Times New Roman" w:hAnsi="Times New Roman"/>
          <w:color w:val="000000"/>
          <w:sz w:val="28"/>
          <w:szCs w:val="28"/>
        </w:rPr>
        <w:t xml:space="preserve"> в нем категории мышления, то есть</w:t>
      </w:r>
      <w:r w:rsidRPr="00F660B6">
        <w:rPr>
          <w:rFonts w:ascii="Times New Roman" w:hAnsi="Times New Roman"/>
          <w:color w:val="000000"/>
          <w:sz w:val="28"/>
          <w:szCs w:val="28"/>
        </w:rPr>
        <w:t xml:space="preserve"> устанавливал влияние мышления на язык. Об этом свидетельствует философский подход к явлениям языка, который был столь характерен для древней Греции и который античность завещала вс</w:t>
      </w:r>
      <w:r>
        <w:rPr>
          <w:rFonts w:ascii="Times New Roman" w:hAnsi="Times New Roman"/>
          <w:color w:val="000000"/>
          <w:sz w:val="28"/>
          <w:szCs w:val="28"/>
        </w:rPr>
        <w:t>ему европейскому средневе</w:t>
      </w:r>
      <w:r w:rsidR="00DA239C">
        <w:rPr>
          <w:rFonts w:ascii="Times New Roman" w:hAnsi="Times New Roman"/>
          <w:color w:val="000000"/>
          <w:sz w:val="28"/>
          <w:szCs w:val="28"/>
        </w:rPr>
        <w:t xml:space="preserve">ковью. </w:t>
      </w:r>
      <w:r w:rsidRPr="00F660B6">
        <w:rPr>
          <w:rFonts w:ascii="Times New Roman" w:hAnsi="Times New Roman"/>
          <w:color w:val="000000"/>
          <w:sz w:val="28"/>
          <w:szCs w:val="28"/>
        </w:rPr>
        <w:t>Но совершенно исключительное внимание уделяет ей один из крупнейших языковедов — В. Гу</w:t>
      </w:r>
      <w:r>
        <w:rPr>
          <w:rFonts w:ascii="Times New Roman" w:hAnsi="Times New Roman"/>
          <w:color w:val="000000"/>
          <w:sz w:val="28"/>
          <w:szCs w:val="28"/>
        </w:rPr>
        <w:t>мбольдт. Его глубокое истол</w:t>
      </w:r>
      <w:r w:rsidRPr="00F660B6">
        <w:rPr>
          <w:rFonts w:ascii="Times New Roman" w:hAnsi="Times New Roman"/>
          <w:color w:val="000000"/>
          <w:sz w:val="28"/>
          <w:szCs w:val="28"/>
        </w:rPr>
        <w:t>кование этой проблемы оказало мощное влияние на все последующие поколения лингвистов, в той или иной мере занимавшихся ею, и остается до настоящего времени на вооружении у некоторых направлений в языкознании.</w:t>
      </w:r>
    </w:p>
    <w:p w:rsidR="004E2CCB" w:rsidRPr="00F85BF1" w:rsidRDefault="004E2CCB" w:rsidP="004E2CCB">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85BF1">
        <w:rPr>
          <w:rFonts w:ascii="Times New Roman" w:hAnsi="Times New Roman"/>
          <w:color w:val="000000"/>
          <w:sz w:val="28"/>
          <w:szCs w:val="28"/>
        </w:rPr>
        <w:t xml:space="preserve">Роль языка в познании состоит в том, что он обеспечивает сам процесс познания, оформление, сохранение и передачу полученного знания. </w:t>
      </w:r>
    </w:p>
    <w:p w:rsidR="00DA239C" w:rsidRPr="00F660B6" w:rsidRDefault="00DA239C" w:rsidP="00F660B6">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DA239C">
        <w:rPr>
          <w:rFonts w:ascii="Times New Roman" w:hAnsi="Times New Roman"/>
          <w:color w:val="000000"/>
          <w:sz w:val="28"/>
          <w:szCs w:val="28"/>
        </w:rPr>
        <w:t>Значение языка для познания следует из того, что познание должно быть формулируемым и сообщаемым; ибо только тогда оно может быть понято и проверено. Соотношение познания и действительности не может быть, следовательно, непосредственным; уже при получении, но в прежде всего при формулировке познания начинает иг</w:t>
      </w:r>
      <w:r>
        <w:rPr>
          <w:rFonts w:ascii="Times New Roman" w:hAnsi="Times New Roman"/>
          <w:color w:val="000000"/>
          <w:sz w:val="28"/>
          <w:szCs w:val="28"/>
        </w:rPr>
        <w:t>рать свою роль язык как «медиум»</w:t>
      </w:r>
      <w:r w:rsidRPr="00DA239C">
        <w:rPr>
          <w:rFonts w:ascii="Times New Roman" w:hAnsi="Times New Roman"/>
          <w:color w:val="000000"/>
          <w:sz w:val="28"/>
          <w:szCs w:val="28"/>
        </w:rPr>
        <w:t xml:space="preserve"> и более или менее влияет на связь меж</w:t>
      </w:r>
      <w:r>
        <w:rPr>
          <w:rFonts w:ascii="Times New Roman" w:hAnsi="Times New Roman"/>
          <w:color w:val="000000"/>
          <w:sz w:val="28"/>
          <w:szCs w:val="28"/>
        </w:rPr>
        <w:t>ду познанием и действительность</w:t>
      </w:r>
      <w:r w:rsidRPr="00DA239C">
        <w:rPr>
          <w:rFonts w:ascii="Times New Roman" w:hAnsi="Times New Roman"/>
          <w:color w:val="000000"/>
          <w:sz w:val="28"/>
          <w:szCs w:val="28"/>
        </w:rPr>
        <w:t>ю.</w:t>
      </w:r>
    </w:p>
    <w:p w:rsidR="00266DB0" w:rsidRDefault="00F660B6" w:rsidP="00DA239C">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w:t>
      </w:r>
      <w:r w:rsidR="00F85BF1" w:rsidRPr="00F85BF1">
        <w:rPr>
          <w:rFonts w:ascii="Times New Roman" w:hAnsi="Times New Roman"/>
          <w:color w:val="000000"/>
          <w:sz w:val="28"/>
          <w:szCs w:val="28"/>
        </w:rPr>
        <w:t>уществующая вне нас реальность познается нами, отражается в нашей голове, и результаты познания закрепляются и выражаются посредством языка. Следовательно, язык определенным образом организует процесс познания, оформляет полученное знание и обеспечивает его трансляцию. Эта процедура, по терминологии когнитивистов, назыв</w:t>
      </w:r>
      <w:r w:rsidR="00F80324">
        <w:rPr>
          <w:rFonts w:ascii="Times New Roman" w:hAnsi="Times New Roman"/>
          <w:color w:val="000000"/>
          <w:sz w:val="28"/>
          <w:szCs w:val="28"/>
        </w:rPr>
        <w:t>ается концептуализацией знания.</w:t>
      </w:r>
    </w:p>
    <w:p w:rsidR="00DA239C" w:rsidRDefault="00DA239C" w:rsidP="00DA239C">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80324" w:rsidRDefault="00F80324" w:rsidP="00266DB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80324" w:rsidRDefault="00F80324" w:rsidP="00266DB0">
      <w:pPr>
        <w:shd w:val="clear" w:color="auto" w:fill="FFFFFF"/>
        <w:autoSpaceDE w:val="0"/>
        <w:autoSpaceDN w:val="0"/>
        <w:adjustRightInd w:val="0"/>
        <w:spacing w:after="0" w:line="360" w:lineRule="auto"/>
        <w:ind w:firstLine="709"/>
        <w:jc w:val="center"/>
        <w:rPr>
          <w:rFonts w:ascii="Times New Roman" w:hAnsi="Times New Roman"/>
          <w:b/>
          <w:color w:val="000000"/>
          <w:sz w:val="28"/>
          <w:szCs w:val="28"/>
        </w:rPr>
      </w:pPr>
      <w:r w:rsidRPr="00F80324">
        <w:rPr>
          <w:rFonts w:ascii="Times New Roman" w:hAnsi="Times New Roman"/>
          <w:b/>
          <w:color w:val="000000"/>
          <w:sz w:val="28"/>
          <w:szCs w:val="28"/>
        </w:rPr>
        <w:t>Литература</w:t>
      </w:r>
    </w:p>
    <w:p w:rsidR="00595370" w:rsidRPr="00595370" w:rsidRDefault="00595370"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 xml:space="preserve">Блумфилд. Л.Язык. М., 1968. </w:t>
      </w:r>
    </w:p>
    <w:p w:rsidR="00595370" w:rsidRPr="00595370" w:rsidRDefault="00595370"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Бэкон Ф. сочинение в двух томах, Т.1. – М., 1971</w:t>
      </w:r>
    </w:p>
    <w:p w:rsidR="00595370" w:rsidRDefault="00F80324"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F80324">
        <w:rPr>
          <w:rFonts w:ascii="Times New Roman" w:hAnsi="Times New Roman"/>
          <w:color w:val="000000"/>
          <w:sz w:val="28"/>
          <w:szCs w:val="28"/>
        </w:rPr>
        <w:t>Слюсарева Н.А. Проблемы функционального синтаксиса современного английского языка. М., 1981</w:t>
      </w:r>
    </w:p>
    <w:p w:rsidR="00595370" w:rsidRPr="00595370" w:rsidRDefault="00595370"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Гадамер Х.-Г. Истина и метод. - М., 1988</w:t>
      </w:r>
    </w:p>
    <w:p w:rsidR="00595370" w:rsidRPr="00595370" w:rsidRDefault="00595370"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Гумбольдт В., Избранные труды по языкознанию.</w:t>
      </w:r>
      <w:r w:rsidR="00DA239C">
        <w:rPr>
          <w:rFonts w:ascii="Times New Roman" w:hAnsi="Times New Roman"/>
          <w:sz w:val="28"/>
          <w:szCs w:val="28"/>
        </w:rPr>
        <w:t xml:space="preserve"> </w:t>
      </w:r>
      <w:r w:rsidRPr="00595370">
        <w:rPr>
          <w:rFonts w:ascii="Times New Roman" w:hAnsi="Times New Roman"/>
          <w:sz w:val="28"/>
          <w:szCs w:val="28"/>
        </w:rPr>
        <w:t>-</w:t>
      </w:r>
      <w:r w:rsidR="00DA239C">
        <w:rPr>
          <w:rFonts w:ascii="Times New Roman" w:hAnsi="Times New Roman"/>
          <w:sz w:val="28"/>
          <w:szCs w:val="28"/>
        </w:rPr>
        <w:t xml:space="preserve"> </w:t>
      </w:r>
      <w:r w:rsidRPr="00595370">
        <w:rPr>
          <w:rFonts w:ascii="Times New Roman" w:hAnsi="Times New Roman"/>
          <w:sz w:val="28"/>
          <w:szCs w:val="28"/>
        </w:rPr>
        <w:t>М., 1984</w:t>
      </w:r>
    </w:p>
    <w:p w:rsidR="00595370" w:rsidRPr="00595370" w:rsidRDefault="00595370"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Демьянков В.З. Доминирующие лингвистические теории в конце ХХ в. // Язык и наука конца 20 века</w:t>
      </w:r>
      <w:r>
        <w:rPr>
          <w:rFonts w:ascii="Times New Roman" w:hAnsi="Times New Roman"/>
          <w:sz w:val="28"/>
          <w:szCs w:val="28"/>
        </w:rPr>
        <w:t xml:space="preserve">. - </w:t>
      </w:r>
      <w:r w:rsidRPr="00595370">
        <w:rPr>
          <w:rFonts w:ascii="Times New Roman" w:hAnsi="Times New Roman"/>
          <w:sz w:val="28"/>
          <w:szCs w:val="28"/>
        </w:rPr>
        <w:t>М., 1995.</w:t>
      </w:r>
    </w:p>
    <w:p w:rsidR="00595370" w:rsidRPr="00595370" w:rsidRDefault="00595370"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Звегинцев В.А</w:t>
      </w:r>
      <w:r>
        <w:rPr>
          <w:rFonts w:ascii="Times New Roman" w:hAnsi="Times New Roman"/>
          <w:sz w:val="28"/>
          <w:szCs w:val="28"/>
        </w:rPr>
        <w:t xml:space="preserve">. Очерки по общему языкознанию. - </w:t>
      </w:r>
      <w:r w:rsidRPr="00595370">
        <w:rPr>
          <w:rFonts w:ascii="Times New Roman" w:hAnsi="Times New Roman"/>
          <w:sz w:val="28"/>
          <w:szCs w:val="28"/>
        </w:rPr>
        <w:t xml:space="preserve"> М., 1962</w:t>
      </w:r>
    </w:p>
    <w:p w:rsidR="00595370" w:rsidRPr="00595370" w:rsidRDefault="00595370"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 xml:space="preserve">Зубкова Л.Г. Общая теория языка </w:t>
      </w:r>
      <w:r>
        <w:rPr>
          <w:rFonts w:ascii="Times New Roman" w:hAnsi="Times New Roman"/>
          <w:sz w:val="28"/>
          <w:szCs w:val="28"/>
        </w:rPr>
        <w:t>в развитии: учеб. пособие. – М.</w:t>
      </w:r>
      <w:r w:rsidRPr="00595370">
        <w:rPr>
          <w:rFonts w:ascii="Times New Roman" w:hAnsi="Times New Roman"/>
          <w:sz w:val="28"/>
          <w:szCs w:val="28"/>
        </w:rPr>
        <w:t xml:space="preserve">, 2003. </w:t>
      </w:r>
    </w:p>
    <w:p w:rsidR="00595370" w:rsidRPr="00595370" w:rsidRDefault="00F80324"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ArialNarrow" w:hAnsi="ArialNarrow" w:cs="ArialNarrow"/>
          <w:sz w:val="28"/>
          <w:szCs w:val="28"/>
        </w:rPr>
        <w:t>Кубря</w:t>
      </w:r>
      <w:r w:rsidRPr="00595370">
        <w:rPr>
          <w:rFonts w:ascii="Times New Roman" w:hAnsi="Times New Roman"/>
          <w:sz w:val="28"/>
          <w:szCs w:val="28"/>
        </w:rPr>
        <w:t xml:space="preserve">кова Е.С. Об установках когнитивной науки и актуальных проблемах когнитивной лингвистики // Известия АН. СЛЯ. 2004. Т. 63, № 3. </w:t>
      </w:r>
    </w:p>
    <w:p w:rsidR="00595370" w:rsidRPr="00595370" w:rsidRDefault="00595370"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 xml:space="preserve">Кубрякова Е.С. Начальные этапы становления когнитивизма: лингвистика – психология – когнитивная наука // Вопросы языкознания.,1994. № 4. </w:t>
      </w:r>
    </w:p>
    <w:p w:rsidR="00595370" w:rsidRPr="00595370" w:rsidRDefault="00F80324"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Кобозева И.М. Лингвистическая семантика: учеб. пособие. М., 2000</w:t>
      </w:r>
    </w:p>
    <w:p w:rsidR="00595370" w:rsidRPr="00595370" w:rsidRDefault="00F80324"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Колшанский Г.В. Коммуникативная функция и структура языка / под ред. Т.В. Булыгиной. Изд. 2-е, стереотипное. М., 2005. С.21</w:t>
      </w:r>
    </w:p>
    <w:p w:rsidR="00595370" w:rsidRPr="00595370" w:rsidRDefault="00595370"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Кормочи, Е. А. Язык нерефлексивных форм познания : диссертация ... кандидата философских наук .</w:t>
      </w:r>
      <w:r>
        <w:rPr>
          <w:rFonts w:ascii="Times New Roman" w:hAnsi="Times New Roman"/>
          <w:sz w:val="28"/>
          <w:szCs w:val="28"/>
        </w:rPr>
        <w:t xml:space="preserve"> - </w:t>
      </w:r>
      <w:r w:rsidRPr="00595370">
        <w:rPr>
          <w:rFonts w:ascii="Times New Roman" w:hAnsi="Times New Roman"/>
          <w:sz w:val="28"/>
          <w:szCs w:val="28"/>
        </w:rPr>
        <w:t>Петропавловск-Камчатский, 2003 .</w:t>
      </w:r>
    </w:p>
    <w:p w:rsidR="00595370" w:rsidRPr="00595370" w:rsidRDefault="00F80324"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 xml:space="preserve">Лингвистический энциклопедический словарь / гл. ред. В.Н. Ярцева. 2-е изд., доп. М., 2002. </w:t>
      </w:r>
    </w:p>
    <w:p w:rsidR="00595370" w:rsidRPr="00595370" w:rsidRDefault="00595370"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Лейбниц Г.В. Сочинение в четырех томах, Т.2. – М.,1983</w:t>
      </w:r>
    </w:p>
    <w:p w:rsidR="00595370" w:rsidRPr="00595370" w:rsidRDefault="00F80324"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Маслова, В.А. Когнитивная лингвистика: учеб. пособие.,</w:t>
      </w:r>
      <w:r w:rsidR="00595370">
        <w:rPr>
          <w:rFonts w:ascii="Times New Roman" w:hAnsi="Times New Roman"/>
          <w:sz w:val="28"/>
          <w:szCs w:val="28"/>
        </w:rPr>
        <w:t xml:space="preserve"> </w:t>
      </w:r>
      <w:r w:rsidRPr="00595370">
        <w:rPr>
          <w:rFonts w:ascii="Times New Roman" w:hAnsi="Times New Roman"/>
          <w:sz w:val="28"/>
          <w:szCs w:val="28"/>
        </w:rPr>
        <w:t>Минск,</w:t>
      </w:r>
      <w:r w:rsidR="00595370">
        <w:rPr>
          <w:rFonts w:ascii="Times New Roman" w:hAnsi="Times New Roman"/>
          <w:sz w:val="28"/>
          <w:szCs w:val="28"/>
        </w:rPr>
        <w:t xml:space="preserve"> </w:t>
      </w:r>
      <w:r w:rsidRPr="00595370">
        <w:rPr>
          <w:rFonts w:ascii="Times New Roman" w:hAnsi="Times New Roman"/>
          <w:sz w:val="28"/>
          <w:szCs w:val="28"/>
        </w:rPr>
        <w:t>2008</w:t>
      </w:r>
    </w:p>
    <w:p w:rsidR="00595370" w:rsidRPr="00595370" w:rsidRDefault="00595370"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Потебня А.А. Мысль и язык. М., 1989.</w:t>
      </w:r>
    </w:p>
    <w:p w:rsidR="00595370" w:rsidRPr="00595370" w:rsidRDefault="00595370"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Рассел Б.Человеческие познание. – Киев,1997,С.14</w:t>
      </w:r>
    </w:p>
    <w:p w:rsidR="00595370" w:rsidRPr="00595370" w:rsidRDefault="00595370"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Сусов И. П., История языкознания. М.,2006.  С.67</w:t>
      </w:r>
    </w:p>
    <w:p w:rsidR="00595370" w:rsidRPr="00595370" w:rsidRDefault="00595370"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Фуко М. Слова и вещи. - М., 1977» с.394.</w:t>
      </w:r>
    </w:p>
    <w:p w:rsidR="00595370" w:rsidRPr="00F660B6" w:rsidRDefault="00F80324" w:rsidP="00266DB0">
      <w:pPr>
        <w:pStyle w:val="aa"/>
        <w:numPr>
          <w:ilvl w:val="0"/>
          <w:numId w:val="6"/>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595370">
        <w:rPr>
          <w:rFonts w:ascii="Times New Roman" w:hAnsi="Times New Roman"/>
          <w:sz w:val="28"/>
          <w:szCs w:val="28"/>
        </w:rPr>
        <w:t>Структурная лингвистика / matling.spb.ru/files/strling/5.html</w:t>
      </w:r>
      <w:bookmarkStart w:id="0" w:name="_GoBack"/>
      <w:bookmarkEnd w:id="0"/>
    </w:p>
    <w:sectPr w:rsidR="00595370" w:rsidRPr="00F660B6" w:rsidSect="001D55D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5E7" w:rsidRDefault="00A705E7" w:rsidP="004E138E">
      <w:pPr>
        <w:spacing w:after="0" w:line="240" w:lineRule="auto"/>
      </w:pPr>
      <w:r>
        <w:separator/>
      </w:r>
    </w:p>
  </w:endnote>
  <w:endnote w:type="continuationSeparator" w:id="0">
    <w:p w:rsidR="00A705E7" w:rsidRDefault="00A705E7" w:rsidP="004E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39C" w:rsidRDefault="00D726B4">
    <w:pPr>
      <w:pStyle w:val="ae"/>
      <w:jc w:val="center"/>
    </w:pPr>
    <w:r>
      <w:fldChar w:fldCharType="begin"/>
    </w:r>
    <w:r>
      <w:instrText xml:space="preserve"> PAGE   \* MERGEFORMAT </w:instrText>
    </w:r>
    <w:r>
      <w:fldChar w:fldCharType="separate"/>
    </w:r>
    <w:r w:rsidR="00510F92">
      <w:rPr>
        <w:noProof/>
      </w:rPr>
      <w:t>2</w:t>
    </w:r>
    <w:r>
      <w:fldChar w:fldCharType="end"/>
    </w:r>
  </w:p>
  <w:p w:rsidR="00DA239C" w:rsidRDefault="00DA239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5E7" w:rsidRDefault="00A705E7" w:rsidP="004E138E">
      <w:pPr>
        <w:spacing w:after="0" w:line="240" w:lineRule="auto"/>
      </w:pPr>
      <w:r>
        <w:separator/>
      </w:r>
    </w:p>
  </w:footnote>
  <w:footnote w:type="continuationSeparator" w:id="0">
    <w:p w:rsidR="00A705E7" w:rsidRDefault="00A705E7" w:rsidP="004E138E">
      <w:pPr>
        <w:spacing w:after="0" w:line="240" w:lineRule="auto"/>
      </w:pPr>
      <w:r>
        <w:continuationSeparator/>
      </w:r>
    </w:p>
  </w:footnote>
  <w:footnote w:id="1">
    <w:p w:rsidR="00CC6807" w:rsidRDefault="00CC6807">
      <w:pPr>
        <w:pStyle w:val="a3"/>
      </w:pPr>
      <w:r>
        <w:rPr>
          <w:rStyle w:val="a5"/>
        </w:rPr>
        <w:footnoteRef/>
      </w:r>
      <w:r>
        <w:t xml:space="preserve"> </w:t>
      </w:r>
      <w:r w:rsidRPr="004E138E">
        <w:t>http://ru.wikipedia.org/wiki/Познание</w:t>
      </w:r>
    </w:p>
  </w:footnote>
  <w:footnote w:id="2">
    <w:p w:rsidR="00CC6807" w:rsidRDefault="00CC6807">
      <w:pPr>
        <w:pStyle w:val="a3"/>
      </w:pPr>
      <w:r>
        <w:rPr>
          <w:rStyle w:val="a5"/>
        </w:rPr>
        <w:footnoteRef/>
      </w:r>
      <w:r>
        <w:t xml:space="preserve"> Зубкова Л.Г. Общая теория языка в развитии: учеб. пособие. – М. : РУДН, 2003. С.34-35</w:t>
      </w:r>
    </w:p>
  </w:footnote>
  <w:footnote w:id="3">
    <w:p w:rsidR="00CC6807" w:rsidRDefault="00CC6807">
      <w:pPr>
        <w:pStyle w:val="a3"/>
      </w:pPr>
      <w:r>
        <w:rPr>
          <w:rStyle w:val="a5"/>
        </w:rPr>
        <w:footnoteRef/>
      </w:r>
      <w:r>
        <w:t xml:space="preserve"> Цит. по Зубкова Л.Г. Общая теория языка в развитии: учеб.пособие. – М. : РУДН, 2003. С.37</w:t>
      </w:r>
    </w:p>
  </w:footnote>
  <w:footnote w:id="4">
    <w:p w:rsidR="00CC6807" w:rsidRDefault="00CC6807">
      <w:pPr>
        <w:pStyle w:val="a3"/>
      </w:pPr>
      <w:r>
        <w:rPr>
          <w:rStyle w:val="a5"/>
        </w:rPr>
        <w:footnoteRef/>
      </w:r>
      <w:r>
        <w:t xml:space="preserve"> Бэкон Ф. сочинение в двух томах, Т.1. – М., 1971, С.325</w:t>
      </w:r>
    </w:p>
  </w:footnote>
  <w:footnote w:id="5">
    <w:p w:rsidR="00CC6807" w:rsidRDefault="00CC6807">
      <w:pPr>
        <w:pStyle w:val="a3"/>
      </w:pPr>
      <w:r>
        <w:rPr>
          <w:rStyle w:val="a5"/>
        </w:rPr>
        <w:footnoteRef/>
      </w:r>
      <w:r>
        <w:t xml:space="preserve"> Бэкон Ф. Указ.соч., С. 333</w:t>
      </w:r>
    </w:p>
  </w:footnote>
  <w:footnote w:id="6">
    <w:p w:rsidR="00CC6807" w:rsidRDefault="00CC6807">
      <w:pPr>
        <w:pStyle w:val="a3"/>
      </w:pPr>
      <w:r>
        <w:rPr>
          <w:rStyle w:val="a5"/>
        </w:rPr>
        <w:footnoteRef/>
      </w:r>
      <w:r>
        <w:t xml:space="preserve">  Бэкон Ф. Указ.соч., С. 329</w:t>
      </w:r>
    </w:p>
  </w:footnote>
  <w:footnote w:id="7">
    <w:p w:rsidR="00CC6807" w:rsidRDefault="00CC6807">
      <w:pPr>
        <w:pStyle w:val="a3"/>
      </w:pPr>
      <w:r>
        <w:rPr>
          <w:rStyle w:val="a5"/>
        </w:rPr>
        <w:footnoteRef/>
      </w:r>
      <w:r>
        <w:t xml:space="preserve"> Лейбниц Г.В. Сочинение в четырех томах, Т.2. – М.,1983, С.405</w:t>
      </w:r>
    </w:p>
  </w:footnote>
  <w:footnote w:id="8">
    <w:p w:rsidR="00CC6807" w:rsidRDefault="00CC6807">
      <w:pPr>
        <w:pStyle w:val="a3"/>
      </w:pPr>
      <w:r>
        <w:rPr>
          <w:rStyle w:val="a5"/>
        </w:rPr>
        <w:footnoteRef/>
      </w:r>
      <w:r>
        <w:t xml:space="preserve"> Цит. по:</w:t>
      </w:r>
      <w:r w:rsidRPr="0080007F">
        <w:t xml:space="preserve"> </w:t>
      </w:r>
      <w:r>
        <w:t>Кормочи, Е. А</w:t>
      </w:r>
      <w:r w:rsidRPr="0080007F">
        <w:t>. Язык нерефлексивных форм познания : диссертация ... канди</w:t>
      </w:r>
      <w:r>
        <w:t>дата философских наук .</w:t>
      </w:r>
      <w:r w:rsidRPr="0080007F">
        <w:t xml:space="preserve"> Петропавловск-Камча</w:t>
      </w:r>
      <w:r>
        <w:t>тский, 2003 .С.16</w:t>
      </w:r>
    </w:p>
  </w:footnote>
  <w:footnote w:id="9">
    <w:p w:rsidR="00CC6807" w:rsidRDefault="00CC6807">
      <w:pPr>
        <w:pStyle w:val="a3"/>
      </w:pPr>
      <w:r>
        <w:rPr>
          <w:rStyle w:val="a5"/>
        </w:rPr>
        <w:footnoteRef/>
      </w:r>
      <w:r>
        <w:t xml:space="preserve"> </w:t>
      </w:r>
      <w:r w:rsidRPr="0080007F">
        <w:t>Фуко М. Слова и вещи. - М., 1977» с.394.</w:t>
      </w:r>
    </w:p>
  </w:footnote>
  <w:footnote w:id="10">
    <w:p w:rsidR="00CC6807" w:rsidRDefault="00CC6807">
      <w:pPr>
        <w:pStyle w:val="a3"/>
      </w:pPr>
      <w:r>
        <w:rPr>
          <w:rStyle w:val="a5"/>
        </w:rPr>
        <w:footnoteRef/>
      </w:r>
      <w:r>
        <w:t xml:space="preserve"> Кормочи, Е. А</w:t>
      </w:r>
      <w:r w:rsidRPr="0080007F">
        <w:t>. Язык нерефлексивных форм познания : диссертация ... канди</w:t>
      </w:r>
      <w:r>
        <w:t>дата философских наук .</w:t>
      </w:r>
      <w:r w:rsidRPr="0080007F">
        <w:t xml:space="preserve"> Петропавловск-Камча</w:t>
      </w:r>
      <w:r>
        <w:t>тский, 2003 .С.17</w:t>
      </w:r>
    </w:p>
  </w:footnote>
  <w:footnote w:id="11">
    <w:p w:rsidR="00CC6807" w:rsidRDefault="00CC6807">
      <w:pPr>
        <w:pStyle w:val="a3"/>
      </w:pPr>
      <w:r>
        <w:rPr>
          <w:rStyle w:val="a5"/>
        </w:rPr>
        <w:footnoteRef/>
      </w:r>
      <w:r>
        <w:t xml:space="preserve"> Гумбольдт В., Избранные труды по языкознанию.-М., 1984, С.81</w:t>
      </w:r>
    </w:p>
  </w:footnote>
  <w:footnote w:id="12">
    <w:p w:rsidR="00CC6807" w:rsidRDefault="00CC6807">
      <w:pPr>
        <w:pStyle w:val="a3"/>
      </w:pPr>
      <w:r>
        <w:rPr>
          <w:rStyle w:val="a5"/>
        </w:rPr>
        <w:footnoteRef/>
      </w:r>
      <w:r>
        <w:t xml:space="preserve">  Цит по. </w:t>
      </w:r>
      <w:r w:rsidRPr="00426330">
        <w:t>Звегинцев В.А. "Очерки по общему языкознанию"</w:t>
      </w:r>
      <w:r>
        <w:t>, М., 1962, С.299</w:t>
      </w:r>
    </w:p>
  </w:footnote>
  <w:footnote w:id="13">
    <w:p w:rsidR="00CC6807" w:rsidRDefault="00CC6807">
      <w:pPr>
        <w:pStyle w:val="a3"/>
      </w:pPr>
      <w:r>
        <w:rPr>
          <w:rStyle w:val="a5"/>
        </w:rPr>
        <w:footnoteRef/>
      </w:r>
      <w:r>
        <w:t xml:space="preserve"> Кормочи, Е. А</w:t>
      </w:r>
      <w:r w:rsidRPr="0080007F">
        <w:t>. Язык нерефлексивных форм познания : диссертация ... канди</w:t>
      </w:r>
      <w:r>
        <w:t>дата философских наук .</w:t>
      </w:r>
      <w:r w:rsidRPr="0080007F">
        <w:t xml:space="preserve"> Петропавловск-Камча</w:t>
      </w:r>
      <w:r>
        <w:t>тский, 2003 .С.23</w:t>
      </w:r>
    </w:p>
  </w:footnote>
  <w:footnote w:id="14">
    <w:p w:rsidR="00CC6807" w:rsidRDefault="00CC6807">
      <w:pPr>
        <w:pStyle w:val="a3"/>
      </w:pPr>
      <w:r>
        <w:rPr>
          <w:rStyle w:val="a5"/>
        </w:rPr>
        <w:footnoteRef/>
      </w:r>
      <w:r>
        <w:t xml:space="preserve"> Гумбольдт В., Избранные труды по языкознанию.-М., 1984, С.95</w:t>
      </w:r>
    </w:p>
  </w:footnote>
  <w:footnote w:id="15">
    <w:p w:rsidR="00CC6807" w:rsidRDefault="00CC6807">
      <w:pPr>
        <w:pStyle w:val="a3"/>
      </w:pPr>
      <w:r>
        <w:rPr>
          <w:rStyle w:val="a5"/>
        </w:rPr>
        <w:footnoteRef/>
      </w:r>
      <w:r>
        <w:t xml:space="preserve"> Гумбольдт В., Указ.соч..,С.83</w:t>
      </w:r>
    </w:p>
  </w:footnote>
  <w:footnote w:id="16">
    <w:p w:rsidR="00CC6807" w:rsidRDefault="00CC6807">
      <w:pPr>
        <w:pStyle w:val="a3"/>
      </w:pPr>
      <w:r>
        <w:rPr>
          <w:rStyle w:val="a5"/>
        </w:rPr>
        <w:footnoteRef/>
      </w:r>
      <w:r>
        <w:t xml:space="preserve"> Рассел Б.Человеческие познание. – Киев,1997,С.14</w:t>
      </w:r>
    </w:p>
  </w:footnote>
  <w:footnote w:id="17">
    <w:p w:rsidR="00CC6807" w:rsidRDefault="00CC6807">
      <w:pPr>
        <w:pStyle w:val="a3"/>
      </w:pPr>
      <w:r>
        <w:rPr>
          <w:rStyle w:val="a5"/>
        </w:rPr>
        <w:footnoteRef/>
      </w:r>
      <w:r>
        <w:t xml:space="preserve"> Рассел Б. Указ.соч., С.16</w:t>
      </w:r>
    </w:p>
  </w:footnote>
  <w:footnote w:id="18">
    <w:p w:rsidR="00CC6807" w:rsidRDefault="00CC6807">
      <w:pPr>
        <w:pStyle w:val="a3"/>
      </w:pPr>
      <w:r>
        <w:rPr>
          <w:rStyle w:val="a5"/>
        </w:rPr>
        <w:footnoteRef/>
      </w:r>
      <w:r>
        <w:t xml:space="preserve"> </w:t>
      </w:r>
      <w:r w:rsidRPr="0009708C">
        <w:t>Гадамер Х.-Г. Истина и метод. - М., 1988, с.39.</w:t>
      </w:r>
    </w:p>
  </w:footnote>
  <w:footnote w:id="19">
    <w:p w:rsidR="00CC6807" w:rsidRDefault="00CC6807">
      <w:pPr>
        <w:pStyle w:val="a3"/>
      </w:pPr>
      <w:r>
        <w:rPr>
          <w:rStyle w:val="a5"/>
        </w:rPr>
        <w:footnoteRef/>
      </w:r>
      <w:r>
        <w:t xml:space="preserve"> </w:t>
      </w:r>
      <w:r w:rsidRPr="0009708C">
        <w:t>Гадамер Х.-Г. И</w:t>
      </w:r>
      <w:r>
        <w:t>стина и метод. - М., 1988, с.322</w:t>
      </w:r>
    </w:p>
  </w:footnote>
  <w:footnote w:id="20">
    <w:p w:rsidR="00CC6807" w:rsidRDefault="00CC6807">
      <w:pPr>
        <w:pStyle w:val="a3"/>
      </w:pPr>
      <w:r>
        <w:rPr>
          <w:rStyle w:val="a5"/>
        </w:rPr>
        <w:footnoteRef/>
      </w:r>
      <w:r>
        <w:t xml:space="preserve"> Цит по: Зубкова Л.Г. Общая теория языка в развитии: учеб.пособие. – М. : РУДН, 2003. С.198</w:t>
      </w:r>
    </w:p>
  </w:footnote>
  <w:footnote w:id="21">
    <w:p w:rsidR="00CC6807" w:rsidRDefault="00CC6807">
      <w:pPr>
        <w:pStyle w:val="a3"/>
      </w:pPr>
      <w:r>
        <w:rPr>
          <w:rStyle w:val="a5"/>
        </w:rPr>
        <w:footnoteRef/>
      </w:r>
      <w:r>
        <w:t xml:space="preserve"> Цит по: Зубкова Л.Г. Общая теория языка в развитии: учеб.пособие. – М. : РУДН, 2003. С.223</w:t>
      </w:r>
    </w:p>
  </w:footnote>
  <w:footnote w:id="22">
    <w:p w:rsidR="00266DB0" w:rsidRDefault="00266DB0" w:rsidP="00266DB0">
      <w:pPr>
        <w:pStyle w:val="a3"/>
      </w:pPr>
      <w:r>
        <w:rPr>
          <w:rStyle w:val="a5"/>
        </w:rPr>
        <w:footnoteRef/>
      </w:r>
      <w:r>
        <w:t xml:space="preserve"> </w:t>
      </w:r>
      <w:r w:rsidRPr="00F80324">
        <w:t>Потебня</w:t>
      </w:r>
      <w:r>
        <w:t xml:space="preserve"> А.А</w:t>
      </w:r>
      <w:r w:rsidRPr="00F80324">
        <w:t xml:space="preserve">. </w:t>
      </w:r>
      <w:r>
        <w:t>М</w:t>
      </w:r>
      <w:r w:rsidRPr="00F80324">
        <w:t xml:space="preserve">ысль и язык. </w:t>
      </w:r>
      <w:r>
        <w:t>М.,</w:t>
      </w:r>
      <w:r w:rsidRPr="00F80324">
        <w:t xml:space="preserve"> 1989.</w:t>
      </w:r>
    </w:p>
  </w:footnote>
  <w:footnote w:id="23">
    <w:p w:rsidR="00CC6807" w:rsidRDefault="00CC6807">
      <w:pPr>
        <w:pStyle w:val="a3"/>
      </w:pPr>
      <w:r>
        <w:rPr>
          <w:rStyle w:val="a5"/>
        </w:rPr>
        <w:footnoteRef/>
      </w:r>
      <w:r>
        <w:t xml:space="preserve">Цит по: </w:t>
      </w:r>
      <w:r w:rsidRPr="001D1F1F">
        <w:t>Сусов И. П.</w:t>
      </w:r>
      <w:r>
        <w:t>,</w:t>
      </w:r>
      <w:r w:rsidRPr="001D1F1F">
        <w:t xml:space="preserve"> История я</w:t>
      </w:r>
      <w:r>
        <w:t>зыкознания. М.,2006.  С</w:t>
      </w:r>
      <w:r w:rsidRPr="001D1F1F">
        <w:t>.</w:t>
      </w:r>
      <w:r>
        <w:t>67</w:t>
      </w:r>
    </w:p>
  </w:footnote>
  <w:footnote w:id="24">
    <w:p w:rsidR="00CC6807" w:rsidRDefault="00CC6807">
      <w:pPr>
        <w:pStyle w:val="a3"/>
      </w:pPr>
      <w:r>
        <w:rPr>
          <w:rStyle w:val="a5"/>
        </w:rPr>
        <w:footnoteRef/>
      </w:r>
      <w:r>
        <w:t xml:space="preserve"> </w:t>
      </w:r>
      <w:r w:rsidR="00532A60">
        <w:t>Там же., С.70</w:t>
      </w:r>
    </w:p>
  </w:footnote>
  <w:footnote w:id="25">
    <w:p w:rsidR="00CC6807" w:rsidRDefault="00CC6807">
      <w:pPr>
        <w:pStyle w:val="a3"/>
      </w:pPr>
      <w:r>
        <w:rPr>
          <w:rStyle w:val="a5"/>
        </w:rPr>
        <w:footnoteRef/>
      </w:r>
      <w:r>
        <w:t xml:space="preserve"> </w:t>
      </w:r>
      <w:r w:rsidRPr="002F5440">
        <w:t>Блумфилд. Л.Язык. М., 1968.</w:t>
      </w:r>
      <w:r>
        <w:t xml:space="preserve"> – С.73</w:t>
      </w:r>
    </w:p>
  </w:footnote>
  <w:footnote w:id="26">
    <w:p w:rsidR="00CC6807" w:rsidRDefault="00CC6807">
      <w:pPr>
        <w:pStyle w:val="a3"/>
      </w:pPr>
      <w:r>
        <w:rPr>
          <w:rStyle w:val="a5"/>
        </w:rPr>
        <w:footnoteRef/>
      </w:r>
      <w:r>
        <w:t xml:space="preserve"> </w:t>
      </w:r>
      <w:r w:rsidRPr="002F5440">
        <w:t>Блумфилд. Л.</w:t>
      </w:r>
      <w:r>
        <w:t xml:space="preserve"> Указ.соч., С.32</w:t>
      </w:r>
    </w:p>
  </w:footnote>
  <w:footnote w:id="27">
    <w:p w:rsidR="00CC6807" w:rsidRPr="00E473AE" w:rsidRDefault="00CC6807">
      <w:pPr>
        <w:pStyle w:val="a3"/>
        <w:rPr>
          <w:rFonts w:ascii="Times New Roman" w:hAnsi="Times New Roman"/>
          <w:sz w:val="18"/>
          <w:szCs w:val="18"/>
        </w:rPr>
      </w:pPr>
      <w:r w:rsidRPr="00E473AE">
        <w:rPr>
          <w:rStyle w:val="a5"/>
          <w:rFonts w:ascii="Arial Narrow" w:hAnsi="Arial Narrow"/>
        </w:rPr>
        <w:footnoteRef/>
      </w:r>
      <w:r w:rsidRPr="00E473AE">
        <w:rPr>
          <w:rFonts w:ascii="Arial Narrow" w:hAnsi="Arial Narrow"/>
        </w:rPr>
        <w:t xml:space="preserve"> </w:t>
      </w:r>
      <w:r w:rsidRPr="00E473AE">
        <w:rPr>
          <w:rFonts w:ascii="Times New Roman" w:hAnsi="Times New Roman"/>
          <w:sz w:val="18"/>
          <w:szCs w:val="18"/>
        </w:rPr>
        <w:t>Структурная лингвистика</w:t>
      </w:r>
      <w:r w:rsidR="00E473AE" w:rsidRPr="00E473AE">
        <w:rPr>
          <w:rFonts w:ascii="Times New Roman" w:hAnsi="Times New Roman"/>
          <w:sz w:val="18"/>
          <w:szCs w:val="18"/>
        </w:rPr>
        <w:t xml:space="preserve"> /</w:t>
      </w:r>
      <w:r w:rsidRPr="00E473AE">
        <w:rPr>
          <w:rFonts w:ascii="Times New Roman" w:hAnsi="Times New Roman"/>
          <w:sz w:val="18"/>
          <w:szCs w:val="18"/>
        </w:rPr>
        <w:t xml:space="preserve"> matling.spb.ru/files/strling/5.html</w:t>
      </w:r>
    </w:p>
  </w:footnote>
  <w:footnote w:id="28">
    <w:p w:rsidR="00764FE5" w:rsidRPr="00E473AE" w:rsidRDefault="00764FE5">
      <w:pPr>
        <w:pStyle w:val="a3"/>
        <w:rPr>
          <w:rFonts w:ascii="Times New Roman" w:hAnsi="Times New Roman"/>
        </w:rPr>
      </w:pPr>
      <w:r w:rsidRPr="00E473AE">
        <w:rPr>
          <w:rStyle w:val="a5"/>
          <w:rFonts w:ascii="Times New Roman" w:hAnsi="Times New Roman"/>
          <w:sz w:val="18"/>
          <w:szCs w:val="18"/>
        </w:rPr>
        <w:footnoteRef/>
      </w:r>
      <w:r w:rsidRPr="00E473AE">
        <w:rPr>
          <w:rFonts w:ascii="Times New Roman" w:hAnsi="Times New Roman"/>
          <w:sz w:val="18"/>
          <w:szCs w:val="18"/>
        </w:rPr>
        <w:t xml:space="preserve"> </w:t>
      </w:r>
      <w:r w:rsidR="00E473AE" w:rsidRPr="00E473AE">
        <w:rPr>
          <w:rFonts w:ascii="Times New Roman" w:hAnsi="Times New Roman"/>
          <w:sz w:val="18"/>
          <w:szCs w:val="18"/>
        </w:rPr>
        <w:t xml:space="preserve">Маслова, В.А. Когнитивная лингвистика: </w:t>
      </w:r>
      <w:r w:rsidR="00F80324">
        <w:rPr>
          <w:rFonts w:ascii="Times New Roman" w:hAnsi="Times New Roman"/>
          <w:sz w:val="18"/>
          <w:szCs w:val="18"/>
        </w:rPr>
        <w:t>учеб. пособие.,Минск,2008. С.20-32</w:t>
      </w:r>
    </w:p>
  </w:footnote>
  <w:footnote w:id="29">
    <w:p w:rsidR="00B85273" w:rsidRPr="00B85273" w:rsidRDefault="00B85273" w:rsidP="00B85273">
      <w:pPr>
        <w:autoSpaceDE w:val="0"/>
        <w:autoSpaceDN w:val="0"/>
        <w:adjustRightInd w:val="0"/>
        <w:spacing w:after="0" w:line="240" w:lineRule="auto"/>
        <w:rPr>
          <w:rFonts w:ascii="ArialNarrow" w:hAnsi="ArialNarrow" w:cs="ArialNarrow"/>
          <w:sz w:val="18"/>
          <w:szCs w:val="18"/>
        </w:rPr>
      </w:pPr>
      <w:r w:rsidRPr="00E473AE">
        <w:rPr>
          <w:rStyle w:val="a5"/>
          <w:rFonts w:ascii="Times New Roman" w:hAnsi="Times New Roman"/>
        </w:rPr>
        <w:footnoteRef/>
      </w:r>
      <w:r w:rsidRPr="00E473AE">
        <w:rPr>
          <w:rFonts w:ascii="Times New Roman" w:hAnsi="Times New Roman"/>
        </w:rPr>
        <w:t xml:space="preserve"> </w:t>
      </w:r>
      <w:r w:rsidRPr="00E473AE">
        <w:rPr>
          <w:rFonts w:ascii="Times New Roman" w:hAnsi="Times New Roman"/>
          <w:sz w:val="18"/>
          <w:szCs w:val="18"/>
        </w:rPr>
        <w:t>Кубрякова Е.С. Об установках когнитивной науки и актуальных проблемах когнитивной лингвистики // Известия АН. СЛЯ. 2004. Т. 63, № 3. С.6</w:t>
      </w:r>
    </w:p>
  </w:footnote>
  <w:footnote w:id="30">
    <w:p w:rsidR="00B85273" w:rsidRPr="00B85273" w:rsidRDefault="00B85273" w:rsidP="00B85273">
      <w:pPr>
        <w:autoSpaceDE w:val="0"/>
        <w:autoSpaceDN w:val="0"/>
        <w:adjustRightInd w:val="0"/>
        <w:spacing w:after="0" w:line="240" w:lineRule="auto"/>
        <w:rPr>
          <w:rFonts w:ascii="ArialNarrow" w:hAnsi="ArialNarrow" w:cs="ArialNarrow"/>
          <w:sz w:val="18"/>
          <w:szCs w:val="18"/>
        </w:rPr>
      </w:pPr>
      <w:r>
        <w:rPr>
          <w:rStyle w:val="a5"/>
        </w:rPr>
        <w:footnoteRef/>
      </w:r>
      <w:r>
        <w:t xml:space="preserve"> </w:t>
      </w:r>
      <w:r>
        <w:rPr>
          <w:rFonts w:ascii="ArialNarrow" w:hAnsi="ArialNarrow" w:cs="ArialNarrow"/>
          <w:sz w:val="18"/>
          <w:szCs w:val="18"/>
        </w:rPr>
        <w:t>Кубрякова Е.С. Начальные этапы становления когнитивизма: лингвистика – психология – когнитивная наука // Вопросы языкознания.,1994. № 4. С. 34-35</w:t>
      </w:r>
    </w:p>
  </w:footnote>
  <w:footnote w:id="31">
    <w:p w:rsidR="00B85273" w:rsidRDefault="00B85273">
      <w:pPr>
        <w:pStyle w:val="a3"/>
      </w:pPr>
      <w:r>
        <w:rPr>
          <w:rStyle w:val="a5"/>
        </w:rPr>
        <w:footnoteRef/>
      </w:r>
      <w:r>
        <w:t xml:space="preserve"> </w:t>
      </w:r>
      <w:r>
        <w:rPr>
          <w:rFonts w:ascii="ArialNarrow" w:hAnsi="ArialNarrow" w:cs="ArialNarrow"/>
          <w:sz w:val="18"/>
          <w:szCs w:val="18"/>
        </w:rPr>
        <w:t>Демьянков В.З. Доминирующие лингвистические теории в конце ХХ в. // Язык и наука конца 20 века: сб. ст. М., 1995.</w:t>
      </w:r>
    </w:p>
  </w:footnote>
  <w:footnote w:id="32">
    <w:p w:rsidR="00B85273" w:rsidRDefault="00B85273">
      <w:pPr>
        <w:pStyle w:val="a3"/>
      </w:pPr>
      <w:r>
        <w:rPr>
          <w:rStyle w:val="a5"/>
        </w:rPr>
        <w:footnoteRef/>
      </w:r>
      <w:r>
        <w:t xml:space="preserve"> </w:t>
      </w:r>
      <w:r>
        <w:rPr>
          <w:rFonts w:ascii="ArialNarrow" w:hAnsi="ArialNarrow" w:cs="ArialNarrow"/>
          <w:sz w:val="18"/>
          <w:szCs w:val="18"/>
        </w:rPr>
        <w:t>Кубрякова Е.С. Об установках когнитивной науки и актуальных проблемах когнитивной лингвистики // Известия АН. СЛЯ. 2004. Т. 63, № 3. С.11</w:t>
      </w:r>
    </w:p>
  </w:footnote>
  <w:footnote w:id="33">
    <w:p w:rsidR="00B85273" w:rsidRDefault="00B85273">
      <w:pPr>
        <w:pStyle w:val="a3"/>
      </w:pPr>
      <w:r>
        <w:rPr>
          <w:rStyle w:val="a5"/>
        </w:rPr>
        <w:footnoteRef/>
      </w:r>
      <w:r>
        <w:t xml:space="preserve"> </w:t>
      </w:r>
      <w:r>
        <w:rPr>
          <w:rFonts w:ascii="ArialNarrow" w:hAnsi="ArialNarrow" w:cs="ArialNarrow"/>
          <w:sz w:val="18"/>
          <w:szCs w:val="18"/>
        </w:rPr>
        <w:t>Кобозева И.М. Лингвистическая семантика: учеб. пособие. М., 2000.,</w:t>
      </w:r>
      <w:r w:rsidRPr="00B85273">
        <w:rPr>
          <w:rFonts w:ascii="Times New Roman" w:eastAsia="TimesNewRomanPSMT" w:hAnsi="Times New Roman"/>
          <w:sz w:val="28"/>
          <w:szCs w:val="28"/>
        </w:rPr>
        <w:t xml:space="preserve"> </w:t>
      </w:r>
      <w:r w:rsidRPr="00B85273">
        <w:rPr>
          <w:rFonts w:ascii="ArialNarrow" w:hAnsi="ArialNarrow" w:cs="ArialNarrow"/>
          <w:sz w:val="18"/>
          <w:szCs w:val="18"/>
        </w:rPr>
        <w:t>с. 198, 217</w:t>
      </w:r>
    </w:p>
  </w:footnote>
  <w:footnote w:id="34">
    <w:p w:rsidR="00B85273" w:rsidRDefault="00B85273">
      <w:pPr>
        <w:pStyle w:val="a3"/>
      </w:pPr>
      <w:r>
        <w:rPr>
          <w:rStyle w:val="a5"/>
        </w:rPr>
        <w:footnoteRef/>
      </w:r>
      <w:r>
        <w:t xml:space="preserve"> </w:t>
      </w:r>
      <w:r>
        <w:rPr>
          <w:rFonts w:ascii="ArialNarrow" w:hAnsi="ArialNarrow" w:cs="ArialNarrow"/>
          <w:sz w:val="18"/>
          <w:szCs w:val="18"/>
        </w:rPr>
        <w:t>Колшанский Г.В. Коммуникативная функция и структура языка / под ред. Т.В. Булыгиной. Изд. 2-е, стереотипное. М., 2005. С.21</w:t>
      </w:r>
    </w:p>
  </w:footnote>
  <w:footnote w:id="35">
    <w:p w:rsidR="00B85273" w:rsidRDefault="00B85273">
      <w:pPr>
        <w:pStyle w:val="a3"/>
      </w:pPr>
      <w:r>
        <w:rPr>
          <w:rStyle w:val="a5"/>
        </w:rPr>
        <w:footnoteRef/>
      </w:r>
      <w:r>
        <w:t xml:space="preserve"> </w:t>
      </w:r>
      <w:r>
        <w:rPr>
          <w:rFonts w:ascii="ArialNarrow" w:hAnsi="ArialNarrow" w:cs="ArialNarrow"/>
          <w:sz w:val="18"/>
          <w:szCs w:val="18"/>
        </w:rPr>
        <w:t>Лингвистический энциклопедический словарь / гл. ред. В.Н. Ярцева. 2-е изд., доп. М., 2002. С.604</w:t>
      </w:r>
    </w:p>
  </w:footnote>
  <w:footnote w:id="36">
    <w:p w:rsidR="00B85273" w:rsidRDefault="00B85273">
      <w:pPr>
        <w:pStyle w:val="a3"/>
      </w:pPr>
      <w:r>
        <w:rPr>
          <w:rStyle w:val="a5"/>
        </w:rPr>
        <w:footnoteRef/>
      </w:r>
      <w:r>
        <w:t xml:space="preserve"> </w:t>
      </w:r>
      <w:r>
        <w:rPr>
          <w:rFonts w:ascii="ArialNarrow" w:hAnsi="ArialNarrow" w:cs="ArialNarrow"/>
          <w:sz w:val="18"/>
          <w:szCs w:val="18"/>
        </w:rPr>
        <w:t>Слюсарева Н.А. Проблемы функционального синтаксиса современного английского языка. М., 1981. С.16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D00D6"/>
    <w:multiLevelType w:val="hybridMultilevel"/>
    <w:tmpl w:val="1EC265A2"/>
    <w:lvl w:ilvl="0" w:tplc="8A4E6E56">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478BB"/>
    <w:multiLevelType w:val="hybridMultilevel"/>
    <w:tmpl w:val="8B70BEBE"/>
    <w:lvl w:ilvl="0" w:tplc="8A4E6E56">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A2772F"/>
    <w:multiLevelType w:val="hybridMultilevel"/>
    <w:tmpl w:val="0E423866"/>
    <w:lvl w:ilvl="0" w:tplc="24AEA266">
      <w:start w:val="1"/>
      <w:numFmt w:val="decimal"/>
      <w:lvlText w:val="%1."/>
      <w:lvlJc w:val="center"/>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39B514BD"/>
    <w:multiLevelType w:val="hybridMultilevel"/>
    <w:tmpl w:val="A9C2F9E4"/>
    <w:lvl w:ilvl="0" w:tplc="24AEA266">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4467054"/>
    <w:multiLevelType w:val="hybridMultilevel"/>
    <w:tmpl w:val="E210284C"/>
    <w:lvl w:ilvl="0" w:tplc="8A4E6E56">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E65D6A"/>
    <w:multiLevelType w:val="hybridMultilevel"/>
    <w:tmpl w:val="CF44F272"/>
    <w:lvl w:ilvl="0" w:tplc="82A6B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FB33BBB"/>
    <w:multiLevelType w:val="hybridMultilevel"/>
    <w:tmpl w:val="8B70BEBE"/>
    <w:lvl w:ilvl="0" w:tplc="8A4E6E56">
      <w:start w:val="1"/>
      <w:numFmt w:val="decimal"/>
      <w:lvlText w:val="%1."/>
      <w:lvlJc w:val="center"/>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34837B6"/>
    <w:multiLevelType w:val="hybridMultilevel"/>
    <w:tmpl w:val="8B70BEBE"/>
    <w:lvl w:ilvl="0" w:tplc="8A4E6E56">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AE385A"/>
    <w:multiLevelType w:val="hybridMultilevel"/>
    <w:tmpl w:val="1B84F15C"/>
    <w:lvl w:ilvl="0" w:tplc="24AEA266">
      <w:start w:val="1"/>
      <w:numFmt w:val="decimal"/>
      <w:lvlText w:val="%1."/>
      <w:lvlJc w:val="center"/>
      <w:pPr>
        <w:ind w:left="1778"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8314CA"/>
    <w:multiLevelType w:val="hybridMultilevel"/>
    <w:tmpl w:val="2CA6359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826F3"/>
    <w:multiLevelType w:val="hybridMultilevel"/>
    <w:tmpl w:val="08945620"/>
    <w:lvl w:ilvl="0" w:tplc="8A4E6E56">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3"/>
  </w:num>
  <w:num w:numId="5">
    <w:abstractNumId w:val="5"/>
  </w:num>
  <w:num w:numId="6">
    <w:abstractNumId w:val="7"/>
  </w:num>
  <w:num w:numId="7">
    <w:abstractNumId w:val="10"/>
  </w:num>
  <w:num w:numId="8">
    <w:abstractNumId w:val="4"/>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923"/>
    <w:rsid w:val="00001DFC"/>
    <w:rsid w:val="00020337"/>
    <w:rsid w:val="000519EB"/>
    <w:rsid w:val="000545DC"/>
    <w:rsid w:val="00082BFF"/>
    <w:rsid w:val="0009708C"/>
    <w:rsid w:val="000C11A8"/>
    <w:rsid w:val="00125109"/>
    <w:rsid w:val="00145962"/>
    <w:rsid w:val="0015245B"/>
    <w:rsid w:val="0017337D"/>
    <w:rsid w:val="0017502C"/>
    <w:rsid w:val="001D1F1F"/>
    <w:rsid w:val="001D55D2"/>
    <w:rsid w:val="00246914"/>
    <w:rsid w:val="00266DB0"/>
    <w:rsid w:val="002843FA"/>
    <w:rsid w:val="00284CD5"/>
    <w:rsid w:val="002C0564"/>
    <w:rsid w:val="002F5440"/>
    <w:rsid w:val="003464B8"/>
    <w:rsid w:val="00367600"/>
    <w:rsid w:val="003A15B5"/>
    <w:rsid w:val="003A27BF"/>
    <w:rsid w:val="003B11BD"/>
    <w:rsid w:val="003D628F"/>
    <w:rsid w:val="003E0F76"/>
    <w:rsid w:val="00426330"/>
    <w:rsid w:val="004578B4"/>
    <w:rsid w:val="004B41DB"/>
    <w:rsid w:val="004D0280"/>
    <w:rsid w:val="004E138E"/>
    <w:rsid w:val="004E2CCB"/>
    <w:rsid w:val="00510F92"/>
    <w:rsid w:val="00524B1F"/>
    <w:rsid w:val="00527564"/>
    <w:rsid w:val="00532A60"/>
    <w:rsid w:val="00586DA4"/>
    <w:rsid w:val="00595370"/>
    <w:rsid w:val="005A415B"/>
    <w:rsid w:val="005C294A"/>
    <w:rsid w:val="005E1B71"/>
    <w:rsid w:val="00626745"/>
    <w:rsid w:val="00632E0C"/>
    <w:rsid w:val="00682AB7"/>
    <w:rsid w:val="00697B45"/>
    <w:rsid w:val="006C3F73"/>
    <w:rsid w:val="006D6B59"/>
    <w:rsid w:val="007144AA"/>
    <w:rsid w:val="00727227"/>
    <w:rsid w:val="00737885"/>
    <w:rsid w:val="00764FE5"/>
    <w:rsid w:val="00777D9F"/>
    <w:rsid w:val="007A34FA"/>
    <w:rsid w:val="007A65D2"/>
    <w:rsid w:val="007E2F76"/>
    <w:rsid w:val="0080007F"/>
    <w:rsid w:val="008336AC"/>
    <w:rsid w:val="008E2A6D"/>
    <w:rsid w:val="008E2EEF"/>
    <w:rsid w:val="008F5444"/>
    <w:rsid w:val="00932DA3"/>
    <w:rsid w:val="009819BA"/>
    <w:rsid w:val="009F1E85"/>
    <w:rsid w:val="00A156E7"/>
    <w:rsid w:val="00A705E7"/>
    <w:rsid w:val="00A83C44"/>
    <w:rsid w:val="00B85273"/>
    <w:rsid w:val="00B90E6B"/>
    <w:rsid w:val="00C07684"/>
    <w:rsid w:val="00CB7C0D"/>
    <w:rsid w:val="00CC6807"/>
    <w:rsid w:val="00CE5BA0"/>
    <w:rsid w:val="00D726B4"/>
    <w:rsid w:val="00DA239C"/>
    <w:rsid w:val="00E20E3D"/>
    <w:rsid w:val="00E378BB"/>
    <w:rsid w:val="00E46DC7"/>
    <w:rsid w:val="00E473AE"/>
    <w:rsid w:val="00E530FD"/>
    <w:rsid w:val="00E57563"/>
    <w:rsid w:val="00E606FC"/>
    <w:rsid w:val="00E60923"/>
    <w:rsid w:val="00E71B36"/>
    <w:rsid w:val="00EA446F"/>
    <w:rsid w:val="00EC2710"/>
    <w:rsid w:val="00F65BBC"/>
    <w:rsid w:val="00F660B6"/>
    <w:rsid w:val="00F7237F"/>
    <w:rsid w:val="00F80324"/>
    <w:rsid w:val="00F85BF1"/>
    <w:rsid w:val="00FF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B8852-86DF-49AC-ACE7-E8AA2A65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6F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E138E"/>
    <w:pPr>
      <w:spacing w:after="0" w:line="240" w:lineRule="auto"/>
    </w:pPr>
    <w:rPr>
      <w:sz w:val="20"/>
      <w:szCs w:val="20"/>
    </w:rPr>
  </w:style>
  <w:style w:type="character" w:customStyle="1" w:styleId="a4">
    <w:name w:val="Текст сноски Знак"/>
    <w:basedOn w:val="a0"/>
    <w:link w:val="a3"/>
    <w:uiPriority w:val="99"/>
    <w:semiHidden/>
    <w:rsid w:val="004E138E"/>
    <w:rPr>
      <w:sz w:val="20"/>
      <w:szCs w:val="20"/>
    </w:rPr>
  </w:style>
  <w:style w:type="character" w:styleId="a5">
    <w:name w:val="footnote reference"/>
    <w:basedOn w:val="a0"/>
    <w:uiPriority w:val="99"/>
    <w:semiHidden/>
    <w:unhideWhenUsed/>
    <w:rsid w:val="004E138E"/>
    <w:rPr>
      <w:vertAlign w:val="superscript"/>
    </w:rPr>
  </w:style>
  <w:style w:type="paragraph" w:styleId="a6">
    <w:name w:val="No Spacing"/>
    <w:link w:val="a7"/>
    <w:uiPriority w:val="1"/>
    <w:qFormat/>
    <w:rsid w:val="001D55D2"/>
    <w:rPr>
      <w:sz w:val="22"/>
      <w:szCs w:val="22"/>
      <w:lang w:eastAsia="en-US"/>
    </w:rPr>
  </w:style>
  <w:style w:type="character" w:customStyle="1" w:styleId="a7">
    <w:name w:val="Без интервала Знак"/>
    <w:basedOn w:val="a0"/>
    <w:link w:val="a6"/>
    <w:uiPriority w:val="1"/>
    <w:rsid w:val="001D55D2"/>
    <w:rPr>
      <w:sz w:val="22"/>
      <w:szCs w:val="22"/>
      <w:lang w:val="ru-RU" w:eastAsia="en-US" w:bidi="ar-SA"/>
    </w:rPr>
  </w:style>
  <w:style w:type="paragraph" w:styleId="a8">
    <w:name w:val="Balloon Text"/>
    <w:basedOn w:val="a"/>
    <w:link w:val="a9"/>
    <w:uiPriority w:val="99"/>
    <w:semiHidden/>
    <w:unhideWhenUsed/>
    <w:rsid w:val="001D55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55D2"/>
    <w:rPr>
      <w:rFonts w:ascii="Tahoma" w:hAnsi="Tahoma" w:cs="Tahoma"/>
      <w:sz w:val="16"/>
      <w:szCs w:val="16"/>
    </w:rPr>
  </w:style>
  <w:style w:type="paragraph" w:styleId="aa">
    <w:name w:val="List Paragraph"/>
    <w:basedOn w:val="a"/>
    <w:uiPriority w:val="34"/>
    <w:qFormat/>
    <w:rsid w:val="0017502C"/>
    <w:pPr>
      <w:ind w:left="720"/>
      <w:contextualSpacing/>
    </w:pPr>
  </w:style>
  <w:style w:type="character" w:styleId="ab">
    <w:name w:val="Hyperlink"/>
    <w:basedOn w:val="a0"/>
    <w:uiPriority w:val="99"/>
    <w:unhideWhenUsed/>
    <w:rsid w:val="00F80324"/>
    <w:rPr>
      <w:color w:val="0000FF"/>
      <w:u w:val="single"/>
    </w:rPr>
  </w:style>
  <w:style w:type="paragraph" w:styleId="ac">
    <w:name w:val="header"/>
    <w:basedOn w:val="a"/>
    <w:link w:val="ad"/>
    <w:uiPriority w:val="99"/>
    <w:semiHidden/>
    <w:unhideWhenUsed/>
    <w:rsid w:val="00DA239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A239C"/>
  </w:style>
  <w:style w:type="paragraph" w:styleId="ae">
    <w:name w:val="footer"/>
    <w:basedOn w:val="a"/>
    <w:link w:val="af"/>
    <w:uiPriority w:val="99"/>
    <w:unhideWhenUsed/>
    <w:rsid w:val="00DA239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A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5983</Words>
  <Characters>34106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Смотрова</dc:creator>
  <cp:keywords/>
  <cp:lastModifiedBy>admin</cp:lastModifiedBy>
  <cp:revision>2</cp:revision>
  <cp:lastPrinted>2010-04-12T09:19:00Z</cp:lastPrinted>
  <dcterms:created xsi:type="dcterms:W3CDTF">2014-04-18T17:41:00Z</dcterms:created>
  <dcterms:modified xsi:type="dcterms:W3CDTF">2014-04-18T17:41:00Z</dcterms:modified>
</cp:coreProperties>
</file>