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6F" w:rsidRPr="00B042B2" w:rsidRDefault="0094186F" w:rsidP="0094186F">
      <w:pPr>
        <w:spacing w:before="120"/>
        <w:jc w:val="center"/>
        <w:rPr>
          <w:b/>
          <w:bCs/>
          <w:sz w:val="32"/>
          <w:szCs w:val="32"/>
        </w:rPr>
      </w:pPr>
      <w:r w:rsidRPr="00B042B2">
        <w:rPr>
          <w:b/>
          <w:bCs/>
          <w:sz w:val="32"/>
          <w:szCs w:val="32"/>
        </w:rPr>
        <w:t>Юность: гормональный бунт 14-18 лет</w:t>
      </w:r>
    </w:p>
    <w:p w:rsidR="0094186F" w:rsidRPr="00B042B2" w:rsidRDefault="0094186F" w:rsidP="0094186F">
      <w:pPr>
        <w:spacing w:before="120"/>
        <w:ind w:firstLine="567"/>
        <w:jc w:val="both"/>
        <w:rPr>
          <w:sz w:val="28"/>
          <w:szCs w:val="28"/>
        </w:rPr>
      </w:pPr>
      <w:r w:rsidRPr="00B042B2">
        <w:rPr>
          <w:sz w:val="28"/>
          <w:szCs w:val="28"/>
        </w:rPr>
        <w:t>Елена Горелова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Мы придаем большое значение возрасту. Именно по этому признаку делим людей на "своих" и "чужих". Но что, собственно, нам известно об отрезке жизни, на котором каждый из нас находится? Попробуем разобраться, как развивается организм человека год за годом, какие взлеты и падения присущи юности, молодости или зрелости. Разумеется, у каждого организма – своя уникальная хронология. Однако сейчас нас интересуют общие штрихи.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Этапы развития ребенка расписаны в научно-популярной литературе чуть ли не по часам, поэтому начнем с заключительной поры полового созревания (14-18 лет). По мнению психологов, свой первый жизненный кризис многие переживают примерно в шестнадцать лет. Это возраст гормональной революции и первого сексуального опыта.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Считается, что родители должны принимать участие в сексуальном просвещении подростков. Однако даже в странах, где половое воспитание поставлено на более высокий, чем у нас, уровень, дети далеко не всегда получают подобные знания в семье. По мнению психологов, информация столь интимного свойства, если ее сообщает близкий человек, создает напряженное эмоционально-эротическое поле, в котором неловко себя чувствуют и родители, и дети.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Поэтому если разговоры "про это" стесняют вас и шокируют ребенка, постарайтесь, чтобы он получил объективную информацию из другого источника. Скажем, можно оставить на видном месте книгу либо видеокассету подходящего содержания. Еще один способ – отвести сына или дочь к сексологу или психотерапевту. Желательно, чтобы доктор был молодым – подростки склонны считаться с мнением людей, близких им по возрасту.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В этом возрасте и мальчики, и девочки проводят часы перед зеркалом, обнаруживая все новые "изъяны" в своем отражении. Вспомните себя: многие из нас, будучи подростками, переживали состояния от легкого недовольства своим телом до маниакальной одержимости красотой. Неслучайно именно на этот период приходится больше всего случаев нервной анорексии – заболевания, связанного с длительным отказом от пищи и приводящего порой к полному истощению организма, вплоть до необходимости прибегать к реанимации. Эта напасть приключается в основном с девочками, считающими себя "слишком толстыми". Анорексия опасна еще и тем, что притормаживает и поворачивает вспять половое созревание.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В этот период закладывается фундамент женского репродуктивного здоровья. Если бы юные женщины относились более чутко к своему организму, многих взрослых "болячек" можно было бы избежать. Увы, девочке несвойственно всерьез задумываться о полноценном материнстве, она живет только настоящим. Поэтому все, что происходит с ее организмом в пубертатный период, – на совести взрослых. К этому возрасту ваша дочь должна знать об особенностях своей физиологии. Если у нее мало информации, касающейся методов контрацепции, опасности ранней беременности и аборта, она может оказаться в беде. Беседу о важности гигиенических процедур необходимо провести задолго до превращения девочки в девушку.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Если половое созревание идет по плану, задуманному природой, к пятнадцати годам: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молочные железы достаточно развиты;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у большинства девочек устанавливается менструальный цикл;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сглаживается детская угловатость фигуры, образуется жировая прослойка в области бедер и груди;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появляются волосы на лобке, под мышками и на ногах;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внутренние половые органы – яичники и матка – увеличиваются в размерах.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Самый важный момент – год менархе, когда у девочки начинается первая менструация. Любые неприятности – от пустячных простуд до серьезных хирургических вмешательств – в этот год могут повлиять на репродуктивное здоровье. Организм, сотрясаемый гормональными "бурями", становится особенно уязвимым для гинекологических напастей. Поэтому в это время надо обязательно посетить детского гинеколога. Хорошо, если мама обсудит с доктором назначение дочери обследований, которые дадут ответы на самые актуальные вопросы: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Как происходит половое созревание?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В норме ли микрофлора влагалища?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Нет ли отклонений во внутренних половых органах?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Для этого проводятся осмотр на гинекологическом кресле, УЗИ органов малого таза и берется мазок на микрофлору. Так сложилось, что именно на этом этапе жизни у девочек обнаруживаются пороки развития. Самая распространенная неприятность в этом возрасте – сбои в менструальном цикле.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Боль и дискомфорт внизу живота, любые необычные или длительные кровянистые выделения, болезненные менструации, задержка полового развития (если к 13 годам не началось развитие грудных желез, а к 15 не появилась менструация) должны стать сигналом для безотлагательного визита к врачу. Постарайтесь организовать первое посещение гинеколога так, чтобы оно не стало событием, травмирующим психику дочери.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Для мальчиков этот возраст тоже связан с изменениями в репродуктивной сфере. В отличие от своих сверстниц мальчики продолжают активно расти, причем пик этого процесса часто приходится на 14-16 лет. Мужской организм переживает серьезную гормональную перестройку, на фоне которой случаются первые поллюции – ночные эрекции с выбросом спермы. Опросы показывают, что именно в 13-15 лет мальчики начинают заниматься мастурбацией. Как правило, это первая "ласточка" в проявлении подростковой сексуальности. Сейчас, когда отношение к мастурбации в обществе стало более терпимым, мальчики реже испытывают чувство вины, а следовательно, и меньше концентрируются на этом занятии.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Не стоит излишне контролировать сына и требовать, чтобы он "держал руки на одеяле". Однако если вы заметили, что мальчик занимается мастурбацией несколько раз в день, а интерес к эротическим фильмам сильно отвлекает его от реальности, надо обратиться к сексологу или психотерапевту. Лучший выход в этом случае – попытаться заинтересовать сына каким-либо видом спорта, бальными танцами или попробовать найти для него посильную работу. Тогда сексуальная энергия будет направлена в "мирное русло".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Что считается нормой в половом созревании 14-летнего мальчика?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Наружные половые органы – яички и пенис – заметно увеличиваются в размерах.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Появляются волосы на лобке, под мышками и на других участках тела.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"Ломается" голос, причем его превращение во взрослый длится иногда несколько лет.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Урологические заболевания в этом возрасте довольно редки. Чаще всего бывают неопущение яичка в мошонку и варикоцеле – расширение вен яичка.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Так как именно на этот период приходится первый сексуальный опыт у большинства современных подростков, постарайтесь, чтобы сын вовремя узнал о заболеваниях, передающихся половым путем. Ведь инфекции, перенесенные в столь юном возрасте, способны в будущем повлиять на способность к оплодотворению.</w:t>
      </w:r>
    </w:p>
    <w:p w:rsidR="0094186F" w:rsidRPr="00B96559" w:rsidRDefault="0094186F" w:rsidP="0094186F">
      <w:pPr>
        <w:spacing w:before="120"/>
        <w:ind w:firstLine="567"/>
        <w:jc w:val="both"/>
      </w:pPr>
      <w:r w:rsidRPr="00B96559">
        <w:t>Кстати, поговорить с сыном на все эти темы может уролог или андролог. Если подростка смущает ваше присутствие в кабинете, оставьте его один на один с врачом. Будьте уверены, специалист сумеет объяснить, как важно пользоваться презервативом и предупреждать нежелательную беременность.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86F"/>
    <w:rsid w:val="00002B5A"/>
    <w:rsid w:val="00070F56"/>
    <w:rsid w:val="0010437E"/>
    <w:rsid w:val="002719B0"/>
    <w:rsid w:val="00616072"/>
    <w:rsid w:val="006A5004"/>
    <w:rsid w:val="00710178"/>
    <w:rsid w:val="008B35EE"/>
    <w:rsid w:val="00905CC1"/>
    <w:rsid w:val="0094186F"/>
    <w:rsid w:val="00B042B2"/>
    <w:rsid w:val="00B42C45"/>
    <w:rsid w:val="00B47B6A"/>
    <w:rsid w:val="00B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AD4074-594C-4FF7-86C7-0FF7F71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41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5849</Characters>
  <Application>Microsoft Office Word</Application>
  <DocSecurity>0</DocSecurity>
  <Lines>48</Lines>
  <Paragraphs>13</Paragraphs>
  <ScaleCrop>false</ScaleCrop>
  <Company>Home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Юность: гормональный бунт 14-18 лет</dc:title>
  <dc:subject/>
  <dc:creator>User</dc:creator>
  <cp:keywords/>
  <dc:description/>
  <cp:lastModifiedBy>admin</cp:lastModifiedBy>
  <cp:revision>2</cp:revision>
  <dcterms:created xsi:type="dcterms:W3CDTF">2014-02-18T01:57:00Z</dcterms:created>
  <dcterms:modified xsi:type="dcterms:W3CDTF">2014-02-18T01:57:00Z</dcterms:modified>
</cp:coreProperties>
</file>