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B1" w:rsidRPr="001C02DA" w:rsidRDefault="001C02DA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C02DA" w:rsidRDefault="001C02DA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0B1" w:rsidRPr="001C02DA" w:rsidRDefault="006520B1" w:rsidP="001C0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Вступление</w:t>
      </w:r>
    </w:p>
    <w:p w:rsidR="006520B1" w:rsidRPr="001C02DA" w:rsidRDefault="006520B1" w:rsidP="001C02D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Понятие предмета юридическо</w:t>
      </w:r>
      <w:r w:rsidR="00DB7283">
        <w:rPr>
          <w:rFonts w:ascii="Times New Roman" w:hAnsi="Times New Roman"/>
          <w:sz w:val="28"/>
          <w:szCs w:val="28"/>
        </w:rPr>
        <w:t>й деонтологии</w:t>
      </w:r>
    </w:p>
    <w:p w:rsidR="006520B1" w:rsidRPr="001C02DA" w:rsidRDefault="006520B1" w:rsidP="001C02D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Исторические источники фор</w:t>
      </w:r>
      <w:r w:rsidR="00DB7283">
        <w:rPr>
          <w:rFonts w:ascii="Times New Roman" w:hAnsi="Times New Roman"/>
          <w:sz w:val="28"/>
          <w:szCs w:val="28"/>
        </w:rPr>
        <w:t>мирования деонтологических норм</w:t>
      </w:r>
    </w:p>
    <w:p w:rsidR="006520B1" w:rsidRPr="001C02DA" w:rsidRDefault="006520B1" w:rsidP="001C02D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Цель, задание, значение, структура юридической деон</w:t>
      </w:r>
      <w:r w:rsidR="001C02DA">
        <w:rPr>
          <w:rFonts w:ascii="Times New Roman" w:hAnsi="Times New Roman"/>
          <w:sz w:val="28"/>
          <w:szCs w:val="28"/>
        </w:rPr>
        <w:t>тологии как учебной дисциплины.</w:t>
      </w:r>
    </w:p>
    <w:p w:rsidR="006520B1" w:rsidRPr="001C02DA" w:rsidRDefault="00DB7283" w:rsidP="001C0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</w:p>
    <w:p w:rsidR="006520B1" w:rsidRPr="001C02DA" w:rsidRDefault="001C02DA" w:rsidP="001C02D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0B1" w:rsidRPr="001C02DA" w:rsidRDefault="001C02DA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>
        <w:rPr>
          <w:rFonts w:ascii="Times New Roman" w:hAnsi="Times New Roman" w:cs="Times New Roman CYR"/>
          <w:bCs/>
          <w:sz w:val="28"/>
          <w:szCs w:val="28"/>
        </w:rPr>
        <w:br w:type="page"/>
        <w:t>Вступление</w:t>
      </w:r>
    </w:p>
    <w:p w:rsidR="001C02DA" w:rsidRDefault="001C02DA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>Формирование в Украине правового государства и гражданского общества, которое за своей сущностью имеют правовой характер, учреждаются на праве, обусловило как повышение роли и значение права в социальных превращениях, так и юристов - особенной профессиональной прослойки в обществе, обнаружили их недостаточную численность, недостатки в профессиональной подготовке.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>Расширение самостоятельности субъектов предпринимательской и других видов деятельности, появление негосударственных нотариальных и правоохранительных объединений, осуществления правового взаимодействия граждан по принципу «разрешено все, что прямо не запрещено законом», рост преступности и другие факторы обусловили изменения общественных потребностей в юристах, причем это касается как государственных, так и негосударственных организаций.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Эти изменения обусловили необходимость пересмотреть отношение к формированию корпуса юристов. Изучение отдельных видов юридической деятельности, в частности судейской, прокурорской, следственной и других не может заменить общетеоретическую модель юридической деятельности. Юридическая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деонтология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является единственной учебной дисциплиной, которая раскрывает общую «картину» юридической деятельности как практической, так научной.</w:t>
      </w:r>
      <w:r w:rsidR="001C02DA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 CYR"/>
          <w:sz w:val="28"/>
          <w:szCs w:val="20"/>
        </w:rPr>
      </w:pPr>
    </w:p>
    <w:p w:rsidR="006520B1" w:rsidRPr="001C02DA" w:rsidRDefault="00F63688" w:rsidP="001C02DA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20B1" w:rsidRPr="001C02DA">
        <w:rPr>
          <w:rFonts w:ascii="Times New Roman" w:hAnsi="Times New Roman"/>
          <w:sz w:val="28"/>
          <w:szCs w:val="28"/>
        </w:rPr>
        <w:t xml:space="preserve">Понятия </w:t>
      </w:r>
      <w:r w:rsidR="006520B1" w:rsidRPr="002C29BA">
        <w:rPr>
          <w:rFonts w:ascii="Times New Roman" w:hAnsi="Times New Roman"/>
          <w:sz w:val="28"/>
          <w:szCs w:val="28"/>
        </w:rPr>
        <w:t>предмета</w:t>
      </w:r>
      <w:r w:rsidR="006520B1" w:rsidRPr="001C02D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520B1" w:rsidRPr="001C02DA">
        <w:rPr>
          <w:rFonts w:ascii="Times New Roman" w:hAnsi="Times New Roman"/>
          <w:sz w:val="28"/>
          <w:szCs w:val="28"/>
        </w:rPr>
        <w:t>юридической деонтологии</w:t>
      </w:r>
    </w:p>
    <w:p w:rsidR="00F63688" w:rsidRDefault="00F63688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double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double"/>
        </w:rPr>
        <w:t>Юридическая деонтология</w:t>
      </w:r>
      <w:r w:rsidRPr="001C02DA">
        <w:rPr>
          <w:rFonts w:ascii="Times New Roman" w:hAnsi="Times New Roman"/>
          <w:sz w:val="28"/>
          <w:szCs w:val="28"/>
        </w:rPr>
        <w:t xml:space="preserve"> – отрасль юридических наук и учебная дисциплина, которая представляет собой обобщенную систему знаний о юридической практической деятельности и кодексе профессионального поведения юриста, то есть об оптимальном своде правил дозволяющего, обязывающего, запрещающего и рекомендательного характера, которыми должен овладеть и руководствоваться юрист в отношения, возникающих при выполнении служебных полномочий.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single"/>
        </w:rPr>
        <w:t xml:space="preserve">Дозволяющие </w:t>
      </w:r>
      <w:r w:rsidRPr="001C02DA">
        <w:rPr>
          <w:rFonts w:ascii="Times New Roman" w:hAnsi="Times New Roman"/>
          <w:sz w:val="28"/>
          <w:szCs w:val="28"/>
        </w:rPr>
        <w:t>нор</w:t>
      </w:r>
      <w:r w:rsidR="00CA30BC">
        <w:rPr>
          <w:rFonts w:ascii="Times New Roman" w:hAnsi="Times New Roman"/>
          <w:sz w:val="28"/>
          <w:szCs w:val="28"/>
        </w:rPr>
        <w:t>м</w:t>
      </w:r>
      <w:r w:rsidRPr="001C02DA">
        <w:rPr>
          <w:rFonts w:ascii="Times New Roman" w:hAnsi="Times New Roman"/>
          <w:sz w:val="28"/>
          <w:szCs w:val="28"/>
        </w:rPr>
        <w:t xml:space="preserve">ы в своем тексте содержат слова «вправе», «может» (судья вправе заниматься педагогической деятельностью); </w:t>
      </w:r>
      <w:r w:rsidRPr="001C02DA">
        <w:rPr>
          <w:rFonts w:ascii="Times New Roman" w:hAnsi="Times New Roman"/>
          <w:sz w:val="28"/>
          <w:szCs w:val="28"/>
          <w:u w:val="single"/>
        </w:rPr>
        <w:t xml:space="preserve">запрещающие </w:t>
      </w:r>
      <w:r w:rsidRPr="001C02DA">
        <w:rPr>
          <w:rFonts w:ascii="Times New Roman" w:hAnsi="Times New Roman"/>
          <w:sz w:val="28"/>
          <w:szCs w:val="28"/>
        </w:rPr>
        <w:t xml:space="preserve">– «не может», «не должен» (адвокат не может использовать конфиденциальную информацию в своих интересах); </w:t>
      </w:r>
      <w:r w:rsidRPr="001C02DA">
        <w:rPr>
          <w:rFonts w:ascii="Times New Roman" w:hAnsi="Times New Roman"/>
          <w:sz w:val="28"/>
          <w:szCs w:val="28"/>
          <w:u w:val="single"/>
        </w:rPr>
        <w:t xml:space="preserve">обязывающие </w:t>
      </w:r>
      <w:r w:rsidRPr="001C02DA">
        <w:rPr>
          <w:rFonts w:ascii="Times New Roman" w:hAnsi="Times New Roman"/>
          <w:sz w:val="28"/>
          <w:szCs w:val="28"/>
        </w:rPr>
        <w:t xml:space="preserve">– «обязан», «должен соблюдать» (следователь не должен принимать участия в забастовках); </w:t>
      </w:r>
      <w:r w:rsidRPr="001C02DA">
        <w:rPr>
          <w:rFonts w:ascii="Times New Roman" w:hAnsi="Times New Roman"/>
          <w:sz w:val="28"/>
          <w:szCs w:val="28"/>
          <w:u w:val="single"/>
        </w:rPr>
        <w:t>рекомендательные</w:t>
      </w:r>
      <w:r w:rsidRPr="001C02DA">
        <w:rPr>
          <w:rFonts w:ascii="Times New Roman" w:hAnsi="Times New Roman"/>
          <w:sz w:val="28"/>
          <w:szCs w:val="28"/>
        </w:rPr>
        <w:t xml:space="preserve"> – «должен» в смысле «желательно» или «целесообразно воздержаться» (судья должен воздерживаться от финансовых и деловых отношений, которые могут бросить тень на его беспристрастность). Имеются нормы, которые содержат в себе и дозволение (до установленного предела), и запрещение (не переходя через установленный предел). Например, в США агенту ФБР разрешено принимать подарки от своих граждан не дороже 200 долларов – это дозволяющая и одновременно – запрещающая норма, поскольку агенту ФБР запрещено принимать подарки свыше 200 долларов.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Правила, которые определяют поведение юриста в процессе практической деятельности, называют нормативами (регулятивами) его культуры. Нормативы психологической, этической, политической, правовой</w:t>
      </w:r>
      <w:r w:rsidRPr="001C02DA">
        <w:rPr>
          <w:rFonts w:ascii="Times New Roman" w:hAnsi="Times New Roman"/>
          <w:sz w:val="28"/>
          <w:szCs w:val="28"/>
          <w:u w:val="single"/>
        </w:rPr>
        <w:t>,</w:t>
      </w:r>
      <w:r w:rsidRPr="001C02DA">
        <w:rPr>
          <w:rFonts w:ascii="Times New Roman" w:hAnsi="Times New Roman"/>
          <w:sz w:val="28"/>
          <w:szCs w:val="28"/>
        </w:rPr>
        <w:t xml:space="preserve"> экономической, экологической, эстетической, информационной культур</w:t>
      </w:r>
      <w:r w:rsidRPr="001C02D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>юриста обуславливают его профессиональную деятельность, регламентируют отношение к объекту труда – клиенту, а также коллегам и обеспечивают в целом режим наиболее оптимального и гарантированного поведения лиц в состоянии их взаимозависимости.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02DA">
        <w:rPr>
          <w:rFonts w:ascii="Times New Roman" w:hAnsi="Times New Roman"/>
          <w:sz w:val="28"/>
          <w:szCs w:val="28"/>
        </w:rPr>
        <w:t>В толковании понятия «юридическая деонтология» наметились такие подходы:</w:t>
      </w:r>
      <w:r w:rsidRPr="001C02DA">
        <w:rPr>
          <w:rFonts w:ascii="Times New Roman" w:hAnsi="Times New Roman"/>
          <w:sz w:val="28"/>
          <w:szCs w:val="28"/>
          <w:vertAlign w:val="superscript"/>
        </w:rPr>
        <w:t>9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single"/>
        </w:rPr>
        <w:t>Узкий</w:t>
      </w:r>
      <w:r w:rsidRPr="001C02DA">
        <w:rPr>
          <w:rFonts w:ascii="Times New Roman" w:hAnsi="Times New Roman"/>
          <w:sz w:val="28"/>
          <w:szCs w:val="28"/>
        </w:rPr>
        <w:t xml:space="preserve"> – наука о применении общих и специальных норм морали в специфических условиях практической деятельности юриста (это, как правило, нормы, носящие рекомендательный характер).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single"/>
        </w:rPr>
        <w:t>Широкий</w:t>
      </w:r>
      <w:r w:rsidRPr="001C02DA">
        <w:rPr>
          <w:rFonts w:ascii="Times New Roman" w:hAnsi="Times New Roman"/>
          <w:sz w:val="28"/>
          <w:szCs w:val="28"/>
        </w:rPr>
        <w:t xml:space="preserve"> – наука, которая наряду с моральными анализирует требования (нормативы) психологического, политического, правового, экономического, экологического, этического, эстетического, информационного характера. Предъявляемые к профессиональной культуре юристов (кроме норм рекомендательного характера, это нормы – обязывающие, запрещающие и дозволяющие).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Юридическая деонтология не может ограничиваться изучением профессиональной морали. Она должна соединять в одну си</w:t>
      </w:r>
      <w:r w:rsidR="002C29BA">
        <w:rPr>
          <w:rFonts w:ascii="Times New Roman" w:hAnsi="Times New Roman"/>
          <w:sz w:val="28"/>
          <w:szCs w:val="28"/>
        </w:rPr>
        <w:t>стему взаимосвязанные аспекты (</w:t>
      </w:r>
      <w:r w:rsidRPr="001C02DA">
        <w:rPr>
          <w:rFonts w:ascii="Times New Roman" w:hAnsi="Times New Roman"/>
          <w:sz w:val="28"/>
          <w:szCs w:val="28"/>
        </w:rPr>
        <w:t>психологически, политические, правовые и др.) формирования профессиональных и личных качеств юриста. Без наличия этих качеств юрист не состоится как профессионал, способный осознанно и квалифицированно исполнить свой долг.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Деонтология юриста – целостность, в которой нельзя механически отделить психологическое, политическое, этическое и эстетическое от юридического, возможно лишь выделить психологическую, политическую, эстетическую, информационную подсистемы культуры личности юриста, которые находятся в развитии, связи и гармонии. Профессиональный долг юриста, ответственность за выполнение профессиональных обязанностей – основные морально – правовые ценности профессии, ее каноны. Они находятся в центре изучения деонтологии.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Особенность юридической деонтологии состоит в том, что она характеризует юриспруденцию сквозь призму юридической профессии и деятельности юриста как личности</w:t>
      </w:r>
      <w:r w:rsidRPr="001C02DA">
        <w:rPr>
          <w:rFonts w:ascii="Times New Roman" w:hAnsi="Times New Roman"/>
          <w:sz w:val="28"/>
          <w:szCs w:val="28"/>
          <w:vertAlign w:val="superscript"/>
        </w:rPr>
        <w:t>8</w:t>
      </w:r>
      <w:r w:rsidRPr="001C02DA">
        <w:rPr>
          <w:rFonts w:ascii="Times New Roman" w:hAnsi="Times New Roman"/>
          <w:sz w:val="28"/>
          <w:szCs w:val="28"/>
        </w:rPr>
        <w:t>. Во время осуществления профессиональных полномочий юрист постоянно сталкивается с необходимостью решать (а порой в считанные минуты) сложные проблемы, за которыми стоит жизнь и честь людей. Принятия юридических решений требует от профессионала – юриста большого напряжения моральных сил, мобилизация опыта и знаний, глубокого понимания степени ответственности перед клиентом, коллективом, в котором, он работает, перед обществом. Юрист не может ограничиваться в своей деятельности только предписаниями закона, поскольку в законе невозможно предусмотреть все без исключения ситуации, в которые может попасть юрист. Поэтому наряду с законом деятельность и поведение всех представителей юридической профессии регулируется деонтологическими (в том числе этическими) нормами.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Юрист обязан овладеть в необходимой мере системой разрешающих, обязывающих, запрещающих и рекомендательных норм психологии, политики, этики и др.</w:t>
      </w:r>
      <w:r w:rsidR="001C02DA">
        <w:rPr>
          <w:rFonts w:ascii="Times New Roman" w:hAnsi="Times New Roman"/>
          <w:sz w:val="28"/>
          <w:szCs w:val="28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>Это та сумма культурных ценностей, которая, вместе с правовой культурой, должна обеспечить эффективность и надежность выполнения профессионального долга</w:t>
      </w:r>
      <w:r w:rsidRPr="001C02DA">
        <w:rPr>
          <w:rFonts w:ascii="Times New Roman" w:hAnsi="Times New Roman"/>
          <w:sz w:val="28"/>
          <w:szCs w:val="28"/>
          <w:vertAlign w:val="superscript"/>
        </w:rPr>
        <w:t>6</w:t>
      </w:r>
      <w:r w:rsidRPr="001C02DA">
        <w:rPr>
          <w:rFonts w:ascii="Times New Roman" w:hAnsi="Times New Roman"/>
          <w:sz w:val="28"/>
          <w:szCs w:val="28"/>
        </w:rPr>
        <w:t>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Охват юридической деонтологией широкого круга вопросов позволяет выделить в ее пределах такие части:</w:t>
      </w:r>
      <w:r w:rsidRPr="001C02DA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single"/>
        </w:rPr>
        <w:t xml:space="preserve">Общая деонтология </w:t>
      </w:r>
      <w:r w:rsidRPr="001C02DA">
        <w:rPr>
          <w:rFonts w:ascii="Times New Roman" w:hAnsi="Times New Roman"/>
          <w:sz w:val="28"/>
          <w:szCs w:val="28"/>
        </w:rPr>
        <w:t>– рассматривает особенности юридической практической деятельности и определяет основные нормативы культуры юриста, соответствующие стандарту его профессионализма.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single"/>
        </w:rPr>
        <w:t>Нормативная деонтология</w:t>
      </w:r>
      <w:r w:rsidRPr="001C02DA">
        <w:rPr>
          <w:rFonts w:ascii="Times New Roman" w:hAnsi="Times New Roman"/>
          <w:sz w:val="28"/>
          <w:szCs w:val="28"/>
        </w:rPr>
        <w:t xml:space="preserve"> – определяет и обосновывает социальные нормативные предписания – нравственные, правовые и иные рекомендации, разрешения, запреты, предъявляемые к юристу любой профессии – о правилах поведения, нормах общения, тактике взаимодействия, как с коллегами, так и с клиентами.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single"/>
        </w:rPr>
        <w:t>Специальная деонтология</w:t>
      </w:r>
      <w:r w:rsidRPr="001C02DA">
        <w:rPr>
          <w:rFonts w:ascii="Times New Roman" w:hAnsi="Times New Roman"/>
          <w:sz w:val="28"/>
          <w:szCs w:val="28"/>
        </w:rPr>
        <w:t xml:space="preserve"> – освящает специфические аспекты должного поведения отдельных юридических профессий – адвоката, прокурора, следователя или сотрудника определенного ведомства. Например, можно вести речь о деонтологии адвоката, судьи, нотариуса, работника органов внутренних дел, работника налоговой полиции и др. Специальная деонтология изучает не все в целом, а конкретные юридические профессии, их своеобразие. С помощью специальной деонтологии можно проникнуть в глубину той или иной юридической специальности и раскрыть их особенности, в том числе влияние профессиональной юридической деятельности на психику личности, ее моральные качества, эстетические вкусы и т. д.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double"/>
        </w:rPr>
        <w:t>Предмет юридической деонтологии</w:t>
      </w:r>
      <w:r w:rsidRPr="001C02DA">
        <w:rPr>
          <w:rFonts w:ascii="Times New Roman" w:hAnsi="Times New Roman"/>
          <w:sz w:val="28"/>
          <w:szCs w:val="28"/>
          <w:u w:val="double"/>
          <w:vertAlign w:val="superscript"/>
        </w:rPr>
        <w:t>10</w:t>
      </w:r>
      <w:r w:rsidRPr="001C02DA">
        <w:rPr>
          <w:rFonts w:ascii="Times New Roman" w:hAnsi="Times New Roman"/>
          <w:sz w:val="28"/>
          <w:szCs w:val="28"/>
          <w:u w:val="double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>– оптимальный свод правил – норм – рекомендаций и норм</w:t>
      </w:r>
      <w:r w:rsidR="001C02DA">
        <w:rPr>
          <w:rFonts w:ascii="Times New Roman" w:hAnsi="Times New Roman"/>
          <w:sz w:val="28"/>
          <w:szCs w:val="28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>-требований, норм – запрещений в совокупности определяющих социально – правовой ражим профессионального общения юриста с коллегами и клиентами, его профессиональное поведение в процессе практической юридической деятельности. Правовой режим профе</w:t>
      </w:r>
      <w:r w:rsidRPr="001C02DA">
        <w:rPr>
          <w:rFonts w:ascii="Times New Roman" w:hAnsi="Times New Roman"/>
          <w:sz w:val="28"/>
          <w:szCs w:val="28"/>
          <w:lang w:val="en-US"/>
        </w:rPr>
        <w:t>c</w:t>
      </w:r>
      <w:r w:rsidRPr="001C02DA">
        <w:rPr>
          <w:rFonts w:ascii="Times New Roman" w:hAnsi="Times New Roman"/>
          <w:sz w:val="28"/>
          <w:szCs w:val="28"/>
        </w:rPr>
        <w:t>сионального общения юриста – это атмосфера взаимоотношений по линии «юрист - гражданин», раскрывающаяся в особых психологических, нравственных связях.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Юридическая деонтология является обобщением деонтологических стандартов поведения и основных принципов профессиональной деятельности юриста, которые основываются на Конституции, текущем законодательстве Украины, конкретизируются кодексами этики, правилами поведения и дисциплинарными уставами, другими служебными документами отдельных профессиональных групп юристов и морально обязывают придерживаться изложенных в них норм при осуществлении профессиональной деятельности.</w:t>
      </w:r>
    </w:p>
    <w:p w:rsidR="006520B1" w:rsidRPr="001C02DA" w:rsidRDefault="006520B1" w:rsidP="001C02D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20B1" w:rsidRPr="001C02DA" w:rsidRDefault="006520B1" w:rsidP="001C02D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Исторические источники формирования</w:t>
      </w:r>
      <w:r w:rsidR="001C02DA">
        <w:rPr>
          <w:rFonts w:ascii="Times New Roman" w:hAnsi="Times New Roman"/>
          <w:sz w:val="28"/>
          <w:szCs w:val="28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>деонтологических норм</w:t>
      </w:r>
    </w:p>
    <w:p w:rsidR="007113B5" w:rsidRDefault="007113B5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Истоки деонтологии следует искать в древности, когда возникло общественное разделение труда, превратившее человека в отдельно самостоятельного индивида и положившее начало профессиональному обособлению социальных групп внутри общества. Общественное разделение труда поставило людей в зависимость друг от друга. В связи с развитием экономических, политических, социальных, культурных отношений внутри государства и за его пределами, появился ряд профессий, постоянно обновлявшихся.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 xml:space="preserve">Каждая профессия создает свою деонтологию. Термин «деонтология» происходит от греческих слов «деон» - родительный падеж слова «нужное, должное» и «логос» - учение, т.е. исследование должного. 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До последнего времени в узком понимании деонтологией называли профессиональную этику медиков. Наиболее активно развивалась медицинская деонтология. В античные времена на развитие принципов и правил, регламентирующих деятельность врача, оказала влияние «клятва» Гиппократа. В ХХ – ХХI в. в. медицинская деонтология стала одним из разделов медицинской науки. Посвященных изучению роли психологических, нравственных и иных социальных требований в деятельности медицинских работников в целях достижения максимальной пользы в лечении и профилактике болезней, оздоровлении и продлении жизни человека.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 xml:space="preserve">Истоком юридической деонтологии является этика: долг личности вести себя в соответствии с социальными законами устанавливается через мораль. Юридическая деонтология связана с развитием права, появлением особого института социальной власти – государства, его аппарата, специализированных органов: суда, полиции, карательных учреждений. Обладающих властными полномочиями, и особого слоя людей, занимающихся управлением и правовым обслуживанием населения – применителей права, юристов – практиков. 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Каждая историческая эпоха и каждая сторона предъявляла свои деонтологические требования к юристу, действующему в сфере юридической практики и имеющему определенные властные полномочия.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Возникновение представлений о том, какой должна быть юридическая деятельность, относятся</w:t>
      </w:r>
      <w:r w:rsidR="001C02DA">
        <w:rPr>
          <w:rFonts w:ascii="Times New Roman" w:hAnsi="Times New Roman"/>
          <w:sz w:val="28"/>
          <w:szCs w:val="28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 xml:space="preserve">к временам Древнего Рима и связаны с именами классиков юриспруденции: Гай, Ульпиан, Павел. Они видели содержание юридической деятельности в трех ее составляющих: </w:t>
      </w:r>
      <w:r w:rsidRPr="001C02DA">
        <w:rPr>
          <w:rFonts w:ascii="Times New Roman" w:hAnsi="Times New Roman"/>
          <w:sz w:val="28"/>
          <w:szCs w:val="28"/>
          <w:lang w:val="en-US"/>
        </w:rPr>
        <w:t>agere</w:t>
      </w:r>
      <w:r w:rsidRPr="001C02DA">
        <w:rPr>
          <w:rFonts w:ascii="Times New Roman" w:hAnsi="Times New Roman"/>
          <w:sz w:val="28"/>
          <w:szCs w:val="28"/>
        </w:rPr>
        <w:t xml:space="preserve"> – руководитель юридическими действиями сторон; </w:t>
      </w:r>
      <w:r w:rsidRPr="001C02DA">
        <w:rPr>
          <w:rFonts w:ascii="Times New Roman" w:hAnsi="Times New Roman"/>
          <w:sz w:val="28"/>
          <w:szCs w:val="28"/>
          <w:lang w:val="en-US"/>
        </w:rPr>
        <w:t>cavere</w:t>
      </w:r>
      <w:r w:rsidRPr="001C02DA">
        <w:rPr>
          <w:rFonts w:ascii="Times New Roman" w:hAnsi="Times New Roman"/>
          <w:sz w:val="28"/>
          <w:szCs w:val="28"/>
        </w:rPr>
        <w:t xml:space="preserve"> – составлять формулы документов; </w:t>
      </w:r>
      <w:r w:rsidRPr="001C02DA">
        <w:rPr>
          <w:rFonts w:ascii="Times New Roman" w:hAnsi="Times New Roman"/>
          <w:sz w:val="28"/>
          <w:szCs w:val="28"/>
          <w:lang w:val="en-US"/>
        </w:rPr>
        <w:t>respondere</w:t>
      </w:r>
      <w:r w:rsidRPr="001C02DA">
        <w:rPr>
          <w:rFonts w:ascii="Times New Roman" w:hAnsi="Times New Roman"/>
          <w:sz w:val="28"/>
          <w:szCs w:val="28"/>
        </w:rPr>
        <w:t xml:space="preserve"> – давать советы, консультации. Да и сам термин «юриспруденция» возник в Древнем Риме в конце </w:t>
      </w:r>
      <w:r w:rsidRPr="001C02DA">
        <w:rPr>
          <w:rFonts w:ascii="Times New Roman" w:hAnsi="Times New Roman"/>
          <w:sz w:val="28"/>
          <w:szCs w:val="28"/>
          <w:lang w:val="en-US"/>
        </w:rPr>
        <w:t>IV</w:t>
      </w:r>
      <w:r w:rsidRPr="001C02DA">
        <w:rPr>
          <w:rFonts w:ascii="Times New Roman" w:hAnsi="Times New Roman"/>
          <w:sz w:val="28"/>
          <w:szCs w:val="28"/>
        </w:rPr>
        <w:t xml:space="preserve"> -начале </w:t>
      </w:r>
      <w:r w:rsidRPr="001C02DA">
        <w:rPr>
          <w:rFonts w:ascii="Times New Roman" w:hAnsi="Times New Roman"/>
          <w:sz w:val="28"/>
          <w:szCs w:val="28"/>
          <w:lang w:val="en-US"/>
        </w:rPr>
        <w:t>III</w:t>
      </w:r>
      <w:r w:rsidRPr="001C02DA">
        <w:rPr>
          <w:rFonts w:ascii="Times New Roman" w:hAnsi="Times New Roman"/>
          <w:sz w:val="28"/>
          <w:szCs w:val="28"/>
        </w:rPr>
        <w:t xml:space="preserve"> века до н.э. Деятельность ведущих юристов Древнего Рима оказала существенное влияние на последующие поколения юристов стран Западной Европы в плане формирования профессиональных качеств, навыков и установок.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 xml:space="preserve">По мере усложнения социальной жизни, развития нравственности и этической культуры общество передавало накапливающийся объем различных видов деятельности, регулирующих их жизнь и обеспечивающих эту регуляцию (особенно при разрешении конфликтов), специально выделенным и профессионально подготовленным людям. Постепенно во всех странах мира шел процесс становления, а затем организационного и методического оформления профессионального юридического образования. Первые университеты, возникшие в </w:t>
      </w:r>
      <w:r w:rsidRPr="001C02DA">
        <w:rPr>
          <w:rFonts w:ascii="Times New Roman" w:hAnsi="Times New Roman"/>
          <w:sz w:val="28"/>
          <w:szCs w:val="28"/>
          <w:lang w:val="en-US"/>
        </w:rPr>
        <w:t>XII</w:t>
      </w:r>
      <w:r w:rsidRPr="001C02DA">
        <w:rPr>
          <w:rFonts w:ascii="Times New Roman" w:hAnsi="Times New Roman"/>
          <w:sz w:val="28"/>
          <w:szCs w:val="28"/>
        </w:rPr>
        <w:t xml:space="preserve"> – </w:t>
      </w:r>
      <w:r w:rsidRPr="001C02DA">
        <w:rPr>
          <w:rFonts w:ascii="Times New Roman" w:hAnsi="Times New Roman"/>
          <w:sz w:val="28"/>
          <w:szCs w:val="28"/>
          <w:lang w:val="en-US"/>
        </w:rPr>
        <w:t>XIII</w:t>
      </w:r>
      <w:r w:rsidRPr="001C02DA">
        <w:rPr>
          <w:rFonts w:ascii="Times New Roman" w:hAnsi="Times New Roman"/>
          <w:sz w:val="28"/>
          <w:szCs w:val="28"/>
        </w:rPr>
        <w:t xml:space="preserve"> в.в. в Болонье, Падуе, Кембридже, Саламанке, Париже, имели юридические факультеты, где готовились юристы в соответствии с объемом и содержанием правовых работ и услуг в данном обществе. 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Со временем юридическая практика изменяется, расширяется ее содержание, появляются новые формы и средства осуществления. Переломным моментом в становлении юридической</w:t>
      </w:r>
      <w:r w:rsidR="001C02DA">
        <w:rPr>
          <w:rFonts w:ascii="Times New Roman" w:hAnsi="Times New Roman"/>
          <w:sz w:val="28"/>
          <w:szCs w:val="28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 xml:space="preserve">профессии стал период развития буржуазных отношений и формирования светского – юридического – мировоззрения на протяжении </w:t>
      </w:r>
      <w:r w:rsidRPr="001C02DA">
        <w:rPr>
          <w:rFonts w:ascii="Times New Roman" w:hAnsi="Times New Roman"/>
          <w:sz w:val="28"/>
          <w:szCs w:val="28"/>
          <w:lang w:val="en-US"/>
        </w:rPr>
        <w:t>XVII</w:t>
      </w:r>
      <w:r w:rsidRPr="001C02DA">
        <w:rPr>
          <w:rFonts w:ascii="Times New Roman" w:hAnsi="Times New Roman"/>
          <w:sz w:val="28"/>
          <w:szCs w:val="28"/>
        </w:rPr>
        <w:t xml:space="preserve"> – </w:t>
      </w:r>
      <w:r w:rsidRPr="001C02DA">
        <w:rPr>
          <w:rFonts w:ascii="Times New Roman" w:hAnsi="Times New Roman"/>
          <w:sz w:val="28"/>
          <w:szCs w:val="28"/>
          <w:lang w:val="en-US"/>
        </w:rPr>
        <w:t>XVIII</w:t>
      </w:r>
      <w:r w:rsidRPr="001C02DA">
        <w:rPr>
          <w:rFonts w:ascii="Times New Roman" w:hAnsi="Times New Roman"/>
          <w:sz w:val="28"/>
          <w:szCs w:val="28"/>
        </w:rPr>
        <w:t xml:space="preserve"> вв. Свойственная юридическому мировоззрению буржуазия идеализация права как основы общества и государства во многом способствовала формированию интереса к юридической профессии. Накопленный опыт в государствах Западной Европы в Новое время стал одним из важных этапов развития деонтологических качеств юриста. 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Деонтологические требования предъявлялись к выпускникам юридических факультетов университетов дореволюционной России и Украины, которые функционировали с 60</w:t>
      </w:r>
      <w:r w:rsidRPr="001C02DA">
        <w:rPr>
          <w:rFonts w:ascii="Times New Roman" w:hAnsi="Times New Roman"/>
          <w:sz w:val="28"/>
          <w:szCs w:val="28"/>
          <w:lang w:val="uk-UA"/>
        </w:rPr>
        <w:t>-х</w:t>
      </w:r>
      <w:r w:rsidRPr="001C02DA">
        <w:rPr>
          <w:rFonts w:ascii="Times New Roman" w:hAnsi="Times New Roman"/>
          <w:sz w:val="28"/>
          <w:szCs w:val="28"/>
        </w:rPr>
        <w:t xml:space="preserve"> гг. </w:t>
      </w:r>
      <w:r w:rsidRPr="001C02DA">
        <w:rPr>
          <w:rFonts w:ascii="Times New Roman" w:hAnsi="Times New Roman"/>
          <w:sz w:val="28"/>
          <w:szCs w:val="28"/>
          <w:lang w:val="en-US"/>
        </w:rPr>
        <w:t>XIX</w:t>
      </w:r>
      <w:r w:rsidRPr="001C02DA">
        <w:rPr>
          <w:rFonts w:ascii="Times New Roman" w:hAnsi="Times New Roman"/>
          <w:sz w:val="28"/>
          <w:szCs w:val="28"/>
        </w:rPr>
        <w:t xml:space="preserve"> в. Выпускники юридических факультетов, в основном, шли на службу в государственный аппарат по ведомству Министерства юстиции (судьи, прокуроры, следователи, нотариусы) и в юрисконсультские части казенных и коммерческих учреждений. Многие из них избирали «свободную» профессию адвоката.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Принципы и нормы деонтологии зависели от уровня социально – экономического развития, от общественно – политического строя, образа жизни, менталитета народа, его национальных и религиозных традиций. Деонтология всегда была органически вплетена в систему духовной культуры.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На протяжении развития истории общества потребность в праве, профессиональной деятельности юристов была различной. Осознание этой потребности менялось. Но всегда в обществе жило стремление иметь возможность справедливого решения споров и защиты от произвола.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Профессия юриста изначально возникла и развивалась и как вид социальных услуг, и как средство исполнения управленческих функций.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 xml:space="preserve">История термина «деонтология»уходит корнями в </w:t>
      </w:r>
      <w:r w:rsidRPr="001C02DA">
        <w:rPr>
          <w:rFonts w:ascii="Times New Roman" w:hAnsi="Times New Roman"/>
          <w:sz w:val="28"/>
          <w:szCs w:val="28"/>
          <w:lang w:val="uk-UA"/>
        </w:rPr>
        <w:t xml:space="preserve">ХІХ </w:t>
      </w:r>
      <w:r w:rsidRPr="001C02DA">
        <w:rPr>
          <w:rFonts w:ascii="Times New Roman" w:hAnsi="Times New Roman"/>
          <w:sz w:val="28"/>
          <w:szCs w:val="28"/>
        </w:rPr>
        <w:t>век. Термин «деонтология» введен в научный оборот в 1834 году английским философом и юристом Иеремия Бентамом при изложении нравственных установок, необходимых для карьеры и достижения личного материального благополучия. Он предложил модель науки о нормах профессионального поведения человека, имеющего власть, и изложил их в книге «Деонтология, или Наука о морали». В те времена еще не ставился вопрос о создании юридических документов о деонтологических стандартах юридической профессии. Да и термин «деонтология» сегодня мы употребляем в более широком смысле, чем тот, который содержится в его первоначальном значении.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Следует вспомнить также имя профессора Горшенева В.М., который справедливо считается одним из основателей науки «Юридическая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деонтология</w:t>
      </w:r>
      <w:r w:rsidRPr="001C02DA">
        <w:rPr>
          <w:rFonts w:ascii="Times New Roman" w:hAnsi="Times New Roman" w:cs="Times New Roman CYR"/>
          <w:sz w:val="28"/>
          <w:szCs w:val="28"/>
        </w:rPr>
        <w:t>». В 1988 году авторским коллективом было опубликовано с его участием учебное пособие, где последовательно изложен предмет, функции новой науки, ее принципы и роль в системе юридических знаний. Горшенев В.М. сделал попытку обобщить всю информацию о квалификационной характеристике юриста, рассмотреть профессию юриста за несколькими аспектами: а) юрист как лицо; б) юрист как политический деятель; в) юрист как специалист; г) юрист как носитель высоких моральных качеств; д) эстетичная культура юриста. Теоретические положения и выводы Горшенева заложили фундаменты последующего развития системы философских - этических знаний в профессиональной деятельности юриста.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К вопросам соотношения права и морали, этики юристов за последние десятилетия, так или иначе, обращалось много ученых. Правовому сознанию и правовой культуре служителей Фемиды были посвящены значительное количество научных исследований, которое составляет крепкую базу для распространения научных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деонтологичних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знаний. В 20-х годах НКЮ УССР утвердил определенный порядок аттестации работников суда. Согласно, к которому предусматривалось делать профессиональный подбор кадров на должность судьи лишь с учетом определенного перечня их качеств. В 1982 году Минвузом СССР был утвержден новый документ - Квалификационная характеристика юриста, где определялась система к знаниям и умениям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юриста</w:t>
      </w:r>
      <w:r w:rsidRPr="001C02DA">
        <w:rPr>
          <w:rFonts w:ascii="Times New Roman" w:hAnsi="Times New Roman" w:cs="Times New Roman CYR"/>
          <w:sz w:val="28"/>
          <w:szCs w:val="28"/>
        </w:rPr>
        <w:t>. Деонтологичные вопросы не оставались вне поля зрения и международного содружества. Существуют также другие международные документы, которые отображают отдельные стороны профессиональной этики юриста.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Юридическая деятельность в значительной мере связана с политикой и политической деятельностью. Этим можно объяснить тот интерес, который периодически оказывался к юриспруденции со стороны политического руководства страны. Особенно это было заметно в период руководящей роли КПСС - период срастания аппаратов партии и государства. В партийных документах, которые использовались на уровне законов, шла речь о преданности коммунистической идеи, о знании основ марксизма советского строя и партийной программы, которая составляла основу моральных и профессиональных качеств юриста. Такая политика общественных отношений, политика юридической науки негативно влияло на ее состояние, на ход научных исследований, на общество в целом. В настоящий момент ситуация несколько изменилась, но в системе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деонтологичних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знаний еще существуют недостатки, которые, в основном, имеют научно, - методологический характер. Например, до сих пор четко не определенные пределы предмета данной науки, несовершенной представляется и структурная композиция учебных программ из юридической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деонтологии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, не хватает комплексных научных исследований. Следует вспомнить о проблемах кадрового, методического обеспечения, которые существуют в системе юридического образования. В сравненных с методической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деонтологией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прослеживается отставание в формировании четкой, согласованной системы знаний.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Позитивным моментом последнего этапа развития правовой доктрины в Украине после распада СССР стала департизация правоохранительных органов и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идеолизация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сферы научных исследований. Снятие идеологического контроля достаточно значительно повлияло не только на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деонтологичные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представления относительно личных и профессиональных качеств юриста, но и саму правовую практику, которую осуществляют не только юристы - профессионалы. 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>На первый план в системе профессиональных требований теперь относят не идейно - политические, а морально - деловые качества. Главным назначениям юристов теперь можно назвать не служение идеям партии или государственным интересам, а служение закона, праву, идеалам общественной морали. Это не означает полную безыдейность и без принципиальность, идет речь лишь о том, что в условиях многопартийной системы защитники свободы и справедливости не могут быть подконтрольные той или другой партии или чувствовать идеологическое давление. Их главный контроль - закон и совесть. При этом можно верить, поддерживать идейно те или другие программные положения, сочувствовать политическим попыткам отдельных лидеров.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Такая идейно - политическая переориентация общества высветила ряд недостатков в системе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деонтологичних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знаний относительно лица работника правовой сферы. Это можно объяснить таким образом. Деонтологический аспект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профес</w:t>
      </w:r>
      <w:r w:rsidR="00D84F3A">
        <w:rPr>
          <w:rFonts w:ascii="Times New Roman" w:hAnsi="Times New Roman" w:cs="Times New Roman CYR"/>
          <w:sz w:val="28"/>
          <w:szCs w:val="28"/>
          <w:lang w:val="uk-UA"/>
        </w:rPr>
        <w:t>с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иограм</w:t>
      </w:r>
      <w:r w:rsidR="00D84F3A">
        <w:rPr>
          <w:rFonts w:ascii="Times New Roman" w:hAnsi="Times New Roman" w:cs="Times New Roman CYR"/>
          <w:sz w:val="28"/>
          <w:szCs w:val="28"/>
          <w:lang w:val="uk-UA"/>
        </w:rPr>
        <w:t>мы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юриста - это в основном моральный аспект, хотя профессиональность имеет также большое значение для характеристики лица. Но, к сожалению, мораль - это такой нормативный регулятор, который не изменяется быстро с изменением политических и экономических отношений. И</w:t>
      </w:r>
      <w:r w:rsidR="001C02DA">
        <w:rPr>
          <w:rFonts w:ascii="Times New Roman" w:hAnsi="Times New Roman" w:cs="Times New Roman CYR"/>
          <w:sz w:val="28"/>
          <w:szCs w:val="28"/>
        </w:rPr>
        <w:t xml:space="preserve"> 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глобальная перестройка, которая состоялась в нашем обществе за короткое время, не привела к формированию новых моральных требований, в том числе и в профессии юриста. Не состоялось надлежащее переосмысление обществом ценности права, правовой работы, роли юридической профессии в системе социальных связей. И это ставит проблему переосмысления лица юриста, а именно его внутреннего мира, внешних связей и эффективности функционирования в ранних сферах общественной жизни с учетом усложненной структуры социальной среды. 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  <w:vertAlign w:val="superscript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Расслоения общества требует учет специфических особенностей общения с его представителями. Кроме того, в среду юридической элиты также прибывают представители разных социальных состояний. Однако их интерес, уровень обеспеченности, привычки, традиции не должны влиять на понимание права, правовой работы, общественной морали, справедливости. Перед нормами права в формальном понимании все уровни, даже те, кто его применяет. По этому поводу можно указать еще на одну причину, которая раскрывает роль юридических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деонтологичних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знаний в формировании юриста, - профессионала и указывает на достаточно широкую перспективу их последующего розвития</w:t>
      </w:r>
      <w:r w:rsidRPr="001C02DA">
        <w:rPr>
          <w:rFonts w:ascii="Times New Roman" w:hAnsi="Times New Roman" w:cs="Times New Roman CYR"/>
          <w:sz w:val="28"/>
          <w:szCs w:val="28"/>
          <w:vertAlign w:val="superscript"/>
          <w:lang w:val="uk-UA"/>
        </w:rPr>
        <w:t>1</w:t>
      </w:r>
    </w:p>
    <w:p w:rsidR="006520B1" w:rsidRPr="00D84F3A" w:rsidRDefault="00D84F3A" w:rsidP="001C02D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6520B1" w:rsidRPr="001C02DA">
        <w:rPr>
          <w:rFonts w:ascii="Times New Roman" w:hAnsi="Times New Roman"/>
          <w:sz w:val="28"/>
          <w:szCs w:val="28"/>
          <w:lang w:val="uk-UA"/>
        </w:rPr>
        <w:t xml:space="preserve">Цель, задачи, </w:t>
      </w:r>
      <w:r w:rsidR="006520B1" w:rsidRPr="001C02DA">
        <w:rPr>
          <w:rFonts w:ascii="Times New Roman" w:hAnsi="Times New Roman"/>
          <w:sz w:val="28"/>
          <w:szCs w:val="28"/>
        </w:rPr>
        <w:t xml:space="preserve">значение, структура юридической деонтологии </w:t>
      </w:r>
      <w:r>
        <w:rPr>
          <w:rFonts w:ascii="Times New Roman" w:hAnsi="Times New Roman"/>
          <w:sz w:val="28"/>
          <w:szCs w:val="28"/>
        </w:rPr>
        <w:t>как учебной дисциплины</w:t>
      </w:r>
    </w:p>
    <w:p w:rsidR="00D84F3A" w:rsidRPr="001C02DA" w:rsidRDefault="00D84F3A" w:rsidP="00D84F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double"/>
        </w:rPr>
        <w:t>Цель юридической деонтологии</w:t>
      </w:r>
      <w:r w:rsidRPr="001C02DA">
        <w:rPr>
          <w:rFonts w:ascii="Times New Roman" w:hAnsi="Times New Roman"/>
          <w:sz w:val="28"/>
          <w:szCs w:val="28"/>
        </w:rPr>
        <w:t xml:space="preserve"> – дать будущему юристу своевременные представления о реальном смысле и содержании избранной профессии. Цель можно выразить через единство трех составляющих:</w:t>
      </w:r>
    </w:p>
    <w:p w:rsidR="006520B1" w:rsidRPr="001C02DA" w:rsidRDefault="006520B1" w:rsidP="001C02D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Ознакомить с особенностями юридической практической деятельности;</w:t>
      </w:r>
    </w:p>
    <w:p w:rsidR="006520B1" w:rsidRPr="001C02DA" w:rsidRDefault="006520B1" w:rsidP="001C02D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Определить стандарты, которым должен соответствовать каждый выпускник – будущий юрист – практик;</w:t>
      </w:r>
    </w:p>
    <w:p w:rsidR="001C02DA" w:rsidRDefault="006520B1" w:rsidP="001C02D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Выработать основные установки на качественное изучение юридических дисциплин, на развитие профессиональных умений и навыков.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double"/>
          <w:vertAlign w:val="superscript"/>
        </w:rPr>
      </w:pPr>
      <w:r w:rsidRPr="001C02DA">
        <w:rPr>
          <w:rFonts w:ascii="Times New Roman" w:hAnsi="Times New Roman"/>
          <w:sz w:val="28"/>
          <w:szCs w:val="28"/>
          <w:u w:val="double"/>
        </w:rPr>
        <w:t>Задачи науки «юридическая деонтология».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Как и будь - другая наука, юридическая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деонтология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должна выполнять целый ряд заданий. Которые формулируются непосредственно</w:t>
      </w:r>
      <w:r w:rsidR="001C02DA">
        <w:rPr>
          <w:rFonts w:ascii="Times New Roman" w:hAnsi="Times New Roman" w:cs="Times New Roman CYR"/>
          <w:sz w:val="28"/>
          <w:szCs w:val="28"/>
        </w:rPr>
        <w:t xml:space="preserve"> </w:t>
      </w:r>
      <w:r w:rsidRPr="001C02DA">
        <w:rPr>
          <w:rFonts w:ascii="Times New Roman" w:hAnsi="Times New Roman" w:cs="Times New Roman CYR"/>
          <w:sz w:val="28"/>
          <w:szCs w:val="28"/>
        </w:rPr>
        <w:t>в сфере практической деятельности. Решение, которых будет способствовать преодолению значительному количеству проблем, в том числе и тех, которые находятся вне пределов юридической практики. К основным заданиям науки относим:</w:t>
      </w:r>
    </w:p>
    <w:p w:rsidR="006520B1" w:rsidRPr="001C02DA" w:rsidRDefault="006520B1" w:rsidP="001C02D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Wingdings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>Исходя из требований социального прогресса, особенностей и условий функционирования украинского общества, нужно определить роль и назначение юридической деятельности в структуре социальной деятельности.</w:t>
      </w:r>
    </w:p>
    <w:p w:rsidR="006520B1" w:rsidRPr="001C02DA" w:rsidRDefault="006520B1" w:rsidP="001C02D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Wingdings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>Осветить социальное назначение юристов как особенной профессиональной группы, подчеркивая их роль для современного этапа государственного строительства, стабилизации политической жизни, предотвращения социальных катаклизм и тому подобное.</w:t>
      </w:r>
    </w:p>
    <w:p w:rsidR="006520B1" w:rsidRPr="001C02DA" w:rsidRDefault="006520B1" w:rsidP="001C02D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Wingdings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>Вместе с повышением роли законодателей и юридической профессии, повысить авторитет права, воспитывая почтительное отношение всех членов общества к праву, которое является необходимым условием эффективного осуществления правовой работы.</w:t>
      </w:r>
    </w:p>
    <w:p w:rsidR="006520B1" w:rsidRPr="001C02DA" w:rsidRDefault="006520B1" w:rsidP="001C02D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Wingdings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>На основании существующих результаты научных исследований прогнозировать тенденции развития юридической науки, определить необходимые изменения относительно системы квалификационных требований в пределах конкретных юридических специальностей.</w:t>
      </w:r>
    </w:p>
    <w:p w:rsidR="006520B1" w:rsidRPr="001C02DA" w:rsidRDefault="006520B1" w:rsidP="001C02D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Wingdings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>Производить практические рекомендации для решения проблем правовой деятельности, что непосредственно, зависят от уровня профессиональной подготовки, правовой культуры работника, его морального учета в целом.</w:t>
      </w:r>
    </w:p>
    <w:p w:rsidR="006520B1" w:rsidRPr="001C02DA" w:rsidRDefault="006520B1" w:rsidP="001C02D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DA">
        <w:rPr>
          <w:rFonts w:ascii="Times New Roman" w:hAnsi="Times New Roman"/>
          <w:sz w:val="28"/>
          <w:szCs w:val="28"/>
        </w:rPr>
        <w:t>Определить нормативы культуры поведения юриста, необходимые для его эффективной профессиональной деятельности;</w:t>
      </w:r>
    </w:p>
    <w:p w:rsidR="006520B1" w:rsidRPr="001C02DA" w:rsidRDefault="006520B1" w:rsidP="001C02D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DA">
        <w:rPr>
          <w:rFonts w:ascii="Times New Roman" w:hAnsi="Times New Roman"/>
          <w:sz w:val="28"/>
          <w:szCs w:val="28"/>
        </w:rPr>
        <w:t>Научить правильно, понимать профессиональный долг, раскрыть основные этапы его морально – психологического и профессионально – правового осмысления;</w:t>
      </w:r>
    </w:p>
    <w:p w:rsidR="006520B1" w:rsidRPr="001C02DA" w:rsidRDefault="006520B1" w:rsidP="001C02D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DA">
        <w:rPr>
          <w:rFonts w:ascii="Times New Roman" w:hAnsi="Times New Roman"/>
          <w:sz w:val="28"/>
          <w:szCs w:val="28"/>
          <w:lang w:val="uk-UA"/>
        </w:rPr>
        <w:t xml:space="preserve">Способствовать гуманизации юридической деятельности, </w:t>
      </w:r>
      <w:r w:rsidRPr="001C02DA">
        <w:rPr>
          <w:rFonts w:ascii="Times New Roman" w:hAnsi="Times New Roman"/>
          <w:sz w:val="28"/>
          <w:szCs w:val="28"/>
        </w:rPr>
        <w:t>исключить формальное положение знаний при оказании профессионально – правовых услуг;</w:t>
      </w:r>
    </w:p>
    <w:p w:rsidR="006520B1" w:rsidRPr="001C02DA" w:rsidRDefault="006520B1" w:rsidP="001C02D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DA">
        <w:rPr>
          <w:rFonts w:ascii="Times New Roman" w:hAnsi="Times New Roman"/>
          <w:sz w:val="28"/>
          <w:szCs w:val="28"/>
        </w:rPr>
        <w:t>Научить своевременно, выявлять и устранять деформации в юридической практике;</w:t>
      </w:r>
    </w:p>
    <w:p w:rsidR="006520B1" w:rsidRPr="001C02DA" w:rsidRDefault="006520B1" w:rsidP="001C02D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DA">
        <w:rPr>
          <w:rFonts w:ascii="Times New Roman" w:hAnsi="Times New Roman"/>
          <w:sz w:val="28"/>
          <w:szCs w:val="28"/>
        </w:rPr>
        <w:t>Раскрыть степень вовлечения юриста в политическую и иные сферы социальной жизни страны, ориентировать на возможные сферы социальной жизни страны, ориентировать на возможные ограничения в степени и формах участия юриста в политике;</w:t>
      </w:r>
    </w:p>
    <w:p w:rsidR="006520B1" w:rsidRPr="001C02DA" w:rsidRDefault="006520B1" w:rsidP="001C02D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DA">
        <w:rPr>
          <w:rFonts w:ascii="Times New Roman" w:hAnsi="Times New Roman"/>
          <w:sz w:val="28"/>
          <w:szCs w:val="28"/>
        </w:rPr>
        <w:t>Выявить значение международных норм профессиональной деятельности юриста для отечественной юридической практике;</w:t>
      </w:r>
    </w:p>
    <w:p w:rsidR="006520B1" w:rsidRPr="001C02DA" w:rsidRDefault="006520B1" w:rsidP="001C02D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DA">
        <w:rPr>
          <w:rFonts w:ascii="Times New Roman" w:hAnsi="Times New Roman"/>
          <w:sz w:val="28"/>
          <w:szCs w:val="28"/>
          <w:lang w:val="uk-UA"/>
        </w:rPr>
        <w:t>Определить путу повышения престижа юридической профессии;</w:t>
      </w:r>
    </w:p>
    <w:p w:rsidR="006520B1" w:rsidRPr="001C02DA" w:rsidRDefault="006520B1" w:rsidP="001C02D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DA">
        <w:rPr>
          <w:rFonts w:ascii="Times New Roman" w:hAnsi="Times New Roman"/>
          <w:sz w:val="28"/>
          <w:szCs w:val="28"/>
        </w:rPr>
        <w:t>Стимулировать юриста к активности в повышении уровня правовой культуры общества и др.</w:t>
      </w:r>
      <w:r w:rsidRPr="001C02D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double"/>
        </w:rPr>
        <w:t>Значение юридической деонтологии как учебной дисциплины</w:t>
      </w:r>
      <w:r w:rsidRPr="001C02DA">
        <w:rPr>
          <w:rFonts w:ascii="Times New Roman" w:hAnsi="Times New Roman"/>
          <w:sz w:val="28"/>
          <w:szCs w:val="28"/>
        </w:rPr>
        <w:t xml:space="preserve"> не исчерпывает тем, что она является введением в юридическую специальность. Диапазон ее влияния на культуру юриста довольно широкий.</w:t>
      </w:r>
      <w:r w:rsidR="001C02DA">
        <w:rPr>
          <w:rFonts w:ascii="Times New Roman" w:hAnsi="Times New Roman"/>
          <w:sz w:val="28"/>
          <w:szCs w:val="28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>Ее более углубленное и обстоятельное изучение возможно на старших курсах и необходимо при прохождении стажировки юристов каждой специальности с целью повышения квалификации.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Развитие теоретической юриспруденции, совершенствование юридической практики вносят существенные поправки и изменения в юридическую деонтологию, ибо она есть не набор формальных условностей, а выражение общественной необходимости. Она призвана раскрывать причины возникновения и существования тех или иных этических, эстетических, правовых и иных правил в юридической профессии, формировать систему нормативов запрещающего, разрешающего, обязывающего и рекомендательного характера для каждой ее специальности в соответствии с достигнутым уровнем социальной культуры общества. В этом отношении возможно юридической деонтологии как научной теории профессионального долга юриста значительны и выражаются в том, что:</w:t>
      </w:r>
    </w:p>
    <w:p w:rsidR="006520B1" w:rsidRPr="001C02DA" w:rsidRDefault="006520B1" w:rsidP="001C02D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Нормативность юридической деятельности не субъективируется, не отрывается от социально – психологических факторов. Оказывая правовые услуги (консультирование, выступление в качестве защитника или обвинителя в суде и др.). Юрист проводит профилактическую работу в обществе, «лечит» его, искореняет пороки, помогает человеку в решении жизненных вопросов;</w:t>
      </w:r>
    </w:p>
    <w:p w:rsidR="006520B1" w:rsidRPr="001C02DA" w:rsidRDefault="006520B1" w:rsidP="001C02D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Деонтологические нормативы культуры юриста ориентируют его профессиональное сознание на сопричастность к судьбе другого человека, на борьбу с противоправными деяниями, на установление законности и правопорядка в обществе.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Как</w:t>
      </w:r>
      <w:r w:rsidR="001C02DA">
        <w:rPr>
          <w:rFonts w:ascii="Times New Roman" w:hAnsi="Times New Roman"/>
          <w:sz w:val="28"/>
          <w:szCs w:val="28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>подлинно гуманистическая дисциплина юридическая деонтология разъясняет значения тех или иных действий, поступков, мотивов, характерных качеств юридических работников; содействует формированию необходимых для данной профессии нравственно – психологических черт; предотвращает деформацию, возможную в результате длительного выполнения профессиональных специфических функций.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Юридическая деонтология призвана помочь студенту научиться общаться с клиентами и коллегами, руководить людьми, взвешенно анализировать сложные деловые ситуации, самостоятельно принимать решения, извлекать из негативного опыта позитивные выводы, прибегать к постоянному самоанализу и объективной оценке, как своих действий, так и действий окружающих людей.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Юридическая деонтология (наука и учебная дисциплина) есть система, и, как всякая система, имеет свою структура, то есть состоит из элементов – логического состава системы.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u w:val="double"/>
        </w:rPr>
        <w:t>Структура юридической деонтологии</w:t>
      </w:r>
      <w:r w:rsidRPr="001C02DA">
        <w:rPr>
          <w:rFonts w:ascii="Times New Roman" w:hAnsi="Times New Roman"/>
          <w:sz w:val="28"/>
          <w:szCs w:val="28"/>
        </w:rPr>
        <w:t xml:space="preserve"> – совокупность нормативов его культур</w:t>
      </w:r>
      <w:r w:rsidRPr="001C02DA">
        <w:rPr>
          <w:rFonts w:ascii="Times New Roman" w:hAnsi="Times New Roman"/>
          <w:sz w:val="28"/>
          <w:szCs w:val="28"/>
          <w:vertAlign w:val="superscript"/>
        </w:rPr>
        <w:t>7</w:t>
      </w:r>
      <w:r w:rsidRPr="001C02D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3119"/>
        <w:gridCol w:w="2066"/>
      </w:tblGrid>
      <w:tr w:rsidR="006520B1" w:rsidRPr="00CA30BC" w:rsidTr="00D05838">
        <w:trPr>
          <w:trHeight w:val="416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Вид культуры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Социальное выражение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</w:tr>
      <w:tr w:rsidR="006520B1" w:rsidRPr="00CA30BC" w:rsidTr="00D05838">
        <w:trPr>
          <w:trHeight w:val="396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психологическая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Вера в себя</w:t>
            </w:r>
          </w:p>
        </w:tc>
      </w:tr>
      <w:tr w:rsidR="006520B1" w:rsidRPr="00CA30BC" w:rsidTr="00D05838">
        <w:trPr>
          <w:trHeight w:val="390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политическая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Участники политической жизни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Государственная польза</w:t>
            </w:r>
          </w:p>
        </w:tc>
      </w:tr>
      <w:tr w:rsidR="006520B1" w:rsidRPr="00CA30BC" w:rsidTr="00D05838">
        <w:trPr>
          <w:trHeight w:val="430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правовая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законность</w:t>
            </w:r>
          </w:p>
        </w:tc>
      </w:tr>
      <w:tr w:rsidR="006520B1" w:rsidRPr="00CA30BC" w:rsidTr="00D05838">
        <w:trPr>
          <w:trHeight w:val="392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экономическая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Участники отношений в сфере экономики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 xml:space="preserve">Выгода </w:t>
            </w:r>
          </w:p>
        </w:tc>
      </w:tr>
      <w:tr w:rsidR="006520B1" w:rsidRPr="00CA30BC" w:rsidTr="00D05838">
        <w:trPr>
          <w:trHeight w:val="579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экологическая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 xml:space="preserve">Хранитель природной сферы обитания 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 xml:space="preserve">Самосохранение </w:t>
            </w:r>
          </w:p>
        </w:tc>
      </w:tr>
      <w:tr w:rsidR="006520B1" w:rsidRPr="00CA30BC" w:rsidTr="00D05838">
        <w:trPr>
          <w:trHeight w:val="389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этическая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Носитель моральных убеждений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Добро и зло</w:t>
            </w:r>
          </w:p>
        </w:tc>
      </w:tr>
      <w:tr w:rsidR="006520B1" w:rsidRPr="00CA30BC" w:rsidTr="00D05838">
        <w:trPr>
          <w:trHeight w:val="337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эстетическая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Обладатель эстетических вкусов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 xml:space="preserve">Красота </w:t>
            </w:r>
          </w:p>
        </w:tc>
      </w:tr>
      <w:tr w:rsidR="006520B1" w:rsidRPr="00CA30BC" w:rsidTr="00D05838">
        <w:trPr>
          <w:trHeight w:val="220"/>
        </w:trPr>
        <w:tc>
          <w:tcPr>
            <w:tcW w:w="243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3119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>Активный участник информ.отношений</w:t>
            </w:r>
            <w:r w:rsidR="001C02DA" w:rsidRPr="00CA3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</w:tcPr>
          <w:p w:rsidR="006520B1" w:rsidRPr="00CA30BC" w:rsidRDefault="006520B1" w:rsidP="00CA30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30BC">
              <w:rPr>
                <w:rFonts w:ascii="Times New Roman" w:hAnsi="Times New Roman"/>
                <w:sz w:val="20"/>
                <w:szCs w:val="20"/>
              </w:rPr>
              <w:t xml:space="preserve">Знание </w:t>
            </w:r>
          </w:p>
        </w:tc>
      </w:tr>
    </w:tbl>
    <w:p w:rsid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02DA">
        <w:rPr>
          <w:rFonts w:ascii="Times New Roman" w:hAnsi="Times New Roman"/>
          <w:sz w:val="28"/>
          <w:szCs w:val="28"/>
        </w:rPr>
        <w:t xml:space="preserve"> </w:t>
      </w: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02DA" w:rsidRDefault="001C02DA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520B1" w:rsidRPr="001C02DA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A30BC" w:rsidRDefault="00CA30BC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0BC" w:rsidRDefault="00CA30BC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0BC" w:rsidRDefault="00CA30BC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0B1" w:rsidRDefault="006520B1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  <w:lang w:val="uk-UA"/>
        </w:rPr>
        <w:t xml:space="preserve">Именно </w:t>
      </w:r>
      <w:r w:rsidRPr="001C02DA">
        <w:rPr>
          <w:rFonts w:ascii="Times New Roman" w:hAnsi="Times New Roman"/>
          <w:sz w:val="28"/>
          <w:szCs w:val="28"/>
        </w:rPr>
        <w:t>такая структура положена в основание курса юридической деонтологии как учебной дисциплины. Для объединения структурных элементов в единое целое, единую систему необходимой предпосылкой является цельность деятельности, которая состоит в достижении высшей степени упорядоченности, организованности, согласованности ее элементов. Эта цельность выражается в формировании деонтологического кодекса профессиональной деятельности юриста, современной модели юридической профессии.</w:t>
      </w:r>
    </w:p>
    <w:p w:rsidR="00CA30BC" w:rsidRPr="001C02DA" w:rsidRDefault="00CA30BC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0B1" w:rsidRDefault="00CA30BC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Вывод</w:t>
      </w:r>
    </w:p>
    <w:p w:rsidR="00CA30BC" w:rsidRPr="001C02DA" w:rsidRDefault="00CA30BC" w:rsidP="001C0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  <w:r w:rsidRPr="001C02DA">
        <w:rPr>
          <w:rFonts w:ascii="Times New Roman" w:hAnsi="Times New Roman" w:cs="Times New Roman CYR"/>
          <w:sz w:val="28"/>
          <w:szCs w:val="28"/>
        </w:rPr>
        <w:t xml:space="preserve">Исходя из вышеприведенного, делаем вывод, что юридическая </w:t>
      </w:r>
      <w:r w:rsidRPr="001C02DA">
        <w:rPr>
          <w:rFonts w:ascii="Times New Roman" w:hAnsi="Times New Roman" w:cs="Times New Roman CYR"/>
          <w:sz w:val="28"/>
          <w:szCs w:val="28"/>
          <w:lang w:val="uk-UA"/>
        </w:rPr>
        <w:t>деонтология</w:t>
      </w:r>
      <w:r w:rsidRPr="001C02DA">
        <w:rPr>
          <w:rFonts w:ascii="Times New Roman" w:hAnsi="Times New Roman" w:cs="Times New Roman CYR"/>
          <w:sz w:val="28"/>
          <w:szCs w:val="28"/>
        </w:rPr>
        <w:t xml:space="preserve"> возникла не на пустом месте и развивается вполне естественно и закономерно. Сегодня развитие юридической деонтологии дозрело того уровня, при котором и для нее оказывается характерным процессом, который свойствен развитию юриспруденции в целом. </w:t>
      </w:r>
    </w:p>
    <w:p w:rsidR="006520B1" w:rsidRPr="001C02DA" w:rsidRDefault="006520B1" w:rsidP="001C02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 CYR"/>
          <w:sz w:val="28"/>
          <w:szCs w:val="20"/>
        </w:rPr>
      </w:pPr>
    </w:p>
    <w:p w:rsidR="006520B1" w:rsidRDefault="002E07E7" w:rsidP="00CA30B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20B1" w:rsidRPr="001C02DA">
        <w:rPr>
          <w:rFonts w:ascii="Times New Roman" w:hAnsi="Times New Roman"/>
          <w:sz w:val="28"/>
          <w:szCs w:val="28"/>
        </w:rPr>
        <w:t>С</w:t>
      </w:r>
      <w:r w:rsidR="00CA30BC">
        <w:rPr>
          <w:rFonts w:ascii="Times New Roman" w:hAnsi="Times New Roman"/>
          <w:sz w:val="28"/>
          <w:szCs w:val="28"/>
        </w:rPr>
        <w:t>писок литературы</w:t>
      </w:r>
    </w:p>
    <w:p w:rsidR="00CA30BC" w:rsidRPr="001C02DA" w:rsidRDefault="00CA30BC" w:rsidP="00CA30B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Алексеев С.С. Введение в юридическую специальность.- М.. Юрид. лит., 1976.</w:t>
      </w:r>
    </w:p>
    <w:p w:rsidR="006520B1" w:rsidRPr="001C02DA" w:rsidRDefault="00CA30BC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Бризголов И.</w:t>
      </w:r>
      <w:r w:rsidR="006520B1" w:rsidRPr="001C02DA">
        <w:rPr>
          <w:rFonts w:ascii="Times New Roman" w:hAnsi="Times New Roman"/>
          <w:sz w:val="28"/>
          <w:szCs w:val="28"/>
        </w:rPr>
        <w:t xml:space="preserve">В. </w:t>
      </w:r>
      <w:r w:rsidRPr="001C02DA">
        <w:rPr>
          <w:rFonts w:ascii="Times New Roman" w:hAnsi="Times New Roman"/>
          <w:sz w:val="28"/>
          <w:szCs w:val="28"/>
        </w:rPr>
        <w:t xml:space="preserve">Юридична </w:t>
      </w:r>
      <w:r w:rsidR="006520B1" w:rsidRPr="001C02DA">
        <w:rPr>
          <w:rFonts w:ascii="Times New Roman" w:hAnsi="Times New Roman"/>
          <w:sz w:val="28"/>
          <w:szCs w:val="28"/>
          <w:lang w:val="uk-UA"/>
        </w:rPr>
        <w:t xml:space="preserve">деонтологія. – </w:t>
      </w:r>
      <w:r w:rsidR="006520B1" w:rsidRPr="001C02DA">
        <w:rPr>
          <w:rFonts w:ascii="Times New Roman" w:hAnsi="Times New Roman"/>
          <w:sz w:val="28"/>
          <w:szCs w:val="28"/>
        </w:rPr>
        <w:t>К., 1998.</w:t>
      </w: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Бюллетень НКЮ УРСР, 1923, №6. – С. 328-329</w:t>
      </w: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Гусарев С.Д., Тихомиров О.Д. Юридическая деонтология. – К.</w:t>
      </w:r>
      <w:r w:rsidR="002E07E7">
        <w:rPr>
          <w:rFonts w:ascii="Times New Roman" w:hAnsi="Times New Roman"/>
          <w:sz w:val="28"/>
          <w:szCs w:val="28"/>
        </w:rPr>
        <w:t xml:space="preserve"> </w:t>
      </w:r>
      <w:r w:rsidRPr="001C02DA">
        <w:rPr>
          <w:rFonts w:ascii="Times New Roman" w:hAnsi="Times New Roman"/>
          <w:sz w:val="28"/>
          <w:szCs w:val="28"/>
        </w:rPr>
        <w:t>ВЫРА-Р, 1999.</w:t>
      </w: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 xml:space="preserve">Горшенев В.М., Бенедик И.В. </w:t>
      </w:r>
      <w:r w:rsidR="002E07E7" w:rsidRPr="001C02DA">
        <w:rPr>
          <w:rFonts w:ascii="Times New Roman" w:hAnsi="Times New Roman"/>
          <w:sz w:val="28"/>
          <w:szCs w:val="28"/>
        </w:rPr>
        <w:t xml:space="preserve">Юридическая </w:t>
      </w:r>
      <w:r w:rsidRPr="001C02DA">
        <w:rPr>
          <w:rFonts w:ascii="Times New Roman" w:hAnsi="Times New Roman"/>
          <w:sz w:val="28"/>
          <w:szCs w:val="28"/>
        </w:rPr>
        <w:t>деонтология. Учеб. Пособ.К.,1988.- С. 17</w:t>
      </w: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Жалинский А.Е. Профессиональная деятельность юриста.- М.. БЕК,1997.</w:t>
      </w: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Коваль Н. В. Введение в юридическую специальность. – Донецк, 1998</w:t>
      </w: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 xml:space="preserve">Скакун О.Ф., Овчаренко И.Н. Юридическая деонтология. – Х.. Основа, </w:t>
      </w: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>Сливка С.С. Юридическая деонтология. Львов, 1996</w:t>
      </w:r>
    </w:p>
    <w:p w:rsidR="006520B1" w:rsidRPr="001C02DA" w:rsidRDefault="006520B1" w:rsidP="00CA30B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2DA">
        <w:rPr>
          <w:rFonts w:ascii="Times New Roman" w:hAnsi="Times New Roman"/>
          <w:sz w:val="28"/>
          <w:szCs w:val="28"/>
        </w:rPr>
        <w:t xml:space="preserve">Шмоткин О.В. </w:t>
      </w:r>
      <w:r w:rsidR="002E07E7" w:rsidRPr="001C02DA">
        <w:rPr>
          <w:rFonts w:ascii="Times New Roman" w:hAnsi="Times New Roman"/>
          <w:sz w:val="28"/>
          <w:szCs w:val="28"/>
        </w:rPr>
        <w:t xml:space="preserve">Юридическая </w:t>
      </w:r>
      <w:r w:rsidRPr="001C02DA">
        <w:rPr>
          <w:rFonts w:ascii="Times New Roman" w:hAnsi="Times New Roman"/>
          <w:sz w:val="28"/>
          <w:szCs w:val="28"/>
        </w:rPr>
        <w:t>деонтология. К.. МНТУ, 1995</w:t>
      </w:r>
      <w:bookmarkStart w:id="0" w:name="_GoBack"/>
      <w:bookmarkEnd w:id="0"/>
    </w:p>
    <w:sectPr w:rsidR="006520B1" w:rsidRPr="001C02DA" w:rsidSect="00DB7283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DA" w:rsidRDefault="00EB03DA" w:rsidP="005670B6">
      <w:pPr>
        <w:spacing w:after="0" w:line="240" w:lineRule="auto"/>
      </w:pPr>
      <w:r>
        <w:separator/>
      </w:r>
    </w:p>
  </w:endnote>
  <w:endnote w:type="continuationSeparator" w:id="0">
    <w:p w:rsidR="00EB03DA" w:rsidRDefault="00EB03DA" w:rsidP="0056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B1" w:rsidRDefault="00B147DB">
    <w:pPr>
      <w:pStyle w:val="a6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DA" w:rsidRDefault="00EB03DA" w:rsidP="005670B6">
      <w:pPr>
        <w:spacing w:after="0" w:line="240" w:lineRule="auto"/>
      </w:pPr>
      <w:r>
        <w:separator/>
      </w:r>
    </w:p>
  </w:footnote>
  <w:footnote w:type="continuationSeparator" w:id="0">
    <w:p w:rsidR="00EB03DA" w:rsidRDefault="00EB03DA" w:rsidP="0056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7216"/>
    <w:multiLevelType w:val="hybridMultilevel"/>
    <w:tmpl w:val="6D7C93E0"/>
    <w:lvl w:ilvl="0" w:tplc="703AD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940CD"/>
    <w:multiLevelType w:val="hybridMultilevel"/>
    <w:tmpl w:val="6E96EDFC"/>
    <w:lvl w:ilvl="0" w:tplc="A52ACC3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D60FB"/>
    <w:multiLevelType w:val="hybridMultilevel"/>
    <w:tmpl w:val="062074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3733E"/>
    <w:multiLevelType w:val="hybridMultilevel"/>
    <w:tmpl w:val="AA58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85E68"/>
    <w:multiLevelType w:val="hybridMultilevel"/>
    <w:tmpl w:val="5162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874AF0"/>
    <w:multiLevelType w:val="hybridMultilevel"/>
    <w:tmpl w:val="96D635EA"/>
    <w:lvl w:ilvl="0" w:tplc="C63683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F037F8"/>
    <w:multiLevelType w:val="hybridMultilevel"/>
    <w:tmpl w:val="35DE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3366D2"/>
    <w:multiLevelType w:val="hybridMultilevel"/>
    <w:tmpl w:val="87F8C29E"/>
    <w:lvl w:ilvl="0" w:tplc="59FE02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EF0C77"/>
    <w:multiLevelType w:val="hybridMultilevel"/>
    <w:tmpl w:val="0440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A36C1F"/>
    <w:multiLevelType w:val="hybridMultilevel"/>
    <w:tmpl w:val="CB2AAE14"/>
    <w:lvl w:ilvl="0" w:tplc="EFC039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915CB3"/>
    <w:multiLevelType w:val="hybridMultilevel"/>
    <w:tmpl w:val="F1D6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74E30"/>
    <w:multiLevelType w:val="hybridMultilevel"/>
    <w:tmpl w:val="816A2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8711F"/>
    <w:multiLevelType w:val="hybridMultilevel"/>
    <w:tmpl w:val="E4C84D5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BA2C82"/>
    <w:multiLevelType w:val="hybridMultilevel"/>
    <w:tmpl w:val="D4EE5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3A2"/>
    <w:rsid w:val="000503A2"/>
    <w:rsid w:val="00051F92"/>
    <w:rsid w:val="000B6488"/>
    <w:rsid w:val="0011163E"/>
    <w:rsid w:val="0012479E"/>
    <w:rsid w:val="001658D6"/>
    <w:rsid w:val="00170A67"/>
    <w:rsid w:val="00173FF9"/>
    <w:rsid w:val="001C02DA"/>
    <w:rsid w:val="001C0C11"/>
    <w:rsid w:val="001D2D18"/>
    <w:rsid w:val="001E4AD6"/>
    <w:rsid w:val="001E50E6"/>
    <w:rsid w:val="00207B4D"/>
    <w:rsid w:val="00251594"/>
    <w:rsid w:val="00260519"/>
    <w:rsid w:val="00261052"/>
    <w:rsid w:val="002B364F"/>
    <w:rsid w:val="002C29BA"/>
    <w:rsid w:val="002C2A66"/>
    <w:rsid w:val="002D1DD9"/>
    <w:rsid w:val="002D45E3"/>
    <w:rsid w:val="002E07E7"/>
    <w:rsid w:val="002E5494"/>
    <w:rsid w:val="002F6101"/>
    <w:rsid w:val="003741EC"/>
    <w:rsid w:val="00382F13"/>
    <w:rsid w:val="00394BB5"/>
    <w:rsid w:val="003A111E"/>
    <w:rsid w:val="003D20CA"/>
    <w:rsid w:val="004235F3"/>
    <w:rsid w:val="00432E0B"/>
    <w:rsid w:val="00483DAD"/>
    <w:rsid w:val="004C50D4"/>
    <w:rsid w:val="004F2FDD"/>
    <w:rsid w:val="00546405"/>
    <w:rsid w:val="005670B6"/>
    <w:rsid w:val="005811F2"/>
    <w:rsid w:val="005F7EA1"/>
    <w:rsid w:val="006311C2"/>
    <w:rsid w:val="00635A82"/>
    <w:rsid w:val="006439B2"/>
    <w:rsid w:val="006520B1"/>
    <w:rsid w:val="006905B8"/>
    <w:rsid w:val="006E7BD7"/>
    <w:rsid w:val="007113B5"/>
    <w:rsid w:val="00773849"/>
    <w:rsid w:val="00775FAC"/>
    <w:rsid w:val="00791C5D"/>
    <w:rsid w:val="00792AB6"/>
    <w:rsid w:val="007A0D5A"/>
    <w:rsid w:val="007A4979"/>
    <w:rsid w:val="007B796D"/>
    <w:rsid w:val="008146A5"/>
    <w:rsid w:val="00846746"/>
    <w:rsid w:val="00857F9B"/>
    <w:rsid w:val="00861BCF"/>
    <w:rsid w:val="00874400"/>
    <w:rsid w:val="008835D4"/>
    <w:rsid w:val="00930600"/>
    <w:rsid w:val="0099521C"/>
    <w:rsid w:val="009A1AE9"/>
    <w:rsid w:val="009B2431"/>
    <w:rsid w:val="009D7A3A"/>
    <w:rsid w:val="009F56E5"/>
    <w:rsid w:val="00A40F77"/>
    <w:rsid w:val="00A541B1"/>
    <w:rsid w:val="00A670A1"/>
    <w:rsid w:val="00A71663"/>
    <w:rsid w:val="00A72DC1"/>
    <w:rsid w:val="00AB4FF7"/>
    <w:rsid w:val="00B147DB"/>
    <w:rsid w:val="00B35700"/>
    <w:rsid w:val="00B417B4"/>
    <w:rsid w:val="00B71250"/>
    <w:rsid w:val="00B71B60"/>
    <w:rsid w:val="00B7417F"/>
    <w:rsid w:val="00B92C64"/>
    <w:rsid w:val="00B942FC"/>
    <w:rsid w:val="00BB1839"/>
    <w:rsid w:val="00BF65A8"/>
    <w:rsid w:val="00C9545B"/>
    <w:rsid w:val="00CA30BC"/>
    <w:rsid w:val="00CA7F15"/>
    <w:rsid w:val="00CE6647"/>
    <w:rsid w:val="00D05838"/>
    <w:rsid w:val="00D2355D"/>
    <w:rsid w:val="00D31AEF"/>
    <w:rsid w:val="00D550A8"/>
    <w:rsid w:val="00D84F3A"/>
    <w:rsid w:val="00D96F80"/>
    <w:rsid w:val="00DA37D2"/>
    <w:rsid w:val="00DB7283"/>
    <w:rsid w:val="00E67626"/>
    <w:rsid w:val="00E91CB7"/>
    <w:rsid w:val="00E94CDA"/>
    <w:rsid w:val="00EB03DA"/>
    <w:rsid w:val="00EB7195"/>
    <w:rsid w:val="00ED518A"/>
    <w:rsid w:val="00EE56B2"/>
    <w:rsid w:val="00EF1C9A"/>
    <w:rsid w:val="00EF2F32"/>
    <w:rsid w:val="00F23748"/>
    <w:rsid w:val="00F31107"/>
    <w:rsid w:val="00F56640"/>
    <w:rsid w:val="00F571F0"/>
    <w:rsid w:val="00F63688"/>
    <w:rsid w:val="00F73430"/>
    <w:rsid w:val="00FC4397"/>
    <w:rsid w:val="00FE2652"/>
    <w:rsid w:val="00FE7037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D1C27D-7471-4124-BE48-E6404876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3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56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670B6"/>
    <w:rPr>
      <w:rFonts w:cs="Times New Roman"/>
    </w:rPr>
  </w:style>
  <w:style w:type="paragraph" w:styleId="a6">
    <w:name w:val="footer"/>
    <w:basedOn w:val="a"/>
    <w:link w:val="a7"/>
    <w:uiPriority w:val="99"/>
    <w:rsid w:val="0056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670B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6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61B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861BCF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61BCF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WolfishLair</Company>
  <LinksUpToDate>false</LinksUpToDate>
  <CharactersWithSpaces>27462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Loner-XP</dc:creator>
  <cp:keywords/>
  <dc:description/>
  <cp:lastModifiedBy>admin</cp:lastModifiedBy>
  <cp:revision>2</cp:revision>
  <dcterms:created xsi:type="dcterms:W3CDTF">2014-03-21T10:14:00Z</dcterms:created>
  <dcterms:modified xsi:type="dcterms:W3CDTF">2014-03-21T10:14:00Z</dcterms:modified>
</cp:coreProperties>
</file>