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AB" w:rsidRPr="004421FF" w:rsidRDefault="004421FF" w:rsidP="004421FF">
      <w:pPr>
        <w:pStyle w:val="ab"/>
      </w:pPr>
      <w:r w:rsidRPr="004421FF">
        <w:t>Содержание</w:t>
      </w:r>
    </w:p>
    <w:p w:rsidR="007100AB" w:rsidRPr="004421FF" w:rsidRDefault="007100AB" w:rsidP="004421FF">
      <w:pPr>
        <w:pStyle w:val="ab"/>
      </w:pPr>
    </w:p>
    <w:p w:rsidR="005D6539" w:rsidRPr="004421FF" w:rsidRDefault="007B5E80" w:rsidP="007B5E80">
      <w:pPr>
        <w:pStyle w:val="ab"/>
        <w:tabs>
          <w:tab w:val="left" w:leader="dot" w:pos="9214"/>
        </w:tabs>
        <w:ind w:firstLine="0"/>
        <w:jc w:val="left"/>
      </w:pPr>
      <w:r>
        <w:t>Введение</w:t>
      </w:r>
      <w:r>
        <w:tab/>
        <w:t>2</w:t>
      </w:r>
    </w:p>
    <w:p w:rsidR="005D6539" w:rsidRPr="004421FF" w:rsidRDefault="004421FF" w:rsidP="007B5E80">
      <w:pPr>
        <w:pStyle w:val="ab"/>
        <w:tabs>
          <w:tab w:val="left" w:leader="dot" w:pos="9214"/>
        </w:tabs>
        <w:ind w:firstLine="0"/>
        <w:jc w:val="left"/>
      </w:pPr>
      <w:r w:rsidRPr="004421FF">
        <w:t xml:space="preserve">1. Понятие </w:t>
      </w:r>
      <w:r w:rsidR="007B5E80">
        <w:t>и сущность юридической техники</w:t>
      </w:r>
      <w:r w:rsidR="007B5E80">
        <w:tab/>
        <w:t>3</w:t>
      </w:r>
    </w:p>
    <w:p w:rsidR="005D6539" w:rsidRPr="004421FF" w:rsidRDefault="004421FF" w:rsidP="007B5E80">
      <w:pPr>
        <w:pStyle w:val="ab"/>
        <w:tabs>
          <w:tab w:val="left" w:leader="dot" w:pos="9214"/>
        </w:tabs>
        <w:ind w:firstLine="0"/>
        <w:jc w:val="left"/>
      </w:pPr>
      <w:r w:rsidRPr="004421FF">
        <w:t>2. Приемы</w:t>
      </w:r>
      <w:r w:rsidR="005D6539" w:rsidRPr="004421FF">
        <w:t xml:space="preserve"> </w:t>
      </w:r>
      <w:r w:rsidRPr="004421FF">
        <w:t>и средства юридической техники</w:t>
      </w:r>
      <w:r w:rsidR="005D6539" w:rsidRPr="004421FF">
        <w:t xml:space="preserve"> </w:t>
      </w:r>
      <w:r w:rsidR="007B5E80">
        <w:t>и их классификация</w:t>
      </w:r>
      <w:r w:rsidR="007B5E80">
        <w:tab/>
        <w:t>6</w:t>
      </w:r>
    </w:p>
    <w:p w:rsidR="005D6539" w:rsidRPr="004421FF" w:rsidRDefault="004421FF" w:rsidP="007B5E80">
      <w:pPr>
        <w:pStyle w:val="ab"/>
        <w:tabs>
          <w:tab w:val="left" w:leader="dot" w:pos="9214"/>
        </w:tabs>
        <w:ind w:firstLine="0"/>
        <w:jc w:val="left"/>
      </w:pPr>
      <w:r w:rsidRPr="004421FF">
        <w:t>3. Цели, задачи и структура юридической техники</w:t>
      </w:r>
      <w:r w:rsidR="007B5E80">
        <w:tab/>
        <w:t>8</w:t>
      </w:r>
    </w:p>
    <w:p w:rsidR="005D6539" w:rsidRPr="004421FF" w:rsidRDefault="004421FF" w:rsidP="007B5E80">
      <w:pPr>
        <w:pStyle w:val="ab"/>
        <w:tabs>
          <w:tab w:val="left" w:leader="dot" w:pos="9214"/>
        </w:tabs>
        <w:ind w:firstLine="0"/>
        <w:jc w:val="left"/>
      </w:pPr>
      <w:r>
        <w:t>3.1</w:t>
      </w:r>
      <w:r w:rsidR="005D6539" w:rsidRPr="004421FF">
        <w:t xml:space="preserve"> Цели и задачи юридической техники</w:t>
      </w:r>
      <w:r w:rsidR="005D6539" w:rsidRPr="004421FF">
        <w:tab/>
      </w:r>
      <w:r w:rsidR="007B5E80">
        <w:t>8</w:t>
      </w:r>
    </w:p>
    <w:p w:rsidR="005D6539" w:rsidRPr="004421FF" w:rsidRDefault="004421FF" w:rsidP="004421FF">
      <w:pPr>
        <w:pStyle w:val="ab"/>
        <w:tabs>
          <w:tab w:val="left" w:leader="dot" w:pos="9072"/>
        </w:tabs>
        <w:ind w:firstLine="0"/>
        <w:jc w:val="left"/>
      </w:pPr>
      <w:r>
        <w:t>3.</w:t>
      </w:r>
      <w:r w:rsidR="005D6539" w:rsidRPr="004421FF">
        <w:t>2 Законодательная и правоприменительная техника</w:t>
      </w:r>
      <w:r w:rsidR="005D6539" w:rsidRPr="004421FF">
        <w:tab/>
      </w:r>
      <w:r w:rsidR="007B5E80">
        <w:t>10</w:t>
      </w:r>
    </w:p>
    <w:p w:rsidR="005D6539" w:rsidRPr="004421FF" w:rsidRDefault="005D6539" w:rsidP="004421FF">
      <w:pPr>
        <w:pStyle w:val="ab"/>
        <w:tabs>
          <w:tab w:val="left" w:leader="dot" w:pos="9072"/>
        </w:tabs>
        <w:ind w:firstLine="0"/>
        <w:jc w:val="left"/>
      </w:pPr>
      <w:r w:rsidRPr="004421FF">
        <w:t xml:space="preserve">4. </w:t>
      </w:r>
      <w:r w:rsidR="004421FF" w:rsidRPr="004421FF">
        <w:t>Технико-правовые категории, используемые в юридической технике</w:t>
      </w:r>
      <w:r w:rsidRPr="004421FF">
        <w:tab/>
      </w:r>
      <w:r w:rsidR="007B5E80">
        <w:t>13</w:t>
      </w:r>
    </w:p>
    <w:p w:rsidR="005D6539" w:rsidRPr="004421FF" w:rsidRDefault="004421FF" w:rsidP="004421FF">
      <w:pPr>
        <w:pStyle w:val="ab"/>
        <w:tabs>
          <w:tab w:val="left" w:leader="dot" w:pos="9072"/>
        </w:tabs>
        <w:ind w:firstLine="0"/>
        <w:jc w:val="left"/>
      </w:pPr>
      <w:r w:rsidRPr="004421FF">
        <w:t>5. Юридические</w:t>
      </w:r>
      <w:r w:rsidR="007B5E80">
        <w:t xml:space="preserve"> </w:t>
      </w:r>
      <w:r w:rsidRPr="004421FF">
        <w:t>документы и их классификация</w:t>
      </w:r>
      <w:r w:rsidRPr="004421FF">
        <w:tab/>
      </w:r>
      <w:r w:rsidR="007B5E80">
        <w:t>15</w:t>
      </w:r>
    </w:p>
    <w:p w:rsidR="005D6539" w:rsidRPr="004421FF" w:rsidRDefault="004421FF" w:rsidP="004421FF">
      <w:pPr>
        <w:pStyle w:val="ab"/>
        <w:tabs>
          <w:tab w:val="left" w:leader="dot" w:pos="9072"/>
        </w:tabs>
        <w:ind w:firstLine="0"/>
        <w:jc w:val="left"/>
      </w:pPr>
      <w:r w:rsidRPr="004421FF">
        <w:t>Заключение</w:t>
      </w:r>
      <w:r w:rsidR="005D6539" w:rsidRPr="004421FF">
        <w:tab/>
      </w:r>
      <w:r w:rsidR="00AB37CB" w:rsidRPr="004421FF">
        <w:t>18</w:t>
      </w:r>
    </w:p>
    <w:p w:rsidR="005D6539" w:rsidRPr="004421FF" w:rsidRDefault="004421FF" w:rsidP="004421FF">
      <w:pPr>
        <w:pStyle w:val="ab"/>
        <w:tabs>
          <w:tab w:val="left" w:leader="dot" w:pos="9072"/>
        </w:tabs>
        <w:ind w:firstLine="0"/>
        <w:jc w:val="left"/>
      </w:pPr>
      <w:r w:rsidRPr="004421FF">
        <w:t>Список литературы</w:t>
      </w:r>
      <w:r w:rsidR="005D6539" w:rsidRPr="004421FF">
        <w:tab/>
      </w:r>
      <w:r w:rsidR="007B5E80">
        <w:t>19</w:t>
      </w:r>
    </w:p>
    <w:p w:rsidR="007100AB" w:rsidRPr="004421FF" w:rsidRDefault="007100AB" w:rsidP="004421FF">
      <w:pPr>
        <w:pStyle w:val="ab"/>
      </w:pPr>
    </w:p>
    <w:p w:rsidR="007100AB" w:rsidRDefault="007B5E80" w:rsidP="004421FF">
      <w:pPr>
        <w:pStyle w:val="ab"/>
      </w:pPr>
      <w:r>
        <w:br w:type="page"/>
      </w:r>
      <w:r w:rsidRPr="004421FF">
        <w:t>Введение</w:t>
      </w:r>
    </w:p>
    <w:p w:rsidR="007B5E80" w:rsidRPr="004421FF" w:rsidRDefault="007B5E80" w:rsidP="004421FF">
      <w:pPr>
        <w:pStyle w:val="ab"/>
      </w:pPr>
    </w:p>
    <w:p w:rsidR="00B94C66" w:rsidRPr="004421FF" w:rsidRDefault="00B94C66" w:rsidP="004421FF">
      <w:pPr>
        <w:pStyle w:val="ab"/>
      </w:pPr>
      <w:r w:rsidRPr="004421FF">
        <w:t xml:space="preserve">Юридическая техника </w:t>
      </w:r>
      <w:r w:rsidR="004F07A9" w:rsidRPr="004421FF">
        <w:t xml:space="preserve">- </w:t>
      </w:r>
      <w:r w:rsidRPr="004421FF">
        <w:t>есть совокупность правил, приемов и специфических средств подготовки, оформления, публикации и систематизации нормативных правовых актов и иных юридических документов. Для определения понятия юридической техники необходимо рассмотреть ряд ее наиболее фундаментальных характеристик.</w:t>
      </w:r>
    </w:p>
    <w:p w:rsidR="00B94C66" w:rsidRPr="004421FF" w:rsidRDefault="00B94C66" w:rsidP="004421FF">
      <w:pPr>
        <w:pStyle w:val="ab"/>
      </w:pPr>
      <w:r w:rsidRPr="004421FF">
        <w:t>Воля государства, направленная на урегулирование общественных отношений, как известно, объективно выражается через систему правовых норм. Толковаться и реализовываться в их чистом, идеальном виде нормы не могут. Для этого они должны приобрести некоторую чувственно воспринимаемую форму, быть зафиксированными таким образом, чтобы государственная воля, выраженная в них, могла храниться и доводиться до сведения всех заинтересованных субъектов.</w:t>
      </w:r>
    </w:p>
    <w:p w:rsidR="00B94C66" w:rsidRPr="004421FF" w:rsidRDefault="00B94C66" w:rsidP="004421FF">
      <w:pPr>
        <w:pStyle w:val="ab"/>
      </w:pPr>
      <w:r w:rsidRPr="004421FF">
        <w:t>Для достижения указанных свойств</w:t>
      </w:r>
      <w:r w:rsidR="007B5E80">
        <w:t xml:space="preserve"> </w:t>
      </w:r>
      <w:r w:rsidRPr="004421FF">
        <w:t>необходимо закрепление результатов волеизъявления в акте-документе, который в самом общем виде может рассматриваться как свидетельство о волеизъявлении, доказательство совершения волеизъявляющего акта. В связи с этим отмечается, что</w:t>
      </w:r>
      <w:r w:rsidR="007B5E80">
        <w:t xml:space="preserve"> </w:t>
      </w:r>
      <w:r w:rsidRPr="004421FF">
        <w:t>акт-документ фиксирует волеизъявление, служит формой его содержания и закрепления. Таким образом, говорить об отсутствии взаимосвязи акта-действия (волеизъявления) и акта-документа (фиксации волеизъявления, его результатов) нет оснований. Актов-документов без волеизъявлений, т.е. без актов-действий, не бывает.</w:t>
      </w:r>
    </w:p>
    <w:p w:rsidR="00B94C66" w:rsidRPr="004421FF" w:rsidRDefault="00B94C66" w:rsidP="004421FF">
      <w:pPr>
        <w:pStyle w:val="ab"/>
      </w:pPr>
      <w:r w:rsidRPr="004421FF">
        <w:t>Поэтому цель точной, недвусмысленной и адекватной фиксации результатов волеизъявления государства в акте-документе относится к наиболее актуальным и постоянным целям, стоящим перед правотворчеством всех государств и всех времен. Достижением этой цели занимается особая отрасль правового знания - юридическая техника.</w:t>
      </w:r>
    </w:p>
    <w:p w:rsidR="00B94C66" w:rsidRPr="004421FF" w:rsidRDefault="00B94C66" w:rsidP="004421FF">
      <w:pPr>
        <w:pStyle w:val="ab"/>
      </w:pPr>
    </w:p>
    <w:p w:rsidR="007100AB" w:rsidRPr="004421FF" w:rsidRDefault="007B5E80" w:rsidP="004421FF">
      <w:pPr>
        <w:pStyle w:val="ab"/>
      </w:pPr>
      <w:r>
        <w:br w:type="page"/>
      </w:r>
      <w:r w:rsidRPr="004421FF">
        <w:t>1. Понятие и сущность юридической техники</w:t>
      </w:r>
    </w:p>
    <w:p w:rsidR="007B5E80" w:rsidRDefault="007B5E80" w:rsidP="004421FF">
      <w:pPr>
        <w:pStyle w:val="ab"/>
      </w:pPr>
    </w:p>
    <w:p w:rsidR="007B5E80" w:rsidRDefault="005D6539" w:rsidP="004421FF">
      <w:pPr>
        <w:pStyle w:val="ab"/>
      </w:pPr>
      <w:r w:rsidRPr="004421FF">
        <w:t>В</w:t>
      </w:r>
      <w:r w:rsidR="00352B76" w:rsidRPr="004421FF">
        <w:t xml:space="preserve"> реальных своих выражениях и процессах юридическая техника существует не только в качестве величины правовой сферы жизнедеятельности, но и включена в более широкий процесс социальной ди</w:t>
      </w:r>
      <w:r w:rsidRPr="004421FF">
        <w:t>н</w:t>
      </w:r>
      <w:r w:rsidR="00352B76" w:rsidRPr="004421FF">
        <w:t>амики</w:t>
      </w:r>
      <w:r w:rsidRPr="004421FF">
        <w:t>.</w:t>
      </w:r>
      <w:r w:rsidR="007B5E80">
        <w:t xml:space="preserve"> </w:t>
      </w:r>
      <w:r w:rsidR="00352B76" w:rsidRPr="004421FF">
        <w:t xml:space="preserve">Важность и значимость данного положения объясняется тем, что </w:t>
      </w:r>
      <w:r w:rsidRPr="004421FF">
        <w:t>м</w:t>
      </w:r>
      <w:r w:rsidR="00352B76" w:rsidRPr="004421FF">
        <w:t>ногие проблемы, связанные с теоретическим научным анализом указанного правового ф</w:t>
      </w:r>
      <w:r w:rsidRPr="004421FF">
        <w:t>еномена, все еще остаются малои</w:t>
      </w:r>
      <w:r w:rsidR="00352B76" w:rsidRPr="004421FF">
        <w:t>сследованными. Нерешенность методологических проблем сущности и роли юридической техники может привести к весьма странной и даже опасной тенденции - забвению этого важного правового феномена: в некоторой новейшей учебной литературе по теории государства и права вообще отсутствует упоминание о юридической технике.</w:t>
      </w:r>
    </w:p>
    <w:p w:rsidR="007B5E80" w:rsidRDefault="00352B76" w:rsidP="004421FF">
      <w:pPr>
        <w:pStyle w:val="ab"/>
      </w:pPr>
      <w:r w:rsidRPr="004421FF">
        <w:t>Вместе с тем, при всей условности применения понятия «юридическая техника» исследование его этимологии представляется не только правомерным, но и научно, и практически оправданным.</w:t>
      </w:r>
    </w:p>
    <w:p w:rsidR="007B5E80" w:rsidRDefault="00352B76" w:rsidP="004421FF">
      <w:pPr>
        <w:pStyle w:val="ab"/>
      </w:pPr>
      <w:r w:rsidRPr="004421FF">
        <w:t>В Энциклопедическом юридическом словаре под юридической техникой понимается совокупная связь определенных приемов, применяемых как при разработке содержания и структуры правовых предписаний государства</w:t>
      </w:r>
      <w:r w:rsidR="005D6539" w:rsidRPr="004421FF">
        <w:t>.</w:t>
      </w:r>
    </w:p>
    <w:p w:rsidR="007B5E80" w:rsidRDefault="00104604" w:rsidP="004421FF">
      <w:pPr>
        <w:pStyle w:val="ab"/>
      </w:pPr>
      <w:r w:rsidRPr="004421FF">
        <w:t xml:space="preserve">Для выяснения сущности юридической </w:t>
      </w:r>
      <w:r w:rsidR="005D6539" w:rsidRPr="004421FF">
        <w:t>техники,</w:t>
      </w:r>
      <w:r w:rsidRPr="004421FF">
        <w:t xml:space="preserve"> прежде </w:t>
      </w:r>
      <w:r w:rsidR="005D6539" w:rsidRPr="004421FF">
        <w:t>всего,</w:t>
      </w:r>
      <w:r w:rsidRPr="004421FF">
        <w:t xml:space="preserve"> должна быть решена проблема места исследуемого явления в системе юридического знания, иными словами,</w:t>
      </w:r>
      <w:r w:rsidR="007B5E80">
        <w:t xml:space="preserve"> </w:t>
      </w:r>
      <w:r w:rsidRPr="004421FF">
        <w:t>отнесения его к практической или теоретической области. Единого подхода к этой проблеме среди отечественных исследователей не существует.</w:t>
      </w:r>
    </w:p>
    <w:p w:rsidR="006E00FB" w:rsidRPr="004421FF" w:rsidRDefault="00104604" w:rsidP="004421FF">
      <w:pPr>
        <w:pStyle w:val="ab"/>
      </w:pPr>
      <w:r w:rsidRPr="004421FF">
        <w:t>Сугубо практический подход</w:t>
      </w:r>
      <w:r w:rsidR="007B5E80">
        <w:t xml:space="preserve"> </w:t>
      </w:r>
      <w:r w:rsidRPr="004421FF">
        <w:t>подразумевает рассмотрение юридической техники исключительно как практической деятельности, направленной на выработку текста нормативно-правового акта.</w:t>
      </w:r>
    </w:p>
    <w:p w:rsidR="00104604" w:rsidRPr="004421FF" w:rsidRDefault="00B94C66" w:rsidP="004421FF">
      <w:pPr>
        <w:pStyle w:val="ab"/>
      </w:pPr>
      <w:r w:rsidRPr="004421FF">
        <w:t>П</w:t>
      </w:r>
      <w:r w:rsidR="00104604" w:rsidRPr="004421FF">
        <w:t xml:space="preserve">о мнению </w:t>
      </w:r>
      <w:r w:rsidR="00947AE7" w:rsidRPr="004421FF">
        <w:t xml:space="preserve">например, </w:t>
      </w:r>
      <w:r w:rsidR="00104604" w:rsidRPr="004421FF">
        <w:t>А.А. Ушакова, юридическая техника, с одной стороны, должна рассматриваться как практическая деятельность по оптимизации законодательства, с другой стороны, как научная дисциплина, изучающая такую деятельность</w:t>
      </w:r>
      <w:r w:rsidR="00947AE7" w:rsidRPr="004421FF">
        <w:footnoteReference w:id="1"/>
      </w:r>
      <w:r w:rsidR="00104604" w:rsidRPr="004421FF">
        <w:t xml:space="preserve">. По мнению А.С. Пиголкина, </w:t>
      </w:r>
      <w:r w:rsidR="004F07A9" w:rsidRPr="004421FF">
        <w:t>«</w:t>
      </w:r>
      <w:r w:rsidR="00104604" w:rsidRPr="004421FF">
        <w:t>наука о юридической технике должна отпочковаться от общей теории права</w:t>
      </w:r>
      <w:r w:rsidR="004F07A9" w:rsidRPr="004421FF">
        <w:t>»</w:t>
      </w:r>
      <w:r w:rsidR="004F07A9" w:rsidRPr="004421FF">
        <w:footnoteReference w:id="2"/>
      </w:r>
      <w:r w:rsidR="00104604" w:rsidRPr="004421FF">
        <w:t xml:space="preserve"> .</w:t>
      </w:r>
    </w:p>
    <w:p w:rsidR="00104604" w:rsidRPr="004421FF" w:rsidRDefault="00104604" w:rsidP="004421FF">
      <w:pPr>
        <w:pStyle w:val="ab"/>
      </w:pPr>
      <w:r w:rsidRPr="004421FF">
        <w:t>Описанный подход к проблеме сущности юридической техники наиболее близко стоит к подходу, который можно определить как методологический.</w:t>
      </w:r>
    </w:p>
    <w:p w:rsidR="007B5E80" w:rsidRDefault="00104604" w:rsidP="004421FF">
      <w:pPr>
        <w:pStyle w:val="ab"/>
      </w:pPr>
      <w:r w:rsidRPr="004421FF">
        <w:t>Суть этого подхода в том, что юридическую технику как правовое явление особого свойства нельзя сводить ни к исключительно практической деятельности по оформлению проектов правовых актов, ни к сугубо теоретической проблематике.</w:t>
      </w:r>
    </w:p>
    <w:p w:rsidR="00104604" w:rsidRPr="004421FF" w:rsidRDefault="00104604" w:rsidP="004421FF">
      <w:pPr>
        <w:pStyle w:val="ab"/>
      </w:pPr>
      <w:r w:rsidRPr="004421FF">
        <w:t>Юридическая техника представляет собой единство обоих элементов, то есть единство научного и практического (собственно технического).</w:t>
      </w:r>
    </w:p>
    <w:p w:rsidR="007B5E80" w:rsidRDefault="004F07A9" w:rsidP="004421FF">
      <w:pPr>
        <w:pStyle w:val="ab"/>
      </w:pPr>
      <w:r w:rsidRPr="004421FF">
        <w:t>В</w:t>
      </w:r>
      <w:r w:rsidR="00104604" w:rsidRPr="004421FF">
        <w:t xml:space="preserve"> любой технике отчетливо прослеживается</w:t>
      </w:r>
      <w:r w:rsidR="007B5E80">
        <w:t xml:space="preserve"> </w:t>
      </w:r>
      <w:r w:rsidR="00104604" w:rsidRPr="004421FF">
        <w:t>поступательное движение от научно-технического знания через техническую деятельность при помощи технических устройств к конечному результату-продукту.</w:t>
      </w:r>
    </w:p>
    <w:p w:rsidR="00104604" w:rsidRPr="004421FF" w:rsidRDefault="00104604" w:rsidP="004421FF">
      <w:pPr>
        <w:pStyle w:val="ab"/>
      </w:pPr>
      <w:r w:rsidRPr="004421FF">
        <w:t>Если данную методологическую схему применить к юридической технике, то можно увидеть, что она вполне может быть описана при помощи приведенной схемы. Это видно из нижеследующего сопоставления указанных составляющих общефилософского понятия техники с элементами техники юридической.</w:t>
      </w:r>
    </w:p>
    <w:p w:rsidR="00104604" w:rsidRPr="004421FF" w:rsidRDefault="00104604" w:rsidP="004421FF">
      <w:pPr>
        <w:pStyle w:val="ab"/>
      </w:pPr>
      <w:r w:rsidRPr="004421FF">
        <w:t>Большинство исследователей юридической техники выделяют в ее структуре такие элементы, как методы, правила, приемы и средства.</w:t>
      </w:r>
    </w:p>
    <w:p w:rsidR="00104604" w:rsidRPr="004421FF" w:rsidRDefault="00104604" w:rsidP="004421FF">
      <w:pPr>
        <w:pStyle w:val="ab"/>
      </w:pPr>
      <w:r w:rsidRPr="004421FF">
        <w:t>Методы и правила</w:t>
      </w:r>
      <w:r w:rsidR="004F07A9" w:rsidRPr="004421FF">
        <w:t xml:space="preserve"> </w:t>
      </w:r>
      <w:r w:rsidRPr="004421FF">
        <w:t>юридической техники представляют собой научно-техническую базу юридической техники, то самое научно-техническое знание, которое появляется в результате преломления знания теоретического через призму практических потребностей.</w:t>
      </w:r>
    </w:p>
    <w:p w:rsidR="00104604" w:rsidRPr="004421FF" w:rsidRDefault="00104604" w:rsidP="004421FF">
      <w:pPr>
        <w:pStyle w:val="ab"/>
      </w:pPr>
      <w:r w:rsidRPr="004421FF">
        <w:t>Методы юридической техники можно рассматривать как активные, деятельные составляющие ее научно-технической базы, то есть собственно познание.</w:t>
      </w:r>
      <w:r w:rsidR="004F07A9" w:rsidRPr="004421FF">
        <w:t xml:space="preserve"> </w:t>
      </w:r>
      <w:r w:rsidRPr="004421FF">
        <w:t>Следующую ступень занимают принципы формальной логики</w:t>
      </w:r>
      <w:r w:rsidR="005D6539" w:rsidRPr="004421FF">
        <w:t>,</w:t>
      </w:r>
      <w:r w:rsidR="007B5E80">
        <w:t xml:space="preserve"> </w:t>
      </w:r>
      <w:r w:rsidR="005D6539" w:rsidRPr="004421FF">
        <w:t>з</w:t>
      </w:r>
      <w:r w:rsidRPr="004421FF">
        <w:t>атем следуют правовые методы - социолого-правовой, сравнительный, историко-правовой и другие, которые для юридической техники не менее важны, чем общенаучные.</w:t>
      </w:r>
    </w:p>
    <w:p w:rsidR="00104604" w:rsidRPr="004421FF" w:rsidRDefault="00104604" w:rsidP="004421FF">
      <w:pPr>
        <w:pStyle w:val="ab"/>
      </w:pPr>
      <w:r w:rsidRPr="004421FF">
        <w:t xml:space="preserve">Вершину </w:t>
      </w:r>
      <w:r w:rsidR="004F07A9" w:rsidRPr="004421FF">
        <w:t xml:space="preserve">этой </w:t>
      </w:r>
      <w:r w:rsidRPr="004421FF">
        <w:t>пирамиды занимает собственно комплексный юридико-технический метод, который заключается в использовании юридической техникой отдельных методов различных неюридических наук: лингвистики, семантики, информатики, нетрадиционных логик (например, модальной) и пр. Методы этих наук выступают в данном случае в единстве, что обуславливается задачами правотворчества.</w:t>
      </w:r>
    </w:p>
    <w:p w:rsidR="00104604" w:rsidRPr="004421FF" w:rsidRDefault="00104604" w:rsidP="004421FF">
      <w:pPr>
        <w:pStyle w:val="ab"/>
      </w:pPr>
      <w:r w:rsidRPr="004421FF">
        <w:t xml:space="preserve">Правила юридической техники </w:t>
      </w:r>
      <w:r w:rsidR="006E00FB" w:rsidRPr="004421FF">
        <w:t>- это</w:t>
      </w:r>
      <w:r w:rsidRPr="004421FF">
        <w:t xml:space="preserve"> производные от методов элементы, в которых воплощены уже познанные, исторически и практически подтвержденные методологические закономерности юридической техники, выраженные в форме конкретных требований к деятельности по выработке формы правового акта. Правила юридической техники подразделяются на три относительно самостоятельные группы – лингвистических, логических и гносеологических правил.</w:t>
      </w:r>
      <w:r w:rsidR="004F07A9" w:rsidRPr="004421FF">
        <w:t xml:space="preserve"> </w:t>
      </w:r>
      <w:r w:rsidRPr="004421FF">
        <w:t>Очевидно, что при помощи методов юридическая техника получает и аккумулирует новое знание, необходимое для решения стоящих перед ней задач. А в правилах юридической техники это знание воплощается в качестве своего рода стандарта деятельности правотворца.</w:t>
      </w:r>
      <w:r w:rsidR="004F07A9" w:rsidRPr="004421FF">
        <w:t xml:space="preserve"> </w:t>
      </w:r>
      <w:r w:rsidRPr="004421FF">
        <w:t>Приемы</w:t>
      </w:r>
      <w:r w:rsidR="004F07A9" w:rsidRPr="004421FF">
        <w:t xml:space="preserve"> </w:t>
      </w:r>
      <w:r w:rsidRPr="004421FF">
        <w:t>юридической техники следует отнести к уровню технической деятельности, то есть к технологическому звену.</w:t>
      </w:r>
    </w:p>
    <w:p w:rsidR="005D6539" w:rsidRPr="004421FF" w:rsidRDefault="005D6539" w:rsidP="004421FF">
      <w:pPr>
        <w:pStyle w:val="ab"/>
      </w:pPr>
    </w:p>
    <w:p w:rsidR="00104604" w:rsidRPr="004421FF" w:rsidRDefault="007B5E80" w:rsidP="004421FF">
      <w:pPr>
        <w:pStyle w:val="ab"/>
      </w:pPr>
      <w:r>
        <w:br w:type="page"/>
      </w:r>
      <w:r w:rsidRPr="004421FF">
        <w:t>2. Приемы</w:t>
      </w:r>
      <w:r w:rsidR="004F07A9" w:rsidRPr="004421FF">
        <w:t xml:space="preserve"> </w:t>
      </w:r>
      <w:r w:rsidRPr="004421FF">
        <w:t>и средства юридической техники и их классификация</w:t>
      </w:r>
    </w:p>
    <w:p w:rsidR="007B5E80" w:rsidRDefault="007B5E80" w:rsidP="004421FF">
      <w:pPr>
        <w:pStyle w:val="ab"/>
      </w:pPr>
    </w:p>
    <w:p w:rsidR="00104604" w:rsidRPr="004421FF" w:rsidRDefault="00104604" w:rsidP="004421FF">
      <w:pPr>
        <w:pStyle w:val="ab"/>
      </w:pPr>
      <w:r w:rsidRPr="004421FF">
        <w:t>Классификации приемов юридической техники, имеющиеся в</w:t>
      </w:r>
      <w:r w:rsidR="007B5E80">
        <w:t xml:space="preserve"> </w:t>
      </w:r>
      <w:r w:rsidRPr="004421FF">
        <w:t>литературе, достаточно разнообразны.</w:t>
      </w:r>
      <w:r w:rsidR="00374C35" w:rsidRPr="004421FF">
        <w:t xml:space="preserve"> </w:t>
      </w:r>
      <w:r w:rsidRPr="004421FF">
        <w:t>Так, С.С. Алексеев подразделяет приемы по двум основаниям: 1) по степени обобщения норм (абстрактный и казуистический) и 2) по способу изложения</w:t>
      </w:r>
      <w:r w:rsidR="007B5E80">
        <w:t xml:space="preserve"> </w:t>
      </w:r>
      <w:r w:rsidRPr="004421FF">
        <w:t>норм (прямой, бланкетный, ссылочный)</w:t>
      </w:r>
      <w:r w:rsidR="004F07A9" w:rsidRPr="004421FF">
        <w:footnoteReference w:id="3"/>
      </w:r>
      <w:r w:rsidRPr="004421FF">
        <w:t>.</w:t>
      </w:r>
      <w:r w:rsidR="00374C35" w:rsidRPr="004421FF">
        <w:t xml:space="preserve"> </w:t>
      </w:r>
      <w:r w:rsidRPr="004421FF">
        <w:t>А. Нашиц в числе приемов юридической техники называет перечисление, определение, классификацию, юридическую к</w:t>
      </w:r>
      <w:r w:rsidR="004F07A9" w:rsidRPr="004421FF">
        <w:t>онструкцию, презумпцию и фикцию</w:t>
      </w:r>
      <w:r w:rsidR="004F07A9" w:rsidRPr="004421FF">
        <w:footnoteReference w:id="4"/>
      </w:r>
      <w:r w:rsidRPr="004421FF">
        <w:t>.</w:t>
      </w:r>
    </w:p>
    <w:p w:rsidR="00104604" w:rsidRPr="004421FF" w:rsidRDefault="004F07A9" w:rsidP="004421FF">
      <w:pPr>
        <w:pStyle w:val="ab"/>
      </w:pPr>
      <w:r w:rsidRPr="004421FF">
        <w:t>П</w:t>
      </w:r>
      <w:r w:rsidR="00104604" w:rsidRPr="004421FF">
        <w:t>риемы юридической техники подразделя</w:t>
      </w:r>
      <w:r w:rsidRPr="004421FF">
        <w:t>ю</w:t>
      </w:r>
      <w:r w:rsidR="00104604" w:rsidRPr="004421FF">
        <w:t xml:space="preserve">тся на две группы. К первой группе </w:t>
      </w:r>
      <w:r w:rsidRPr="004421FF">
        <w:t>отно</w:t>
      </w:r>
      <w:r w:rsidR="00104604" w:rsidRPr="004421FF">
        <w:t>с</w:t>
      </w:r>
      <w:r w:rsidRPr="004421FF">
        <w:t>я</w:t>
      </w:r>
      <w:r w:rsidR="00104604" w:rsidRPr="004421FF">
        <w:t>т</w:t>
      </w:r>
      <w:r w:rsidRPr="004421FF">
        <w:t>ся</w:t>
      </w:r>
      <w:r w:rsidR="00104604" w:rsidRPr="004421FF">
        <w:t xml:space="preserve"> приемы, относящиеся к созданию текста правового акта в целом, а также к определению его структуры (осуществление рубрикации текста и нумерации его составных частей, формулирование заголовка</w:t>
      </w:r>
      <w:r w:rsidR="007B5E80">
        <w:t xml:space="preserve"> </w:t>
      </w:r>
      <w:r w:rsidR="00104604" w:rsidRPr="004421FF">
        <w:t>и</w:t>
      </w:r>
      <w:r w:rsidR="007B5E80">
        <w:t xml:space="preserve"> </w:t>
      </w:r>
      <w:r w:rsidR="00104604" w:rsidRPr="004421FF">
        <w:t>преамбулы, использование реквизитов, формирование примечаний и ссылок). Ко второй группе технико-юридических приемов относятся те, что направлены на формулирование непосредственно норм права. Эту вторую группу приемов можно, в свою очередь, разбить на две подгруппы: приемы, относящиеся к лингво-логическому строению нормы (выбор лексических и синтаксических средств, дефинирование, перечисление), и приемы, связанные с решением содержательно-познавательных задач (использование конструкций, презумпций и фикций, выражение модальности нормы).</w:t>
      </w:r>
    </w:p>
    <w:p w:rsidR="00104604" w:rsidRPr="004421FF" w:rsidRDefault="00104604" w:rsidP="004421FF">
      <w:pPr>
        <w:pStyle w:val="ab"/>
      </w:pPr>
      <w:r w:rsidRPr="004421FF">
        <w:t>Наконец, средства юридической техники следует расценивать в качестве технических устройств, своего рода агрегатов, деталей, благодаря которым и создается конечный продукт - текст правового акта.</w:t>
      </w:r>
    </w:p>
    <w:p w:rsidR="007B5E80" w:rsidRDefault="00104604" w:rsidP="004421FF">
      <w:pPr>
        <w:pStyle w:val="ab"/>
      </w:pPr>
      <w:r w:rsidRPr="004421FF">
        <w:t>Наличие таких технических устройств, орудий труда - непременный атрибут всякой техники.</w:t>
      </w:r>
      <w:r w:rsidR="007B5E80">
        <w:t xml:space="preserve"> </w:t>
      </w:r>
      <w:r w:rsidRPr="004421FF">
        <w:t xml:space="preserve">В материальном смысле подобных орудий труда в юридической технике мы не наблюдаем, однако это не означает, что их нет вообще. Они присутствуют там, но не в материальном, а в идеальном виде, именно в виде средств юридической техники. По справедливому суждению С.С. Алексеева, </w:t>
      </w:r>
      <w:r w:rsidR="004F07A9" w:rsidRPr="004421FF">
        <w:t>«</w:t>
      </w:r>
      <w:r w:rsidRPr="004421FF">
        <w:t>в области права техническими средствами являются, в частности, юридические конструкции, терминология...</w:t>
      </w:r>
      <w:r w:rsidR="004F07A9" w:rsidRPr="004421FF">
        <w:t>»</w:t>
      </w:r>
      <w:r w:rsidR="004F07A9" w:rsidRPr="004421FF">
        <w:footnoteReference w:id="5"/>
      </w:r>
      <w:r w:rsidRPr="004421FF">
        <w:t>.</w:t>
      </w:r>
    </w:p>
    <w:p w:rsidR="00104604" w:rsidRPr="004421FF" w:rsidRDefault="00104604" w:rsidP="004421FF">
      <w:pPr>
        <w:pStyle w:val="ab"/>
      </w:pPr>
      <w:r w:rsidRPr="004421FF">
        <w:t>Средства юридической техники крайне разнообразны.</w:t>
      </w:r>
      <w:r w:rsidR="004F07A9" w:rsidRPr="004421FF">
        <w:t xml:space="preserve"> И</w:t>
      </w:r>
      <w:r w:rsidRPr="004421FF">
        <w:t>х можно подразделить на:</w:t>
      </w:r>
    </w:p>
    <w:p w:rsidR="00104604" w:rsidRPr="004421FF" w:rsidRDefault="00104604" w:rsidP="004421FF">
      <w:pPr>
        <w:pStyle w:val="ab"/>
      </w:pPr>
      <w:r w:rsidRPr="004421FF">
        <w:t>- формально-атрибутивные (реквизиты документа);</w:t>
      </w:r>
    </w:p>
    <w:p w:rsidR="00104604" w:rsidRPr="004421FF" w:rsidRDefault="00104604" w:rsidP="004421FF">
      <w:pPr>
        <w:pStyle w:val="ab"/>
      </w:pPr>
      <w:r w:rsidRPr="004421FF">
        <w:t>- логические (структура документа в целом, внутренняя структура норм);</w:t>
      </w:r>
    </w:p>
    <w:p w:rsidR="00104604" w:rsidRPr="004421FF" w:rsidRDefault="00104604" w:rsidP="004421FF">
      <w:pPr>
        <w:pStyle w:val="ab"/>
      </w:pPr>
      <w:r w:rsidRPr="004421FF">
        <w:t>- языковые (весь комплекс выразительных средств данного языка, в том числе терминология, речевые клише, метафоры, языковые символы и т.д.);</w:t>
      </w:r>
    </w:p>
    <w:p w:rsidR="00104604" w:rsidRPr="004421FF" w:rsidRDefault="00104604" w:rsidP="004421FF">
      <w:pPr>
        <w:pStyle w:val="ab"/>
      </w:pPr>
      <w:r w:rsidRPr="004421FF">
        <w:t>- специально-юридические (юридические конструкции, презумпции, фикции, ссылки, отсылки, оговорки, примечания и т.д.)</w:t>
      </w:r>
    </w:p>
    <w:p w:rsidR="00104604" w:rsidRPr="004421FF" w:rsidRDefault="00104604" w:rsidP="004421FF">
      <w:pPr>
        <w:pStyle w:val="ab"/>
      </w:pPr>
      <w:r w:rsidRPr="004421FF">
        <w:t>Таким образом, юридическая техника представляет собой научно-техническую обла</w:t>
      </w:r>
      <w:r w:rsidR="004F07A9" w:rsidRPr="004421FF">
        <w:t>сть юридического знания, поскольку</w:t>
      </w:r>
      <w:r w:rsidR="007B5E80">
        <w:t xml:space="preserve"> </w:t>
      </w:r>
      <w:r w:rsidRPr="004421FF">
        <w:t>эффективность и действенность правовой нормы напрямую связана с техническими (языковыми, логическими) средствами ее выражения. Неточное оформление суждения правотворца приводит поэтому к искажению самой модели. Поскольку правовая норма никакими иными средствами, кроме языковых, выражена вовне быть не может, то и фактически будет применяться то, что выражено от имени правотворца, а не то, что он хотел выразить. Следовательно, юридическая техника выступает в качестве преобразующей, моделирующ</w:t>
      </w:r>
      <w:r w:rsidR="00374C35" w:rsidRPr="004421FF">
        <w:t xml:space="preserve">ей силы, на которой </w:t>
      </w:r>
      <w:r w:rsidRPr="004421FF">
        <w:t>лежит ответственность за адекватное выражение суждений правотворца в текстах законодательных актов.</w:t>
      </w:r>
    </w:p>
    <w:p w:rsidR="00374C35" w:rsidRPr="004421FF" w:rsidRDefault="00374C35" w:rsidP="004421FF">
      <w:pPr>
        <w:pStyle w:val="ab"/>
      </w:pPr>
    </w:p>
    <w:p w:rsidR="00104604" w:rsidRPr="004421FF" w:rsidRDefault="007B5E80" w:rsidP="004421FF">
      <w:pPr>
        <w:pStyle w:val="ab"/>
      </w:pPr>
      <w:r>
        <w:br w:type="page"/>
      </w:r>
      <w:r w:rsidRPr="004421FF">
        <w:t>3. Цели,</w:t>
      </w:r>
      <w:r>
        <w:t xml:space="preserve"> </w:t>
      </w:r>
      <w:r w:rsidRPr="004421FF">
        <w:t>задачи и структура юридической техники</w:t>
      </w:r>
    </w:p>
    <w:p w:rsidR="007B5E80" w:rsidRDefault="007B5E80" w:rsidP="004421FF">
      <w:pPr>
        <w:pStyle w:val="ab"/>
      </w:pPr>
    </w:p>
    <w:p w:rsidR="00374C35" w:rsidRPr="004421FF" w:rsidRDefault="00374C35" w:rsidP="004421FF">
      <w:pPr>
        <w:pStyle w:val="ab"/>
      </w:pPr>
      <w:r w:rsidRPr="004421FF">
        <w:t>3.1 Цели и задачи юридической техники</w:t>
      </w:r>
    </w:p>
    <w:p w:rsidR="007B5E80" w:rsidRDefault="007B5E80" w:rsidP="004421FF">
      <w:pPr>
        <w:pStyle w:val="ab"/>
      </w:pPr>
    </w:p>
    <w:p w:rsidR="007B5E80" w:rsidRDefault="00104604" w:rsidP="004421FF">
      <w:pPr>
        <w:pStyle w:val="ab"/>
      </w:pPr>
      <w:r w:rsidRPr="004421FF">
        <w:t>Целью юридической техники, что было уже отмечено, является изложение акта-волеизъявления в акте-документе. Для достижения этой цели юридическая техника решает несколько задач. В литературе приводятся разные перечни задач, стоящих перед юридической техникой.</w:t>
      </w:r>
    </w:p>
    <w:p w:rsidR="00104604" w:rsidRPr="004421FF" w:rsidRDefault="00104604" w:rsidP="004421FF">
      <w:pPr>
        <w:pStyle w:val="ab"/>
      </w:pPr>
      <w:r w:rsidRPr="004421FF">
        <w:t xml:space="preserve">Среди таких задач называются и обеспечение ясности и доступности языка акта, и достижение его логической непротиворечивости как во внутренней структуре, так и в связи с другими актами, и предотвращение пробелов и коллизий. При этом </w:t>
      </w:r>
      <w:r w:rsidR="00374C35" w:rsidRPr="004421FF">
        <w:t>нельзя</w:t>
      </w:r>
      <w:r w:rsidRPr="004421FF">
        <w:t xml:space="preserve"> забыва</w:t>
      </w:r>
      <w:r w:rsidR="00374C35" w:rsidRPr="004421FF">
        <w:t>ть об основной</w:t>
      </w:r>
      <w:r w:rsidR="007B5E80">
        <w:t xml:space="preserve"> </w:t>
      </w:r>
      <w:r w:rsidRPr="004421FF">
        <w:t>задаче, стоящей перед юридической техникой, а именно задаче обеспечения однозначного и адекватного грамматического толкования вновь создаваемого правового акта в целом. Без решения этой наиболее общей задачи нельзя говорить о том, что достигнута цель перевода волеизъявления в документ, поскольку правотворец не может сознательно стремиться к невозможности буквального истолкования его воли.</w:t>
      </w:r>
    </w:p>
    <w:p w:rsidR="00104604" w:rsidRPr="004421FF" w:rsidRDefault="00104604" w:rsidP="004421FF">
      <w:pPr>
        <w:pStyle w:val="ab"/>
      </w:pPr>
      <w:r w:rsidRPr="004421FF">
        <w:t>Правотворчество - наиболее общее понятие, которое определяется как весь комплекс институтов, норм и видов деятельности, связанных с разработкой, принятием, оформлением правовых актов (и других источников права), их введением в действие, изменением и отменой. Внутри правотворчества четко прослеживаются две стороны: материальная и процессуальная.</w:t>
      </w:r>
    </w:p>
    <w:p w:rsidR="00104604" w:rsidRPr="004421FF" w:rsidRDefault="00104604" w:rsidP="004421FF">
      <w:pPr>
        <w:pStyle w:val="ab"/>
      </w:pPr>
      <w:r w:rsidRPr="004421FF">
        <w:t>Материальная сторона правотворчества - это чрезвычайно широкий комплекс принципов, норм, доктринальных воззрений, иных явлений подобного рода, содержащих представления или требования относительно того, как должно создаваться право. Процессуальная сторона - деятельность субъектов по реализации этих требований, то есть непосредственно по выработке правовых норм. Поскольку установл</w:t>
      </w:r>
      <w:r w:rsidR="00374C35" w:rsidRPr="004421FF">
        <w:t>ено</w:t>
      </w:r>
      <w:r w:rsidRPr="004421FF">
        <w:t>, что сущностно юридическая техника представляет собой деятельность, мы сразу относим ее к процессуальному аспекту правотворчества.</w:t>
      </w:r>
    </w:p>
    <w:p w:rsidR="00374C35" w:rsidRPr="004421FF" w:rsidRDefault="00104604" w:rsidP="004421FF">
      <w:pPr>
        <w:pStyle w:val="ab"/>
      </w:pPr>
      <w:r w:rsidRPr="004421FF">
        <w:t>Процессуальный аспект правотворчества (правотворческий процесс), в свою очередь, выступает как родовая категория для понятий правотворческой процедуры и технологии подготовки законопроектов.</w:t>
      </w:r>
    </w:p>
    <w:p w:rsidR="00104604" w:rsidRPr="004421FF" w:rsidRDefault="00104604" w:rsidP="004421FF">
      <w:pPr>
        <w:pStyle w:val="ab"/>
      </w:pPr>
      <w:r w:rsidRPr="004421FF">
        <w:t>Правотворческая процедура - это установленный порядок прохождения проектов законов и других нормативно-правовых актов, вплоть до их принятия и вступления в силу, иными словами, нормативно регулируемые действия уполномоченных субъектов по принятию (изданию) правовых актов. Правотворческая процедура может быть рассмотрена как внешнее проявление правотворческого процесса.</w:t>
      </w:r>
    </w:p>
    <w:p w:rsidR="00104604" w:rsidRPr="004421FF" w:rsidRDefault="00104604" w:rsidP="004421FF">
      <w:pPr>
        <w:pStyle w:val="ab"/>
      </w:pPr>
      <w:r w:rsidRPr="004421FF">
        <w:t>Помимо процедуры в правотворческом процессе есть и внутренняя составляющая, а именно поэтапная и многоплановая деятельность по разработке правового акта,</w:t>
      </w:r>
      <w:r w:rsidR="007B5E80">
        <w:t xml:space="preserve"> </w:t>
      </w:r>
      <w:r w:rsidRPr="004421FF">
        <w:t>наделению его необходимым содержанием и приданию ему должной формы.</w:t>
      </w:r>
      <w:r w:rsidR="007B5E80">
        <w:t xml:space="preserve"> </w:t>
      </w:r>
      <w:r w:rsidRPr="004421FF">
        <w:t>Применительно к законам такая деятельность получила наименование техно</w:t>
      </w:r>
      <w:r w:rsidR="00374C35" w:rsidRPr="004421FF">
        <w:t>логии подготовки законопроектов</w:t>
      </w:r>
      <w:r w:rsidRPr="004421FF">
        <w:t>.</w:t>
      </w:r>
    </w:p>
    <w:p w:rsidR="00104604" w:rsidRPr="004421FF" w:rsidRDefault="00104604" w:rsidP="004421FF">
      <w:pPr>
        <w:pStyle w:val="ab"/>
      </w:pPr>
      <w:r w:rsidRPr="004421FF">
        <w:t>Следовательно, юридическая техника должна пониматься как составная часть технологии подготовки законопроектов (точнее, вообще проектов правовых актов), что определяется, опять же, ее сущностной характеристикой как научно-познавательной и практическо-преобразовательной деятельности.</w:t>
      </w:r>
    </w:p>
    <w:p w:rsidR="00104604" w:rsidRPr="004421FF" w:rsidRDefault="00104604" w:rsidP="004421FF">
      <w:pPr>
        <w:pStyle w:val="ab"/>
      </w:pPr>
      <w:r w:rsidRPr="004421FF">
        <w:t>Поскольку предметом юридической техники является текст проекта, то юридическую технику можно рассматривать как деятельность по оформлению правового документа в рамках технологии подготовки проекта. Таким образом, юридическая техника не только включает в себя (практически полностью) деятельность по оформлению документов, но и частично затрагивает и предмет методики разработки актов.</w:t>
      </w:r>
    </w:p>
    <w:p w:rsidR="00EB291F" w:rsidRPr="004421FF" w:rsidRDefault="00EB291F" w:rsidP="004421FF">
      <w:pPr>
        <w:pStyle w:val="ab"/>
      </w:pPr>
      <w:r w:rsidRPr="004421FF">
        <w:t>Юридическая техника имеет целью создание качественных юридических актов, совершенных как по форме, так и по содержанию. Она играет большую роль в юридической науке и практике, а овладение ею, ее профессиональное использование позволяют создать эффективно действующее законодательство.</w:t>
      </w:r>
    </w:p>
    <w:p w:rsidR="00374C35" w:rsidRPr="004421FF" w:rsidRDefault="00374C35" w:rsidP="004421FF">
      <w:pPr>
        <w:pStyle w:val="ab"/>
      </w:pPr>
    </w:p>
    <w:p w:rsidR="00374C35" w:rsidRDefault="00374C35" w:rsidP="004421FF">
      <w:pPr>
        <w:pStyle w:val="ab"/>
      </w:pPr>
      <w:r w:rsidRPr="004421FF">
        <w:t>3.2 Законодательная и правоприменительная техника</w:t>
      </w:r>
    </w:p>
    <w:p w:rsidR="007B5E80" w:rsidRPr="004421FF" w:rsidRDefault="007B5E80" w:rsidP="004421FF">
      <w:pPr>
        <w:pStyle w:val="ab"/>
      </w:pPr>
    </w:p>
    <w:p w:rsidR="00EB291F" w:rsidRPr="004421FF" w:rsidRDefault="00EB291F" w:rsidP="004421FF">
      <w:pPr>
        <w:pStyle w:val="ab"/>
      </w:pPr>
      <w:r w:rsidRPr="004421FF">
        <w:t>Юридическая техника подразделяется на законодательную и правоприменительную.</w:t>
      </w:r>
    </w:p>
    <w:p w:rsidR="00EB291F" w:rsidRPr="004421FF" w:rsidRDefault="00EB291F" w:rsidP="004421FF">
      <w:pPr>
        <w:pStyle w:val="ab"/>
      </w:pPr>
      <w:r w:rsidRPr="004421FF">
        <w:t>В законодательной технике выделяют следующие части</w:t>
      </w:r>
      <w:r w:rsidR="00C308F6" w:rsidRPr="004421FF">
        <w:footnoteReference w:id="6"/>
      </w:r>
      <w:r w:rsidRPr="004421FF">
        <w:t>.</w:t>
      </w:r>
    </w:p>
    <w:p w:rsidR="00EB291F" w:rsidRPr="004421FF" w:rsidRDefault="00EB291F" w:rsidP="004421FF">
      <w:pPr>
        <w:pStyle w:val="ab"/>
      </w:pPr>
      <w:r w:rsidRPr="004421FF">
        <w:t>1.</w:t>
      </w:r>
      <w:r w:rsidR="007B5E80">
        <w:t xml:space="preserve"> </w:t>
      </w:r>
      <w:r w:rsidRPr="004421FF">
        <w:t>Правила построения нормативных правовых актов. Они предполагают логическую последовательность изложения нормативного материала, в частности выделение общих предписаний (общая часть) и конкретных предписаний (особенная часть). Важна также структуризация нормативного материала по соответствующим разделам, главам, статьям, параграфам, пунктам, частям. Крупные акты обычно имеют вводную часть — преамбулу. Она необходима при кардинальном изменении правового регулирования общественных отношений.</w:t>
      </w:r>
    </w:p>
    <w:p w:rsidR="00EB291F" w:rsidRPr="004421FF" w:rsidRDefault="00EB291F" w:rsidP="004421FF">
      <w:pPr>
        <w:pStyle w:val="ab"/>
      </w:pPr>
      <w:r w:rsidRPr="004421FF">
        <w:t>2.</w:t>
      </w:r>
      <w:r w:rsidR="007B5E80">
        <w:t xml:space="preserve"> </w:t>
      </w:r>
      <w:r w:rsidRPr="004421FF">
        <w:t>Правила оформления актов. Каждый акт должен иметь название, указание на орган, его издавший, дату и место принятия, регистрационный номер, подпись соответствующего должностного лица, печать.</w:t>
      </w:r>
    </w:p>
    <w:p w:rsidR="00EB291F" w:rsidRPr="004421FF" w:rsidRDefault="00EB291F" w:rsidP="004421FF">
      <w:pPr>
        <w:pStyle w:val="ab"/>
      </w:pPr>
      <w:r w:rsidRPr="004421FF">
        <w:t>3. Приемы и средства формулирования норм права и иных нормативных предписаний. К ним относятся терминологическая строгость, единство и стабильность используемых терминов, адекватное выражение в терминах воли законодателя, общепризнанность терминов и юридических понятий и т.д.</w:t>
      </w:r>
    </w:p>
    <w:p w:rsidR="00EB291F" w:rsidRPr="004421FF" w:rsidRDefault="00EB291F" w:rsidP="004421FF">
      <w:pPr>
        <w:pStyle w:val="ab"/>
      </w:pPr>
      <w:r w:rsidRPr="004421FF">
        <w:t>4. Язык и стиль нормативного правового акта. Они во многом определяют эффективность правового регулирования, и важнейшие требования к ним состоят в следующем:</w:t>
      </w:r>
    </w:p>
    <w:p w:rsidR="00EB291F" w:rsidRPr="004421FF" w:rsidRDefault="00EB291F" w:rsidP="004421FF">
      <w:pPr>
        <w:pStyle w:val="ab"/>
      </w:pPr>
      <w:r w:rsidRPr="004421FF">
        <w:t>а) краткость, однозначность и доступность для понимания;</w:t>
      </w:r>
    </w:p>
    <w:p w:rsidR="00EB291F" w:rsidRPr="004421FF" w:rsidRDefault="00EB291F" w:rsidP="004421FF">
      <w:pPr>
        <w:pStyle w:val="ab"/>
      </w:pPr>
      <w:r w:rsidRPr="004421FF">
        <w:t>б) отказ от использования метафор, аллегорий, архаизмов, жаргонных слов, заимствование из иностранных языков только полностью освоенных слов;</w:t>
      </w:r>
    </w:p>
    <w:p w:rsidR="00EB291F" w:rsidRPr="004421FF" w:rsidRDefault="00EB291F" w:rsidP="004421FF">
      <w:pPr>
        <w:pStyle w:val="ab"/>
      </w:pPr>
      <w:r w:rsidRPr="004421FF">
        <w:t>в) формулирование норм в форме обязывающего, предписывающего и констатирующего способов, поскольку нормативным правовым актам присущи директивность и официальность стиля.</w:t>
      </w:r>
    </w:p>
    <w:p w:rsidR="00EB291F" w:rsidRPr="004421FF" w:rsidRDefault="00EB291F" w:rsidP="004421FF">
      <w:pPr>
        <w:pStyle w:val="ab"/>
      </w:pPr>
      <w:r w:rsidRPr="004421FF">
        <w:t>5.</w:t>
      </w:r>
      <w:r w:rsidR="007B5E80">
        <w:t xml:space="preserve"> </w:t>
      </w:r>
      <w:r w:rsidRPr="004421FF">
        <w:t>Правила опубликования нормативных правовых актов. Они охватывают официальные источники опубликования, сроки, перевод с одного языка на другой. Последнее особенно важно для международных договоров и соглашений, поскольку они не всегда имеют русский аутентичный текст. Данные правила определяют также порядок вступления в юридическую силу нормативных актов, обратную силу закона, действие акта во времени, в пространстве, по кругу лиц и другие важные моменты.</w:t>
      </w:r>
    </w:p>
    <w:p w:rsidR="00EB291F" w:rsidRPr="004421FF" w:rsidRDefault="00EB291F" w:rsidP="004421FF">
      <w:pPr>
        <w:pStyle w:val="ab"/>
      </w:pPr>
      <w:r w:rsidRPr="004421FF">
        <w:t>6.</w:t>
      </w:r>
      <w:r w:rsidR="007B5E80">
        <w:t xml:space="preserve"> </w:t>
      </w:r>
      <w:r w:rsidRPr="004421FF">
        <w:t>Приемы, способы и методы систематизации нормативных правовых актов распространяются на их учет, консолидацию, инкорпорацию и кодификацию.</w:t>
      </w:r>
    </w:p>
    <w:p w:rsidR="00EB291F" w:rsidRPr="004421FF" w:rsidRDefault="00EB291F" w:rsidP="004421FF">
      <w:pPr>
        <w:pStyle w:val="ab"/>
      </w:pPr>
      <w:r w:rsidRPr="004421FF">
        <w:t>Правоприменительная техника включает в себя следующее.</w:t>
      </w:r>
    </w:p>
    <w:p w:rsidR="00EB291F" w:rsidRPr="004421FF" w:rsidRDefault="00EB291F" w:rsidP="004421FF">
      <w:pPr>
        <w:pStyle w:val="ab"/>
      </w:pPr>
      <w:r w:rsidRPr="004421FF">
        <w:t>1. Правила оформления и построения правоприменительных актов — протоколов, приговоров, судебных решений и др. Каждый правоприменительный акт должен содержать такие атрибуты, как название, место, время его принятия, орган, от которого исходит юридический документ, субъекты, к которым он обращен. Он должен иметь определенное юридическое содержание, а также языковое и стилистическое единство и подобие с нормативными актами.</w:t>
      </w:r>
    </w:p>
    <w:p w:rsidR="00EB291F" w:rsidRPr="004421FF" w:rsidRDefault="00EB291F" w:rsidP="004421FF">
      <w:pPr>
        <w:pStyle w:val="ab"/>
      </w:pPr>
      <w:r w:rsidRPr="004421FF">
        <w:t>Нередко используются унифицированные формы правоприменительных актов в виде утвержденных бланков, типовых образцов (договоров, доверенностей, протоколов и др.).</w:t>
      </w:r>
    </w:p>
    <w:p w:rsidR="00EB291F" w:rsidRPr="004421FF" w:rsidRDefault="00EB291F" w:rsidP="004421FF">
      <w:pPr>
        <w:pStyle w:val="ab"/>
      </w:pPr>
      <w:r w:rsidRPr="004421FF">
        <w:t>2.</w:t>
      </w:r>
      <w:r w:rsidR="007B5E80">
        <w:t xml:space="preserve"> </w:t>
      </w:r>
      <w:r w:rsidRPr="004421FF">
        <w:t>Способы легализации документов, т.е. придания им юридической силы. Среди таких способов наибольшее распространение получили нотариальное удостоверение сделок, документов и государственная регистрация. Например, сделки с недвижимостью требуют не только нотариального удостоверения, но и регистрации в государственных органах. Придать легальный характер некоторым документам могут также органы загса, архивы, органы юстиции.</w:t>
      </w:r>
    </w:p>
    <w:p w:rsidR="00EB291F" w:rsidRPr="004421FF" w:rsidRDefault="00EB291F" w:rsidP="004421FF">
      <w:pPr>
        <w:pStyle w:val="ab"/>
      </w:pPr>
      <w:r w:rsidRPr="004421FF">
        <w:t>3.</w:t>
      </w:r>
      <w:r w:rsidR="007B5E80">
        <w:t xml:space="preserve"> </w:t>
      </w:r>
      <w:r w:rsidRPr="004421FF">
        <w:t>Способы и приемы толкования юридических норм и нормативных правовых актов.</w:t>
      </w:r>
    </w:p>
    <w:p w:rsidR="00EB291F" w:rsidRPr="004421FF" w:rsidRDefault="00EB291F" w:rsidP="004421FF">
      <w:pPr>
        <w:pStyle w:val="ab"/>
      </w:pPr>
      <w:r w:rsidRPr="004421FF">
        <w:t>4.</w:t>
      </w:r>
      <w:r w:rsidR="007B5E80">
        <w:t xml:space="preserve"> </w:t>
      </w:r>
      <w:r w:rsidRPr="004421FF">
        <w:t>Способы разрешения коллизий в праве, преодоления пробельности.</w:t>
      </w:r>
    </w:p>
    <w:p w:rsidR="00EB291F" w:rsidRPr="004421FF" w:rsidRDefault="00EB291F" w:rsidP="004421FF">
      <w:pPr>
        <w:pStyle w:val="ab"/>
      </w:pPr>
      <w:r w:rsidRPr="004421FF">
        <w:t>5. Способы процедурно-процессуального оформления юридической практики, в том числе следственной, оперативно-розыскной, судебной, арбитражной, надзорной и т.д.</w:t>
      </w:r>
    </w:p>
    <w:p w:rsidR="00374C35" w:rsidRPr="004421FF" w:rsidRDefault="00374C35" w:rsidP="004421FF">
      <w:pPr>
        <w:pStyle w:val="ab"/>
      </w:pPr>
    </w:p>
    <w:p w:rsidR="00EB291F" w:rsidRDefault="007B5E80" w:rsidP="004421FF">
      <w:pPr>
        <w:pStyle w:val="ab"/>
      </w:pPr>
      <w:r>
        <w:br w:type="page"/>
      </w:r>
      <w:r w:rsidR="00374C35" w:rsidRPr="004421FF">
        <w:t xml:space="preserve">4. </w:t>
      </w:r>
      <w:r w:rsidRPr="004421FF">
        <w:t>Технико-правовые категории, используемые в юридической технике</w:t>
      </w:r>
    </w:p>
    <w:p w:rsidR="007B5E80" w:rsidRPr="004421FF" w:rsidRDefault="007B5E80" w:rsidP="004421FF">
      <w:pPr>
        <w:pStyle w:val="ab"/>
      </w:pPr>
    </w:p>
    <w:p w:rsidR="00EB291F" w:rsidRPr="004421FF" w:rsidRDefault="00EB291F" w:rsidP="004421FF">
      <w:pPr>
        <w:pStyle w:val="ab"/>
      </w:pPr>
      <w:r w:rsidRPr="004421FF">
        <w:t>К юридической технике принято относить такие категории, как правовые аксиомы, правовые (юридические) презумпции, юридические фикции, преюдиции.</w:t>
      </w:r>
    </w:p>
    <w:p w:rsidR="00EB291F" w:rsidRPr="004421FF" w:rsidRDefault="00EB291F" w:rsidP="004421FF">
      <w:pPr>
        <w:pStyle w:val="ab"/>
      </w:pPr>
      <w:r w:rsidRPr="004421FF">
        <w:t>Правовые аксиомы — это положения, принимаемые в юридической науке и практике без доказательств, в силу их очевидности, убедительности и истинности, например «закон обратной силы не имеет», «субъективному праву всегда соответствует юридическая обязанность», «никто не может быть судьей в своем деле» и др.</w:t>
      </w:r>
    </w:p>
    <w:p w:rsidR="00EB291F" w:rsidRPr="004421FF" w:rsidRDefault="00EB291F" w:rsidP="004421FF">
      <w:pPr>
        <w:pStyle w:val="ab"/>
      </w:pPr>
      <w:r w:rsidRPr="004421FF">
        <w:t>Юридическая презумпция представляет собой предположение о наличии или отсутствии определенных фактов, основанное на связи между предполагаемыми и наличными фактами и подтвержденное предшествующим опытом.</w:t>
      </w:r>
    </w:p>
    <w:p w:rsidR="00EB291F" w:rsidRPr="004421FF" w:rsidRDefault="00EB291F" w:rsidP="004421FF">
      <w:pPr>
        <w:pStyle w:val="ab"/>
      </w:pPr>
      <w:r w:rsidRPr="004421FF">
        <w:t>Презумпция всегда носит предположительный характер. Это предположение недостоверное, но вероятное. Наиболее распространены презумпция невиновности, презумпция знания закона, презумпция истинности нормативного акта, пока он не отменен, и др.</w:t>
      </w:r>
    </w:p>
    <w:p w:rsidR="007B5E80" w:rsidRDefault="00EB291F" w:rsidP="004421FF">
      <w:pPr>
        <w:pStyle w:val="ab"/>
      </w:pPr>
      <w:r w:rsidRPr="004421FF">
        <w:t>Юридические фикции — это положения, изначально лишенные истинности, однако признаваемые законодательством в качестве существующих и ставшие в силу такого признания общеобязательными.</w:t>
      </w:r>
    </w:p>
    <w:p w:rsidR="00EB291F" w:rsidRPr="004421FF" w:rsidRDefault="00EB291F" w:rsidP="004421FF">
      <w:pPr>
        <w:pStyle w:val="ab"/>
      </w:pPr>
      <w:r w:rsidRPr="004421FF">
        <w:t>Фикции широко применяются в гражданском законодательстве, например признание днем смерти гражданина, в судебном порядке объявленного умершим, дня вступления в законную силу соответствующего решения суда (п. 3 ст. 45 ГК РФ)</w:t>
      </w:r>
      <w:r w:rsidR="00947AE7" w:rsidRPr="004421FF">
        <w:footnoteReference w:id="7"/>
      </w:r>
      <w:r w:rsidRPr="004421FF">
        <w:t>. Юридические фикции как прием юридической техники представляют собой конструирование условной реальности, которая охраняется законом, закреплена в нормативном правовом акте и является обязательным предписанием. Юридические фикции позволяют внести определенность в правовые отношения, так как с этими фактами связываются возникновение и прекращение правоотношений.</w:t>
      </w:r>
    </w:p>
    <w:p w:rsidR="007B5E80" w:rsidRDefault="00EB291F" w:rsidP="004421FF">
      <w:pPr>
        <w:pStyle w:val="ab"/>
      </w:pPr>
      <w:r w:rsidRPr="004421FF">
        <w:t>Преюдиции (дословный перевод с латыни — отношение к предыдущему судебному решению) представляют собой обязательность для всех судов, рассматривающих дело, принять без проверки и доказательств факты, ранее установленные вступившим в законную силу решением или приговором суда.</w:t>
      </w:r>
    </w:p>
    <w:p w:rsidR="00EB291F" w:rsidRPr="004421FF" w:rsidRDefault="00EB291F" w:rsidP="004421FF">
      <w:pPr>
        <w:pStyle w:val="ab"/>
      </w:pPr>
      <w:r w:rsidRPr="004421FF">
        <w:t>Например, осуждение лица за хищение имущества может служить основанием для судебного решения по гражданскому иску о возмещении ущерба, причиненного данным хищением. При этом факт хищения данным лицом не подлежит в данном гражданском деле оспариванию.</w:t>
      </w:r>
    </w:p>
    <w:p w:rsidR="00EB291F" w:rsidRPr="004421FF" w:rsidRDefault="00EB291F" w:rsidP="004421FF">
      <w:pPr>
        <w:pStyle w:val="ab"/>
      </w:pPr>
      <w:r w:rsidRPr="004421FF">
        <w:t>При вступлении в законную силу решения стороны данного процесса и другие лица, участвовавшие в процессе, не могут вновь заявить в суде те же исковые требования и на том же основании. Но данный принцип действует только в отношении участвовавших в процессе сторон. Если же третьи лица имеют самостоятельные требования и по уважительным причинам не вступили в процесс, то в отношении этих лиц предыдущий судебный процесс не имеет преюдициального значения. Иначе говоря, третьи лица могут оспаривать факты, установленные предыдущим решением суда, в заседании которого они не участвовали. Но преюдициальность может отпасть вообще при пересмотре вступившего в законную силу решения по вновь открывшимся обстоятельствам.</w:t>
      </w:r>
    </w:p>
    <w:p w:rsidR="00374C35" w:rsidRPr="004421FF" w:rsidRDefault="00374C35" w:rsidP="004421FF">
      <w:pPr>
        <w:pStyle w:val="ab"/>
      </w:pPr>
    </w:p>
    <w:p w:rsidR="00EB291F" w:rsidRPr="004421FF" w:rsidRDefault="007B5E80" w:rsidP="004421FF">
      <w:pPr>
        <w:pStyle w:val="ab"/>
      </w:pPr>
      <w:r>
        <w:br w:type="page"/>
      </w:r>
      <w:r w:rsidR="005D6539" w:rsidRPr="004421FF">
        <w:t>5</w:t>
      </w:r>
      <w:r w:rsidRPr="004421FF">
        <w:t>. Юридические</w:t>
      </w:r>
      <w:r>
        <w:t xml:space="preserve"> </w:t>
      </w:r>
      <w:r w:rsidRPr="004421FF">
        <w:t>документы и их классификация</w:t>
      </w:r>
    </w:p>
    <w:p w:rsidR="007B5E80" w:rsidRDefault="007B5E80" w:rsidP="004421FF">
      <w:pPr>
        <w:pStyle w:val="ab"/>
      </w:pPr>
    </w:p>
    <w:p w:rsidR="00EB291F" w:rsidRPr="004421FF" w:rsidRDefault="00EB291F" w:rsidP="004421FF">
      <w:pPr>
        <w:pStyle w:val="ab"/>
      </w:pPr>
      <w:r w:rsidRPr="004421FF">
        <w:t>Юридический документ — это внешнее словесно-оформлен</w:t>
      </w:r>
      <w:r w:rsidR="0028128F" w:rsidRPr="004421FF">
        <w:t>н</w:t>
      </w:r>
      <w:r w:rsidRPr="004421FF">
        <w:t>ое выражение воли, закреплявшее правомерное или противоправное поведение и соответствующий результат. Юридические документы являются материальными носителями правовой информации, поэтому с помощью их изучения можно узнать о правовой жизни конкретного общества, страны, народа в определенный исторический период времени, о законодательстве, системе правосудия и т.д.</w:t>
      </w:r>
    </w:p>
    <w:p w:rsidR="00EB291F" w:rsidRPr="004421FF" w:rsidRDefault="00EB291F" w:rsidP="004421FF">
      <w:pPr>
        <w:pStyle w:val="ab"/>
      </w:pPr>
      <w:r w:rsidRPr="004421FF">
        <w:t>Юридический документ представляет собой, как правило, текстовой правовой акт на бумажном носителе. Но с развитием электронной информации появляются документы на машинных носителях — дискетах, пластиковых магнитных картах и др.</w:t>
      </w:r>
    </w:p>
    <w:p w:rsidR="00EB291F" w:rsidRPr="004421FF" w:rsidRDefault="00EB291F" w:rsidP="004421FF">
      <w:pPr>
        <w:pStyle w:val="ab"/>
      </w:pPr>
      <w:r w:rsidRPr="004421FF">
        <w:t>Юридические документы обладают следующими свойствами:</w:t>
      </w:r>
    </w:p>
    <w:p w:rsidR="00EB291F" w:rsidRPr="004421FF" w:rsidRDefault="00EB291F" w:rsidP="004421FF">
      <w:pPr>
        <w:pStyle w:val="ab"/>
      </w:pPr>
      <w:r w:rsidRPr="004421FF">
        <w:t>а) официальностью, т.е. они исходят от органов и лиц, уполномоченных на выдачу или принятие данных документов, например судебные решения, приказы министров, удостоверения личности, свидетельства о рождении, смерти, браке и др.;</w:t>
      </w:r>
    </w:p>
    <w:p w:rsidR="00EB291F" w:rsidRPr="004421FF" w:rsidRDefault="00EB291F" w:rsidP="004421FF">
      <w:pPr>
        <w:pStyle w:val="ab"/>
      </w:pPr>
      <w:r w:rsidRPr="004421FF">
        <w:t>б)</w:t>
      </w:r>
      <w:r w:rsidR="007B5E80">
        <w:t xml:space="preserve"> </w:t>
      </w:r>
      <w:r w:rsidRPr="004421FF">
        <w:t>содержат информацию, имеющую юридическую значимость;</w:t>
      </w:r>
    </w:p>
    <w:p w:rsidR="00EB291F" w:rsidRPr="004421FF" w:rsidRDefault="00EB291F" w:rsidP="004421FF">
      <w:pPr>
        <w:pStyle w:val="ab"/>
      </w:pPr>
      <w:r w:rsidRPr="004421FF">
        <w:t>в) особое внешнее оформление. В них указываются: кто выдает документ, кому, о чем, объект информации, юридические факты, реквизиты, необходимые подписи и печати, что придает документу юридическую силу;</w:t>
      </w:r>
    </w:p>
    <w:p w:rsidR="00EB291F" w:rsidRPr="004421FF" w:rsidRDefault="00EB291F" w:rsidP="004421FF">
      <w:pPr>
        <w:pStyle w:val="ab"/>
      </w:pPr>
      <w:r w:rsidRPr="004421FF">
        <w:t>г)</w:t>
      </w:r>
      <w:r w:rsidR="007B5E80">
        <w:t xml:space="preserve"> </w:t>
      </w:r>
      <w:r w:rsidRPr="004421FF">
        <w:t>сопутствуют всем стадиям правового регулирования — правотворчеству, правореализации, привлечению к юридической ответственности и др.</w:t>
      </w:r>
    </w:p>
    <w:p w:rsidR="00EB291F" w:rsidRPr="004421FF" w:rsidRDefault="0028128F" w:rsidP="004421FF">
      <w:pPr>
        <w:pStyle w:val="ab"/>
      </w:pPr>
      <w:r w:rsidRPr="004421FF">
        <w:t>Ю</w:t>
      </w:r>
      <w:r w:rsidR="00EB291F" w:rsidRPr="004421FF">
        <w:t>ридические документы можно разделить на следующие четыре большие группы:</w:t>
      </w:r>
    </w:p>
    <w:p w:rsidR="00EB291F" w:rsidRPr="004421FF" w:rsidRDefault="00EB291F" w:rsidP="004421FF">
      <w:pPr>
        <w:pStyle w:val="ab"/>
      </w:pPr>
      <w:r w:rsidRPr="004421FF">
        <w:t>1) акты, содержащие нормы права;</w:t>
      </w:r>
    </w:p>
    <w:p w:rsidR="00EB291F" w:rsidRPr="004421FF" w:rsidRDefault="00EB291F" w:rsidP="004421FF">
      <w:pPr>
        <w:pStyle w:val="ab"/>
      </w:pPr>
      <w:r w:rsidRPr="004421FF">
        <w:t>2)</w:t>
      </w:r>
      <w:r w:rsidR="007B5E80">
        <w:t xml:space="preserve"> </w:t>
      </w:r>
      <w:r w:rsidRPr="004421FF">
        <w:t>правоприменительные акты — документы, содержащие индивидуальные властные предписания;</w:t>
      </w:r>
    </w:p>
    <w:p w:rsidR="007B5E80" w:rsidRDefault="00EB291F" w:rsidP="004421FF">
      <w:pPr>
        <w:pStyle w:val="ab"/>
      </w:pPr>
      <w:r w:rsidRPr="004421FF">
        <w:t>3) интерпретационные акты, т.е. документы, полученные в результате официального толкования юридических норм и нормативных правовых актов;</w:t>
      </w:r>
    </w:p>
    <w:p w:rsidR="00EB291F" w:rsidRPr="004421FF" w:rsidRDefault="00EB291F" w:rsidP="004421FF">
      <w:pPr>
        <w:pStyle w:val="ab"/>
      </w:pPr>
      <w:r w:rsidRPr="004421FF">
        <w:t>4) договорные документы, возникшие в результате заключения договора (соглашения) между конкретными субъектами и содержащие юридические нормы (нормативные договоры) или индивидуально-правовые решения, оформляющие сделки между различными субъектами.</w:t>
      </w:r>
    </w:p>
    <w:p w:rsidR="00EB291F" w:rsidRPr="004421FF" w:rsidRDefault="00EB291F" w:rsidP="004421FF">
      <w:pPr>
        <w:pStyle w:val="ab"/>
      </w:pPr>
      <w:r w:rsidRPr="004421FF">
        <w:t>Возможна классификация юридических документов и по их правовому содержанию, например выделение юридических документов, фиксирующих юридический статус лица (паспорт, свидетельство о браке и др.), правовой режим объектов права (например, документ об отводе земельного участка для строительства жилого дома), закрепляющие факты-волеизъявления субъектов права (например, доверенности, заявления и др.), факты движения товарно-материальных ценностей, например приходно-расходные документы и др. Но это уже более дробная,</w:t>
      </w:r>
      <w:r w:rsidR="0028128F" w:rsidRPr="004421FF">
        <w:t xml:space="preserve"> </w:t>
      </w:r>
      <w:r w:rsidRPr="004421FF">
        <w:t>детализирующая классификация, которая проводится в рамках указанных выше четырех групп юридических документов.</w:t>
      </w:r>
    </w:p>
    <w:p w:rsidR="00EB291F" w:rsidRPr="004421FF" w:rsidRDefault="00EB291F" w:rsidP="004421FF">
      <w:pPr>
        <w:pStyle w:val="ab"/>
      </w:pPr>
      <w:r w:rsidRPr="004421FF">
        <w:t>Все юридические документы должны оформляться по правилам юридической техники, принятой для той или иной группы.</w:t>
      </w:r>
    </w:p>
    <w:p w:rsidR="007100AB" w:rsidRPr="004421FF" w:rsidRDefault="007100AB" w:rsidP="004421FF">
      <w:pPr>
        <w:pStyle w:val="ab"/>
      </w:pPr>
    </w:p>
    <w:p w:rsidR="007100AB" w:rsidRPr="004421FF" w:rsidRDefault="007B5E80" w:rsidP="004421FF">
      <w:pPr>
        <w:pStyle w:val="ab"/>
      </w:pPr>
      <w:r>
        <w:br w:type="page"/>
      </w:r>
      <w:r w:rsidRPr="004421FF">
        <w:t>Заключение</w:t>
      </w:r>
    </w:p>
    <w:p w:rsidR="007B5E80" w:rsidRDefault="007B5E80" w:rsidP="004421FF">
      <w:pPr>
        <w:pStyle w:val="ab"/>
      </w:pPr>
    </w:p>
    <w:p w:rsidR="007B5E80" w:rsidRDefault="0028128F" w:rsidP="004421FF">
      <w:pPr>
        <w:pStyle w:val="ab"/>
      </w:pPr>
      <w:r w:rsidRPr="004421FF">
        <w:t>Таким образом, можно сделать следующие выводы:</w:t>
      </w:r>
    </w:p>
    <w:p w:rsidR="0028128F" w:rsidRPr="004421FF" w:rsidRDefault="006E00FB" w:rsidP="004421FF">
      <w:pPr>
        <w:pStyle w:val="ab"/>
      </w:pPr>
      <w:r w:rsidRPr="004421FF">
        <w:t>1. Юридическая техника – это</w:t>
      </w:r>
      <w:r w:rsidR="007B5E80">
        <w:t xml:space="preserve"> </w:t>
      </w:r>
      <w:r w:rsidRPr="004421FF">
        <w:t>совокупность правил, приемов и специфических средств подготовки, оформления, публикации и систематизации нормативных правовых актов и иных юридических документов.</w:t>
      </w:r>
    </w:p>
    <w:p w:rsidR="007100AB" w:rsidRPr="004421FF" w:rsidRDefault="006E00FB" w:rsidP="004421FF">
      <w:pPr>
        <w:pStyle w:val="ab"/>
      </w:pPr>
      <w:r w:rsidRPr="004421FF">
        <w:t>2. Приемы юридической техники - это приемы, относящиеся к созданию текста правового акта в целом и его структуре, и приемы, направленные на формулирование непосредственно норм права.</w:t>
      </w:r>
    </w:p>
    <w:p w:rsidR="007B5E80" w:rsidRDefault="006E00FB" w:rsidP="004421FF">
      <w:pPr>
        <w:pStyle w:val="ab"/>
      </w:pPr>
      <w:r w:rsidRPr="004421FF">
        <w:t>3. Средства юридической техники могут быть формально-атрибутивными, логическими,</w:t>
      </w:r>
      <w:r w:rsidR="007B5E80">
        <w:t xml:space="preserve"> </w:t>
      </w:r>
      <w:r w:rsidRPr="004421FF">
        <w:t>языковыми и</w:t>
      </w:r>
      <w:r w:rsidR="007B5E80">
        <w:t xml:space="preserve"> </w:t>
      </w:r>
      <w:r w:rsidRPr="004421FF">
        <w:t>специально-юридическими.</w:t>
      </w:r>
    </w:p>
    <w:p w:rsidR="007100AB" w:rsidRPr="004421FF" w:rsidRDefault="006E00FB" w:rsidP="004421FF">
      <w:pPr>
        <w:pStyle w:val="ab"/>
      </w:pPr>
      <w:r w:rsidRPr="004421FF">
        <w:t xml:space="preserve">4. Цель юридической техники – это изложение акта-волеизъявления в акте-документе, для чего необходимо решение следующих задач: </w:t>
      </w:r>
      <w:r w:rsidR="005045C2" w:rsidRPr="004421FF">
        <w:t>обеспечения ясности и доступности языка акта,</w:t>
      </w:r>
      <w:r w:rsidR="007B5E80">
        <w:t xml:space="preserve"> </w:t>
      </w:r>
      <w:r w:rsidR="005045C2" w:rsidRPr="004421FF">
        <w:t>достижение его логической непротиворечивости</w:t>
      </w:r>
      <w:r w:rsidR="007B5E80">
        <w:t xml:space="preserve"> </w:t>
      </w:r>
      <w:r w:rsidR="005045C2" w:rsidRPr="004421FF">
        <w:t>и предотвращение пробелов и коллизий. Основной</w:t>
      </w:r>
      <w:r w:rsidR="007B5E80">
        <w:t xml:space="preserve"> </w:t>
      </w:r>
      <w:r w:rsidR="005045C2" w:rsidRPr="004421FF">
        <w:t>задачей юридической техники является задача обеспечения однозначного и адекватного грамматического толкования вновь создаваемого правового акта в целом.</w:t>
      </w:r>
    </w:p>
    <w:p w:rsidR="005045C2" w:rsidRPr="004421FF" w:rsidRDefault="005045C2" w:rsidP="004421FF">
      <w:pPr>
        <w:pStyle w:val="ab"/>
      </w:pPr>
      <w:r w:rsidRPr="004421FF">
        <w:t>5. Юридическая техника подразделяется на законодательную, которая включает в себя правила построения нормативных правовых актов,</w:t>
      </w:r>
      <w:r w:rsidR="007B5E80">
        <w:t xml:space="preserve"> </w:t>
      </w:r>
      <w:r w:rsidRPr="004421FF">
        <w:t>приемы и средства формулирования норм права и иных нормативных предписаний,</w:t>
      </w:r>
      <w:r w:rsidR="007B5E80">
        <w:t xml:space="preserve"> </w:t>
      </w:r>
      <w:r w:rsidRPr="004421FF">
        <w:t>язык и стиль нормативного правового акта, правила опубликования нормативных правовых актов и их систематизацию</w:t>
      </w:r>
      <w:r w:rsidR="007B5E80">
        <w:t xml:space="preserve"> </w:t>
      </w:r>
      <w:r w:rsidRPr="004421FF">
        <w:t>и правоприменительную, в которую входят правила оформления и построения правоприменительных актов, способы легализации документов, способы и приемы толкования юридических норм и нормативных правовых актов, а также способы разрешения коллизий и способы процедурно-процессуального оформления юридической практики.</w:t>
      </w:r>
    </w:p>
    <w:p w:rsidR="007B5E80" w:rsidRDefault="007B5E80" w:rsidP="004421FF">
      <w:pPr>
        <w:pStyle w:val="ab"/>
      </w:pPr>
    </w:p>
    <w:p w:rsidR="007100AB" w:rsidRPr="004421FF" w:rsidRDefault="007B5E80" w:rsidP="004421FF">
      <w:pPr>
        <w:pStyle w:val="ab"/>
      </w:pPr>
      <w:r>
        <w:br w:type="page"/>
      </w:r>
      <w:r w:rsidRPr="004421FF">
        <w:t>Список литературы</w:t>
      </w:r>
    </w:p>
    <w:p w:rsidR="00C308F6" w:rsidRPr="004421FF" w:rsidRDefault="00C308F6" w:rsidP="004421FF">
      <w:pPr>
        <w:pStyle w:val="ab"/>
      </w:pPr>
    </w:p>
    <w:p w:rsidR="007B5E80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Александров А.С. Юридическая техника - судебная лингвистика - грамматика права // Проблемы юридической техники: Сб. статей / Под ред. В.М. Баранова. - Н. Новгород,</w:t>
      </w:r>
      <w:r w:rsidR="007B5E80">
        <w:t xml:space="preserve"> </w:t>
      </w:r>
      <w:r w:rsidRPr="004421FF">
        <w:t>2000.- С. 102.</w:t>
      </w:r>
    </w:p>
    <w:p w:rsidR="007B5E80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Воеводин Л.Д. Юридическая техника в конституционном праве // Вестник Моск. ун-та. Серия 11. Право 1997. № 3. - С. 3-7.</w:t>
      </w:r>
    </w:p>
    <w:p w:rsidR="007B5E80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Керимов Д. А. Законодательная техника: Научно-метод. и уч. пособие. - М., 2000. -С. 7.</w:t>
      </w:r>
    </w:p>
    <w:p w:rsidR="005D6539" w:rsidRPr="004421FF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Комментарий к Гражданскому кодексу Российской Федерации, части 1 (постатейный) / Отв. ред. О.Н. Садиков. - М.: Контракт; Инфра-М, 2006.- 778 с.</w:t>
      </w:r>
    </w:p>
    <w:p w:rsidR="007B5E80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Лазарев В.В. Общая теория права и государства: Учебник / Под ред. В.В. Лазарева – 3-е изд., перераб. и доп. – М.: Юристъ, 2006.</w:t>
      </w:r>
    </w:p>
    <w:p w:rsidR="007B5E80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Муромцев Г.И. Юридическая техника: некоторые аспекты содержания понятия // Проблемы юридической техники: Сб. статей. - Н. Новгород, 2000. - С. 29</w:t>
      </w:r>
    </w:p>
    <w:p w:rsidR="005D6539" w:rsidRPr="004421FF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Нашиц А. Правотворчество: теория и законодательная техника. М., 1974. - С. 138.</w:t>
      </w:r>
    </w:p>
    <w:p w:rsidR="005D6539" w:rsidRPr="004421FF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Пиголкин А.С. Теоретические проблемы правотворческой деятельности в СССР. Автореф. дис. … д.ю.н. М., 1972. - С. 20.</w:t>
      </w:r>
    </w:p>
    <w:p w:rsidR="005D6539" w:rsidRPr="004421FF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Поленина С. В. Законотворчество в Российской Федерации. М.: Норма, 2006.</w:t>
      </w:r>
    </w:p>
    <w:p w:rsidR="005D6539" w:rsidRPr="004421FF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Теория государства и права: Учебник / Под ред.В. К. Бабаева. – М., 2006.</w:t>
      </w:r>
    </w:p>
    <w:p w:rsidR="007B5E80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Ушаков А.А. Содержание и форма в праве и советское правотворчество. Автореф. дис. ... д.ю.н. Свердловск, 1970.</w:t>
      </w:r>
    </w:p>
    <w:p w:rsidR="005D6539" w:rsidRPr="004421FF" w:rsidRDefault="005D6539" w:rsidP="007B5E80">
      <w:pPr>
        <w:pStyle w:val="ab"/>
        <w:numPr>
          <w:ilvl w:val="0"/>
          <w:numId w:val="9"/>
        </w:numPr>
        <w:ind w:left="0" w:firstLine="0"/>
        <w:jc w:val="left"/>
      </w:pPr>
      <w:r w:rsidRPr="004421FF">
        <w:t>Юридическая техника: вопросы теории и истории. Материалы межвузовской научно-теоретической конференции 17 июня 2005 года / Под ред. Д.И.Луковской. СПб., 2005.</w:t>
      </w:r>
      <w:bookmarkStart w:id="0" w:name="_GoBack"/>
      <w:bookmarkEnd w:id="0"/>
    </w:p>
    <w:sectPr w:rsidR="005D6539" w:rsidRPr="004421FF" w:rsidSect="007B5E80">
      <w:footerReference w:type="default" r:id="rId8"/>
      <w:type w:val="continuous"/>
      <w:pgSz w:w="11909" w:h="16834" w:code="9"/>
      <w:pgMar w:top="1134" w:right="850" w:bottom="1134" w:left="1701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3F" w:rsidRDefault="00C2113F" w:rsidP="007100AB">
      <w:r>
        <w:separator/>
      </w:r>
    </w:p>
  </w:endnote>
  <w:endnote w:type="continuationSeparator" w:id="0">
    <w:p w:rsidR="00C2113F" w:rsidRDefault="00C2113F" w:rsidP="0071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AB" w:rsidRDefault="00141702" w:rsidP="007B5E80">
    <w:pPr>
      <w:pStyle w:val="a5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3F" w:rsidRDefault="00C2113F" w:rsidP="007100AB">
      <w:r>
        <w:separator/>
      </w:r>
    </w:p>
  </w:footnote>
  <w:footnote w:type="continuationSeparator" w:id="0">
    <w:p w:rsidR="00C2113F" w:rsidRDefault="00C2113F" w:rsidP="007100AB">
      <w:r>
        <w:continuationSeparator/>
      </w:r>
    </w:p>
  </w:footnote>
  <w:footnote w:id="1">
    <w:p w:rsidR="00C2113F" w:rsidRDefault="00947AE7" w:rsidP="007B5E80">
      <w:pPr>
        <w:pStyle w:val="ac"/>
      </w:pPr>
      <w:r>
        <w:rPr>
          <w:rStyle w:val="a9"/>
        </w:rPr>
        <w:footnoteRef/>
      </w:r>
      <w:r>
        <w:t xml:space="preserve"> </w:t>
      </w:r>
      <w:r w:rsidRPr="00947AE7">
        <w:t xml:space="preserve">Ушаков А.А. О понятии юридической техники и ее основных проблемах. </w:t>
      </w:r>
      <w:r>
        <w:t>–</w:t>
      </w:r>
      <w:r w:rsidRPr="00947AE7">
        <w:t xml:space="preserve"> </w:t>
      </w:r>
      <w:r>
        <w:t xml:space="preserve">М., </w:t>
      </w:r>
      <w:r w:rsidRPr="00947AE7">
        <w:t>Свердловск, 1970</w:t>
      </w:r>
      <w:r>
        <w:t>.</w:t>
      </w:r>
      <w:r w:rsidRPr="00947AE7">
        <w:t>С.82.</w:t>
      </w:r>
    </w:p>
  </w:footnote>
  <w:footnote w:id="2">
    <w:p w:rsidR="00C2113F" w:rsidRDefault="004F07A9" w:rsidP="007B5E80">
      <w:pPr>
        <w:pStyle w:val="ac"/>
      </w:pPr>
      <w:r>
        <w:rPr>
          <w:rStyle w:val="a9"/>
        </w:rPr>
        <w:footnoteRef/>
      </w:r>
      <w:r>
        <w:t xml:space="preserve"> </w:t>
      </w:r>
      <w:r w:rsidR="00947AE7" w:rsidRPr="00947AE7">
        <w:t>Пиголкин А.С. Теоретические проблемы правотворческой деятельности в СССР. Автореф. дис. … д.ю.н. М., 1972. - С. 20.</w:t>
      </w:r>
    </w:p>
  </w:footnote>
  <w:footnote w:id="3">
    <w:p w:rsidR="00C2113F" w:rsidRDefault="004F07A9" w:rsidP="007B5E80">
      <w:pPr>
        <w:pStyle w:val="ac"/>
      </w:pPr>
      <w:r>
        <w:rPr>
          <w:rStyle w:val="a9"/>
        </w:rPr>
        <w:footnoteRef/>
      </w:r>
      <w:r>
        <w:t xml:space="preserve"> </w:t>
      </w:r>
      <w:r w:rsidR="00947AE7" w:rsidRPr="00947AE7">
        <w:t>Алексеев С.С. Общая теория права. Т. II. М., 1982. - С. 282-284.</w:t>
      </w:r>
    </w:p>
  </w:footnote>
  <w:footnote w:id="4">
    <w:p w:rsidR="00C2113F" w:rsidRDefault="004F07A9" w:rsidP="007B5E80">
      <w:pPr>
        <w:pStyle w:val="ac"/>
      </w:pPr>
      <w:r>
        <w:rPr>
          <w:rStyle w:val="a9"/>
        </w:rPr>
        <w:footnoteRef/>
      </w:r>
      <w:r>
        <w:t xml:space="preserve"> </w:t>
      </w:r>
      <w:r w:rsidR="00947AE7" w:rsidRPr="00947AE7">
        <w:t>Нашиц А. Правотворчество: теория и законодательная техника. М., 1974. - С. 138.</w:t>
      </w:r>
    </w:p>
  </w:footnote>
  <w:footnote w:id="5">
    <w:p w:rsidR="00C2113F" w:rsidRDefault="004F07A9" w:rsidP="007B5E80">
      <w:pPr>
        <w:pStyle w:val="ac"/>
      </w:pPr>
      <w:r>
        <w:rPr>
          <w:rStyle w:val="a9"/>
        </w:rPr>
        <w:footnoteRef/>
      </w:r>
      <w:r>
        <w:t xml:space="preserve"> </w:t>
      </w:r>
      <w:r w:rsidR="00947AE7" w:rsidRPr="00947AE7">
        <w:t>Алексеев С.С. Общая теория права. Т. II. М., 1982. - С. 28</w:t>
      </w:r>
      <w:r w:rsidR="00947AE7">
        <w:t>5</w:t>
      </w:r>
      <w:r w:rsidR="00947AE7" w:rsidRPr="00947AE7">
        <w:t>.</w:t>
      </w:r>
    </w:p>
  </w:footnote>
  <w:footnote w:id="6">
    <w:p w:rsidR="00C2113F" w:rsidRDefault="00C308F6" w:rsidP="007B5E80">
      <w:pPr>
        <w:pStyle w:val="ac"/>
      </w:pPr>
      <w:r>
        <w:rPr>
          <w:rStyle w:val="a9"/>
        </w:rPr>
        <w:footnoteRef/>
      </w:r>
      <w:r>
        <w:t xml:space="preserve"> </w:t>
      </w:r>
      <w:r w:rsidRPr="00C308F6">
        <w:t xml:space="preserve">Керимов Д. А. Законодательная техника: Научно-метод. и уч. пособие. - М., 2000. -С. 7. </w:t>
      </w:r>
    </w:p>
  </w:footnote>
  <w:footnote w:id="7">
    <w:p w:rsidR="00C2113F" w:rsidRDefault="00947AE7" w:rsidP="007B5E80">
      <w:pPr>
        <w:pStyle w:val="ac"/>
      </w:pPr>
      <w:r>
        <w:rPr>
          <w:rStyle w:val="a9"/>
        </w:rPr>
        <w:footnoteRef/>
      </w:r>
      <w:r>
        <w:t xml:space="preserve"> </w:t>
      </w:r>
      <w:r w:rsidR="00C308F6" w:rsidRPr="00C308F6">
        <w:rPr>
          <w:iCs/>
        </w:rPr>
        <w:t xml:space="preserve">Комментарий к Гражданскому кодексу Российской Федерации, части 1 (постатейный) / Отв. ред. О.Н. Садиков. - М.: Контракт; Инфра-М, </w:t>
      </w:r>
      <w:r w:rsidR="00C308F6">
        <w:rPr>
          <w:iCs/>
        </w:rPr>
        <w:t>2006</w:t>
      </w:r>
      <w:r w:rsidR="00C308F6" w:rsidRPr="00C308F6">
        <w:rPr>
          <w:iCs/>
        </w:rPr>
        <w:t xml:space="preserve">.- </w:t>
      </w:r>
      <w:r w:rsidR="00C308F6">
        <w:rPr>
          <w:iCs/>
        </w:rPr>
        <w:t>С. 3</w:t>
      </w:r>
      <w:r w:rsidR="00C308F6" w:rsidRPr="00C308F6">
        <w:rPr>
          <w:iCs/>
        </w:rPr>
        <w:t>77.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AD7"/>
    <w:multiLevelType w:val="hybridMultilevel"/>
    <w:tmpl w:val="8A14A1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4CB69A4"/>
    <w:multiLevelType w:val="multilevel"/>
    <w:tmpl w:val="4FB2C5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2AED1140"/>
    <w:multiLevelType w:val="hybridMultilevel"/>
    <w:tmpl w:val="D4A0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FE6493"/>
    <w:multiLevelType w:val="hybridMultilevel"/>
    <w:tmpl w:val="A5D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8C4795"/>
    <w:multiLevelType w:val="hybridMultilevel"/>
    <w:tmpl w:val="C074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34943"/>
    <w:multiLevelType w:val="hybridMultilevel"/>
    <w:tmpl w:val="8A54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2B105D"/>
    <w:multiLevelType w:val="hybridMultilevel"/>
    <w:tmpl w:val="FC40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8A09A3"/>
    <w:multiLevelType w:val="hybridMultilevel"/>
    <w:tmpl w:val="BB1E104C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8">
    <w:nsid w:val="717C776E"/>
    <w:multiLevelType w:val="hybridMultilevel"/>
    <w:tmpl w:val="F740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B"/>
    <w:rsid w:val="001045D7"/>
    <w:rsid w:val="00104604"/>
    <w:rsid w:val="00141702"/>
    <w:rsid w:val="00226A08"/>
    <w:rsid w:val="0028128F"/>
    <w:rsid w:val="002A4E37"/>
    <w:rsid w:val="00301C24"/>
    <w:rsid w:val="00334C2B"/>
    <w:rsid w:val="00352B76"/>
    <w:rsid w:val="00374C35"/>
    <w:rsid w:val="004421FF"/>
    <w:rsid w:val="004F07A9"/>
    <w:rsid w:val="005045C2"/>
    <w:rsid w:val="0057732A"/>
    <w:rsid w:val="005D6539"/>
    <w:rsid w:val="006E00FB"/>
    <w:rsid w:val="007100AB"/>
    <w:rsid w:val="007B5E80"/>
    <w:rsid w:val="007D7A1C"/>
    <w:rsid w:val="008B4818"/>
    <w:rsid w:val="00947AE7"/>
    <w:rsid w:val="00AB37CB"/>
    <w:rsid w:val="00B87FBB"/>
    <w:rsid w:val="00B94C66"/>
    <w:rsid w:val="00C2113F"/>
    <w:rsid w:val="00C308F6"/>
    <w:rsid w:val="00D14DDF"/>
    <w:rsid w:val="00EB291F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0AB8A-E98B-4F5A-AB08-7C22F19D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00A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0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100AB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B94C66"/>
  </w:style>
  <w:style w:type="character" w:customStyle="1" w:styleId="a8">
    <w:name w:val="Текст сноски Знак"/>
    <w:link w:val="a7"/>
    <w:uiPriority w:val="99"/>
    <w:semiHidden/>
    <w:locked/>
    <w:rsid w:val="00B94C66"/>
    <w:rPr>
      <w:rFonts w:ascii="Times New Roman" w:hAnsi="Times New Roman" w:cs="Times New Roman"/>
    </w:rPr>
  </w:style>
  <w:style w:type="character" w:styleId="a9">
    <w:name w:val="footnote reference"/>
    <w:uiPriority w:val="99"/>
    <w:semiHidden/>
    <w:unhideWhenUsed/>
    <w:rsid w:val="00B94C66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C308F6"/>
    <w:pPr>
      <w:ind w:left="720"/>
      <w:contextualSpacing/>
      <w:jc w:val="both"/>
    </w:pPr>
  </w:style>
  <w:style w:type="paragraph" w:customStyle="1" w:styleId="ab">
    <w:name w:val="А"/>
    <w:basedOn w:val="a"/>
    <w:qFormat/>
    <w:rsid w:val="004421FF"/>
    <w:pPr>
      <w:widowControl/>
      <w:autoSpaceDE/>
      <w:autoSpaceDN/>
      <w:adjustRightInd/>
      <w:ind w:firstLine="709"/>
      <w:contextualSpacing/>
      <w:jc w:val="both"/>
    </w:pPr>
    <w:rPr>
      <w:sz w:val="28"/>
      <w:lang w:eastAsia="en-US"/>
    </w:rPr>
  </w:style>
  <w:style w:type="paragraph" w:customStyle="1" w:styleId="ac">
    <w:name w:val="Б"/>
    <w:basedOn w:val="ab"/>
    <w:qFormat/>
    <w:rsid w:val="004421FF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5798-0F60-4B84-A85B-448D9926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2014-03-07T14:01:00Z</dcterms:created>
  <dcterms:modified xsi:type="dcterms:W3CDTF">2014-03-07T14:01:00Z</dcterms:modified>
</cp:coreProperties>
</file>