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C6C" w:rsidRDefault="00677C6C"/>
    <w:p w:rsidR="00677C6C" w:rsidRDefault="000755F5">
      <w:pPr>
        <w:spacing w:line="360" w:lineRule="auto"/>
        <w:ind w:right="-901"/>
        <w:jc w:val="center"/>
        <w:rPr>
          <w:sz w:val="32"/>
        </w:rPr>
      </w:pPr>
      <w:r>
        <w:rPr>
          <w:sz w:val="32"/>
        </w:rPr>
        <w:t>МИНИСТЕРСТВО ОБРАЗОВАНИЯ РЕСПУБЛИКИ БЕЛАРУСЬ</w:t>
      </w:r>
    </w:p>
    <w:p w:rsidR="00677C6C" w:rsidRDefault="000755F5">
      <w:pPr>
        <w:spacing w:line="360" w:lineRule="auto"/>
        <w:ind w:right="-901"/>
        <w:jc w:val="center"/>
        <w:rPr>
          <w:sz w:val="32"/>
        </w:rPr>
      </w:pPr>
      <w:r>
        <w:rPr>
          <w:sz w:val="32"/>
        </w:rPr>
        <w:t xml:space="preserve">БЕЛОРУССКИЙ ГОСУДАРСТВЕННЫЙ ЭКОНОМИЧЕСКИЙ </w:t>
      </w:r>
    </w:p>
    <w:p w:rsidR="00677C6C" w:rsidRDefault="000755F5">
      <w:pPr>
        <w:spacing w:line="360" w:lineRule="auto"/>
        <w:ind w:right="-901"/>
        <w:jc w:val="center"/>
        <w:rPr>
          <w:sz w:val="32"/>
        </w:rPr>
      </w:pPr>
      <w:r>
        <w:rPr>
          <w:sz w:val="32"/>
        </w:rPr>
        <w:t>УНИВЕРСИТЕТ</w:t>
      </w:r>
    </w:p>
    <w:p w:rsidR="00677C6C" w:rsidRDefault="000755F5">
      <w:pPr>
        <w:spacing w:line="360" w:lineRule="auto"/>
        <w:ind w:right="-901"/>
        <w:jc w:val="center"/>
        <w:rPr>
          <w:sz w:val="32"/>
        </w:rPr>
      </w:pPr>
      <w:r>
        <w:rPr>
          <w:sz w:val="32"/>
        </w:rPr>
        <w:t>ВЫСШАЯ ШКОЛА УПРАВЛЕНИЯ И БИЗНЕСА</w:t>
      </w:r>
    </w:p>
    <w:p w:rsidR="00677C6C" w:rsidRDefault="00677C6C">
      <w:pPr>
        <w:spacing w:line="360" w:lineRule="auto"/>
        <w:ind w:right="-901"/>
        <w:jc w:val="both"/>
        <w:rPr>
          <w:sz w:val="32"/>
        </w:rPr>
      </w:pPr>
    </w:p>
    <w:p w:rsidR="00677C6C" w:rsidRDefault="00677C6C">
      <w:pPr>
        <w:spacing w:line="360" w:lineRule="auto"/>
        <w:ind w:left="4320" w:right="-901" w:firstLine="720"/>
        <w:jc w:val="both"/>
        <w:rPr>
          <w:sz w:val="32"/>
        </w:rPr>
      </w:pPr>
    </w:p>
    <w:p w:rsidR="00677C6C" w:rsidRDefault="000755F5">
      <w:pPr>
        <w:spacing w:line="360" w:lineRule="auto"/>
        <w:ind w:left="4320" w:right="-901" w:firstLine="720"/>
        <w:jc w:val="center"/>
        <w:rPr>
          <w:sz w:val="32"/>
        </w:rPr>
      </w:pPr>
      <w:r>
        <w:rPr>
          <w:sz w:val="32"/>
        </w:rPr>
        <w:t>Кафедра правоведения</w:t>
      </w:r>
    </w:p>
    <w:p w:rsidR="00677C6C" w:rsidRDefault="00677C6C">
      <w:pPr>
        <w:spacing w:line="360" w:lineRule="auto"/>
        <w:ind w:right="-901"/>
        <w:jc w:val="both"/>
        <w:rPr>
          <w:sz w:val="32"/>
        </w:rPr>
      </w:pPr>
    </w:p>
    <w:p w:rsidR="00677C6C" w:rsidRDefault="000755F5">
      <w:pPr>
        <w:spacing w:line="360" w:lineRule="auto"/>
        <w:ind w:right="-901"/>
        <w:jc w:val="both"/>
        <w:rPr>
          <w:b/>
        </w:rPr>
      </w:pPr>
      <w:r>
        <w:rPr>
          <w:b/>
          <w:i/>
        </w:rPr>
        <w:tab/>
      </w:r>
      <w:r>
        <w:rPr>
          <w:b/>
          <w:i/>
        </w:rPr>
        <w:tab/>
      </w:r>
      <w:r>
        <w:rPr>
          <w:b/>
          <w:i/>
        </w:rPr>
        <w:tab/>
      </w:r>
    </w:p>
    <w:p w:rsidR="00677C6C" w:rsidRDefault="000755F5">
      <w:pPr>
        <w:spacing w:line="360" w:lineRule="auto"/>
        <w:jc w:val="center"/>
        <w:rPr>
          <w:sz w:val="32"/>
        </w:rPr>
      </w:pPr>
      <w:r>
        <w:rPr>
          <w:b/>
          <w:sz w:val="40"/>
        </w:rPr>
        <w:t>Курсовая работа</w:t>
      </w:r>
      <w:r>
        <w:rPr>
          <w:sz w:val="32"/>
        </w:rPr>
        <w:t xml:space="preserve"> </w:t>
      </w:r>
    </w:p>
    <w:p w:rsidR="00677C6C" w:rsidRDefault="000755F5">
      <w:pPr>
        <w:spacing w:line="360" w:lineRule="auto"/>
        <w:jc w:val="center"/>
        <w:rPr>
          <w:sz w:val="32"/>
        </w:rPr>
      </w:pPr>
      <w:r>
        <w:rPr>
          <w:sz w:val="32"/>
        </w:rPr>
        <w:t>по курсу «Гражданское право»</w:t>
      </w:r>
    </w:p>
    <w:p w:rsidR="00677C6C" w:rsidRDefault="000755F5">
      <w:pPr>
        <w:spacing w:line="360" w:lineRule="auto"/>
        <w:jc w:val="center"/>
        <w:rPr>
          <w:sz w:val="32"/>
        </w:rPr>
      </w:pPr>
      <w:r>
        <w:rPr>
          <w:sz w:val="32"/>
        </w:rPr>
        <w:t xml:space="preserve"> на тему </w:t>
      </w:r>
    </w:p>
    <w:p w:rsidR="00677C6C" w:rsidRDefault="000755F5">
      <w:pPr>
        <w:spacing w:line="360" w:lineRule="auto"/>
        <w:jc w:val="center"/>
        <w:rPr>
          <w:b/>
          <w:sz w:val="44"/>
        </w:rPr>
      </w:pPr>
      <w:r>
        <w:rPr>
          <w:b/>
          <w:sz w:val="44"/>
        </w:rPr>
        <w:t>Юридические лица</w:t>
      </w:r>
    </w:p>
    <w:p w:rsidR="00677C6C" w:rsidRDefault="00677C6C">
      <w:pPr>
        <w:spacing w:line="360" w:lineRule="auto"/>
        <w:jc w:val="both"/>
        <w:rPr>
          <w:sz w:val="32"/>
        </w:rPr>
      </w:pPr>
    </w:p>
    <w:p w:rsidR="00677C6C" w:rsidRDefault="00677C6C">
      <w:pPr>
        <w:spacing w:line="360" w:lineRule="auto"/>
        <w:jc w:val="both"/>
        <w:rPr>
          <w:sz w:val="32"/>
        </w:rPr>
      </w:pPr>
    </w:p>
    <w:p w:rsidR="00677C6C" w:rsidRDefault="000755F5">
      <w:pPr>
        <w:spacing w:line="360" w:lineRule="auto"/>
        <w:jc w:val="both"/>
        <w:rPr>
          <w:sz w:val="32"/>
        </w:rPr>
      </w:pPr>
      <w:r>
        <w:rPr>
          <w:sz w:val="32"/>
        </w:rPr>
        <w:t>Выполнила</w:t>
      </w:r>
    </w:p>
    <w:p w:rsidR="00677C6C" w:rsidRDefault="000755F5">
      <w:pPr>
        <w:spacing w:line="360" w:lineRule="auto"/>
        <w:jc w:val="both"/>
        <w:rPr>
          <w:sz w:val="32"/>
        </w:rPr>
      </w:pPr>
      <w:r>
        <w:rPr>
          <w:sz w:val="32"/>
        </w:rPr>
        <w:t>Студентка  ВШУБ, 4 курс</w:t>
      </w:r>
    </w:p>
    <w:p w:rsidR="00677C6C" w:rsidRDefault="000755F5">
      <w:pPr>
        <w:spacing w:line="360" w:lineRule="auto"/>
        <w:jc w:val="both"/>
        <w:rPr>
          <w:sz w:val="32"/>
        </w:rPr>
      </w:pPr>
      <w:r>
        <w:rPr>
          <w:sz w:val="32"/>
        </w:rPr>
        <w:t>группа ХП-1</w:t>
      </w:r>
      <w:r>
        <w:rPr>
          <w:sz w:val="32"/>
        </w:rPr>
        <w:tab/>
      </w:r>
      <w:r>
        <w:rPr>
          <w:sz w:val="32"/>
        </w:rPr>
        <w:tab/>
      </w:r>
      <w:r>
        <w:rPr>
          <w:sz w:val="32"/>
        </w:rPr>
        <w:tab/>
      </w:r>
      <w:r>
        <w:rPr>
          <w:sz w:val="32"/>
        </w:rPr>
        <w:tab/>
        <w:t xml:space="preserve">      </w:t>
      </w:r>
      <w:r>
        <w:rPr>
          <w:sz w:val="32"/>
        </w:rPr>
        <w:tab/>
      </w:r>
      <w:r>
        <w:rPr>
          <w:sz w:val="32"/>
        </w:rPr>
        <w:tab/>
      </w:r>
      <w:r>
        <w:rPr>
          <w:sz w:val="32"/>
        </w:rPr>
        <w:tab/>
      </w:r>
      <w:r>
        <w:rPr>
          <w:sz w:val="32"/>
        </w:rPr>
        <w:tab/>
        <w:t xml:space="preserve"> </w:t>
      </w:r>
    </w:p>
    <w:p w:rsidR="00677C6C" w:rsidRDefault="00677C6C">
      <w:pPr>
        <w:spacing w:line="360" w:lineRule="auto"/>
        <w:jc w:val="both"/>
        <w:rPr>
          <w:sz w:val="32"/>
        </w:rPr>
      </w:pPr>
    </w:p>
    <w:p w:rsidR="00677C6C" w:rsidRDefault="00677C6C">
      <w:pPr>
        <w:spacing w:line="360" w:lineRule="auto"/>
        <w:jc w:val="both"/>
        <w:rPr>
          <w:sz w:val="32"/>
        </w:rPr>
      </w:pPr>
    </w:p>
    <w:p w:rsidR="00677C6C" w:rsidRDefault="000755F5">
      <w:pPr>
        <w:spacing w:line="360" w:lineRule="auto"/>
        <w:jc w:val="both"/>
        <w:rPr>
          <w:sz w:val="32"/>
        </w:rPr>
      </w:pPr>
      <w:r>
        <w:rPr>
          <w:sz w:val="32"/>
        </w:rPr>
        <w:t xml:space="preserve">Руководитель </w:t>
      </w:r>
      <w:r>
        <w:rPr>
          <w:sz w:val="32"/>
        </w:rPr>
        <w:tab/>
      </w:r>
      <w:r>
        <w:rPr>
          <w:sz w:val="32"/>
        </w:rPr>
        <w:tab/>
      </w:r>
      <w:r>
        <w:rPr>
          <w:sz w:val="32"/>
        </w:rPr>
        <w:tab/>
      </w:r>
      <w:r>
        <w:rPr>
          <w:sz w:val="32"/>
        </w:rPr>
        <w:tab/>
      </w:r>
      <w:r>
        <w:rPr>
          <w:sz w:val="32"/>
        </w:rPr>
        <w:tab/>
      </w:r>
      <w:r>
        <w:rPr>
          <w:sz w:val="32"/>
        </w:rPr>
        <w:tab/>
      </w:r>
      <w:r>
        <w:rPr>
          <w:sz w:val="32"/>
        </w:rPr>
        <w:tab/>
      </w:r>
      <w:r>
        <w:rPr>
          <w:sz w:val="32"/>
        </w:rPr>
        <w:tab/>
      </w:r>
    </w:p>
    <w:p w:rsidR="00677C6C" w:rsidRDefault="00677C6C"/>
    <w:p w:rsidR="00677C6C" w:rsidRDefault="00677C6C"/>
    <w:p w:rsidR="00677C6C" w:rsidRDefault="00677C6C"/>
    <w:p w:rsidR="00677C6C" w:rsidRDefault="00677C6C"/>
    <w:p w:rsidR="00677C6C" w:rsidRDefault="00677C6C"/>
    <w:p w:rsidR="00677C6C" w:rsidRDefault="00677C6C"/>
    <w:p w:rsidR="00677C6C" w:rsidRDefault="00677C6C"/>
    <w:p w:rsidR="00677C6C" w:rsidRDefault="00677C6C"/>
    <w:p w:rsidR="00677C6C" w:rsidRDefault="00677C6C"/>
    <w:p w:rsidR="00677C6C" w:rsidRDefault="00677C6C"/>
    <w:p w:rsidR="00677C6C" w:rsidRDefault="00677C6C"/>
    <w:p w:rsidR="00677C6C" w:rsidRDefault="000755F5">
      <w:pPr>
        <w:jc w:val="center"/>
        <w:rPr>
          <w:sz w:val="28"/>
        </w:rPr>
      </w:pPr>
      <w:r>
        <w:rPr>
          <w:sz w:val="28"/>
        </w:rPr>
        <w:t>МИНСК - 2001</w:t>
      </w:r>
    </w:p>
    <w:p w:rsidR="00677C6C" w:rsidRDefault="00677C6C"/>
    <w:p w:rsidR="00677C6C" w:rsidRDefault="000755F5">
      <w:pPr>
        <w:pageBreakBefore/>
        <w:jc w:val="center"/>
        <w:rPr>
          <w:b/>
          <w:sz w:val="28"/>
        </w:rPr>
      </w:pPr>
      <w:r>
        <w:rPr>
          <w:b/>
          <w:sz w:val="28"/>
        </w:rPr>
        <w:t xml:space="preserve">СОДЕРЖАНИЕ </w:t>
      </w:r>
    </w:p>
    <w:p w:rsidR="00677C6C" w:rsidRDefault="00677C6C">
      <w:pPr>
        <w:jc w:val="center"/>
        <w:rPr>
          <w:b/>
          <w:sz w:val="28"/>
        </w:rPr>
      </w:pPr>
    </w:p>
    <w:p w:rsidR="00677C6C" w:rsidRDefault="000755F5">
      <w:pPr>
        <w:pStyle w:val="10"/>
        <w:rPr>
          <w:b/>
          <w:sz w:val="28"/>
        </w:rPr>
      </w:pPr>
      <w:r>
        <w:rPr>
          <w:b/>
          <w:sz w:val="28"/>
        </w:rPr>
        <w:fldChar w:fldCharType="begin"/>
      </w:r>
      <w:r>
        <w:rPr>
          <w:b/>
          <w:sz w:val="28"/>
        </w:rPr>
        <w:instrText xml:space="preserve"> TOC \o "1-3" </w:instrText>
      </w:r>
      <w:r>
        <w:rPr>
          <w:b/>
          <w:sz w:val="28"/>
        </w:rPr>
        <w:fldChar w:fldCharType="separate"/>
      </w:r>
      <w:r>
        <w:rPr>
          <w:b/>
          <w:noProof/>
          <w:sz w:val="28"/>
        </w:rPr>
        <w:t>I. ВВЕДЕНИЕ</w:t>
      </w:r>
      <w:r>
        <w:rPr>
          <w:b/>
          <w:noProof/>
          <w:sz w:val="28"/>
        </w:rPr>
        <w:tab/>
      </w:r>
      <w:r>
        <w:rPr>
          <w:b/>
          <w:noProof/>
          <w:sz w:val="28"/>
        </w:rPr>
        <w:fldChar w:fldCharType="begin"/>
      </w:r>
      <w:r>
        <w:rPr>
          <w:b/>
          <w:noProof/>
          <w:sz w:val="28"/>
        </w:rPr>
        <w:instrText xml:space="preserve"> GOTOBUTTON _Toc526592246  </w:instrText>
      </w:r>
      <w:r>
        <w:rPr>
          <w:b/>
          <w:noProof/>
          <w:sz w:val="28"/>
        </w:rPr>
        <w:fldChar w:fldCharType="begin"/>
      </w:r>
      <w:r>
        <w:rPr>
          <w:b/>
          <w:noProof/>
          <w:sz w:val="28"/>
        </w:rPr>
        <w:instrText xml:space="preserve"> PAGEREF _Toc526592246 </w:instrText>
      </w:r>
      <w:r>
        <w:rPr>
          <w:b/>
          <w:noProof/>
          <w:sz w:val="28"/>
        </w:rPr>
        <w:fldChar w:fldCharType="separate"/>
      </w:r>
      <w:r>
        <w:rPr>
          <w:b/>
          <w:noProof/>
          <w:sz w:val="28"/>
        </w:rPr>
        <w:instrText>3</w:instrText>
      </w:r>
      <w:r>
        <w:rPr>
          <w:b/>
          <w:noProof/>
          <w:sz w:val="28"/>
        </w:rPr>
        <w:fldChar w:fldCharType="end"/>
      </w:r>
      <w:r>
        <w:rPr>
          <w:b/>
          <w:noProof/>
          <w:sz w:val="28"/>
        </w:rPr>
        <w:fldChar w:fldCharType="end"/>
      </w:r>
    </w:p>
    <w:p w:rsidR="00677C6C" w:rsidRDefault="00677C6C"/>
    <w:p w:rsidR="00677C6C" w:rsidRDefault="000755F5" w:rsidP="000755F5">
      <w:pPr>
        <w:pStyle w:val="10"/>
        <w:numPr>
          <w:ilvl w:val="0"/>
          <w:numId w:val="2"/>
        </w:numPr>
        <w:rPr>
          <w:b/>
          <w:sz w:val="28"/>
        </w:rPr>
      </w:pPr>
      <w:r>
        <w:rPr>
          <w:b/>
          <w:noProof/>
          <w:sz w:val="28"/>
        </w:rPr>
        <w:t>ПОНЯТИЕ ЮРИДИЧЕСКОГО ЛИЦА.</w:t>
      </w:r>
      <w:r>
        <w:rPr>
          <w:b/>
          <w:noProof/>
          <w:sz w:val="28"/>
        </w:rPr>
        <w:tab/>
      </w:r>
      <w:r>
        <w:rPr>
          <w:b/>
          <w:noProof/>
          <w:sz w:val="28"/>
        </w:rPr>
        <w:fldChar w:fldCharType="begin"/>
      </w:r>
      <w:r>
        <w:rPr>
          <w:b/>
          <w:noProof/>
          <w:sz w:val="28"/>
        </w:rPr>
        <w:instrText xml:space="preserve"> GOTOBUTTON _Toc526592247  </w:instrText>
      </w:r>
      <w:r>
        <w:rPr>
          <w:b/>
          <w:noProof/>
          <w:sz w:val="28"/>
        </w:rPr>
        <w:fldChar w:fldCharType="begin"/>
      </w:r>
      <w:r>
        <w:rPr>
          <w:b/>
          <w:noProof/>
          <w:sz w:val="28"/>
        </w:rPr>
        <w:instrText xml:space="preserve"> PAGEREF _Toc526592247 </w:instrText>
      </w:r>
      <w:r>
        <w:rPr>
          <w:b/>
          <w:noProof/>
          <w:sz w:val="28"/>
        </w:rPr>
        <w:fldChar w:fldCharType="separate"/>
      </w:r>
      <w:r>
        <w:rPr>
          <w:b/>
          <w:noProof/>
          <w:sz w:val="28"/>
        </w:rPr>
        <w:instrText>4</w:instrText>
      </w:r>
      <w:r>
        <w:rPr>
          <w:b/>
          <w:noProof/>
          <w:sz w:val="28"/>
        </w:rPr>
        <w:fldChar w:fldCharType="end"/>
      </w:r>
      <w:r>
        <w:rPr>
          <w:b/>
          <w:noProof/>
          <w:sz w:val="28"/>
        </w:rPr>
        <w:fldChar w:fldCharType="end"/>
      </w:r>
    </w:p>
    <w:p w:rsidR="00677C6C" w:rsidRDefault="00677C6C"/>
    <w:p w:rsidR="00677C6C" w:rsidRDefault="000755F5" w:rsidP="000755F5">
      <w:pPr>
        <w:pStyle w:val="10"/>
        <w:numPr>
          <w:ilvl w:val="0"/>
          <w:numId w:val="3"/>
        </w:numPr>
        <w:rPr>
          <w:b/>
          <w:sz w:val="28"/>
        </w:rPr>
      </w:pPr>
      <w:r>
        <w:rPr>
          <w:b/>
          <w:noProof/>
          <w:sz w:val="28"/>
        </w:rPr>
        <w:t>УЧРЕДИТЕЛЬНЫЕ ДОКУМЕНТЫ, НАИМЕНОВАНИЕ ЮРИДИЧЕСКОГО ЛИЦА, ЕГО МЕСТО НАХОЖДЕНИЯ</w:t>
      </w:r>
      <w:r>
        <w:rPr>
          <w:b/>
          <w:noProof/>
          <w:sz w:val="28"/>
        </w:rPr>
        <w:tab/>
      </w:r>
      <w:r>
        <w:rPr>
          <w:b/>
          <w:noProof/>
          <w:sz w:val="28"/>
        </w:rPr>
        <w:fldChar w:fldCharType="begin"/>
      </w:r>
      <w:r>
        <w:rPr>
          <w:b/>
          <w:noProof/>
          <w:sz w:val="28"/>
        </w:rPr>
        <w:instrText xml:space="preserve"> GOTOBUTTON _Toc526592248  </w:instrText>
      </w:r>
      <w:r>
        <w:rPr>
          <w:b/>
          <w:noProof/>
          <w:sz w:val="28"/>
        </w:rPr>
        <w:fldChar w:fldCharType="begin"/>
      </w:r>
      <w:r>
        <w:rPr>
          <w:b/>
          <w:noProof/>
          <w:sz w:val="28"/>
        </w:rPr>
        <w:instrText xml:space="preserve"> PAGEREF _Toc526592248 </w:instrText>
      </w:r>
      <w:r>
        <w:rPr>
          <w:b/>
          <w:noProof/>
          <w:sz w:val="28"/>
        </w:rPr>
        <w:fldChar w:fldCharType="separate"/>
      </w:r>
      <w:r>
        <w:rPr>
          <w:b/>
          <w:noProof/>
          <w:sz w:val="28"/>
        </w:rPr>
        <w:instrText>10</w:instrText>
      </w:r>
      <w:r>
        <w:rPr>
          <w:b/>
          <w:noProof/>
          <w:sz w:val="28"/>
        </w:rPr>
        <w:fldChar w:fldCharType="end"/>
      </w:r>
      <w:r>
        <w:rPr>
          <w:b/>
          <w:noProof/>
          <w:sz w:val="28"/>
        </w:rPr>
        <w:fldChar w:fldCharType="end"/>
      </w:r>
    </w:p>
    <w:p w:rsidR="00677C6C" w:rsidRDefault="00677C6C"/>
    <w:p w:rsidR="00677C6C" w:rsidRDefault="000755F5" w:rsidP="000755F5">
      <w:pPr>
        <w:pStyle w:val="10"/>
        <w:numPr>
          <w:ilvl w:val="0"/>
          <w:numId w:val="4"/>
        </w:numPr>
        <w:rPr>
          <w:b/>
          <w:sz w:val="28"/>
        </w:rPr>
      </w:pPr>
      <w:r>
        <w:rPr>
          <w:b/>
          <w:noProof/>
          <w:sz w:val="28"/>
        </w:rPr>
        <w:t>ПРАВОСПОСОБНОСТЬ И ДЕЕСПОСОБНОСТЬ ЮРИДИЧЕСКОГО ЛИЦА.</w:t>
      </w:r>
      <w:r>
        <w:rPr>
          <w:b/>
          <w:noProof/>
          <w:sz w:val="28"/>
        </w:rPr>
        <w:tab/>
      </w:r>
      <w:r>
        <w:rPr>
          <w:b/>
          <w:noProof/>
          <w:sz w:val="28"/>
        </w:rPr>
        <w:fldChar w:fldCharType="begin"/>
      </w:r>
      <w:r>
        <w:rPr>
          <w:b/>
          <w:noProof/>
          <w:sz w:val="28"/>
        </w:rPr>
        <w:instrText xml:space="preserve"> GOTOBUTTON _Toc526592249  </w:instrText>
      </w:r>
      <w:r>
        <w:rPr>
          <w:b/>
          <w:noProof/>
          <w:sz w:val="28"/>
        </w:rPr>
        <w:fldChar w:fldCharType="begin"/>
      </w:r>
      <w:r>
        <w:rPr>
          <w:b/>
          <w:noProof/>
          <w:sz w:val="28"/>
        </w:rPr>
        <w:instrText xml:space="preserve"> PAGEREF _Toc526592249 </w:instrText>
      </w:r>
      <w:r>
        <w:rPr>
          <w:b/>
          <w:noProof/>
          <w:sz w:val="28"/>
        </w:rPr>
        <w:fldChar w:fldCharType="separate"/>
      </w:r>
      <w:r>
        <w:rPr>
          <w:b/>
          <w:noProof/>
          <w:sz w:val="28"/>
        </w:rPr>
        <w:instrText>13</w:instrText>
      </w:r>
      <w:r>
        <w:rPr>
          <w:b/>
          <w:noProof/>
          <w:sz w:val="28"/>
        </w:rPr>
        <w:fldChar w:fldCharType="end"/>
      </w:r>
      <w:r>
        <w:rPr>
          <w:b/>
          <w:noProof/>
          <w:sz w:val="28"/>
        </w:rPr>
        <w:fldChar w:fldCharType="end"/>
      </w:r>
    </w:p>
    <w:p w:rsidR="00677C6C" w:rsidRDefault="00677C6C"/>
    <w:p w:rsidR="00677C6C" w:rsidRDefault="000755F5" w:rsidP="000755F5">
      <w:pPr>
        <w:pStyle w:val="10"/>
        <w:numPr>
          <w:ilvl w:val="0"/>
          <w:numId w:val="5"/>
        </w:numPr>
        <w:rPr>
          <w:b/>
          <w:sz w:val="28"/>
        </w:rPr>
      </w:pPr>
      <w:r>
        <w:rPr>
          <w:b/>
          <w:noProof/>
          <w:sz w:val="28"/>
        </w:rPr>
        <w:t>ВИДЫ ЮРИДИЧЕСКИХ ЛИЦ</w:t>
      </w:r>
      <w:r>
        <w:rPr>
          <w:b/>
          <w:noProof/>
          <w:sz w:val="28"/>
        </w:rPr>
        <w:tab/>
      </w:r>
      <w:r>
        <w:rPr>
          <w:b/>
          <w:noProof/>
          <w:sz w:val="28"/>
        </w:rPr>
        <w:fldChar w:fldCharType="begin"/>
      </w:r>
      <w:r>
        <w:rPr>
          <w:b/>
          <w:noProof/>
          <w:sz w:val="28"/>
        </w:rPr>
        <w:instrText xml:space="preserve"> GOTOBUTTON _Toc526592250  </w:instrText>
      </w:r>
      <w:r>
        <w:rPr>
          <w:b/>
          <w:noProof/>
          <w:sz w:val="28"/>
        </w:rPr>
        <w:fldChar w:fldCharType="begin"/>
      </w:r>
      <w:r>
        <w:rPr>
          <w:b/>
          <w:noProof/>
          <w:sz w:val="28"/>
        </w:rPr>
        <w:instrText xml:space="preserve"> PAGEREF _Toc526592250 </w:instrText>
      </w:r>
      <w:r>
        <w:rPr>
          <w:b/>
          <w:noProof/>
          <w:sz w:val="28"/>
        </w:rPr>
        <w:fldChar w:fldCharType="separate"/>
      </w:r>
      <w:r>
        <w:rPr>
          <w:b/>
          <w:noProof/>
          <w:sz w:val="28"/>
        </w:rPr>
        <w:instrText>16</w:instrText>
      </w:r>
      <w:r>
        <w:rPr>
          <w:b/>
          <w:noProof/>
          <w:sz w:val="28"/>
        </w:rPr>
        <w:fldChar w:fldCharType="end"/>
      </w:r>
      <w:r>
        <w:rPr>
          <w:b/>
          <w:noProof/>
          <w:sz w:val="28"/>
        </w:rPr>
        <w:fldChar w:fldCharType="end"/>
      </w:r>
    </w:p>
    <w:p w:rsidR="00677C6C" w:rsidRDefault="00677C6C"/>
    <w:p w:rsidR="00677C6C" w:rsidRDefault="000755F5" w:rsidP="000755F5">
      <w:pPr>
        <w:pStyle w:val="10"/>
        <w:numPr>
          <w:ilvl w:val="0"/>
          <w:numId w:val="6"/>
        </w:numPr>
        <w:rPr>
          <w:b/>
          <w:sz w:val="28"/>
        </w:rPr>
      </w:pPr>
      <w:r>
        <w:rPr>
          <w:b/>
          <w:noProof/>
          <w:sz w:val="28"/>
        </w:rPr>
        <w:t>ПРЕКРАЩЕНИЕ ЮРИДИЧЕСКОГО ЛИЦА РЕСПУБЛИКИ БЕЛАРУСЬ</w:t>
      </w:r>
      <w:r>
        <w:rPr>
          <w:b/>
          <w:noProof/>
          <w:sz w:val="28"/>
        </w:rPr>
        <w:tab/>
      </w:r>
      <w:r>
        <w:rPr>
          <w:b/>
          <w:noProof/>
          <w:sz w:val="28"/>
        </w:rPr>
        <w:fldChar w:fldCharType="begin"/>
      </w:r>
      <w:r>
        <w:rPr>
          <w:b/>
          <w:noProof/>
          <w:sz w:val="28"/>
        </w:rPr>
        <w:instrText xml:space="preserve"> GOTOBUTTON _Toc526592251  </w:instrText>
      </w:r>
      <w:r>
        <w:rPr>
          <w:b/>
          <w:noProof/>
          <w:sz w:val="28"/>
        </w:rPr>
        <w:fldChar w:fldCharType="begin"/>
      </w:r>
      <w:r>
        <w:rPr>
          <w:b/>
          <w:noProof/>
          <w:sz w:val="28"/>
        </w:rPr>
        <w:instrText xml:space="preserve"> PAGEREF _Toc526592251 </w:instrText>
      </w:r>
      <w:r>
        <w:rPr>
          <w:b/>
          <w:noProof/>
          <w:sz w:val="28"/>
        </w:rPr>
        <w:fldChar w:fldCharType="separate"/>
      </w:r>
      <w:r>
        <w:rPr>
          <w:b/>
          <w:noProof/>
          <w:sz w:val="28"/>
        </w:rPr>
        <w:instrText>22</w:instrText>
      </w:r>
      <w:r>
        <w:rPr>
          <w:b/>
          <w:noProof/>
          <w:sz w:val="28"/>
        </w:rPr>
        <w:fldChar w:fldCharType="end"/>
      </w:r>
      <w:r>
        <w:rPr>
          <w:b/>
          <w:noProof/>
          <w:sz w:val="28"/>
        </w:rPr>
        <w:fldChar w:fldCharType="end"/>
      </w:r>
    </w:p>
    <w:p w:rsidR="00677C6C" w:rsidRDefault="00677C6C"/>
    <w:p w:rsidR="00677C6C" w:rsidRDefault="000755F5" w:rsidP="000755F5">
      <w:pPr>
        <w:pStyle w:val="10"/>
        <w:numPr>
          <w:ilvl w:val="0"/>
          <w:numId w:val="7"/>
        </w:numPr>
        <w:rPr>
          <w:b/>
          <w:sz w:val="28"/>
        </w:rPr>
      </w:pPr>
      <w:r>
        <w:rPr>
          <w:b/>
          <w:noProof/>
          <w:sz w:val="28"/>
        </w:rPr>
        <w:t>Заключение</w:t>
      </w:r>
      <w:r>
        <w:rPr>
          <w:b/>
          <w:noProof/>
          <w:sz w:val="28"/>
        </w:rPr>
        <w:tab/>
      </w:r>
      <w:r>
        <w:rPr>
          <w:b/>
          <w:noProof/>
          <w:sz w:val="28"/>
        </w:rPr>
        <w:fldChar w:fldCharType="begin"/>
      </w:r>
      <w:r>
        <w:rPr>
          <w:b/>
          <w:noProof/>
          <w:sz w:val="28"/>
        </w:rPr>
        <w:instrText xml:space="preserve"> GOTOBUTTON _Toc526592252  </w:instrText>
      </w:r>
      <w:r>
        <w:rPr>
          <w:b/>
          <w:noProof/>
          <w:sz w:val="28"/>
        </w:rPr>
        <w:fldChar w:fldCharType="begin"/>
      </w:r>
      <w:r>
        <w:rPr>
          <w:b/>
          <w:noProof/>
          <w:sz w:val="28"/>
        </w:rPr>
        <w:instrText xml:space="preserve"> PAGEREF _Toc526592252 </w:instrText>
      </w:r>
      <w:r>
        <w:rPr>
          <w:b/>
          <w:noProof/>
          <w:sz w:val="28"/>
        </w:rPr>
        <w:fldChar w:fldCharType="separate"/>
      </w:r>
      <w:r>
        <w:rPr>
          <w:b/>
          <w:noProof/>
          <w:sz w:val="28"/>
        </w:rPr>
        <w:instrText>25</w:instrText>
      </w:r>
      <w:r>
        <w:rPr>
          <w:b/>
          <w:noProof/>
          <w:sz w:val="28"/>
        </w:rPr>
        <w:fldChar w:fldCharType="end"/>
      </w:r>
      <w:r>
        <w:rPr>
          <w:b/>
          <w:noProof/>
          <w:sz w:val="28"/>
        </w:rPr>
        <w:fldChar w:fldCharType="end"/>
      </w:r>
    </w:p>
    <w:p w:rsidR="00677C6C" w:rsidRDefault="00677C6C"/>
    <w:p w:rsidR="00677C6C" w:rsidRDefault="000755F5">
      <w:pPr>
        <w:pStyle w:val="10"/>
        <w:rPr>
          <w:b/>
          <w:noProof/>
          <w:sz w:val="28"/>
        </w:rPr>
      </w:pPr>
      <w:r>
        <w:rPr>
          <w:b/>
          <w:noProof/>
          <w:sz w:val="28"/>
        </w:rPr>
        <w:t>VIII. Список используемой литературы.</w:t>
      </w:r>
      <w:r>
        <w:rPr>
          <w:b/>
          <w:noProof/>
          <w:sz w:val="28"/>
        </w:rPr>
        <w:tab/>
      </w:r>
      <w:r>
        <w:rPr>
          <w:b/>
          <w:noProof/>
          <w:sz w:val="28"/>
        </w:rPr>
        <w:fldChar w:fldCharType="begin"/>
      </w:r>
      <w:r>
        <w:rPr>
          <w:b/>
          <w:noProof/>
          <w:sz w:val="28"/>
        </w:rPr>
        <w:instrText xml:space="preserve"> GOTOBUTTON _Toc526592253  </w:instrText>
      </w:r>
      <w:r>
        <w:rPr>
          <w:b/>
          <w:noProof/>
          <w:sz w:val="28"/>
        </w:rPr>
        <w:fldChar w:fldCharType="begin"/>
      </w:r>
      <w:r>
        <w:rPr>
          <w:b/>
          <w:noProof/>
          <w:sz w:val="28"/>
        </w:rPr>
        <w:instrText xml:space="preserve"> PAGEREF _Toc526592253 </w:instrText>
      </w:r>
      <w:r>
        <w:rPr>
          <w:b/>
          <w:noProof/>
          <w:sz w:val="28"/>
        </w:rPr>
        <w:fldChar w:fldCharType="separate"/>
      </w:r>
      <w:r>
        <w:rPr>
          <w:b/>
          <w:noProof/>
          <w:sz w:val="28"/>
        </w:rPr>
        <w:instrText>26</w:instrText>
      </w:r>
      <w:r>
        <w:rPr>
          <w:b/>
          <w:noProof/>
          <w:sz w:val="28"/>
        </w:rPr>
        <w:fldChar w:fldCharType="end"/>
      </w:r>
      <w:r>
        <w:rPr>
          <w:b/>
          <w:noProof/>
          <w:sz w:val="28"/>
        </w:rPr>
        <w:fldChar w:fldCharType="end"/>
      </w:r>
    </w:p>
    <w:p w:rsidR="00677C6C" w:rsidRDefault="000755F5">
      <w:pPr>
        <w:pStyle w:val="1"/>
        <w:keepNext w:val="0"/>
        <w:pageBreakBefore/>
        <w:spacing w:line="360" w:lineRule="auto"/>
        <w:jc w:val="center"/>
      </w:pPr>
      <w:r>
        <w:rPr>
          <w:b w:val="0"/>
        </w:rPr>
        <w:fldChar w:fldCharType="end"/>
      </w:r>
      <w:bookmarkStart w:id="0" w:name="_Toc526592246"/>
      <w:r>
        <w:t>ВВЕДЕНИЕ</w:t>
      </w:r>
      <w:bookmarkEnd w:id="0"/>
    </w:p>
    <w:p w:rsidR="00677C6C" w:rsidRDefault="000755F5">
      <w:pPr>
        <w:spacing w:line="360" w:lineRule="auto"/>
        <w:jc w:val="both"/>
        <w:rPr>
          <w:sz w:val="28"/>
        </w:rPr>
      </w:pPr>
      <w:r>
        <w:tab/>
      </w:r>
      <w:r>
        <w:rPr>
          <w:sz w:val="28"/>
        </w:rPr>
        <w:t>Человек издревле (с момента возникновения государства и права) считается субъектом права, однако он является субъектом не только и не столько потому, что в силу своего рождения наделен правоспособностью, а в силу того, что государство посредством правовых норм наделяет его способностью иметь права и обязанности. Право Древнего Рима, например, наделяло способностью иметь права и обязанности не всех людей, а лишь свободных граждан Рима (рабы не являлись субъектами права и рассматривались как объекты права).</w:t>
      </w:r>
    </w:p>
    <w:p w:rsidR="00677C6C" w:rsidRDefault="000755F5">
      <w:pPr>
        <w:spacing w:line="360" w:lineRule="auto"/>
        <w:jc w:val="both"/>
        <w:rPr>
          <w:sz w:val="28"/>
        </w:rPr>
      </w:pPr>
      <w:r>
        <w:rPr>
          <w:sz w:val="28"/>
        </w:rPr>
        <w:tab/>
        <w:t xml:space="preserve">Однако указание лишь на человека как субъекта права не соответствовало определенным запросам соответствующих групп людей и государства в силу того, что возникали такие объединения людей и объединения имуществ, которые необходимо было отделить от лиц, их создающих (учреждающих), в них участвующих.   </w:t>
      </w:r>
    </w:p>
    <w:p w:rsidR="00677C6C" w:rsidRDefault="000755F5">
      <w:pPr>
        <w:spacing w:line="360" w:lineRule="auto"/>
        <w:jc w:val="both"/>
        <w:rPr>
          <w:sz w:val="28"/>
        </w:rPr>
      </w:pPr>
      <w:r>
        <w:rPr>
          <w:sz w:val="28"/>
        </w:rPr>
        <w:tab/>
        <w:t>Поэтому некоторые виды объединений людей, существовавшие на протяжении истории человечества (в частности территориальное объединение), на определенном этапе начали оформляться в виде организаций, обладающих статусом субъекта права и существующих вне зависимости от фактического состава (его изменения) лиц, которые их образовали.</w:t>
      </w:r>
    </w:p>
    <w:p w:rsidR="00677C6C" w:rsidRDefault="000755F5">
      <w:pPr>
        <w:spacing w:line="360" w:lineRule="auto"/>
        <w:jc w:val="both"/>
        <w:rPr>
          <w:sz w:val="28"/>
        </w:rPr>
      </w:pPr>
      <w:r>
        <w:rPr>
          <w:sz w:val="28"/>
        </w:rPr>
        <w:tab/>
        <w:t>Таким образом, объективно существующие объединения и выделенное имущество для удобства имущественных отношений были оформлены правом в качестве конструкции право -и обязанности - несущего субъекта, получившей название «юридическое лицо».</w:t>
      </w:r>
    </w:p>
    <w:p w:rsidR="00677C6C" w:rsidRDefault="000755F5">
      <w:pPr>
        <w:spacing w:line="360" w:lineRule="auto"/>
        <w:jc w:val="both"/>
      </w:pPr>
      <w:r>
        <w:rPr>
          <w:sz w:val="28"/>
        </w:rPr>
        <w:tab/>
        <w:t xml:space="preserve">«Юридическое лицо» как правовой институт прошло длительный путь развития. Начало этого института было положено еще в Древнем Риме (в республиканскую эпоху). Данный институт был впервые применен в отношении городских общин, имущество которых рассматривалось как имущество, не принадлежащее гражданам, вследствие чего община, обладающая этим имуществом, стала восприниматься как самостоятельный субъект права, хотя данный субъект по своим признакам не полностью соответствовал современному понятию юридического лица.     </w:t>
      </w:r>
      <w:r>
        <w:rPr>
          <w:sz w:val="28"/>
          <w:lang w:val="en-US"/>
        </w:rPr>
        <w:t xml:space="preserve">[ </w:t>
      </w:r>
      <w:r>
        <w:rPr>
          <w:sz w:val="28"/>
        </w:rPr>
        <w:t>2,с.63</w:t>
      </w:r>
      <w:r>
        <w:rPr>
          <w:sz w:val="28"/>
          <w:lang w:val="en-US"/>
        </w:rPr>
        <w:t>].</w:t>
      </w:r>
    </w:p>
    <w:p w:rsidR="00677C6C" w:rsidRDefault="000755F5">
      <w:pPr>
        <w:pStyle w:val="1"/>
        <w:keepNext w:val="0"/>
        <w:pageBreakBefore/>
        <w:ind w:left="709" w:hanging="709"/>
        <w:jc w:val="center"/>
      </w:pPr>
      <w:bookmarkStart w:id="1" w:name="_Toc526592247"/>
      <w:r>
        <w:t>ПОНЯТИЕ ЮРИДИЧЕСКОГО ЛИЦА.</w:t>
      </w:r>
      <w:bookmarkEnd w:id="1"/>
    </w:p>
    <w:p w:rsidR="00677C6C" w:rsidRDefault="00677C6C"/>
    <w:p w:rsidR="00677C6C" w:rsidRDefault="00677C6C"/>
    <w:p w:rsidR="00677C6C" w:rsidRDefault="000755F5">
      <w:pPr>
        <w:spacing w:line="360" w:lineRule="auto"/>
        <w:ind w:firstLine="720"/>
        <w:jc w:val="both"/>
        <w:rPr>
          <w:sz w:val="28"/>
        </w:rPr>
      </w:pPr>
      <w:r>
        <w:rPr>
          <w:sz w:val="28"/>
        </w:rPr>
        <w:t xml:space="preserve">Участие в  рыночных товарно-денежных отношениях нередко требует весьма значительных капиталов, которыми не обладают отдельные физические лица. Только объединив капиталы многих участников  рыночных отношений, можно ставить и решать крупные инвестиционные проекты. Эта особенность рыночных отношений обусловила участие в них искусственных образований, действующих на рынке в качестве самостоятельных субъектов хозяйствования, именуемых </w:t>
      </w:r>
      <w:r>
        <w:rPr>
          <w:b/>
          <w:i/>
          <w:sz w:val="28"/>
        </w:rPr>
        <w:t>юридическими</w:t>
      </w:r>
      <w:r>
        <w:rPr>
          <w:sz w:val="28"/>
        </w:rPr>
        <w:t>(«моральными», «фиктивными», «искусственными»)</w:t>
      </w:r>
      <w:r>
        <w:rPr>
          <w:b/>
          <w:i/>
          <w:sz w:val="28"/>
        </w:rPr>
        <w:t xml:space="preserve"> лицами</w:t>
      </w:r>
      <w:r>
        <w:rPr>
          <w:sz w:val="28"/>
        </w:rPr>
        <w:t>. Эта форма хозяйствования позволяет быстро концентрировать капитал, при этом учредители (участники, члены) юридического лица не отвечают по его обязательствам всем своим имуществом, а рискуют лишь своим взносом в уставный фонд (капитал) юридического лица. Это позволяет заранее определить, какой частью своего имущества рискует учредитель(участник, член) юридического лица в случае, если оно окажется несостоятельным. [3,</w:t>
      </w:r>
      <w:r>
        <w:rPr>
          <w:sz w:val="28"/>
          <w:lang w:val="en-US"/>
        </w:rPr>
        <w:t>c</w:t>
      </w:r>
      <w:r>
        <w:rPr>
          <w:sz w:val="28"/>
        </w:rPr>
        <w:t>. 47].</w:t>
      </w:r>
    </w:p>
    <w:p w:rsidR="00677C6C" w:rsidRDefault="000755F5">
      <w:pPr>
        <w:spacing w:line="360" w:lineRule="auto"/>
        <w:ind w:firstLine="851"/>
        <w:jc w:val="both"/>
        <w:rPr>
          <w:sz w:val="28"/>
        </w:rPr>
      </w:pPr>
      <w:r>
        <w:rPr>
          <w:sz w:val="28"/>
        </w:rPr>
        <w:t>Появление института юридического лица в самом общем виде обусловлено теми же причинами, что и возникновение и эволюция права: усложнением социальной организации общества, развитием экономических отношений и, как следствие, общественного сознания. На определенном этапе общественного развития правовое регулирование отношений с участием одних лишь физических лиц, как единственных субъектов частного права, оказалось недостаточным для развивающегося экономического оборота.</w:t>
      </w:r>
    </w:p>
    <w:p w:rsidR="00677C6C" w:rsidRDefault="000755F5">
      <w:pPr>
        <w:spacing w:line="360" w:lineRule="auto"/>
        <w:ind w:firstLine="720"/>
        <w:jc w:val="both"/>
        <w:rPr>
          <w:sz w:val="28"/>
        </w:rPr>
      </w:pPr>
      <w:r>
        <w:rPr>
          <w:sz w:val="28"/>
        </w:rPr>
        <w:t xml:space="preserve">Так, уже во </w:t>
      </w:r>
      <w:r>
        <w:rPr>
          <w:sz w:val="28"/>
          <w:lang w:val="en-US"/>
        </w:rPr>
        <w:t>II</w:t>
      </w:r>
      <w:r>
        <w:rPr>
          <w:sz w:val="28"/>
        </w:rPr>
        <w:t>-</w:t>
      </w:r>
      <w:r>
        <w:rPr>
          <w:sz w:val="28"/>
          <w:lang w:val="en-US"/>
        </w:rPr>
        <w:t>I</w:t>
      </w:r>
      <w:r>
        <w:rPr>
          <w:sz w:val="28"/>
        </w:rPr>
        <w:t xml:space="preserve"> в. до н. э. юристами Римской республики обсуждалась идея существования организаций (союзов), обладающих нераздельным, обособленным имуществом (частные корпорации: коллегии),выступающих в гражданском обороте от собственного имени(городские общины), существование которых в принципе не зависит от изменений в составе их участников. Само понятие «юридическое лицо» было неизвестно римским юристам, и его сущность ими не исследовалась, но идеей расширить круг субъектов частного права за счет особых организаций, союзов граждан мы, несомненно, обязаны римскому праву.</w:t>
      </w:r>
    </w:p>
    <w:p w:rsidR="00677C6C" w:rsidRDefault="000755F5">
      <w:pPr>
        <w:spacing w:line="360" w:lineRule="auto"/>
        <w:ind w:firstLine="851"/>
        <w:jc w:val="both"/>
        <w:rPr>
          <w:sz w:val="28"/>
        </w:rPr>
      </w:pPr>
      <w:r>
        <w:rPr>
          <w:sz w:val="28"/>
        </w:rPr>
        <w:t>В Средние века представления о юридических лицах все еще испытывали сильное влияние догматов римского права. Глоссаторы и постглоссаторы ограничивались комментированием античных текстов, пытаясь приспособить их к потребностям развивающегося хозяйства. В эту эпоху и, особенно, в Новое время конституция  юридического лица получила дальнейшее практическое развитие. Торговый дом Фуггеров в Германии, генуэзский банк св. Георгия, английские и  голландские Ост- и Вест- Индские компании - «в этих торговых предприятиях вырабатывалась техника коллективного ведения крупных дел»</w:t>
      </w:r>
      <w:r>
        <w:rPr>
          <w:rStyle w:val="a4"/>
          <w:sz w:val="28"/>
        </w:rPr>
        <w:footnoteReference w:id="1"/>
      </w:r>
      <w:r>
        <w:rPr>
          <w:sz w:val="28"/>
        </w:rPr>
        <w:t xml:space="preserve">, а накопленный ими опыт регулирования отношений с участием юридических лиц сыграл впоследствии  важную роль в создании гражданских и торговых кодексов </w:t>
      </w:r>
      <w:r>
        <w:rPr>
          <w:sz w:val="28"/>
          <w:lang w:val="en-US"/>
        </w:rPr>
        <w:t>XIX</w:t>
      </w:r>
      <w:r>
        <w:rPr>
          <w:sz w:val="28"/>
        </w:rPr>
        <w:t xml:space="preserve"> века.</w:t>
      </w:r>
    </w:p>
    <w:p w:rsidR="00677C6C" w:rsidRDefault="000755F5">
      <w:pPr>
        <w:spacing w:line="360" w:lineRule="auto"/>
        <w:ind w:firstLine="720"/>
        <w:jc w:val="both"/>
        <w:rPr>
          <w:sz w:val="28"/>
        </w:rPr>
      </w:pPr>
      <w:r>
        <w:rPr>
          <w:sz w:val="28"/>
        </w:rPr>
        <w:t xml:space="preserve">Бурное развитие экономики середины-конца </w:t>
      </w:r>
      <w:r>
        <w:rPr>
          <w:sz w:val="28"/>
          <w:lang w:val="en-US"/>
        </w:rPr>
        <w:t>XIX</w:t>
      </w:r>
      <w:r>
        <w:rPr>
          <w:sz w:val="28"/>
        </w:rPr>
        <w:t xml:space="preserve"> века дало мощный импульс развитию учения о юридических лицах. Появились оригинальные исследования проблем юридических лиц таких авторов, как Савиньи, Иеринг, Гирке, Дернбург, Саллейль и других,  преимущественно немецких цивилистов, которые заложили основы современного понимания этого института.</w:t>
      </w:r>
    </w:p>
    <w:p w:rsidR="00677C6C" w:rsidRDefault="000755F5">
      <w:pPr>
        <w:spacing w:line="360" w:lineRule="auto"/>
        <w:ind w:firstLine="851"/>
        <w:jc w:val="both"/>
        <w:rPr>
          <w:sz w:val="28"/>
        </w:rPr>
      </w:pPr>
      <w:r>
        <w:rPr>
          <w:sz w:val="28"/>
        </w:rPr>
        <w:t xml:space="preserve">В </w:t>
      </w:r>
      <w:r>
        <w:rPr>
          <w:sz w:val="28"/>
          <w:lang w:val="en-US"/>
        </w:rPr>
        <w:t>XX</w:t>
      </w:r>
      <w:r>
        <w:rPr>
          <w:sz w:val="28"/>
        </w:rPr>
        <w:t xml:space="preserve"> веке значение института юридического лица еще более возрастает вследствие усложнения инфраструктуры и интернационализации предпринимательской деятельности, расширения государственного вмешательства в экономику, появления новых информационных технологий. Соответственно этому резко увеличивается объем законодательства о юридических лицах и, отчасти, повышается его качество. Наука гражданского права относит к числу центральных проблемы теории юридического лица, совершенствования и практического применения этого института.</w:t>
      </w:r>
    </w:p>
    <w:p w:rsidR="00677C6C" w:rsidRDefault="000755F5">
      <w:pPr>
        <w:spacing w:line="360" w:lineRule="auto"/>
        <w:ind w:firstLine="851"/>
        <w:jc w:val="both"/>
        <w:rPr>
          <w:sz w:val="28"/>
        </w:rPr>
      </w:pPr>
      <w:r>
        <w:rPr>
          <w:sz w:val="28"/>
        </w:rPr>
        <w:t>Какие же цели преследуют законодательное регулирование статуса юридических лиц сегодня? Ответ на этот вопрос ясен из анализа тех функций, которые выполняет институт юридического лица.</w:t>
      </w:r>
    </w:p>
    <w:p w:rsidR="00677C6C" w:rsidRDefault="000755F5" w:rsidP="000755F5">
      <w:pPr>
        <w:numPr>
          <w:ilvl w:val="0"/>
          <w:numId w:val="8"/>
        </w:numPr>
        <w:spacing w:line="360" w:lineRule="auto"/>
        <w:jc w:val="both"/>
        <w:rPr>
          <w:sz w:val="28"/>
        </w:rPr>
      </w:pPr>
      <w:r>
        <w:rPr>
          <w:sz w:val="28"/>
        </w:rPr>
        <w:t>Оформление коллективных интересов. Институт юридического лица определенным образом организует, упорядочивает внутренние отношения между участниками юридического лица, преобразуя их волю в волю организации в целом, позволяя ей выступать в гражданском обороте от собственного имени.</w:t>
      </w:r>
    </w:p>
    <w:p w:rsidR="00677C6C" w:rsidRDefault="000755F5" w:rsidP="000755F5">
      <w:pPr>
        <w:numPr>
          <w:ilvl w:val="0"/>
          <w:numId w:val="8"/>
        </w:numPr>
        <w:spacing w:line="360" w:lineRule="auto"/>
        <w:jc w:val="both"/>
        <w:rPr>
          <w:sz w:val="28"/>
        </w:rPr>
      </w:pPr>
      <w:r>
        <w:rPr>
          <w:sz w:val="28"/>
        </w:rPr>
        <w:t>Объединение капиталов. Юридическое лицо, в особенности такая его разновидность, как акционерное общество, является оптимальной формой долговременной централизации капиталов, без чего немыслима крупномасштабная предпринимательская деятельность.</w:t>
      </w:r>
    </w:p>
    <w:p w:rsidR="00677C6C" w:rsidRDefault="000755F5" w:rsidP="000755F5">
      <w:pPr>
        <w:numPr>
          <w:ilvl w:val="0"/>
          <w:numId w:val="8"/>
        </w:numPr>
        <w:spacing w:line="360" w:lineRule="auto"/>
        <w:jc w:val="both"/>
        <w:rPr>
          <w:sz w:val="28"/>
        </w:rPr>
      </w:pPr>
      <w:r>
        <w:rPr>
          <w:sz w:val="28"/>
        </w:rPr>
        <w:t>Ограничение предпринимательского риска. Конструкция юридического лица позволяет ограничить имущественный риск участника суммой вклада в капитал конкретного предприятия.</w:t>
      </w:r>
    </w:p>
    <w:p w:rsidR="00677C6C" w:rsidRDefault="000755F5" w:rsidP="000755F5">
      <w:pPr>
        <w:numPr>
          <w:ilvl w:val="0"/>
          <w:numId w:val="8"/>
        </w:numPr>
        <w:spacing w:line="360" w:lineRule="auto"/>
        <w:jc w:val="both"/>
        <w:rPr>
          <w:sz w:val="28"/>
        </w:rPr>
      </w:pPr>
      <w:r>
        <w:rPr>
          <w:sz w:val="28"/>
        </w:rPr>
        <w:t xml:space="preserve">Управление капиталом. Институт юридического лица создает основания для более гибкого использования капитала, принадлежащего одному лицу(в том числе- государству), в различных сферах предпринимательской деятельности.[ </w:t>
      </w:r>
      <w:r>
        <w:rPr>
          <w:sz w:val="28"/>
          <w:lang w:val="en-US"/>
        </w:rPr>
        <w:t>4 , c. 110].</w:t>
      </w:r>
    </w:p>
    <w:p w:rsidR="00677C6C" w:rsidRDefault="000755F5">
      <w:pPr>
        <w:spacing w:line="360" w:lineRule="auto"/>
        <w:jc w:val="both"/>
        <w:rPr>
          <w:sz w:val="28"/>
        </w:rPr>
      </w:pPr>
      <w:r>
        <w:rPr>
          <w:sz w:val="28"/>
        </w:rPr>
        <w:tab/>
        <w:t xml:space="preserve">В гражданском обороте действует множество разнообразных юридических лиц. Некоторые из них не ставят своей целью извлечение прибыли. Они участвуют в гражданском обороте для удовлетворения своих уставных целей и связанных с ними потребностей, но подавляющее большинство юридических лиц действуют на рынке именно с целью извлечения прибыли. Все юридические лица должны удовлетворять определенным требованиям как самостоятельные субъекты гражданского права. [3, </w:t>
      </w:r>
      <w:r>
        <w:rPr>
          <w:sz w:val="28"/>
          <w:lang w:val="en-US"/>
        </w:rPr>
        <w:t>c</w:t>
      </w:r>
      <w:r>
        <w:rPr>
          <w:sz w:val="28"/>
        </w:rPr>
        <w:t>. 47].</w:t>
      </w:r>
    </w:p>
    <w:p w:rsidR="00677C6C" w:rsidRDefault="000755F5">
      <w:pPr>
        <w:spacing w:line="360" w:lineRule="auto"/>
        <w:jc w:val="both"/>
        <w:rPr>
          <w:sz w:val="28"/>
        </w:rPr>
      </w:pPr>
      <w:r>
        <w:rPr>
          <w:sz w:val="28"/>
        </w:rPr>
        <w:tab/>
        <w:t xml:space="preserve">Регулирование гражданских отношений предполагает участие субъектов в правоотношениях. В гражданско-правовые отношения могут вступать как отдельные граждане, так и коллективные образования, которые обладают предусмотренными законом признаками. К числу таких образований относятся предприятия, учреждения, организации, именуемые юридическими лицами.[5, </w:t>
      </w:r>
      <w:r>
        <w:rPr>
          <w:sz w:val="28"/>
          <w:lang w:val="en-US"/>
        </w:rPr>
        <w:t>c</w:t>
      </w:r>
      <w:r>
        <w:rPr>
          <w:sz w:val="28"/>
        </w:rPr>
        <w:t>.76].</w:t>
      </w:r>
    </w:p>
    <w:p w:rsidR="00677C6C" w:rsidRDefault="000755F5">
      <w:pPr>
        <w:spacing w:line="360" w:lineRule="auto"/>
        <w:jc w:val="both"/>
        <w:rPr>
          <w:sz w:val="28"/>
        </w:rPr>
      </w:pPr>
      <w:r>
        <w:rPr>
          <w:sz w:val="28"/>
        </w:rPr>
        <w:tab/>
        <w:t xml:space="preserve">Понятие юридического лица содержится в ст. 44 Гражданского кодекса Республики Беларусь. </w:t>
      </w:r>
    </w:p>
    <w:p w:rsidR="00677C6C" w:rsidRDefault="000755F5">
      <w:pPr>
        <w:spacing w:line="360" w:lineRule="auto"/>
        <w:jc w:val="both"/>
        <w:rPr>
          <w:sz w:val="28"/>
        </w:rPr>
      </w:pPr>
      <w:r>
        <w:rPr>
          <w:sz w:val="28"/>
        </w:rPr>
        <w:tab/>
        <w:t>« Юридическим лицом признается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Юридическое лицо должно иметь самостоятельный баланс или смету» (п.1 ст.44 ГК РБ)</w:t>
      </w:r>
    </w:p>
    <w:p w:rsidR="00677C6C" w:rsidRDefault="000755F5">
      <w:pPr>
        <w:spacing w:line="360" w:lineRule="auto"/>
        <w:jc w:val="both"/>
        <w:rPr>
          <w:sz w:val="28"/>
        </w:rPr>
      </w:pPr>
      <w:r>
        <w:rPr>
          <w:sz w:val="28"/>
        </w:rPr>
        <w:tab/>
        <w:t>Из приведенного определения вытекает, что юридическим лицом является организация, т.е. объединение лиц. Однако не всякое объединение лиц(организацию) можно назвать юридическим лицом. Чтобы объединение лиц было юридическим лицом, оно должно иметь:</w:t>
      </w:r>
    </w:p>
    <w:p w:rsidR="00677C6C" w:rsidRDefault="000755F5" w:rsidP="000755F5">
      <w:pPr>
        <w:numPr>
          <w:ilvl w:val="0"/>
          <w:numId w:val="9"/>
        </w:numPr>
        <w:spacing w:line="360" w:lineRule="auto"/>
        <w:jc w:val="both"/>
        <w:rPr>
          <w:sz w:val="28"/>
        </w:rPr>
      </w:pPr>
      <w:r>
        <w:rPr>
          <w:sz w:val="28"/>
        </w:rPr>
        <w:t>организационное единство;</w:t>
      </w:r>
    </w:p>
    <w:p w:rsidR="00677C6C" w:rsidRDefault="000755F5" w:rsidP="000755F5">
      <w:pPr>
        <w:numPr>
          <w:ilvl w:val="0"/>
          <w:numId w:val="9"/>
        </w:numPr>
        <w:spacing w:line="360" w:lineRule="auto"/>
        <w:jc w:val="both"/>
        <w:rPr>
          <w:sz w:val="28"/>
        </w:rPr>
      </w:pPr>
      <w:r>
        <w:rPr>
          <w:sz w:val="28"/>
        </w:rPr>
        <w:t>обособленное имущество;</w:t>
      </w:r>
    </w:p>
    <w:p w:rsidR="00677C6C" w:rsidRDefault="000755F5" w:rsidP="000755F5">
      <w:pPr>
        <w:numPr>
          <w:ilvl w:val="0"/>
          <w:numId w:val="9"/>
        </w:numPr>
        <w:spacing w:line="360" w:lineRule="auto"/>
        <w:jc w:val="both"/>
        <w:rPr>
          <w:sz w:val="28"/>
        </w:rPr>
      </w:pPr>
      <w:r>
        <w:rPr>
          <w:sz w:val="28"/>
        </w:rPr>
        <w:t>самостоятельно отвечать по всем своим обязательствам своим имуществом;</w:t>
      </w:r>
    </w:p>
    <w:p w:rsidR="00677C6C" w:rsidRDefault="000755F5" w:rsidP="000755F5">
      <w:pPr>
        <w:numPr>
          <w:ilvl w:val="0"/>
          <w:numId w:val="9"/>
        </w:numPr>
        <w:spacing w:line="360" w:lineRule="auto"/>
        <w:jc w:val="both"/>
        <w:rPr>
          <w:sz w:val="28"/>
        </w:rPr>
      </w:pPr>
      <w:r>
        <w:rPr>
          <w:sz w:val="28"/>
        </w:rPr>
        <w:t xml:space="preserve">выступать в гражданском обороте и в любом суде от своего имени.[6, </w:t>
      </w:r>
      <w:r>
        <w:rPr>
          <w:sz w:val="28"/>
          <w:lang w:val="en-US"/>
        </w:rPr>
        <w:t>c</w:t>
      </w:r>
      <w:r>
        <w:rPr>
          <w:sz w:val="28"/>
        </w:rPr>
        <w:t>. 196].</w:t>
      </w:r>
    </w:p>
    <w:p w:rsidR="00677C6C" w:rsidRDefault="000755F5">
      <w:pPr>
        <w:spacing w:line="360" w:lineRule="auto"/>
        <w:ind w:firstLine="720"/>
        <w:jc w:val="both"/>
        <w:rPr>
          <w:sz w:val="28"/>
        </w:rPr>
      </w:pPr>
      <w:r>
        <w:rPr>
          <w:sz w:val="28"/>
        </w:rPr>
        <w:t xml:space="preserve">Юридические лица имеют самостоятельный баланс или смету. Для осуществления необходимых хозяйственных связей они наделены способностью быть субъектами осуществления гражданских прав и исполнения обязанностей. При этом предприятия, учреждения, организации, обладающие статусом юридического лица, должны быть зарегистрированы и занесены в государственный реестр.  Они могут иметь также печать и счета в банках. Однако такого рода факторы не отражают сущности юридического лица как субъекта гражданского правоотношения. </w:t>
      </w:r>
    </w:p>
    <w:p w:rsidR="00677C6C" w:rsidRDefault="000755F5">
      <w:pPr>
        <w:spacing w:line="360" w:lineRule="auto"/>
        <w:ind w:firstLine="720"/>
        <w:jc w:val="both"/>
        <w:rPr>
          <w:sz w:val="28"/>
        </w:rPr>
      </w:pPr>
      <w:r>
        <w:rPr>
          <w:sz w:val="28"/>
        </w:rPr>
        <w:t xml:space="preserve">Юридическое лицо - не любая организация, а лишь та, которая характеризуется определенными признаками. Ими являются: </w:t>
      </w:r>
    </w:p>
    <w:p w:rsidR="00677C6C" w:rsidRDefault="000755F5" w:rsidP="000755F5">
      <w:pPr>
        <w:numPr>
          <w:ilvl w:val="0"/>
          <w:numId w:val="10"/>
        </w:numPr>
        <w:spacing w:line="360" w:lineRule="auto"/>
        <w:jc w:val="both"/>
        <w:rPr>
          <w:sz w:val="28"/>
        </w:rPr>
      </w:pPr>
      <w:r>
        <w:rPr>
          <w:sz w:val="28"/>
        </w:rPr>
        <w:t xml:space="preserve">Организационное единство. </w:t>
      </w:r>
    </w:p>
    <w:p w:rsidR="00677C6C" w:rsidRDefault="000755F5" w:rsidP="000755F5">
      <w:pPr>
        <w:numPr>
          <w:ilvl w:val="12"/>
          <w:numId w:val="0"/>
        </w:numPr>
        <w:spacing w:line="360" w:lineRule="auto"/>
        <w:jc w:val="both"/>
        <w:rPr>
          <w:sz w:val="28"/>
        </w:rPr>
      </w:pPr>
      <w:r>
        <w:rPr>
          <w:sz w:val="28"/>
        </w:rPr>
        <w:t>Юридическим лицом может быть не любое объединение лиц, а  определенным образом организованное. Оно должно иметь единую организационную структуру, т.е. внутреннее устройство, которое определяет структурные подразделения юридического лица (производственные единицы, цеха, отделы и пр.) и их подчиненность единому руководящему органу. Характер и степень организованности юридического лица закрепляется в его уставе, либо в учредительном договоре и уставе, либо только в учредительном договоре. В уставе юридического лица указывается его наименование; цели и задачи; организационная структура; органы, осуществляющие руководство организацией и ее подразделениями; объем и характер правоспособности организации, время ее возникновения и т.п.</w:t>
      </w:r>
    </w:p>
    <w:p w:rsidR="00677C6C" w:rsidRDefault="000755F5" w:rsidP="000755F5">
      <w:pPr>
        <w:numPr>
          <w:ilvl w:val="0"/>
          <w:numId w:val="11"/>
        </w:numPr>
        <w:spacing w:line="360" w:lineRule="auto"/>
        <w:jc w:val="both"/>
        <w:rPr>
          <w:sz w:val="28"/>
        </w:rPr>
      </w:pPr>
      <w:r>
        <w:rPr>
          <w:sz w:val="28"/>
        </w:rPr>
        <w:t>Имущественная обособленность.</w:t>
      </w:r>
    </w:p>
    <w:p w:rsidR="00677C6C" w:rsidRDefault="000755F5" w:rsidP="000755F5">
      <w:pPr>
        <w:numPr>
          <w:ilvl w:val="12"/>
          <w:numId w:val="0"/>
        </w:numPr>
        <w:spacing w:line="360" w:lineRule="auto"/>
        <w:jc w:val="both"/>
        <w:rPr>
          <w:sz w:val="28"/>
        </w:rPr>
      </w:pPr>
      <w:r>
        <w:rPr>
          <w:sz w:val="28"/>
        </w:rPr>
        <w:t>Юридическое лицо должно иметь обособленное, только ему принадлежащее имущество. Имущество данной организации отграничено от имущества всех иных субъектов (организаций, граждан, государства и т.д.).</w:t>
      </w:r>
    </w:p>
    <w:p w:rsidR="00677C6C" w:rsidRDefault="000755F5" w:rsidP="000755F5">
      <w:pPr>
        <w:numPr>
          <w:ilvl w:val="12"/>
          <w:numId w:val="0"/>
        </w:numPr>
        <w:spacing w:line="360" w:lineRule="auto"/>
        <w:jc w:val="both"/>
        <w:rPr>
          <w:sz w:val="28"/>
        </w:rPr>
      </w:pPr>
      <w:r>
        <w:rPr>
          <w:sz w:val="28"/>
        </w:rPr>
        <w:tab/>
        <w:t xml:space="preserve">Имущество предприятия составляют его основные фонды и оборотные средства, а также  иные ценности, стоимость которых отражается в балансе предприятия. </w:t>
      </w:r>
    </w:p>
    <w:p w:rsidR="00677C6C" w:rsidRDefault="000755F5" w:rsidP="000755F5">
      <w:pPr>
        <w:numPr>
          <w:ilvl w:val="12"/>
          <w:numId w:val="0"/>
        </w:numPr>
        <w:spacing w:line="360" w:lineRule="auto"/>
        <w:jc w:val="both"/>
        <w:rPr>
          <w:sz w:val="28"/>
        </w:rPr>
      </w:pPr>
      <w:r>
        <w:rPr>
          <w:sz w:val="28"/>
        </w:rPr>
        <w:tab/>
        <w:t xml:space="preserve">Имущество предприятия в соответствии с законодательными актами Республики Беларусь, уставом предприятия, может принадлежать ему на праве собственности либо хозяйственного ведения или оперативного управления. </w:t>
      </w:r>
    </w:p>
    <w:p w:rsidR="00677C6C" w:rsidRDefault="000755F5" w:rsidP="000755F5">
      <w:pPr>
        <w:numPr>
          <w:ilvl w:val="12"/>
          <w:numId w:val="0"/>
        </w:numPr>
        <w:spacing w:line="360" w:lineRule="auto"/>
        <w:jc w:val="both"/>
        <w:rPr>
          <w:sz w:val="28"/>
        </w:rPr>
      </w:pPr>
      <w:r>
        <w:rPr>
          <w:sz w:val="28"/>
        </w:rPr>
        <w:tab/>
        <w:t xml:space="preserve">Право хозяйственного ведения означает, что имущество передано собственником предприятию с правом владения, пользования и распоряжения для осуществления хозяйственной деятельности в пределах, установленных собственником или уполномоченным им органом и действующими законодательными актами Республики Беларусь. </w:t>
      </w:r>
    </w:p>
    <w:p w:rsidR="00677C6C" w:rsidRDefault="000755F5" w:rsidP="000755F5">
      <w:pPr>
        <w:numPr>
          <w:ilvl w:val="12"/>
          <w:numId w:val="0"/>
        </w:numPr>
        <w:spacing w:line="360" w:lineRule="auto"/>
        <w:jc w:val="both"/>
        <w:rPr>
          <w:sz w:val="28"/>
        </w:rPr>
      </w:pPr>
      <w:r>
        <w:rPr>
          <w:sz w:val="28"/>
        </w:rPr>
        <w:tab/>
        <w:t>К юридическим лицам, имущество у которых находится на праве оперативного управления, относятся, как правило, бюджетные государственные организации.</w:t>
      </w:r>
    </w:p>
    <w:p w:rsidR="00677C6C" w:rsidRDefault="000755F5" w:rsidP="000755F5">
      <w:pPr>
        <w:numPr>
          <w:ilvl w:val="0"/>
          <w:numId w:val="12"/>
        </w:numPr>
        <w:spacing w:line="360" w:lineRule="auto"/>
        <w:jc w:val="both"/>
        <w:rPr>
          <w:sz w:val="28"/>
        </w:rPr>
      </w:pPr>
      <w:r>
        <w:rPr>
          <w:sz w:val="28"/>
        </w:rPr>
        <w:t>Имущественная ответственность.</w:t>
      </w:r>
    </w:p>
    <w:p w:rsidR="00677C6C" w:rsidRDefault="000755F5">
      <w:pPr>
        <w:spacing w:line="360" w:lineRule="auto"/>
        <w:jc w:val="both"/>
        <w:rPr>
          <w:sz w:val="28"/>
        </w:rPr>
      </w:pPr>
      <w:r>
        <w:rPr>
          <w:sz w:val="28"/>
        </w:rPr>
        <w:t xml:space="preserve">В соответствии с действующим законодательством ( ст. 52 ГК), по своим обязательствам юридическое лицо, кроме финансируемых собственником учреждений, отвечает всем своим (закрепленным за ним) имуществом, на которое по закону может быть обращено взыскание. </w:t>
      </w:r>
    </w:p>
    <w:p w:rsidR="00677C6C" w:rsidRDefault="000755F5">
      <w:pPr>
        <w:spacing w:line="360" w:lineRule="auto"/>
        <w:jc w:val="both"/>
        <w:rPr>
          <w:sz w:val="28"/>
        </w:rPr>
      </w:pPr>
      <w:r>
        <w:rPr>
          <w:sz w:val="28"/>
        </w:rPr>
        <w:tab/>
        <w:t xml:space="preserve">Законом также регламентирована ответственность по своим обязательствам казенных предприятий и финансируемых собственником учреждений. </w:t>
      </w:r>
      <w:r>
        <w:rPr>
          <w:sz w:val="28"/>
          <w:lang w:val="en-US"/>
        </w:rPr>
        <w:t xml:space="preserve">[5, </w:t>
      </w:r>
      <w:r>
        <w:rPr>
          <w:sz w:val="28"/>
        </w:rPr>
        <w:t>с.78</w:t>
      </w:r>
      <w:r>
        <w:rPr>
          <w:sz w:val="28"/>
          <w:lang w:val="en-US"/>
        </w:rPr>
        <w:t>].</w:t>
      </w:r>
      <w:r>
        <w:rPr>
          <w:sz w:val="28"/>
        </w:rPr>
        <w:t xml:space="preserve">     </w:t>
      </w:r>
    </w:p>
    <w:p w:rsidR="00677C6C" w:rsidRDefault="000755F5">
      <w:pPr>
        <w:spacing w:line="360" w:lineRule="auto"/>
        <w:jc w:val="both"/>
        <w:rPr>
          <w:sz w:val="28"/>
        </w:rPr>
      </w:pPr>
      <w:r>
        <w:rPr>
          <w:sz w:val="28"/>
        </w:rPr>
        <w:tab/>
        <w:t>Понятие юридического лица можно отразить следующей схемой:</w:t>
      </w:r>
    </w:p>
    <w:tbl>
      <w:tblPr>
        <w:tblW w:w="0" w:type="auto"/>
        <w:tblInd w:w="-116" w:type="dxa"/>
        <w:tblLayout w:type="fixed"/>
        <w:tblLook w:val="0000" w:firstRow="0" w:lastRow="0" w:firstColumn="0" w:lastColumn="0" w:noHBand="0" w:noVBand="0"/>
      </w:tblPr>
      <w:tblGrid>
        <w:gridCol w:w="1951"/>
        <w:gridCol w:w="5670"/>
        <w:gridCol w:w="2007"/>
      </w:tblGrid>
      <w:tr w:rsidR="00677C6C">
        <w:trPr>
          <w:gridBefore w:val="1"/>
          <w:gridAfter w:val="1"/>
          <w:wBefore w:w="1951" w:type="dxa"/>
          <w:wAfter w:w="2007" w:type="dxa"/>
        </w:trPr>
        <w:tc>
          <w:tcPr>
            <w:tcW w:w="5670" w:type="dxa"/>
            <w:tcBorders>
              <w:top w:val="single" w:sz="6" w:space="0" w:color="auto"/>
              <w:left w:val="single" w:sz="6" w:space="0" w:color="auto"/>
              <w:bottom w:val="single" w:sz="6" w:space="0" w:color="auto"/>
              <w:right w:val="single" w:sz="6" w:space="0" w:color="auto"/>
            </w:tcBorders>
          </w:tcPr>
          <w:p w:rsidR="00677C6C" w:rsidRDefault="000755F5">
            <w:pPr>
              <w:spacing w:line="360" w:lineRule="auto"/>
              <w:jc w:val="both"/>
              <w:rPr>
                <w:sz w:val="28"/>
              </w:rPr>
            </w:pPr>
            <w:r>
              <w:rPr>
                <w:b/>
                <w:sz w:val="28"/>
              </w:rPr>
              <w:t>ЮРИДИЧЕСКОЕ ЛИЦО</w:t>
            </w:r>
            <w:r>
              <w:rPr>
                <w:sz w:val="28"/>
              </w:rPr>
              <w:t xml:space="preserve"> - организация:</w:t>
            </w:r>
          </w:p>
        </w:tc>
      </w:tr>
      <w:tr w:rsidR="00677C6C">
        <w:tc>
          <w:tcPr>
            <w:tcW w:w="9628" w:type="dxa"/>
            <w:gridSpan w:val="3"/>
            <w:tcBorders>
              <w:top w:val="nil"/>
              <w:left w:val="nil"/>
              <w:bottom w:val="single" w:sz="6" w:space="0" w:color="auto"/>
              <w:right w:val="nil"/>
            </w:tcBorders>
          </w:tcPr>
          <w:p w:rsidR="00677C6C" w:rsidRDefault="000755F5">
            <w:pPr>
              <w:spacing w:line="360" w:lineRule="auto"/>
              <w:jc w:val="center"/>
              <w:rPr>
                <w:sz w:val="36"/>
              </w:rPr>
            </w:pPr>
            <w:r>
              <w:rPr>
                <w:sz w:val="36"/>
              </w:rPr>
              <w:sym w:font="Symbol" w:char="F0AF"/>
            </w:r>
          </w:p>
        </w:tc>
      </w:tr>
      <w:tr w:rsidR="00677C6C">
        <w:tc>
          <w:tcPr>
            <w:tcW w:w="9628" w:type="dxa"/>
            <w:gridSpan w:val="3"/>
            <w:tcBorders>
              <w:top w:val="nil"/>
              <w:left w:val="single" w:sz="6" w:space="0" w:color="auto"/>
              <w:bottom w:val="single" w:sz="6" w:space="0" w:color="auto"/>
              <w:right w:val="single" w:sz="6" w:space="0" w:color="auto"/>
            </w:tcBorders>
          </w:tcPr>
          <w:p w:rsidR="00677C6C" w:rsidRDefault="000755F5">
            <w:pPr>
              <w:jc w:val="both"/>
              <w:rPr>
                <w:sz w:val="28"/>
              </w:rPr>
            </w:pPr>
            <w:r>
              <w:rPr>
                <w:sz w:val="28"/>
              </w:rPr>
              <w:t>* имеет в собственности, хозяйственном ведении или оперативном управлении обособленное имущество</w:t>
            </w:r>
          </w:p>
        </w:tc>
      </w:tr>
      <w:tr w:rsidR="00677C6C">
        <w:tc>
          <w:tcPr>
            <w:tcW w:w="9628" w:type="dxa"/>
            <w:gridSpan w:val="3"/>
            <w:tcBorders>
              <w:top w:val="single" w:sz="6" w:space="0" w:color="auto"/>
              <w:left w:val="single" w:sz="6" w:space="0" w:color="auto"/>
              <w:bottom w:val="single" w:sz="6" w:space="0" w:color="auto"/>
              <w:right w:val="single" w:sz="6" w:space="0" w:color="auto"/>
            </w:tcBorders>
          </w:tcPr>
          <w:p w:rsidR="00677C6C" w:rsidRDefault="000755F5">
            <w:pPr>
              <w:spacing w:line="360" w:lineRule="auto"/>
              <w:jc w:val="both"/>
              <w:rPr>
                <w:sz w:val="28"/>
              </w:rPr>
            </w:pPr>
            <w:r>
              <w:rPr>
                <w:sz w:val="28"/>
              </w:rPr>
              <w:t xml:space="preserve">*    отвечает по своим обязательствам этим имуществом  </w:t>
            </w:r>
          </w:p>
        </w:tc>
      </w:tr>
      <w:tr w:rsidR="00677C6C">
        <w:tc>
          <w:tcPr>
            <w:tcW w:w="9628" w:type="dxa"/>
            <w:gridSpan w:val="3"/>
            <w:tcBorders>
              <w:top w:val="single" w:sz="6" w:space="0" w:color="auto"/>
              <w:left w:val="single" w:sz="6" w:space="0" w:color="auto"/>
              <w:bottom w:val="single" w:sz="6" w:space="0" w:color="auto"/>
              <w:right w:val="single" w:sz="6" w:space="0" w:color="auto"/>
            </w:tcBorders>
          </w:tcPr>
          <w:p w:rsidR="00677C6C" w:rsidRDefault="000755F5">
            <w:pPr>
              <w:spacing w:line="360" w:lineRule="auto"/>
              <w:jc w:val="both"/>
              <w:rPr>
                <w:sz w:val="28"/>
              </w:rPr>
            </w:pPr>
            <w:r>
              <w:rPr>
                <w:sz w:val="28"/>
              </w:rPr>
              <w:t>*    может от своего имени:</w:t>
            </w:r>
          </w:p>
          <w:p w:rsidR="00677C6C" w:rsidRDefault="000755F5">
            <w:pPr>
              <w:spacing w:line="360" w:lineRule="auto"/>
              <w:jc w:val="both"/>
              <w:rPr>
                <w:sz w:val="28"/>
              </w:rPr>
            </w:pPr>
            <w:r>
              <w:rPr>
                <w:sz w:val="28"/>
              </w:rPr>
              <w:t>а) приобретать и осуществлять имущественные и личные неимущественные права;</w:t>
            </w:r>
          </w:p>
          <w:p w:rsidR="00677C6C" w:rsidRDefault="000755F5">
            <w:pPr>
              <w:spacing w:line="360" w:lineRule="auto"/>
              <w:jc w:val="both"/>
              <w:rPr>
                <w:sz w:val="28"/>
              </w:rPr>
            </w:pPr>
            <w:r>
              <w:rPr>
                <w:sz w:val="28"/>
              </w:rPr>
              <w:t>б) нести обязанности;</w:t>
            </w:r>
          </w:p>
          <w:p w:rsidR="00677C6C" w:rsidRDefault="000755F5">
            <w:pPr>
              <w:spacing w:line="360" w:lineRule="auto"/>
              <w:jc w:val="both"/>
              <w:rPr>
                <w:sz w:val="28"/>
              </w:rPr>
            </w:pPr>
            <w:r>
              <w:rPr>
                <w:sz w:val="28"/>
              </w:rPr>
              <w:t>в) быть истцом и ответчиком в суде;</w:t>
            </w:r>
          </w:p>
        </w:tc>
      </w:tr>
      <w:tr w:rsidR="00677C6C">
        <w:tc>
          <w:tcPr>
            <w:tcW w:w="9628" w:type="dxa"/>
            <w:gridSpan w:val="3"/>
            <w:tcBorders>
              <w:top w:val="single" w:sz="6" w:space="0" w:color="auto"/>
              <w:left w:val="single" w:sz="6" w:space="0" w:color="auto"/>
              <w:bottom w:val="single" w:sz="6" w:space="0" w:color="auto"/>
              <w:right w:val="single" w:sz="6" w:space="0" w:color="auto"/>
            </w:tcBorders>
          </w:tcPr>
          <w:p w:rsidR="00677C6C" w:rsidRDefault="000755F5">
            <w:pPr>
              <w:spacing w:line="360" w:lineRule="auto"/>
              <w:jc w:val="both"/>
              <w:rPr>
                <w:sz w:val="28"/>
              </w:rPr>
            </w:pPr>
            <w:r>
              <w:rPr>
                <w:sz w:val="28"/>
              </w:rPr>
              <w:t>*    должна иметь самостоятельный баланс или смету.</w:t>
            </w:r>
          </w:p>
        </w:tc>
      </w:tr>
    </w:tbl>
    <w:p w:rsidR="00677C6C" w:rsidRDefault="000755F5">
      <w:pPr>
        <w:spacing w:line="360" w:lineRule="auto"/>
        <w:jc w:val="both"/>
        <w:rPr>
          <w:sz w:val="28"/>
        </w:rPr>
      </w:pPr>
      <w:r>
        <w:rPr>
          <w:sz w:val="28"/>
          <w:lang w:val="en-US"/>
        </w:rPr>
        <w:t>[ 7, c. 33].</w:t>
      </w:r>
    </w:p>
    <w:p w:rsidR="00677C6C" w:rsidRDefault="00677C6C">
      <w:pPr>
        <w:spacing w:line="360" w:lineRule="auto"/>
        <w:jc w:val="both"/>
        <w:rPr>
          <w:sz w:val="28"/>
        </w:rPr>
      </w:pPr>
    </w:p>
    <w:p w:rsidR="00677C6C" w:rsidRDefault="00677C6C">
      <w:pPr>
        <w:spacing w:line="360" w:lineRule="auto"/>
        <w:jc w:val="both"/>
        <w:rPr>
          <w:sz w:val="28"/>
        </w:rPr>
      </w:pPr>
    </w:p>
    <w:p w:rsidR="00677C6C" w:rsidRDefault="00677C6C">
      <w:pPr>
        <w:spacing w:line="360" w:lineRule="auto"/>
        <w:jc w:val="both"/>
        <w:rPr>
          <w:sz w:val="28"/>
        </w:rPr>
      </w:pPr>
    </w:p>
    <w:p w:rsidR="00677C6C" w:rsidRDefault="000755F5">
      <w:pPr>
        <w:pStyle w:val="1"/>
        <w:keepNext w:val="0"/>
        <w:pageBreakBefore/>
        <w:ind w:left="709" w:hanging="709"/>
        <w:jc w:val="center"/>
      </w:pPr>
      <w:bookmarkStart w:id="2" w:name="_Toc526592248"/>
      <w:r>
        <w:t>УЧРЕДИТЕЛЬНЫЕ ДОКУМЕНТЫ, НАИМЕНОВАНИЕ ЮРИДИЧЕСКОГО ЛИЦА, ЕГО МЕСТО НАХОЖДЕНИЯ</w:t>
      </w:r>
      <w:bookmarkEnd w:id="2"/>
      <w:r>
        <w:t xml:space="preserve"> </w:t>
      </w:r>
    </w:p>
    <w:p w:rsidR="00677C6C" w:rsidRDefault="00677C6C">
      <w:pPr>
        <w:jc w:val="center"/>
        <w:rPr>
          <w:sz w:val="28"/>
        </w:rPr>
      </w:pPr>
    </w:p>
    <w:p w:rsidR="00677C6C" w:rsidRDefault="00677C6C">
      <w:pPr>
        <w:jc w:val="center"/>
      </w:pPr>
    </w:p>
    <w:p w:rsidR="00677C6C" w:rsidRDefault="000755F5">
      <w:pPr>
        <w:spacing w:line="360" w:lineRule="auto"/>
        <w:jc w:val="both"/>
        <w:rPr>
          <w:sz w:val="28"/>
        </w:rPr>
      </w:pPr>
      <w:r>
        <w:tab/>
      </w:r>
      <w:r>
        <w:rPr>
          <w:sz w:val="28"/>
        </w:rPr>
        <w:t xml:space="preserve">Согласно  ст. 48 ГК юридическое лицо действует на основании устава, либо учредительного договора и устава, либо только учредительного договора. </w:t>
      </w:r>
    </w:p>
    <w:p w:rsidR="00677C6C" w:rsidRDefault="000755F5">
      <w:pPr>
        <w:spacing w:line="360" w:lineRule="auto"/>
        <w:jc w:val="both"/>
        <w:rPr>
          <w:sz w:val="28"/>
        </w:rPr>
      </w:pPr>
      <w:r>
        <w:rPr>
          <w:sz w:val="28"/>
        </w:rPr>
        <w:tab/>
        <w:t>Юридическое лицо может также действовать в случаях, предусмотренных законом, на основании положения  об организациях данного вида при условии, что оно не является коммерческой организацией ( например, больницы, школы и т.п.).</w:t>
      </w:r>
    </w:p>
    <w:p w:rsidR="00677C6C" w:rsidRDefault="000755F5">
      <w:pPr>
        <w:spacing w:line="360" w:lineRule="auto"/>
        <w:jc w:val="both"/>
        <w:rPr>
          <w:sz w:val="28"/>
        </w:rPr>
      </w:pPr>
      <w:r>
        <w:rPr>
          <w:sz w:val="28"/>
        </w:rPr>
        <w:tab/>
        <w:t xml:space="preserve">Устав разрабатывается и утверждается его учредителями (участниками). Его подготовка может в некоторых случаях осуществляться в соответствии с Типовым или Примерным уставом о юридическом лице данного вида. Характерным примером является Устав колхоза, подготовка которого ведется в соответствии с Примерным уставом колхоза и т.д. </w:t>
      </w:r>
    </w:p>
    <w:p w:rsidR="00677C6C" w:rsidRDefault="000755F5">
      <w:pPr>
        <w:spacing w:line="360" w:lineRule="auto"/>
        <w:jc w:val="both"/>
        <w:rPr>
          <w:sz w:val="28"/>
        </w:rPr>
      </w:pPr>
      <w:r>
        <w:rPr>
          <w:sz w:val="28"/>
        </w:rPr>
        <w:tab/>
        <w:t>В том случае, если юридическое лицо создается в соответствии с предъявляемыми требованиями одним учредителем, оно осуществляет свою деятельность на основании устава, утвержденного этим лицом.</w:t>
      </w:r>
    </w:p>
    <w:p w:rsidR="00677C6C" w:rsidRDefault="000755F5">
      <w:pPr>
        <w:spacing w:line="360" w:lineRule="auto"/>
        <w:jc w:val="both"/>
        <w:rPr>
          <w:sz w:val="28"/>
        </w:rPr>
      </w:pPr>
      <w:r>
        <w:rPr>
          <w:sz w:val="28"/>
        </w:rPr>
        <w:tab/>
        <w:t xml:space="preserve">В уставе юридического лица должны быть указаны наименование юридического лица, подчиненность юридического лица, внутренняя структура, система органов и их компетенция, место нахождения и т.д. [5, </w:t>
      </w:r>
      <w:r>
        <w:rPr>
          <w:sz w:val="28"/>
          <w:lang w:val="en-US"/>
        </w:rPr>
        <w:t>c</w:t>
      </w:r>
      <w:r>
        <w:rPr>
          <w:sz w:val="28"/>
        </w:rPr>
        <w:t>. 81].</w:t>
      </w:r>
    </w:p>
    <w:p w:rsidR="00677C6C" w:rsidRDefault="000755F5">
      <w:pPr>
        <w:spacing w:line="360" w:lineRule="auto"/>
        <w:jc w:val="both"/>
        <w:rPr>
          <w:sz w:val="28"/>
        </w:rPr>
      </w:pPr>
      <w:r>
        <w:rPr>
          <w:sz w:val="28"/>
        </w:rPr>
        <w:tab/>
        <w:t>Сведения, которые должны содержаться в учредительных документах, определены п.2 ст.48 ГК и п. 29 Положения о государственной регистрации и ликвидации (прекращения  деятельности) субъектов хозяйствования (утверждено Декретом Президента республики Беларусь от 16 марта 1999г. № 11</w:t>
      </w:r>
      <w:r>
        <w:rPr>
          <w:rStyle w:val="a4"/>
          <w:sz w:val="28"/>
        </w:rPr>
        <w:footnoteReference w:id="2"/>
      </w:r>
      <w:r>
        <w:rPr>
          <w:sz w:val="28"/>
        </w:rPr>
        <w:t xml:space="preserve"> ). В них должны определяться наименование юридического лица, место его нахождения, цели деятельности, порядок управления деятельностью юридического лица, а также содержаться другие сведения, предусмотренные законодательством о юридических лицах соответствующего вида. В учредительных документах некоммерческих организаций и унитарных предприятий, а в предусмотренных законодательством случаях - и иных коммерческих организаций должен быть определен предмет деятельности юридического лица. В учредительных документах иных коммерческих организаций может быть предусмотрен предмет их деятельности и в случаях, когда по законодательству это не является обязательным ( ч.1 п.2 ст.48 ГК). Субъект хозяйствования обязан осуществлять виды экономической деятельности, указанные в его учредительных документах. [ 6, </w:t>
      </w:r>
      <w:r>
        <w:rPr>
          <w:sz w:val="28"/>
          <w:lang w:val="en-US"/>
        </w:rPr>
        <w:t>c</w:t>
      </w:r>
      <w:r>
        <w:rPr>
          <w:sz w:val="28"/>
        </w:rPr>
        <w:t>.206].</w:t>
      </w:r>
    </w:p>
    <w:p w:rsidR="00677C6C" w:rsidRDefault="000755F5">
      <w:pPr>
        <w:spacing w:line="360" w:lineRule="auto"/>
        <w:jc w:val="both"/>
        <w:rPr>
          <w:sz w:val="28"/>
        </w:rPr>
      </w:pPr>
      <w:r>
        <w:rPr>
          <w:sz w:val="28"/>
        </w:rPr>
        <w:tab/>
        <w:t xml:space="preserve">Юридическое лицо, являясь субъектом гражданского права, нуждается в индивидуализации, поскольку необходимо отличать его от других участников гражданско-правовых отношений. </w:t>
      </w:r>
    </w:p>
    <w:p w:rsidR="00677C6C" w:rsidRDefault="000755F5">
      <w:pPr>
        <w:spacing w:line="360" w:lineRule="auto"/>
        <w:ind w:firstLine="720"/>
        <w:jc w:val="both"/>
        <w:rPr>
          <w:sz w:val="28"/>
        </w:rPr>
      </w:pPr>
      <w:r>
        <w:rPr>
          <w:sz w:val="28"/>
        </w:rPr>
        <w:t xml:space="preserve">Одним из  правовых средств индивидуализации юридических лиц является наименование юридического лица. Статья 50 ГК предъявляет к наименованию юридического лица определенные требования. Во-первых, оно должно содержать указание на организационно- правовую форму юридического лица ( полное товарищество, общество с ограниченной ответственностью, акционерное общество, потребительский кооператив, фонд и т.п.). Во-вторых, наименование некоммерческих организаций и унитарных предприятий, а в предусмотренных законодательством случаях - и иных коммерческих организаций, должно содержать указание на характер деятельности юридического лица (например, жилищно-строительный кооператив, союз писателей, унитарное предприятие и т.п.).[6, </w:t>
      </w:r>
      <w:r>
        <w:rPr>
          <w:sz w:val="28"/>
          <w:lang w:val="en-US"/>
        </w:rPr>
        <w:t>c</w:t>
      </w:r>
      <w:r>
        <w:rPr>
          <w:sz w:val="28"/>
        </w:rPr>
        <w:t>. 202].</w:t>
      </w:r>
    </w:p>
    <w:p w:rsidR="00677C6C" w:rsidRDefault="000755F5">
      <w:pPr>
        <w:spacing w:line="360" w:lineRule="auto"/>
        <w:jc w:val="both"/>
        <w:rPr>
          <w:sz w:val="28"/>
        </w:rPr>
      </w:pPr>
      <w:r>
        <w:rPr>
          <w:sz w:val="28"/>
        </w:rPr>
        <w:tab/>
        <w:t>Место нахождения юридического лица имеет существенное значение при решении многих вопросов гражданского и гражданского процессуального права. В частности, если в договоре не указано место его заключения, договор считается заключенным в месте жительства гражданина или месте нахождения юридического лица, направившего оферту (ст. 414 ГК). Если место исполнения обязательства не определено законодательством или договором и не явствует из существа обязательства, во многих случаях обязательство должно быть исполнено, когда должником является юридическое лицо, в месте его нахождения (ст. 297 ГК). Место нахождения юридического лица имеет важное значение при решении вопроса, какой суд должен рассматривать спор с участием юридического лица (ч.2 ст.46 ГПК и ст. 30 ХПК) и в ряде других случаев.[6,</w:t>
      </w:r>
      <w:r>
        <w:rPr>
          <w:sz w:val="28"/>
          <w:lang w:val="en-US"/>
        </w:rPr>
        <w:t>c</w:t>
      </w:r>
      <w:r>
        <w:rPr>
          <w:sz w:val="28"/>
        </w:rPr>
        <w:t>. 204].</w:t>
      </w:r>
    </w:p>
    <w:p w:rsidR="00677C6C" w:rsidRDefault="000755F5">
      <w:pPr>
        <w:spacing w:line="360" w:lineRule="auto"/>
        <w:jc w:val="both"/>
        <w:rPr>
          <w:sz w:val="28"/>
        </w:rPr>
      </w:pPr>
      <w:r>
        <w:rPr>
          <w:sz w:val="28"/>
        </w:rPr>
        <w:tab/>
        <w:t xml:space="preserve">Согласно ст. 49 ГК юридические лица приобретают гражданские права и принимают на себя гражданские обязанности через свои органы, действующие в соответствии с законодательством и учредительными документами. </w:t>
      </w:r>
    </w:p>
    <w:p w:rsidR="00677C6C" w:rsidRDefault="000755F5">
      <w:pPr>
        <w:spacing w:line="360" w:lineRule="auto"/>
        <w:jc w:val="both"/>
        <w:rPr>
          <w:sz w:val="28"/>
        </w:rPr>
      </w:pPr>
      <w:r>
        <w:rPr>
          <w:sz w:val="28"/>
        </w:rPr>
        <w:tab/>
        <w:t xml:space="preserve">Действия органа - это действия самого юридического лица. Орган юридического лица не является самостоятельным субъектом права, так как все его действия - есть действия юридического лица.[ 5, </w:t>
      </w:r>
      <w:r>
        <w:rPr>
          <w:sz w:val="28"/>
          <w:lang w:val="en-US"/>
        </w:rPr>
        <w:t>c</w:t>
      </w:r>
      <w:r>
        <w:rPr>
          <w:sz w:val="28"/>
        </w:rPr>
        <w:t>. 84].</w:t>
      </w:r>
    </w:p>
    <w:p w:rsidR="00677C6C" w:rsidRDefault="000755F5">
      <w:pPr>
        <w:spacing w:line="360" w:lineRule="auto"/>
        <w:jc w:val="both"/>
        <w:rPr>
          <w:sz w:val="28"/>
        </w:rPr>
      </w:pPr>
      <w:r>
        <w:rPr>
          <w:sz w:val="28"/>
        </w:rPr>
        <w:tab/>
        <w:t>Орган юридического лица - его структурное подразделение, вырабатывающее его волю и осуществляющее правоспособность и дееспособность юридического лица в отношениях со всеми другими лицами, поэтому он не может вступать в договорные отношения с этим же юридическим лицом  и иметь субъективные права и обязанности, обособленные от субъективных гражданских прав и обязанностей самого юридического лица</w:t>
      </w:r>
      <w:r>
        <w:rPr>
          <w:rStyle w:val="a4"/>
          <w:sz w:val="28"/>
        </w:rPr>
        <w:footnoteReference w:id="3"/>
      </w:r>
      <w:r>
        <w:rPr>
          <w:sz w:val="28"/>
        </w:rPr>
        <w:t xml:space="preserve">. [6, </w:t>
      </w:r>
      <w:r>
        <w:rPr>
          <w:sz w:val="28"/>
          <w:lang w:val="en-US"/>
        </w:rPr>
        <w:t>c</w:t>
      </w:r>
      <w:r>
        <w:rPr>
          <w:sz w:val="28"/>
        </w:rPr>
        <w:t>. 214].</w:t>
      </w:r>
    </w:p>
    <w:p w:rsidR="00677C6C" w:rsidRDefault="000755F5">
      <w:pPr>
        <w:spacing w:line="360" w:lineRule="auto"/>
        <w:jc w:val="both"/>
        <w:rPr>
          <w:sz w:val="28"/>
        </w:rPr>
      </w:pPr>
      <w:r>
        <w:rPr>
          <w:sz w:val="28"/>
        </w:rPr>
        <w:tab/>
        <w:t xml:space="preserve">Органы юридического лица составляют люди (коллективы), которые вырабатывают, определяют, отражают и исполняют волю юридического лица, т.е. осуществляют управление им. Управление должно осуществляться в соответствии с действующим законодательством и на основе сочетания прав и интересов коллектива, а также собственников (учредителей) юридического лица.      </w:t>
      </w:r>
    </w:p>
    <w:p w:rsidR="00677C6C" w:rsidRDefault="00677C6C">
      <w:pPr>
        <w:spacing w:line="360" w:lineRule="auto"/>
        <w:jc w:val="both"/>
        <w:rPr>
          <w:sz w:val="28"/>
        </w:rPr>
      </w:pPr>
    </w:p>
    <w:p w:rsidR="00677C6C" w:rsidRDefault="000755F5">
      <w:pPr>
        <w:pStyle w:val="1"/>
        <w:keepNext w:val="0"/>
        <w:pageBreakBefore/>
        <w:ind w:left="709" w:hanging="709"/>
        <w:jc w:val="center"/>
      </w:pPr>
      <w:bookmarkStart w:id="3" w:name="_Toc526592249"/>
      <w:r>
        <w:t>ПРАВОСПОСОБНОСТЬ И ДЕЕСПОСОБНОСТЬ ЮРИДИЧЕСКОГО ЛИЦА.</w:t>
      </w:r>
      <w:bookmarkEnd w:id="3"/>
    </w:p>
    <w:p w:rsidR="00677C6C" w:rsidRDefault="00677C6C">
      <w:pPr>
        <w:rPr>
          <w:sz w:val="28"/>
        </w:rPr>
      </w:pPr>
    </w:p>
    <w:p w:rsidR="00677C6C" w:rsidRDefault="000755F5">
      <w:pPr>
        <w:spacing w:line="360" w:lineRule="auto"/>
        <w:jc w:val="both"/>
        <w:rPr>
          <w:sz w:val="28"/>
        </w:rPr>
      </w:pPr>
      <w:r>
        <w:rPr>
          <w:sz w:val="28"/>
        </w:rPr>
        <w:tab/>
        <w:t xml:space="preserve">Для выполнения возложенных на юридическое лицо задач, вытекающих из учредительных документов, оно должно обладать правосубъектностью. Под правосубъектностью юридического лица понимается наличие у него правоспособности и дееспособности. </w:t>
      </w:r>
    </w:p>
    <w:p w:rsidR="00677C6C" w:rsidRDefault="000755F5">
      <w:pPr>
        <w:spacing w:line="360" w:lineRule="auto"/>
        <w:jc w:val="both"/>
        <w:rPr>
          <w:sz w:val="28"/>
        </w:rPr>
      </w:pPr>
      <w:r>
        <w:rPr>
          <w:sz w:val="28"/>
        </w:rPr>
        <w:tab/>
        <w:t xml:space="preserve">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w:t>
      </w:r>
    </w:p>
    <w:p w:rsidR="00677C6C" w:rsidRDefault="000755F5">
      <w:pPr>
        <w:spacing w:line="360" w:lineRule="auto"/>
        <w:jc w:val="both"/>
        <w:rPr>
          <w:sz w:val="28"/>
        </w:rPr>
      </w:pPr>
      <w:r>
        <w:rPr>
          <w:sz w:val="28"/>
        </w:rPr>
        <w:tab/>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 </w:t>
      </w:r>
    </w:p>
    <w:p w:rsidR="00677C6C" w:rsidRDefault="000755F5">
      <w:pPr>
        <w:spacing w:line="360" w:lineRule="auto"/>
        <w:jc w:val="both"/>
        <w:rPr>
          <w:sz w:val="28"/>
        </w:rPr>
      </w:pPr>
      <w:r>
        <w:rPr>
          <w:sz w:val="28"/>
        </w:rPr>
        <w:tab/>
        <w:t xml:space="preserve">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(лицензии).[8, </w:t>
      </w:r>
      <w:r>
        <w:rPr>
          <w:sz w:val="28"/>
          <w:lang w:val="en-US"/>
        </w:rPr>
        <w:t>c</w:t>
      </w:r>
      <w:r>
        <w:rPr>
          <w:sz w:val="28"/>
        </w:rPr>
        <w:t>. 80].</w:t>
      </w:r>
    </w:p>
    <w:p w:rsidR="00677C6C" w:rsidRDefault="000755F5">
      <w:pPr>
        <w:spacing w:line="360" w:lineRule="auto"/>
        <w:jc w:val="both"/>
        <w:rPr>
          <w:sz w:val="28"/>
        </w:rPr>
      </w:pPr>
      <w:r>
        <w:rPr>
          <w:sz w:val="28"/>
        </w:rPr>
        <w:tab/>
        <w:t>Правоспособность юридического лица - это его способность иметь гражданские права и принимать обязанности.</w:t>
      </w:r>
    </w:p>
    <w:p w:rsidR="00677C6C" w:rsidRDefault="000755F5">
      <w:pPr>
        <w:spacing w:line="360" w:lineRule="auto"/>
        <w:jc w:val="both"/>
        <w:rPr>
          <w:sz w:val="28"/>
        </w:rPr>
      </w:pPr>
      <w:r>
        <w:rPr>
          <w:sz w:val="28"/>
        </w:rPr>
        <w:tab/>
        <w:t>Правоспособность возникает у юридического лица в момент его создания (п.3 ст. 45 ГК), а оно признается созданным с момента его государственной регистрации (п.2 ст.47 ГК).</w:t>
      </w:r>
    </w:p>
    <w:p w:rsidR="00677C6C" w:rsidRDefault="000755F5">
      <w:pPr>
        <w:spacing w:line="360" w:lineRule="auto"/>
        <w:jc w:val="both"/>
        <w:rPr>
          <w:sz w:val="28"/>
        </w:rPr>
      </w:pPr>
      <w:r>
        <w:rPr>
          <w:sz w:val="28"/>
        </w:rPr>
        <w:tab/>
        <w:t xml:space="preserve">В юридической литературе правоспособность юридического лица именуют специальной правоспособностью, поскольку ее пределы ограничены учредительными документами, определяющими цели, а во многих случаях и предмет деятельности юридического лица. </w:t>
      </w:r>
    </w:p>
    <w:p w:rsidR="00677C6C" w:rsidRDefault="000755F5">
      <w:pPr>
        <w:spacing w:line="360" w:lineRule="auto"/>
        <w:jc w:val="both"/>
        <w:rPr>
          <w:sz w:val="28"/>
          <w:lang w:val="en-US"/>
        </w:rPr>
      </w:pPr>
      <w:r>
        <w:rPr>
          <w:sz w:val="28"/>
        </w:rPr>
        <w:tab/>
        <w:t xml:space="preserve">Правило о специальной правоспособности юридических лиц в условиях рыночной экономики не имеет четко очерченных законодательством границ. Указание в уставе юридического лица, что оно имеет целью извлечение прибыли, значительно расширяет объем и сферу деятельности юридических лиц, занимающихся коммерческой деятельностью. Чтобы обойти указание в уставе предмета деятельности, часто в него включают обширный перечень видов деятельности, которыми вправе заниматься юридическое лицо. </w:t>
      </w:r>
      <w:r>
        <w:rPr>
          <w:sz w:val="28"/>
          <w:lang w:val="en-US"/>
        </w:rPr>
        <w:t>[6, c. 210].</w:t>
      </w:r>
    </w:p>
    <w:p w:rsidR="00677C6C" w:rsidRDefault="000755F5">
      <w:pPr>
        <w:spacing w:line="360" w:lineRule="auto"/>
        <w:jc w:val="center"/>
        <w:rPr>
          <w:sz w:val="28"/>
        </w:rPr>
      </w:pPr>
      <w:r>
        <w:rPr>
          <w:sz w:val="28"/>
          <w:lang w:val="en-US"/>
        </w:rPr>
        <w:tab/>
      </w:r>
      <w:r>
        <w:rPr>
          <w:sz w:val="28"/>
        </w:rPr>
        <w:t xml:space="preserve">Правоспособность юридического лица    </w:t>
      </w:r>
    </w:p>
    <w:p w:rsidR="00677C6C" w:rsidRDefault="000755F5">
      <w:pPr>
        <w:spacing w:line="360" w:lineRule="auto"/>
        <w:jc w:val="center"/>
        <w:rPr>
          <w:sz w:val="28"/>
        </w:rPr>
      </w:pPr>
      <w:r>
        <w:rPr>
          <w:sz w:val="28"/>
        </w:rPr>
        <w:t xml:space="preserve">        </w:t>
      </w:r>
      <w:r>
        <w:rPr>
          <w:sz w:val="28"/>
        </w:rPr>
        <w:sym w:font="Symbol" w:char="F0AF"/>
      </w:r>
    </w:p>
    <w:tbl>
      <w:tblPr>
        <w:tblW w:w="0" w:type="auto"/>
        <w:tblInd w:w="25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76"/>
        <w:gridCol w:w="4394"/>
      </w:tblGrid>
      <w:tr w:rsidR="00677C6C">
        <w:tc>
          <w:tcPr>
            <w:tcW w:w="1276" w:type="dxa"/>
            <w:tcBorders>
              <w:top w:val="nil"/>
              <w:left w:val="nil"/>
              <w:bottom w:val="nil"/>
              <w:right w:val="nil"/>
            </w:tcBorders>
          </w:tcPr>
          <w:p w:rsidR="00677C6C" w:rsidRDefault="00154508">
            <w:pPr>
              <w:spacing w:line="360" w:lineRule="auto"/>
              <w:jc w:val="center"/>
              <w:rPr>
                <w:sz w:val="28"/>
              </w:rPr>
            </w:pPr>
            <w:r>
              <w:rPr>
                <w:noProof/>
              </w:rPr>
              <w:pict>
                <v:line id="_x0000_s1031" style="position:absolute;left:0;text-align:left;z-index:251648512;mso-position-horizontal-relative:text;mso-position-vertical-relative:text" from="2.1pt,24.6pt" to="2.15pt,83.5pt" o:allowincell="f" strokeweight="1pt"/>
              </w:pict>
            </w:r>
            <w:r>
              <w:rPr>
                <w:noProof/>
              </w:rPr>
              <w:pict>
                <v:line id="_x0000_s1026" style="position:absolute;left:0;text-align:left;flip:x;z-index:251643392;mso-position-horizontal-relative:text;mso-position-vertical-relative:text" from="2.1pt,23.75pt" to="190.05pt,23.8pt" o:allowincell="f" strokeweight="1pt"/>
              </w:pict>
            </w:r>
          </w:p>
          <w:p w:rsidR="00677C6C" w:rsidRDefault="00677C6C">
            <w:pPr>
              <w:spacing w:line="360" w:lineRule="auto"/>
              <w:jc w:val="center"/>
              <w:rPr>
                <w:sz w:val="28"/>
              </w:rPr>
            </w:pPr>
          </w:p>
        </w:tc>
        <w:tc>
          <w:tcPr>
            <w:tcW w:w="4394" w:type="dxa"/>
            <w:tcBorders>
              <w:top w:val="single" w:sz="6" w:space="0" w:color="auto"/>
              <w:left w:val="single" w:sz="6" w:space="0" w:color="auto"/>
              <w:bottom w:val="single" w:sz="6" w:space="0" w:color="auto"/>
              <w:right w:val="single" w:sz="6" w:space="0" w:color="auto"/>
            </w:tcBorders>
          </w:tcPr>
          <w:p w:rsidR="00677C6C" w:rsidRDefault="000755F5">
            <w:pPr>
              <w:jc w:val="center"/>
              <w:rPr>
                <w:sz w:val="28"/>
              </w:rPr>
            </w:pPr>
            <w:r>
              <w:rPr>
                <w:sz w:val="28"/>
              </w:rPr>
              <w:t>ЮРИДИЧЕСКОЕ ЛИЦО может :</w:t>
            </w:r>
          </w:p>
        </w:tc>
      </w:tr>
    </w:tbl>
    <w:p w:rsidR="00677C6C" w:rsidRDefault="00677C6C">
      <w:pPr>
        <w:spacing w:line="360" w:lineRule="auto"/>
        <w:jc w:val="center"/>
        <w:rPr>
          <w:sz w:val="28"/>
        </w:rPr>
      </w:pPr>
    </w:p>
    <w:tbl>
      <w:tblPr>
        <w:tblW w:w="0" w:type="auto"/>
        <w:tblInd w:w="25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3"/>
        <w:gridCol w:w="6804"/>
      </w:tblGrid>
      <w:tr w:rsidR="00677C6C">
        <w:tc>
          <w:tcPr>
            <w:tcW w:w="283" w:type="dxa"/>
            <w:tcBorders>
              <w:top w:val="nil"/>
              <w:left w:val="nil"/>
              <w:bottom w:val="nil"/>
              <w:right w:val="nil"/>
            </w:tcBorders>
          </w:tcPr>
          <w:p w:rsidR="00677C6C" w:rsidRDefault="00154508">
            <w:pPr>
              <w:spacing w:line="360" w:lineRule="auto"/>
              <w:jc w:val="center"/>
              <w:rPr>
                <w:sz w:val="28"/>
              </w:rPr>
            </w:pPr>
            <w:r>
              <w:rPr>
                <w:noProof/>
              </w:rPr>
              <w:pict>
                <v:line id="_x0000_s1032" style="position:absolute;left:0;text-align:left;z-index:251649536;mso-position-horizontal-relative:text;mso-position-vertical-relative:text" from="2.95pt,10.3pt" to="3pt,123.65pt" o:allowincell="f" strokeweight="1pt"/>
              </w:pict>
            </w:r>
            <w:r>
              <w:rPr>
                <w:noProof/>
              </w:rPr>
              <w:pict>
                <v:line id="_x0000_s1027" style="position:absolute;left:0;text-align:left;flip:x;z-index:251644416;mso-position-horizontal-relative:text;mso-position-vertical-relative:text" from="2.1pt,7.7pt" to="140pt,7.75pt" o:allowincell="f" strokeweight="1pt"/>
              </w:pict>
            </w:r>
          </w:p>
          <w:p w:rsidR="00677C6C" w:rsidRDefault="00677C6C">
            <w:pPr>
              <w:spacing w:line="360" w:lineRule="auto"/>
              <w:jc w:val="center"/>
              <w:rPr>
                <w:sz w:val="28"/>
              </w:rPr>
            </w:pPr>
          </w:p>
        </w:tc>
        <w:tc>
          <w:tcPr>
            <w:tcW w:w="6804" w:type="dxa"/>
            <w:tcBorders>
              <w:top w:val="single" w:sz="6" w:space="0" w:color="auto"/>
              <w:left w:val="single" w:sz="6" w:space="0" w:color="auto"/>
              <w:bottom w:val="single" w:sz="6" w:space="0" w:color="auto"/>
              <w:right w:val="single" w:sz="6" w:space="0" w:color="auto"/>
            </w:tcBorders>
          </w:tcPr>
          <w:p w:rsidR="00677C6C" w:rsidRDefault="000755F5">
            <w:pPr>
              <w:jc w:val="center"/>
              <w:rPr>
                <w:sz w:val="28"/>
              </w:rPr>
            </w:pPr>
            <w:r>
              <w:rPr>
                <w:sz w:val="28"/>
              </w:rPr>
              <w:t>иметь гражданские права, соответствующие целям деятельности, предусмотренным в учредительных документах</w:t>
            </w:r>
          </w:p>
        </w:tc>
      </w:tr>
    </w:tbl>
    <w:p w:rsidR="00677C6C" w:rsidRDefault="00677C6C">
      <w:pPr>
        <w:spacing w:line="360" w:lineRule="auto"/>
        <w:jc w:val="both"/>
        <w:rPr>
          <w:sz w:val="28"/>
        </w:rPr>
      </w:pPr>
    </w:p>
    <w:tbl>
      <w:tblPr>
        <w:tblW w:w="0" w:type="auto"/>
        <w:tblInd w:w="25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3"/>
        <w:gridCol w:w="6804"/>
      </w:tblGrid>
      <w:tr w:rsidR="00677C6C">
        <w:tc>
          <w:tcPr>
            <w:tcW w:w="283" w:type="dxa"/>
            <w:tcBorders>
              <w:top w:val="nil"/>
              <w:left w:val="nil"/>
              <w:bottom w:val="nil"/>
              <w:right w:val="nil"/>
            </w:tcBorders>
          </w:tcPr>
          <w:p w:rsidR="00677C6C" w:rsidRDefault="00154508">
            <w:pPr>
              <w:spacing w:line="360" w:lineRule="auto"/>
              <w:jc w:val="center"/>
              <w:rPr>
                <w:sz w:val="28"/>
              </w:rPr>
            </w:pPr>
            <w:r>
              <w:rPr>
                <w:noProof/>
              </w:rPr>
              <w:pict>
                <v:line id="_x0000_s1033" style="position:absolute;left:0;text-align:left;z-index:251650560;mso-position-horizontal-relative:text;mso-position-vertical-relative:text" from="2.95pt,10.3pt" to="3pt,97.35pt" o:allowincell="f" strokeweight="1pt"/>
              </w:pict>
            </w:r>
            <w:r>
              <w:rPr>
                <w:noProof/>
              </w:rPr>
              <w:pict>
                <v:line id="_x0000_s1028" style="position:absolute;left:0;text-align:left;flip:x;z-index:251645440;mso-position-horizontal-relative:text;mso-position-vertical-relative:text" from="2.1pt,7.7pt" to="140pt,7.75pt" o:allowincell="f" strokeweight="1pt"/>
              </w:pict>
            </w:r>
          </w:p>
          <w:p w:rsidR="00677C6C" w:rsidRDefault="00677C6C">
            <w:pPr>
              <w:spacing w:line="360" w:lineRule="auto"/>
              <w:jc w:val="center"/>
              <w:rPr>
                <w:sz w:val="28"/>
              </w:rPr>
            </w:pPr>
          </w:p>
        </w:tc>
        <w:tc>
          <w:tcPr>
            <w:tcW w:w="6804" w:type="dxa"/>
            <w:tcBorders>
              <w:top w:val="single" w:sz="6" w:space="0" w:color="auto"/>
              <w:left w:val="single" w:sz="6" w:space="0" w:color="auto"/>
              <w:bottom w:val="single" w:sz="6" w:space="0" w:color="auto"/>
              <w:right w:val="single" w:sz="6" w:space="0" w:color="auto"/>
            </w:tcBorders>
          </w:tcPr>
          <w:p w:rsidR="00677C6C" w:rsidRDefault="000755F5">
            <w:pPr>
              <w:jc w:val="center"/>
              <w:rPr>
                <w:sz w:val="28"/>
              </w:rPr>
            </w:pPr>
            <w:r>
              <w:rPr>
                <w:sz w:val="28"/>
              </w:rPr>
              <w:t>нести связанные с этой деятельностью обязанности</w:t>
            </w:r>
          </w:p>
        </w:tc>
      </w:tr>
    </w:tbl>
    <w:p w:rsidR="00677C6C" w:rsidRDefault="00677C6C">
      <w:pPr>
        <w:spacing w:line="360" w:lineRule="auto"/>
        <w:jc w:val="both"/>
        <w:rPr>
          <w:sz w:val="28"/>
        </w:rPr>
      </w:pPr>
    </w:p>
    <w:tbl>
      <w:tblPr>
        <w:tblW w:w="0" w:type="auto"/>
        <w:tblInd w:w="25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3"/>
        <w:gridCol w:w="6804"/>
      </w:tblGrid>
      <w:tr w:rsidR="00677C6C">
        <w:tc>
          <w:tcPr>
            <w:tcW w:w="283" w:type="dxa"/>
            <w:tcBorders>
              <w:top w:val="nil"/>
              <w:left w:val="nil"/>
              <w:bottom w:val="nil"/>
              <w:right w:val="nil"/>
            </w:tcBorders>
          </w:tcPr>
          <w:p w:rsidR="00677C6C" w:rsidRDefault="00154508">
            <w:pPr>
              <w:spacing w:line="360" w:lineRule="auto"/>
              <w:jc w:val="center"/>
              <w:rPr>
                <w:sz w:val="28"/>
              </w:rPr>
            </w:pPr>
            <w:r>
              <w:rPr>
                <w:noProof/>
              </w:rPr>
              <w:pict>
                <v:line id="_x0000_s1029" style="position:absolute;left:0;text-align:left;flip:x;z-index:251646464;mso-position-horizontal-relative:text;mso-position-vertical-relative:text" from="3.85pt,19.55pt" to="142.65pt,19.6pt" o:allowincell="f" strokeweight="1pt"/>
              </w:pict>
            </w:r>
          </w:p>
          <w:p w:rsidR="00677C6C" w:rsidRDefault="00677C6C">
            <w:pPr>
              <w:spacing w:line="360" w:lineRule="auto"/>
              <w:jc w:val="center"/>
              <w:rPr>
                <w:sz w:val="28"/>
              </w:rPr>
            </w:pPr>
          </w:p>
        </w:tc>
        <w:tc>
          <w:tcPr>
            <w:tcW w:w="6804" w:type="dxa"/>
            <w:tcBorders>
              <w:top w:val="single" w:sz="6" w:space="0" w:color="auto"/>
              <w:left w:val="single" w:sz="6" w:space="0" w:color="auto"/>
              <w:bottom w:val="single" w:sz="6" w:space="0" w:color="auto"/>
              <w:right w:val="single" w:sz="6" w:space="0" w:color="auto"/>
            </w:tcBorders>
          </w:tcPr>
          <w:p w:rsidR="00677C6C" w:rsidRDefault="000755F5">
            <w:pPr>
              <w:jc w:val="center"/>
              <w:rPr>
                <w:sz w:val="28"/>
              </w:rPr>
            </w:pPr>
            <w:r>
              <w:rPr>
                <w:sz w:val="28"/>
              </w:rPr>
              <w:t>заниматься отдельными видами деятельности (перечень которых определен законом) только на основании лицензий</w:t>
            </w:r>
          </w:p>
        </w:tc>
      </w:tr>
    </w:tbl>
    <w:p w:rsidR="00677C6C" w:rsidRDefault="00677C6C">
      <w:pPr>
        <w:spacing w:line="360" w:lineRule="auto"/>
        <w:jc w:val="both"/>
        <w:rPr>
          <w:sz w:val="28"/>
        </w:rPr>
      </w:pPr>
    </w:p>
    <w:p w:rsidR="00677C6C" w:rsidRDefault="00677C6C">
      <w:pPr>
        <w:spacing w:line="360" w:lineRule="auto"/>
        <w:jc w:val="both"/>
        <w:rPr>
          <w:sz w:val="28"/>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993"/>
        <w:gridCol w:w="2409"/>
        <w:gridCol w:w="709"/>
        <w:gridCol w:w="883"/>
        <w:gridCol w:w="1243"/>
        <w:gridCol w:w="1701"/>
      </w:tblGrid>
      <w:tr w:rsidR="00677C6C">
        <w:trPr>
          <w:gridBefore w:val="1"/>
          <w:gridAfter w:val="1"/>
          <w:wBefore w:w="1701" w:type="dxa"/>
          <w:wAfter w:w="1701" w:type="dxa"/>
        </w:trPr>
        <w:tc>
          <w:tcPr>
            <w:tcW w:w="6237" w:type="dxa"/>
            <w:gridSpan w:val="5"/>
            <w:tcBorders>
              <w:top w:val="single" w:sz="6" w:space="0" w:color="auto"/>
              <w:left w:val="single" w:sz="6" w:space="0" w:color="auto"/>
              <w:bottom w:val="single" w:sz="6" w:space="0" w:color="auto"/>
              <w:right w:val="single" w:sz="6" w:space="0" w:color="auto"/>
            </w:tcBorders>
          </w:tcPr>
          <w:p w:rsidR="00677C6C" w:rsidRDefault="00154508">
            <w:pPr>
              <w:spacing w:line="360" w:lineRule="auto"/>
              <w:jc w:val="center"/>
              <w:rPr>
                <w:sz w:val="28"/>
              </w:rPr>
            </w:pPr>
            <w:r>
              <w:rPr>
                <w:noProof/>
              </w:rPr>
              <w:pict>
                <v:line id="_x0000_s1041" style="position:absolute;left:0;text-align:left;z-index:251658752;mso-position-horizontal-relative:text;mso-position-vertical-relative:text" from="432.35pt,12.85pt" to="432.4pt,53.3pt" o:allowincell="f" strokeweight="1pt"/>
              </w:pict>
            </w:r>
            <w:r>
              <w:rPr>
                <w:noProof/>
              </w:rPr>
              <w:pict>
                <v:line id="_x0000_s1039" style="position:absolute;left:0;text-align:left;z-index:251656704;mso-position-horizontal-relative:text;mso-position-vertical-relative:text" from="38.1pt,14.6pt" to="38.15pt,52.4pt" o:allowincell="f" strokeweight="1pt"/>
              </w:pict>
            </w:r>
            <w:r>
              <w:rPr>
                <w:noProof/>
              </w:rPr>
              <w:pict>
                <v:line id="_x0000_s1037" style="position:absolute;left:0;text-align:left;z-index:251654656;mso-position-horizontal-relative:text;mso-position-vertical-relative:text" from="397.2pt,11.95pt" to="435.9pt,12pt" o:allowincell="f" strokeweight="1pt"/>
              </w:pict>
            </w:r>
            <w:r>
              <w:rPr>
                <w:noProof/>
              </w:rPr>
              <w:pict>
                <v:line id="_x0000_s1035" style="position:absolute;left:0;text-align:left;flip:x;z-index:251652608;mso-position-horizontal-relative:text;mso-position-vertical-relative:text" from="36.35pt,13.75pt" to="84.7pt,13.8pt" o:allowincell="f" strokeweight="1pt"/>
              </w:pict>
            </w:r>
            <w:r w:rsidR="000755F5">
              <w:rPr>
                <w:sz w:val="28"/>
              </w:rPr>
              <w:t xml:space="preserve">Правоспособность ЮРИДИЧЕСКОГО ЛИЦА </w:t>
            </w:r>
          </w:p>
        </w:tc>
      </w:tr>
      <w:tr w:rsidR="00677C6C">
        <w:trPr>
          <w:gridBefore w:val="1"/>
          <w:gridAfter w:val="1"/>
          <w:wBefore w:w="1701" w:type="dxa"/>
          <w:wAfter w:w="1701" w:type="dxa"/>
        </w:trPr>
        <w:tc>
          <w:tcPr>
            <w:tcW w:w="6237" w:type="dxa"/>
            <w:gridSpan w:val="5"/>
            <w:tcBorders>
              <w:top w:val="nil"/>
              <w:left w:val="nil"/>
              <w:bottom w:val="nil"/>
              <w:right w:val="nil"/>
            </w:tcBorders>
          </w:tcPr>
          <w:p w:rsidR="00677C6C" w:rsidRDefault="00677C6C">
            <w:pPr>
              <w:spacing w:line="360" w:lineRule="auto"/>
              <w:jc w:val="center"/>
              <w:rPr>
                <w:noProof/>
                <w:sz w:val="28"/>
              </w:rPr>
            </w:pPr>
          </w:p>
        </w:tc>
      </w:tr>
      <w:tr w:rsidR="00677C6C">
        <w:tc>
          <w:tcPr>
            <w:tcW w:w="2694" w:type="dxa"/>
            <w:gridSpan w:val="2"/>
            <w:tcBorders>
              <w:top w:val="single" w:sz="6" w:space="0" w:color="auto"/>
              <w:left w:val="single" w:sz="6" w:space="0" w:color="auto"/>
              <w:bottom w:val="single" w:sz="6" w:space="0" w:color="auto"/>
              <w:right w:val="single" w:sz="6" w:space="0" w:color="auto"/>
            </w:tcBorders>
          </w:tcPr>
          <w:p w:rsidR="00677C6C" w:rsidRDefault="000755F5">
            <w:pPr>
              <w:spacing w:line="360" w:lineRule="auto"/>
              <w:jc w:val="center"/>
              <w:rPr>
                <w:noProof/>
                <w:sz w:val="28"/>
              </w:rPr>
            </w:pPr>
            <w:r>
              <w:rPr>
                <w:sz w:val="28"/>
              </w:rPr>
              <w:t>ВОЗНИКАЕТ</w:t>
            </w:r>
          </w:p>
        </w:tc>
        <w:tc>
          <w:tcPr>
            <w:tcW w:w="4001" w:type="dxa"/>
            <w:gridSpan w:val="3"/>
            <w:tcBorders>
              <w:top w:val="nil"/>
              <w:left w:val="nil"/>
              <w:bottom w:val="nil"/>
              <w:right w:val="nil"/>
            </w:tcBorders>
          </w:tcPr>
          <w:p w:rsidR="00677C6C" w:rsidRDefault="00677C6C">
            <w:pPr>
              <w:spacing w:line="360" w:lineRule="auto"/>
              <w:jc w:val="center"/>
              <w:rPr>
                <w:noProof/>
                <w:sz w:val="28"/>
              </w:rPr>
            </w:pPr>
          </w:p>
        </w:tc>
        <w:tc>
          <w:tcPr>
            <w:tcW w:w="2944" w:type="dxa"/>
            <w:gridSpan w:val="2"/>
            <w:tcBorders>
              <w:top w:val="single" w:sz="6" w:space="0" w:color="auto"/>
              <w:left w:val="single" w:sz="6" w:space="0" w:color="auto"/>
              <w:bottom w:val="single" w:sz="6" w:space="0" w:color="auto"/>
              <w:right w:val="single" w:sz="6" w:space="0" w:color="auto"/>
            </w:tcBorders>
          </w:tcPr>
          <w:p w:rsidR="00677C6C" w:rsidRDefault="000755F5">
            <w:pPr>
              <w:spacing w:line="360" w:lineRule="auto"/>
              <w:jc w:val="center"/>
              <w:rPr>
                <w:noProof/>
                <w:sz w:val="28"/>
              </w:rPr>
            </w:pPr>
            <w:r>
              <w:rPr>
                <w:sz w:val="28"/>
              </w:rPr>
              <w:t>ПРЕКРАЩАЕТСЯ</w:t>
            </w:r>
          </w:p>
        </w:tc>
      </w:tr>
      <w:tr w:rsidR="00677C6C">
        <w:tc>
          <w:tcPr>
            <w:tcW w:w="2694" w:type="dxa"/>
            <w:gridSpan w:val="2"/>
            <w:tcBorders>
              <w:top w:val="nil"/>
              <w:left w:val="nil"/>
              <w:bottom w:val="nil"/>
              <w:right w:val="nil"/>
            </w:tcBorders>
          </w:tcPr>
          <w:p w:rsidR="00677C6C" w:rsidRDefault="000755F5">
            <w:pPr>
              <w:spacing w:line="360" w:lineRule="auto"/>
              <w:jc w:val="center"/>
              <w:rPr>
                <w:sz w:val="28"/>
              </w:rPr>
            </w:pPr>
            <w:r>
              <w:rPr>
                <w:sz w:val="28"/>
              </w:rPr>
              <w:sym w:font="Symbol" w:char="F0AF"/>
            </w:r>
          </w:p>
        </w:tc>
        <w:tc>
          <w:tcPr>
            <w:tcW w:w="4001" w:type="dxa"/>
            <w:gridSpan w:val="3"/>
            <w:tcBorders>
              <w:top w:val="nil"/>
              <w:left w:val="nil"/>
              <w:bottom w:val="nil"/>
              <w:right w:val="nil"/>
            </w:tcBorders>
          </w:tcPr>
          <w:p w:rsidR="00677C6C" w:rsidRDefault="00677C6C">
            <w:pPr>
              <w:spacing w:line="360" w:lineRule="auto"/>
              <w:jc w:val="center"/>
              <w:rPr>
                <w:noProof/>
                <w:sz w:val="28"/>
              </w:rPr>
            </w:pPr>
          </w:p>
        </w:tc>
        <w:tc>
          <w:tcPr>
            <w:tcW w:w="2944" w:type="dxa"/>
            <w:gridSpan w:val="2"/>
            <w:tcBorders>
              <w:top w:val="nil"/>
              <w:left w:val="nil"/>
              <w:bottom w:val="nil"/>
              <w:right w:val="nil"/>
            </w:tcBorders>
          </w:tcPr>
          <w:p w:rsidR="00677C6C" w:rsidRDefault="000755F5">
            <w:pPr>
              <w:spacing w:line="360" w:lineRule="auto"/>
              <w:jc w:val="center"/>
              <w:rPr>
                <w:sz w:val="28"/>
              </w:rPr>
            </w:pPr>
            <w:r>
              <w:rPr>
                <w:sz w:val="28"/>
              </w:rPr>
              <w:sym w:font="Symbol" w:char="F0AF"/>
            </w:r>
          </w:p>
        </w:tc>
      </w:tr>
      <w:tr w:rsidR="00677C6C">
        <w:tc>
          <w:tcPr>
            <w:tcW w:w="5103" w:type="dxa"/>
            <w:gridSpan w:val="3"/>
            <w:tcBorders>
              <w:top w:val="nil"/>
              <w:left w:val="nil"/>
              <w:bottom w:val="nil"/>
              <w:right w:val="nil"/>
            </w:tcBorders>
          </w:tcPr>
          <w:p w:rsidR="00677C6C" w:rsidRDefault="000755F5" w:rsidP="000755F5">
            <w:pPr>
              <w:numPr>
                <w:ilvl w:val="0"/>
                <w:numId w:val="13"/>
              </w:numPr>
              <w:rPr>
                <w:sz w:val="28"/>
              </w:rPr>
            </w:pPr>
            <w:r>
              <w:rPr>
                <w:sz w:val="28"/>
              </w:rPr>
              <w:t>-в момент создания юридического лица;</w:t>
            </w:r>
          </w:p>
          <w:p w:rsidR="00677C6C" w:rsidRDefault="000755F5" w:rsidP="000755F5">
            <w:pPr>
              <w:numPr>
                <w:ilvl w:val="0"/>
                <w:numId w:val="14"/>
              </w:numPr>
              <w:rPr>
                <w:sz w:val="28"/>
              </w:rPr>
            </w:pPr>
            <w:r>
              <w:rPr>
                <w:sz w:val="28"/>
              </w:rPr>
              <w:t>-с момента получения лицензии или в указанный срок</w:t>
            </w:r>
          </w:p>
        </w:tc>
        <w:tc>
          <w:tcPr>
            <w:tcW w:w="709" w:type="dxa"/>
            <w:tcBorders>
              <w:top w:val="nil"/>
              <w:left w:val="nil"/>
              <w:bottom w:val="nil"/>
              <w:right w:val="nil"/>
            </w:tcBorders>
          </w:tcPr>
          <w:p w:rsidR="00677C6C" w:rsidRDefault="00677C6C">
            <w:pPr>
              <w:jc w:val="center"/>
              <w:rPr>
                <w:noProof/>
                <w:sz w:val="28"/>
              </w:rPr>
            </w:pPr>
          </w:p>
        </w:tc>
        <w:tc>
          <w:tcPr>
            <w:tcW w:w="3827" w:type="dxa"/>
            <w:gridSpan w:val="3"/>
            <w:tcBorders>
              <w:top w:val="nil"/>
              <w:left w:val="nil"/>
              <w:bottom w:val="nil"/>
              <w:right w:val="nil"/>
            </w:tcBorders>
          </w:tcPr>
          <w:p w:rsidR="00677C6C" w:rsidRDefault="000755F5" w:rsidP="000755F5">
            <w:pPr>
              <w:numPr>
                <w:ilvl w:val="0"/>
                <w:numId w:val="15"/>
              </w:numPr>
              <w:rPr>
                <w:sz w:val="28"/>
              </w:rPr>
            </w:pPr>
            <w:r>
              <w:rPr>
                <w:sz w:val="28"/>
              </w:rPr>
              <w:t>в момент завершения лик-видации юридического лица;</w:t>
            </w:r>
          </w:p>
          <w:p w:rsidR="00677C6C" w:rsidRDefault="000755F5" w:rsidP="000755F5">
            <w:pPr>
              <w:numPr>
                <w:ilvl w:val="0"/>
                <w:numId w:val="16"/>
              </w:numPr>
              <w:rPr>
                <w:sz w:val="28"/>
              </w:rPr>
            </w:pPr>
            <w:r>
              <w:rPr>
                <w:sz w:val="28"/>
              </w:rPr>
              <w:t>по истечении срока действия лицензии</w:t>
            </w:r>
          </w:p>
        </w:tc>
      </w:tr>
    </w:tbl>
    <w:p w:rsidR="00677C6C" w:rsidRDefault="000755F5">
      <w:pPr>
        <w:spacing w:line="360" w:lineRule="auto"/>
        <w:rPr>
          <w:sz w:val="28"/>
        </w:rPr>
      </w:pPr>
      <w:r>
        <w:rPr>
          <w:sz w:val="28"/>
          <w:lang w:val="en-US"/>
        </w:rPr>
        <w:t>[7</w:t>
      </w:r>
      <w:r>
        <w:rPr>
          <w:sz w:val="28"/>
        </w:rPr>
        <w:t>, с. 35</w:t>
      </w:r>
      <w:r>
        <w:rPr>
          <w:sz w:val="28"/>
          <w:lang w:val="en-US"/>
        </w:rPr>
        <w:t>].</w:t>
      </w:r>
    </w:p>
    <w:p w:rsidR="00677C6C" w:rsidRDefault="000755F5">
      <w:pPr>
        <w:spacing w:line="360" w:lineRule="auto"/>
        <w:jc w:val="both"/>
        <w:rPr>
          <w:sz w:val="28"/>
        </w:rPr>
      </w:pPr>
      <w:r>
        <w:rPr>
          <w:sz w:val="28"/>
        </w:rPr>
        <w:tab/>
        <w:t xml:space="preserve">Юридическое лицо Республики Беларусь обладает дееспособностью. Однако указание на дееспособность юридического лица не является господствующим во всех правовых системах мира вследствие того, что юридическое лицо может характеризоваться либо исходя из способности иметь права и обязанности (правоспособности) - точка зрения римского права, либо еще и способности обладать волей (дееспособности). Если юридическое лицо лишь правоспособно, то, аналогично как и недееспособное физическое лицо, оно может действовать лишь через своих представителей. В этом случае наблюдаются отношения гражданско-правового представительства, в силу которых действие органов юридического лица не является действием самого лица. Если же юридическое лицо обладает еще и волей, то действие органов юридического лица есть действие самого юридического лица. Именно последняя точка зрения и является господствующей в континентальной системе права в настоящее время. В частности, в Швейцарии юридическое лицо дееспособно, органы же юридического лица выражают волю юридического лица. </w:t>
      </w:r>
    </w:p>
    <w:p w:rsidR="00677C6C" w:rsidRDefault="000755F5">
      <w:pPr>
        <w:spacing w:line="360" w:lineRule="auto"/>
        <w:jc w:val="both"/>
        <w:rPr>
          <w:sz w:val="28"/>
        </w:rPr>
      </w:pPr>
      <w:r>
        <w:rPr>
          <w:sz w:val="28"/>
        </w:rPr>
        <w:tab/>
        <w:t>В то же время право Англии и США твердо стоит на позиции недееспособности юридического лица. Поэтому, например, должностные лица корпорации являются агентами корпорации, следовательно отношения между корпорацией и ее должностными лицами - это отношение между представляемым (принципалом) и представителем (агентом).</w:t>
      </w:r>
    </w:p>
    <w:p w:rsidR="00677C6C" w:rsidRDefault="000755F5">
      <w:pPr>
        <w:spacing w:line="360" w:lineRule="auto"/>
        <w:jc w:val="both"/>
        <w:rPr>
          <w:sz w:val="28"/>
        </w:rPr>
      </w:pPr>
      <w:r>
        <w:rPr>
          <w:sz w:val="28"/>
        </w:rPr>
        <w:tab/>
        <w:t>Дееспособность юридического лица возникает одновременно с его правоспособностью. Дееспособность юридического лица (то есть возможность своими действиями приобретать гражданские права и обязанности) реализуется через органы юридического лица.</w:t>
      </w:r>
    </w:p>
    <w:p w:rsidR="00677C6C" w:rsidRDefault="000755F5">
      <w:pPr>
        <w:spacing w:line="360" w:lineRule="auto"/>
        <w:jc w:val="both"/>
        <w:rPr>
          <w:sz w:val="28"/>
          <w:lang w:val="en-US"/>
        </w:rPr>
      </w:pPr>
      <w:r>
        <w:rPr>
          <w:sz w:val="28"/>
        </w:rPr>
        <w:tab/>
        <w:t xml:space="preserve">Дееспособность юридического лица связана с понятием волеспособности. Но так как понятие «воля» свойственно лишь человеку, то дееспособность юридического лица проявляется посредством проявления воли физических лиц (составляющих органы юридического лица), совокупная воля которых, реализуемая в рамках процедуры юридического лица и является волей юридического лица. </w:t>
      </w:r>
      <w:r>
        <w:rPr>
          <w:sz w:val="28"/>
          <w:lang w:val="en-US"/>
        </w:rPr>
        <w:t>[2</w:t>
      </w:r>
      <w:r>
        <w:rPr>
          <w:sz w:val="28"/>
        </w:rPr>
        <w:t>, с. 84</w:t>
      </w:r>
      <w:r>
        <w:rPr>
          <w:sz w:val="28"/>
          <w:lang w:val="en-US"/>
        </w:rPr>
        <w:t>].</w:t>
      </w:r>
    </w:p>
    <w:p w:rsidR="00677C6C" w:rsidRDefault="000755F5">
      <w:pPr>
        <w:spacing w:line="360" w:lineRule="auto"/>
        <w:jc w:val="both"/>
        <w:rPr>
          <w:sz w:val="28"/>
        </w:rPr>
      </w:pPr>
      <w:r>
        <w:rPr>
          <w:sz w:val="28"/>
        </w:rPr>
        <w:t xml:space="preserve">         </w:t>
      </w:r>
    </w:p>
    <w:p w:rsidR="00677C6C" w:rsidRDefault="000755F5">
      <w:pPr>
        <w:pStyle w:val="1"/>
        <w:pageBreakBefore/>
        <w:ind w:left="709" w:hanging="709"/>
        <w:jc w:val="center"/>
      </w:pPr>
      <w:r>
        <w:t xml:space="preserve"> </w:t>
      </w:r>
      <w:bookmarkStart w:id="4" w:name="_Toc526592250"/>
      <w:r>
        <w:t>ВИДЫ ЮРИДИЧЕСКИХ ЛИЦ</w:t>
      </w:r>
      <w:bookmarkEnd w:id="4"/>
      <w:r>
        <w:t xml:space="preserve"> </w:t>
      </w:r>
    </w:p>
    <w:p w:rsidR="00677C6C" w:rsidRDefault="00677C6C"/>
    <w:p w:rsidR="00677C6C" w:rsidRDefault="00677C6C">
      <w:pPr>
        <w:jc w:val="both"/>
      </w:pPr>
    </w:p>
    <w:p w:rsidR="00677C6C" w:rsidRDefault="000755F5">
      <w:pPr>
        <w:spacing w:line="360" w:lineRule="auto"/>
        <w:jc w:val="both"/>
        <w:rPr>
          <w:sz w:val="28"/>
        </w:rPr>
      </w:pPr>
      <w:r>
        <w:rPr>
          <w:sz w:val="28"/>
        </w:rPr>
        <w:tab/>
        <w:t>Будучи весьма сложным, по своей природе, правовым явлением, юридическое лицо может рассматриваться в самых различных аспектах. Поэтому и различных классификаций юридических лиц может быть тем больше, чем шире перечень юридических лиц и чем значительнее отличия одних организаций от других</w:t>
      </w:r>
      <w:r>
        <w:rPr>
          <w:rStyle w:val="a4"/>
          <w:sz w:val="28"/>
        </w:rPr>
        <w:footnoteReference w:id="4"/>
      </w:r>
      <w:r>
        <w:rPr>
          <w:sz w:val="28"/>
        </w:rPr>
        <w:t xml:space="preserve">. </w:t>
      </w:r>
    </w:p>
    <w:p w:rsidR="00677C6C" w:rsidRDefault="000755F5">
      <w:pPr>
        <w:spacing w:line="360" w:lineRule="auto"/>
        <w:jc w:val="both"/>
        <w:rPr>
          <w:sz w:val="28"/>
          <w:lang w:val="en-US"/>
        </w:rPr>
      </w:pPr>
      <w:r>
        <w:rPr>
          <w:sz w:val="28"/>
        </w:rPr>
        <w:tab/>
        <w:t>Ценность любой научной классификации заключается в систематизации знаний о предмете, без которой невозможно ни дальнейшее развитие, ни применение этих знаний. Однако построить адекватную систему знаний из разрозненных фактов можно только на основе правильно выбранных критериев, отражающих наиболее существенные взаимосвязи, отношения, свойства предмета. Место, которое юридические лица занимают в системе имущественных отношений общества, своеобразие преломления в этом правовом институте  фундаментальных экономических категорий позволяют определить наиболее важные основания их классификации. Социальная ценность института юридического лица воплощается прежде всего в той полезной нагрузке, которую он несет обществу, т.е. в его функциях, которые также влияют на систематизацию юридических лиц. Наконец, особенности законодательного нормирования правового положения юридических лиц позволяют сформулировать ряд практически важных классификационных критериев</w:t>
      </w:r>
      <w:r>
        <w:rPr>
          <w:rStyle w:val="a4"/>
          <w:sz w:val="28"/>
        </w:rPr>
        <w:footnoteReference w:id="5"/>
      </w:r>
      <w:r>
        <w:rPr>
          <w:sz w:val="28"/>
        </w:rPr>
        <w:t xml:space="preserve">.   </w:t>
      </w:r>
      <w:r>
        <w:rPr>
          <w:sz w:val="28"/>
          <w:lang w:val="en-US"/>
        </w:rPr>
        <w:t>[4</w:t>
      </w:r>
      <w:r>
        <w:rPr>
          <w:sz w:val="28"/>
        </w:rPr>
        <w:t>, с. 133</w:t>
      </w:r>
      <w:r>
        <w:rPr>
          <w:sz w:val="28"/>
          <w:lang w:val="en-US"/>
        </w:rPr>
        <w:t>].</w:t>
      </w:r>
    </w:p>
    <w:p w:rsidR="00677C6C" w:rsidRDefault="000755F5">
      <w:pPr>
        <w:spacing w:line="360" w:lineRule="auto"/>
        <w:jc w:val="both"/>
        <w:rPr>
          <w:sz w:val="28"/>
        </w:rPr>
      </w:pPr>
      <w:r>
        <w:rPr>
          <w:sz w:val="28"/>
          <w:lang w:val="en-US"/>
        </w:rPr>
        <w:tab/>
      </w:r>
      <w:r>
        <w:rPr>
          <w:sz w:val="28"/>
        </w:rPr>
        <w:t>Основную классификацию юридических лиц можно отразить следующим образом:</w:t>
      </w:r>
    </w:p>
    <w:p w:rsidR="00677C6C" w:rsidRDefault="00677C6C">
      <w:pPr>
        <w:spacing w:line="360" w:lineRule="auto"/>
        <w:jc w:val="both"/>
        <w:rPr>
          <w:sz w:val="28"/>
        </w:rPr>
      </w:pPr>
    </w:p>
    <w:p w:rsidR="00677C6C" w:rsidRDefault="00677C6C">
      <w:pPr>
        <w:spacing w:line="360" w:lineRule="auto"/>
        <w:jc w:val="both"/>
        <w:rPr>
          <w:sz w:val="28"/>
        </w:rPr>
      </w:pPr>
    </w:p>
    <w:p w:rsidR="00677C6C" w:rsidRDefault="00677C6C">
      <w:pPr>
        <w:spacing w:line="360" w:lineRule="auto"/>
        <w:jc w:val="both"/>
        <w:rPr>
          <w:sz w:val="28"/>
        </w:rPr>
      </w:pPr>
    </w:p>
    <w:p w:rsidR="00677C6C" w:rsidRDefault="00677C6C">
      <w:pPr>
        <w:spacing w:line="360" w:lineRule="auto"/>
        <w:jc w:val="both"/>
        <w:rPr>
          <w:sz w:val="28"/>
        </w:rPr>
      </w:pPr>
    </w:p>
    <w:p w:rsidR="00677C6C" w:rsidRDefault="00677C6C">
      <w:pPr>
        <w:spacing w:line="360" w:lineRule="auto"/>
        <w:jc w:val="both"/>
        <w:rPr>
          <w:sz w:val="28"/>
        </w:rPr>
      </w:pPr>
    </w:p>
    <w:tbl>
      <w:tblPr>
        <w:tblW w:w="0" w:type="auto"/>
        <w:tblInd w:w="-108" w:type="dxa"/>
        <w:tblBorders>
          <w:bottom w:val="single" w:sz="6" w:space="0" w:color="auto"/>
        </w:tblBorders>
        <w:tblLayout w:type="fixed"/>
        <w:tblLook w:val="0000" w:firstRow="0" w:lastRow="0" w:firstColumn="0" w:lastColumn="0" w:noHBand="0" w:noVBand="0"/>
      </w:tblPr>
      <w:tblGrid>
        <w:gridCol w:w="392"/>
        <w:gridCol w:w="425"/>
        <w:gridCol w:w="709"/>
        <w:gridCol w:w="142"/>
        <w:gridCol w:w="141"/>
        <w:gridCol w:w="1985"/>
        <w:gridCol w:w="236"/>
        <w:gridCol w:w="943"/>
        <w:gridCol w:w="11"/>
        <w:gridCol w:w="1034"/>
        <w:gridCol w:w="24"/>
        <w:gridCol w:w="870"/>
        <w:gridCol w:w="121"/>
        <w:gridCol w:w="21"/>
        <w:gridCol w:w="332"/>
        <w:gridCol w:w="93"/>
        <w:gridCol w:w="192"/>
        <w:gridCol w:w="45"/>
        <w:gridCol w:w="47"/>
        <w:gridCol w:w="45"/>
        <w:gridCol w:w="99"/>
        <w:gridCol w:w="45"/>
        <w:gridCol w:w="666"/>
        <w:gridCol w:w="422"/>
        <w:gridCol w:w="707"/>
        <w:gridCol w:w="15"/>
        <w:gridCol w:w="96"/>
        <w:gridCol w:w="46"/>
        <w:gridCol w:w="288"/>
      </w:tblGrid>
      <w:tr w:rsidR="00677C6C">
        <w:trPr>
          <w:gridBefore w:val="3"/>
          <w:gridAfter w:val="9"/>
          <w:wBefore w:w="1526" w:type="dxa"/>
          <w:wAfter w:w="2384" w:type="dxa"/>
        </w:trPr>
        <w:tc>
          <w:tcPr>
            <w:tcW w:w="6282" w:type="dxa"/>
            <w:gridSpan w:val="17"/>
            <w:tcBorders>
              <w:top w:val="nil"/>
              <w:left w:val="nil"/>
              <w:bottom w:val="single" w:sz="6" w:space="0" w:color="auto"/>
              <w:right w:val="nil"/>
            </w:tcBorders>
          </w:tcPr>
          <w:p w:rsidR="00677C6C" w:rsidRDefault="000755F5">
            <w:pPr>
              <w:jc w:val="center"/>
              <w:rPr>
                <w:sz w:val="28"/>
                <w:lang w:val="en-US"/>
              </w:rPr>
            </w:pPr>
            <w:r>
              <w:rPr>
                <w:sz w:val="28"/>
              </w:rPr>
              <w:t>Классификация ЮРИДИЧЕСКИХ ЛИЦ</w:t>
            </w:r>
          </w:p>
        </w:tc>
      </w:tr>
      <w:tr w:rsidR="00677C6C">
        <w:trPr>
          <w:gridBefore w:val="3"/>
          <w:gridAfter w:val="9"/>
          <w:wBefore w:w="1526" w:type="dxa"/>
          <w:wAfter w:w="2384" w:type="dxa"/>
        </w:trPr>
        <w:tc>
          <w:tcPr>
            <w:tcW w:w="6282" w:type="dxa"/>
            <w:gridSpan w:val="17"/>
            <w:tcBorders>
              <w:top w:val="nil"/>
              <w:left w:val="nil"/>
              <w:bottom w:val="single" w:sz="6" w:space="0" w:color="auto"/>
              <w:right w:val="nil"/>
            </w:tcBorders>
          </w:tcPr>
          <w:p w:rsidR="00677C6C" w:rsidRDefault="00154508">
            <w:pPr>
              <w:jc w:val="center"/>
              <w:rPr>
                <w:sz w:val="28"/>
              </w:rPr>
            </w:pPr>
            <w:r>
              <w:rPr>
                <w:noProof/>
              </w:rPr>
              <w:pict>
                <v:line id="_x0000_s1030" style="position:absolute;left:0;text-align:left;z-index:251647488;mso-position-horizontal-relative:text;mso-position-vertical-relative:text" from="227.75pt,-.35pt" to="227.8pt,16.4pt" o:allowincell="f" strokeweight="1pt"/>
              </w:pict>
            </w:r>
          </w:p>
        </w:tc>
      </w:tr>
      <w:tr w:rsidR="00677C6C">
        <w:trPr>
          <w:gridAfter w:val="4"/>
          <w:wAfter w:w="445" w:type="dxa"/>
        </w:trPr>
        <w:tc>
          <w:tcPr>
            <w:tcW w:w="9747" w:type="dxa"/>
            <w:gridSpan w:val="25"/>
            <w:tcBorders>
              <w:top w:val="nil"/>
              <w:left w:val="nil"/>
              <w:bottom w:val="nil"/>
              <w:right w:val="nil"/>
            </w:tcBorders>
          </w:tcPr>
          <w:p w:rsidR="00677C6C" w:rsidRDefault="00154508">
            <w:pPr>
              <w:jc w:val="center"/>
              <w:rPr>
                <w:sz w:val="28"/>
              </w:rPr>
            </w:pPr>
            <w:r>
              <w:rPr>
                <w:noProof/>
              </w:rPr>
              <w:pict>
                <v:line id="_x0000_s1036" style="position:absolute;left:0;text-align:left;z-index:251653632;mso-position-horizontal-relative:text;mso-position-vertical-relative:text" from="384.9pt,.05pt" to="384.95pt,36.1pt" o:allowincell="f" strokeweight="1pt"/>
              </w:pict>
            </w:r>
            <w:r>
              <w:rPr>
                <w:noProof/>
              </w:rPr>
              <w:pict>
                <v:line id="_x0000_s1034" style="position:absolute;left:0;text-align:left;z-index:251651584;mso-position-horizontal-relative:text;mso-position-vertical-relative:text" from="72.35pt,.05pt" to="72.4pt,35.2pt" o:allowincell="f" strokeweight="1pt"/>
              </w:pict>
            </w:r>
          </w:p>
          <w:p w:rsidR="00677C6C" w:rsidRDefault="00677C6C">
            <w:pPr>
              <w:jc w:val="center"/>
              <w:rPr>
                <w:sz w:val="28"/>
              </w:rPr>
            </w:pPr>
          </w:p>
        </w:tc>
      </w:tr>
      <w:tr w:rsidR="00677C6C">
        <w:trPr>
          <w:gridAfter w:val="4"/>
          <w:wAfter w:w="445" w:type="dxa"/>
        </w:trPr>
        <w:tc>
          <w:tcPr>
            <w:tcW w:w="4984" w:type="dxa"/>
            <w:gridSpan w:val="9"/>
            <w:tcBorders>
              <w:top w:val="single" w:sz="6" w:space="0" w:color="auto"/>
              <w:left w:val="single" w:sz="6" w:space="0" w:color="auto"/>
              <w:bottom w:val="single" w:sz="6" w:space="0" w:color="auto"/>
              <w:right w:val="single" w:sz="6" w:space="0" w:color="auto"/>
            </w:tcBorders>
          </w:tcPr>
          <w:p w:rsidR="00677C6C" w:rsidRDefault="000755F5">
            <w:pPr>
              <w:jc w:val="center"/>
              <w:rPr>
                <w:sz w:val="28"/>
              </w:rPr>
            </w:pPr>
            <w:r>
              <w:rPr>
                <w:sz w:val="24"/>
              </w:rPr>
              <w:t>по совокупности прав, которые сохраняют за собой учредители (участники)</w:t>
            </w:r>
          </w:p>
        </w:tc>
        <w:tc>
          <w:tcPr>
            <w:tcW w:w="2049" w:type="dxa"/>
            <w:gridSpan w:val="4"/>
            <w:tcBorders>
              <w:top w:val="nil"/>
              <w:left w:val="nil"/>
              <w:bottom w:val="nil"/>
              <w:right w:val="nil"/>
            </w:tcBorders>
          </w:tcPr>
          <w:p w:rsidR="00677C6C" w:rsidRDefault="00677C6C">
            <w:pPr>
              <w:jc w:val="center"/>
              <w:rPr>
                <w:sz w:val="28"/>
              </w:rPr>
            </w:pPr>
          </w:p>
        </w:tc>
        <w:tc>
          <w:tcPr>
            <w:tcW w:w="2714" w:type="dxa"/>
            <w:gridSpan w:val="12"/>
            <w:tcBorders>
              <w:top w:val="single" w:sz="6" w:space="0" w:color="auto"/>
              <w:left w:val="single" w:sz="6" w:space="0" w:color="auto"/>
              <w:bottom w:val="single" w:sz="6" w:space="0" w:color="auto"/>
              <w:right w:val="single" w:sz="6" w:space="0" w:color="auto"/>
            </w:tcBorders>
          </w:tcPr>
          <w:p w:rsidR="00677C6C" w:rsidRDefault="000755F5">
            <w:pPr>
              <w:jc w:val="center"/>
              <w:rPr>
                <w:sz w:val="28"/>
              </w:rPr>
            </w:pPr>
            <w:r>
              <w:rPr>
                <w:sz w:val="24"/>
              </w:rPr>
              <w:t>по целям деятельности</w:t>
            </w:r>
          </w:p>
        </w:tc>
      </w:tr>
      <w:tr w:rsidR="00677C6C">
        <w:trPr>
          <w:gridAfter w:val="4"/>
          <w:wAfter w:w="445" w:type="dxa"/>
        </w:trPr>
        <w:tc>
          <w:tcPr>
            <w:tcW w:w="4984" w:type="dxa"/>
            <w:gridSpan w:val="9"/>
            <w:tcBorders>
              <w:top w:val="nil"/>
              <w:left w:val="nil"/>
              <w:bottom w:val="nil"/>
              <w:right w:val="nil"/>
            </w:tcBorders>
          </w:tcPr>
          <w:p w:rsidR="00677C6C" w:rsidRDefault="00154508">
            <w:pPr>
              <w:jc w:val="center"/>
              <w:rPr>
                <w:sz w:val="24"/>
              </w:rPr>
            </w:pPr>
            <w:r>
              <w:rPr>
                <w:noProof/>
              </w:rPr>
              <w:pict>
                <v:line id="_x0000_s1043" style="position:absolute;left:0;text-align:left;z-index:251660800;mso-position-horizontal-relative:text;mso-position-vertical-relative:text" from="127.65pt,-.25pt" to="127.7pt,79.7pt" o:allowincell="f" strokeweight="1pt"/>
              </w:pict>
            </w:r>
            <w:r>
              <w:rPr>
                <w:noProof/>
              </w:rPr>
              <w:pict>
                <v:line id="_x0000_s1038" style="position:absolute;left:0;text-align:left;z-index:251655680;mso-position-horizontal-relative:text;mso-position-vertical-relative:text" from="395.45pt,.65pt" to="395.5pt,18.25pt" o:allowincell="f" strokeweight="1pt"/>
              </w:pict>
            </w:r>
          </w:p>
        </w:tc>
        <w:tc>
          <w:tcPr>
            <w:tcW w:w="2049" w:type="dxa"/>
            <w:gridSpan w:val="4"/>
            <w:tcBorders>
              <w:top w:val="nil"/>
              <w:left w:val="nil"/>
              <w:bottom w:val="nil"/>
              <w:right w:val="nil"/>
            </w:tcBorders>
          </w:tcPr>
          <w:p w:rsidR="00677C6C" w:rsidRDefault="00677C6C">
            <w:pPr>
              <w:jc w:val="center"/>
              <w:rPr>
                <w:sz w:val="28"/>
              </w:rPr>
            </w:pPr>
          </w:p>
        </w:tc>
        <w:tc>
          <w:tcPr>
            <w:tcW w:w="2714" w:type="dxa"/>
            <w:gridSpan w:val="12"/>
            <w:tcBorders>
              <w:top w:val="nil"/>
              <w:left w:val="nil"/>
              <w:bottom w:val="nil"/>
              <w:right w:val="nil"/>
            </w:tcBorders>
          </w:tcPr>
          <w:p w:rsidR="00677C6C" w:rsidRDefault="00677C6C">
            <w:pPr>
              <w:jc w:val="center"/>
              <w:rPr>
                <w:sz w:val="24"/>
              </w:rPr>
            </w:pPr>
          </w:p>
        </w:tc>
      </w:tr>
      <w:tr w:rsidR="00677C6C">
        <w:trPr>
          <w:gridAfter w:val="5"/>
          <w:wAfter w:w="1152" w:type="dxa"/>
        </w:trPr>
        <w:tc>
          <w:tcPr>
            <w:tcW w:w="4973" w:type="dxa"/>
            <w:gridSpan w:val="8"/>
            <w:tcBorders>
              <w:top w:val="nil"/>
              <w:left w:val="nil"/>
              <w:bottom w:val="nil"/>
              <w:right w:val="nil"/>
            </w:tcBorders>
          </w:tcPr>
          <w:p w:rsidR="00677C6C" w:rsidRDefault="00154508">
            <w:pPr>
              <w:jc w:val="center"/>
              <w:rPr>
                <w:noProof/>
                <w:sz w:val="24"/>
              </w:rPr>
            </w:pPr>
            <w:r>
              <w:rPr>
                <w:noProof/>
              </w:rPr>
              <w:pict>
                <v:line id="_x0000_s1042" style="position:absolute;left:0;text-align:left;z-index:251659776;mso-position-horizontal-relative:text;mso-position-vertical-relative:text" from="444.65pt,.15pt" to="444.7pt,16pt" o:allowincell="f" strokeweight="1pt"/>
              </w:pict>
            </w:r>
            <w:r>
              <w:rPr>
                <w:noProof/>
              </w:rPr>
              <w:pict>
                <v:line id="_x0000_s1040" style="position:absolute;left:0;text-align:left;z-index:251657728;mso-position-horizontal-relative:text;mso-position-vertical-relative:text" from="337.5pt,.15pt" to="337.55pt,17.75pt" o:allowincell="f" strokeweight="1pt"/>
              </w:pict>
            </w:r>
          </w:p>
        </w:tc>
        <w:tc>
          <w:tcPr>
            <w:tcW w:w="1939" w:type="dxa"/>
            <w:gridSpan w:val="4"/>
            <w:tcBorders>
              <w:top w:val="nil"/>
              <w:left w:val="nil"/>
              <w:bottom w:val="nil"/>
              <w:right w:val="nil"/>
            </w:tcBorders>
          </w:tcPr>
          <w:p w:rsidR="00677C6C" w:rsidRDefault="00677C6C">
            <w:pPr>
              <w:jc w:val="center"/>
              <w:rPr>
                <w:sz w:val="28"/>
              </w:rPr>
            </w:pPr>
          </w:p>
        </w:tc>
        <w:tc>
          <w:tcPr>
            <w:tcW w:w="2128" w:type="dxa"/>
            <w:gridSpan w:val="12"/>
            <w:tcBorders>
              <w:top w:val="single" w:sz="6" w:space="0" w:color="auto"/>
              <w:left w:val="nil"/>
              <w:bottom w:val="nil"/>
              <w:right w:val="nil"/>
            </w:tcBorders>
          </w:tcPr>
          <w:p w:rsidR="00677C6C" w:rsidRDefault="00677C6C">
            <w:pPr>
              <w:jc w:val="center"/>
              <w:rPr>
                <w:sz w:val="24"/>
              </w:rPr>
            </w:pPr>
          </w:p>
        </w:tc>
      </w:tr>
      <w:tr w:rsidR="00677C6C">
        <w:trPr>
          <w:gridAfter w:val="3"/>
          <w:wAfter w:w="430" w:type="dxa"/>
        </w:trPr>
        <w:tc>
          <w:tcPr>
            <w:tcW w:w="4984" w:type="dxa"/>
            <w:gridSpan w:val="9"/>
            <w:tcBorders>
              <w:top w:val="nil"/>
              <w:left w:val="nil"/>
              <w:bottom w:val="nil"/>
              <w:right w:val="nil"/>
            </w:tcBorders>
          </w:tcPr>
          <w:p w:rsidR="00677C6C" w:rsidRDefault="00677C6C">
            <w:pPr>
              <w:jc w:val="center"/>
              <w:rPr>
                <w:noProof/>
                <w:sz w:val="24"/>
              </w:rPr>
            </w:pPr>
          </w:p>
        </w:tc>
        <w:tc>
          <w:tcPr>
            <w:tcW w:w="1058" w:type="dxa"/>
            <w:gridSpan w:val="2"/>
            <w:tcBorders>
              <w:top w:val="nil"/>
              <w:left w:val="nil"/>
              <w:bottom w:val="nil"/>
              <w:right w:val="nil"/>
            </w:tcBorders>
          </w:tcPr>
          <w:p w:rsidR="00677C6C" w:rsidRDefault="00677C6C">
            <w:pPr>
              <w:jc w:val="center"/>
              <w:rPr>
                <w:sz w:val="28"/>
              </w:rPr>
            </w:pPr>
          </w:p>
        </w:tc>
        <w:tc>
          <w:tcPr>
            <w:tcW w:w="1674" w:type="dxa"/>
            <w:gridSpan w:val="7"/>
            <w:tcBorders>
              <w:top w:val="single" w:sz="6" w:space="0" w:color="auto"/>
              <w:left w:val="single" w:sz="6" w:space="0" w:color="auto"/>
              <w:bottom w:val="single" w:sz="6" w:space="0" w:color="auto"/>
              <w:right w:val="single" w:sz="6" w:space="0" w:color="auto"/>
            </w:tcBorders>
          </w:tcPr>
          <w:p w:rsidR="00677C6C" w:rsidRDefault="000755F5">
            <w:pPr>
              <w:jc w:val="center"/>
              <w:rPr>
                <w:sz w:val="24"/>
              </w:rPr>
            </w:pPr>
            <w:r>
              <w:rPr>
                <w:sz w:val="24"/>
              </w:rPr>
              <w:t>коммерческие</w:t>
            </w:r>
          </w:p>
        </w:tc>
        <w:tc>
          <w:tcPr>
            <w:tcW w:w="236" w:type="dxa"/>
            <w:gridSpan w:val="4"/>
            <w:tcBorders>
              <w:top w:val="nil"/>
              <w:left w:val="nil"/>
              <w:bottom w:val="nil"/>
              <w:right w:val="nil"/>
            </w:tcBorders>
          </w:tcPr>
          <w:p w:rsidR="00677C6C" w:rsidRDefault="00677C6C">
            <w:pPr>
              <w:jc w:val="center"/>
              <w:rPr>
                <w:sz w:val="24"/>
              </w:rPr>
            </w:pPr>
          </w:p>
        </w:tc>
        <w:tc>
          <w:tcPr>
            <w:tcW w:w="1810" w:type="dxa"/>
            <w:gridSpan w:val="4"/>
            <w:tcBorders>
              <w:top w:val="single" w:sz="6" w:space="0" w:color="auto"/>
              <w:left w:val="single" w:sz="6" w:space="0" w:color="auto"/>
              <w:bottom w:val="single" w:sz="6" w:space="0" w:color="auto"/>
              <w:right w:val="single" w:sz="6" w:space="0" w:color="auto"/>
            </w:tcBorders>
          </w:tcPr>
          <w:p w:rsidR="00677C6C" w:rsidRDefault="000755F5">
            <w:pPr>
              <w:jc w:val="center"/>
              <w:rPr>
                <w:sz w:val="24"/>
              </w:rPr>
            </w:pPr>
            <w:r>
              <w:rPr>
                <w:sz w:val="24"/>
              </w:rPr>
              <w:t>некоммерческие</w:t>
            </w:r>
          </w:p>
        </w:tc>
      </w:tr>
      <w:tr w:rsidR="00677C6C">
        <w:trPr>
          <w:gridBefore w:val="5"/>
          <w:gridAfter w:val="6"/>
          <w:wBefore w:w="1809" w:type="dxa"/>
          <w:wAfter w:w="1574" w:type="dxa"/>
        </w:trPr>
        <w:tc>
          <w:tcPr>
            <w:tcW w:w="3164" w:type="dxa"/>
            <w:gridSpan w:val="3"/>
            <w:tcBorders>
              <w:top w:val="nil"/>
              <w:left w:val="nil"/>
              <w:bottom w:val="single" w:sz="6" w:space="0" w:color="auto"/>
              <w:right w:val="nil"/>
            </w:tcBorders>
          </w:tcPr>
          <w:p w:rsidR="00677C6C" w:rsidRDefault="00677C6C">
            <w:pPr>
              <w:jc w:val="center"/>
              <w:rPr>
                <w:noProof/>
                <w:sz w:val="24"/>
              </w:rPr>
            </w:pPr>
          </w:p>
        </w:tc>
        <w:tc>
          <w:tcPr>
            <w:tcW w:w="1045" w:type="dxa"/>
            <w:gridSpan w:val="2"/>
            <w:tcBorders>
              <w:top w:val="nil"/>
              <w:left w:val="nil"/>
              <w:bottom w:val="single" w:sz="6" w:space="0" w:color="auto"/>
              <w:right w:val="nil"/>
            </w:tcBorders>
          </w:tcPr>
          <w:p w:rsidR="00677C6C" w:rsidRDefault="00677C6C">
            <w:pPr>
              <w:jc w:val="center"/>
              <w:rPr>
                <w:sz w:val="28"/>
              </w:rPr>
            </w:pPr>
          </w:p>
        </w:tc>
        <w:tc>
          <w:tcPr>
            <w:tcW w:w="1653" w:type="dxa"/>
            <w:gridSpan w:val="7"/>
            <w:tcBorders>
              <w:top w:val="nil"/>
              <w:left w:val="nil"/>
              <w:bottom w:val="single" w:sz="6" w:space="0" w:color="auto"/>
              <w:right w:val="nil"/>
            </w:tcBorders>
          </w:tcPr>
          <w:p w:rsidR="00677C6C" w:rsidRDefault="00677C6C">
            <w:pPr>
              <w:jc w:val="center"/>
              <w:rPr>
                <w:sz w:val="24"/>
              </w:rPr>
            </w:pPr>
          </w:p>
        </w:tc>
        <w:tc>
          <w:tcPr>
            <w:tcW w:w="236" w:type="dxa"/>
            <w:gridSpan w:val="4"/>
            <w:tcBorders>
              <w:top w:val="nil"/>
              <w:left w:val="nil"/>
              <w:bottom w:val="single" w:sz="6" w:space="0" w:color="auto"/>
              <w:right w:val="nil"/>
            </w:tcBorders>
          </w:tcPr>
          <w:p w:rsidR="00677C6C" w:rsidRDefault="00677C6C">
            <w:pPr>
              <w:jc w:val="center"/>
              <w:rPr>
                <w:sz w:val="24"/>
              </w:rPr>
            </w:pPr>
          </w:p>
        </w:tc>
        <w:tc>
          <w:tcPr>
            <w:tcW w:w="711" w:type="dxa"/>
            <w:gridSpan w:val="2"/>
            <w:tcBorders>
              <w:top w:val="nil"/>
              <w:left w:val="nil"/>
              <w:bottom w:val="single" w:sz="6" w:space="0" w:color="auto"/>
              <w:right w:val="nil"/>
            </w:tcBorders>
          </w:tcPr>
          <w:p w:rsidR="00677C6C" w:rsidRDefault="00677C6C">
            <w:pPr>
              <w:jc w:val="center"/>
              <w:rPr>
                <w:sz w:val="24"/>
              </w:rPr>
            </w:pPr>
          </w:p>
        </w:tc>
      </w:tr>
      <w:tr w:rsidR="00677C6C">
        <w:trPr>
          <w:gridBefore w:val="4"/>
          <w:gridAfter w:val="3"/>
          <w:wBefore w:w="1668" w:type="dxa"/>
          <w:wAfter w:w="430" w:type="dxa"/>
        </w:trPr>
        <w:tc>
          <w:tcPr>
            <w:tcW w:w="3316" w:type="dxa"/>
            <w:gridSpan w:val="5"/>
            <w:tcBorders>
              <w:top w:val="nil"/>
              <w:left w:val="nil"/>
              <w:bottom w:val="nil"/>
              <w:right w:val="nil"/>
            </w:tcBorders>
          </w:tcPr>
          <w:p w:rsidR="00677C6C" w:rsidRDefault="00154508">
            <w:pPr>
              <w:jc w:val="center"/>
              <w:rPr>
                <w:noProof/>
                <w:sz w:val="24"/>
              </w:rPr>
            </w:pPr>
            <w:r>
              <w:rPr>
                <w:noProof/>
              </w:rPr>
              <w:pict>
                <v:line id="_x0000_s1046" style="position:absolute;left:0;text-align:left;z-index:251663872;mso-position-horizontal-relative:text;mso-position-vertical-relative:text" from="244.45pt,.5pt" to="244.5pt,18.1pt" o:allowincell="f" strokeweight="1pt"/>
              </w:pict>
            </w:r>
            <w:r>
              <w:rPr>
                <w:noProof/>
              </w:rPr>
              <w:pict>
                <v:line id="_x0000_s1045" style="position:absolute;left:0;text-align:left;z-index:251662848;mso-position-horizontal-relative:text;mso-position-vertical-relative:text" from="427.95pt,-.4pt" to="428pt,17.2pt" o:allowincell="f" strokeweight="1pt"/>
              </w:pict>
            </w:r>
            <w:r>
              <w:rPr>
                <w:noProof/>
              </w:rPr>
              <w:pict>
                <v:line id="_x0000_s1044" style="position:absolute;left:0;text-align:left;z-index:251661824;mso-position-horizontal-relative:text;mso-position-vertical-relative:text" from="83.75pt,.5pt" to="83.8pt,16.35pt" o:allowincell="f" strokeweight="1pt"/>
              </w:pict>
            </w:r>
          </w:p>
        </w:tc>
        <w:tc>
          <w:tcPr>
            <w:tcW w:w="1058" w:type="dxa"/>
            <w:gridSpan w:val="2"/>
            <w:tcBorders>
              <w:top w:val="nil"/>
              <w:left w:val="nil"/>
              <w:bottom w:val="nil"/>
              <w:right w:val="nil"/>
            </w:tcBorders>
          </w:tcPr>
          <w:p w:rsidR="00677C6C" w:rsidRDefault="00677C6C">
            <w:pPr>
              <w:jc w:val="center"/>
              <w:rPr>
                <w:sz w:val="28"/>
              </w:rPr>
            </w:pPr>
          </w:p>
        </w:tc>
        <w:tc>
          <w:tcPr>
            <w:tcW w:w="1674" w:type="dxa"/>
            <w:gridSpan w:val="7"/>
            <w:tcBorders>
              <w:top w:val="nil"/>
              <w:left w:val="nil"/>
              <w:bottom w:val="nil"/>
              <w:right w:val="nil"/>
            </w:tcBorders>
          </w:tcPr>
          <w:p w:rsidR="00677C6C" w:rsidRDefault="00677C6C">
            <w:pPr>
              <w:jc w:val="center"/>
              <w:rPr>
                <w:sz w:val="24"/>
              </w:rPr>
            </w:pPr>
          </w:p>
        </w:tc>
        <w:tc>
          <w:tcPr>
            <w:tcW w:w="236" w:type="dxa"/>
            <w:gridSpan w:val="4"/>
            <w:tcBorders>
              <w:top w:val="nil"/>
              <w:left w:val="nil"/>
              <w:bottom w:val="nil"/>
              <w:right w:val="nil"/>
            </w:tcBorders>
          </w:tcPr>
          <w:p w:rsidR="00677C6C" w:rsidRDefault="00677C6C">
            <w:pPr>
              <w:jc w:val="center"/>
              <w:rPr>
                <w:sz w:val="24"/>
              </w:rPr>
            </w:pPr>
          </w:p>
        </w:tc>
        <w:tc>
          <w:tcPr>
            <w:tcW w:w="1810" w:type="dxa"/>
            <w:gridSpan w:val="4"/>
            <w:tcBorders>
              <w:top w:val="nil"/>
              <w:left w:val="nil"/>
              <w:bottom w:val="nil"/>
              <w:right w:val="nil"/>
            </w:tcBorders>
          </w:tcPr>
          <w:p w:rsidR="00677C6C" w:rsidRDefault="00677C6C">
            <w:pPr>
              <w:jc w:val="center"/>
              <w:rPr>
                <w:sz w:val="24"/>
              </w:rPr>
            </w:pPr>
          </w:p>
        </w:tc>
      </w:tr>
      <w:tr w:rsidR="00677C6C">
        <w:trPr>
          <w:gridAfter w:val="2"/>
          <w:wAfter w:w="334" w:type="dxa"/>
        </w:trPr>
        <w:tc>
          <w:tcPr>
            <w:tcW w:w="3794" w:type="dxa"/>
            <w:gridSpan w:val="6"/>
            <w:tcBorders>
              <w:top w:val="single" w:sz="6" w:space="0" w:color="auto"/>
              <w:left w:val="single" w:sz="6" w:space="0" w:color="auto"/>
              <w:bottom w:val="nil"/>
              <w:right w:val="single" w:sz="6" w:space="0" w:color="auto"/>
            </w:tcBorders>
          </w:tcPr>
          <w:p w:rsidR="00677C6C" w:rsidRDefault="000755F5">
            <w:pPr>
              <w:jc w:val="center"/>
              <w:rPr>
                <w:noProof/>
                <w:sz w:val="24"/>
              </w:rPr>
            </w:pPr>
            <w:r>
              <w:rPr>
                <w:sz w:val="24"/>
              </w:rPr>
              <w:t>обязательственные  права учредителей (участников) в отношении юридического лица</w:t>
            </w:r>
          </w:p>
        </w:tc>
        <w:tc>
          <w:tcPr>
            <w:tcW w:w="236" w:type="dxa"/>
            <w:tcBorders>
              <w:top w:val="nil"/>
              <w:left w:val="nil"/>
              <w:bottom w:val="nil"/>
              <w:right w:val="nil"/>
            </w:tcBorders>
          </w:tcPr>
          <w:p w:rsidR="00677C6C" w:rsidRDefault="00677C6C">
            <w:pPr>
              <w:jc w:val="center"/>
              <w:rPr>
                <w:sz w:val="28"/>
              </w:rPr>
            </w:pPr>
          </w:p>
        </w:tc>
        <w:tc>
          <w:tcPr>
            <w:tcW w:w="3024" w:type="dxa"/>
            <w:gridSpan w:val="7"/>
            <w:tcBorders>
              <w:top w:val="single" w:sz="6" w:space="0" w:color="auto"/>
              <w:left w:val="single" w:sz="6" w:space="0" w:color="auto"/>
              <w:bottom w:val="single" w:sz="6" w:space="0" w:color="auto"/>
              <w:right w:val="single" w:sz="6" w:space="0" w:color="auto"/>
            </w:tcBorders>
          </w:tcPr>
          <w:p w:rsidR="00677C6C" w:rsidRDefault="000755F5">
            <w:pPr>
              <w:jc w:val="center"/>
              <w:rPr>
                <w:sz w:val="24"/>
              </w:rPr>
            </w:pPr>
            <w:r>
              <w:rPr>
                <w:sz w:val="24"/>
              </w:rPr>
              <w:t>вещные права учредителей в отношении юридического лица</w:t>
            </w:r>
          </w:p>
        </w:tc>
        <w:tc>
          <w:tcPr>
            <w:tcW w:w="425" w:type="dxa"/>
            <w:gridSpan w:val="2"/>
            <w:tcBorders>
              <w:top w:val="nil"/>
              <w:left w:val="nil"/>
              <w:bottom w:val="nil"/>
              <w:right w:val="nil"/>
            </w:tcBorders>
          </w:tcPr>
          <w:p w:rsidR="00677C6C" w:rsidRDefault="00677C6C">
            <w:pPr>
              <w:jc w:val="center"/>
              <w:rPr>
                <w:sz w:val="24"/>
              </w:rPr>
            </w:pPr>
          </w:p>
        </w:tc>
        <w:tc>
          <w:tcPr>
            <w:tcW w:w="2379" w:type="dxa"/>
            <w:gridSpan w:val="11"/>
            <w:tcBorders>
              <w:top w:val="single" w:sz="6" w:space="0" w:color="auto"/>
              <w:left w:val="single" w:sz="6" w:space="0" w:color="auto"/>
              <w:bottom w:val="single" w:sz="6" w:space="0" w:color="auto"/>
              <w:right w:val="single" w:sz="6" w:space="0" w:color="auto"/>
            </w:tcBorders>
          </w:tcPr>
          <w:p w:rsidR="00677C6C" w:rsidRDefault="000755F5">
            <w:pPr>
              <w:jc w:val="center"/>
              <w:rPr>
                <w:sz w:val="24"/>
              </w:rPr>
            </w:pPr>
            <w:r>
              <w:rPr>
                <w:sz w:val="24"/>
              </w:rPr>
              <w:t>отсутствие вещных и обязательственных прав</w:t>
            </w:r>
          </w:p>
        </w:tc>
      </w:tr>
      <w:tr w:rsidR="00677C6C">
        <w:trPr>
          <w:gridAfter w:val="2"/>
          <w:wAfter w:w="334" w:type="dxa"/>
        </w:trPr>
        <w:tc>
          <w:tcPr>
            <w:tcW w:w="3794" w:type="dxa"/>
            <w:gridSpan w:val="6"/>
            <w:tcBorders>
              <w:top w:val="single" w:sz="6" w:space="0" w:color="auto"/>
              <w:left w:val="single" w:sz="6" w:space="0" w:color="auto"/>
              <w:bottom w:val="nil"/>
              <w:right w:val="nil"/>
            </w:tcBorders>
          </w:tcPr>
          <w:p w:rsidR="00677C6C" w:rsidRDefault="00154508">
            <w:pPr>
              <w:jc w:val="center"/>
              <w:rPr>
                <w:sz w:val="24"/>
              </w:rPr>
            </w:pPr>
            <w:r>
              <w:rPr>
                <w:noProof/>
              </w:rPr>
              <w:pict>
                <v:line id="_x0000_s1051" style="position:absolute;left:0;text-align:left;z-index:251668992;mso-position-horizontal-relative:text;mso-position-vertical-relative:text" from="431.45pt,1.1pt" to="431.5pt,151.3pt" o:allowincell="f" strokeweight="1pt"/>
              </w:pict>
            </w:r>
            <w:r>
              <w:rPr>
                <w:noProof/>
              </w:rPr>
              <w:pict>
                <v:line id="_x0000_s1050" style="position:absolute;left:0;text-align:left;z-index:251667968;mso-position-horizontal-relative:text;mso-position-vertical-relative:text" from="269pt,1.1pt" to="269.05pt,30.15pt" o:allowincell="f" strokeweight="1pt"/>
              </w:pict>
            </w:r>
          </w:p>
        </w:tc>
        <w:tc>
          <w:tcPr>
            <w:tcW w:w="236" w:type="dxa"/>
            <w:tcBorders>
              <w:top w:val="nil"/>
              <w:left w:val="nil"/>
              <w:bottom w:val="nil"/>
              <w:right w:val="nil"/>
            </w:tcBorders>
          </w:tcPr>
          <w:p w:rsidR="00677C6C" w:rsidRDefault="00677C6C">
            <w:pPr>
              <w:jc w:val="center"/>
              <w:rPr>
                <w:sz w:val="28"/>
              </w:rPr>
            </w:pPr>
          </w:p>
        </w:tc>
        <w:tc>
          <w:tcPr>
            <w:tcW w:w="3024" w:type="dxa"/>
            <w:gridSpan w:val="7"/>
            <w:tcBorders>
              <w:top w:val="single" w:sz="6" w:space="0" w:color="auto"/>
              <w:left w:val="nil"/>
              <w:bottom w:val="single" w:sz="6" w:space="0" w:color="auto"/>
              <w:right w:val="nil"/>
            </w:tcBorders>
          </w:tcPr>
          <w:p w:rsidR="00677C6C" w:rsidRDefault="00677C6C">
            <w:pPr>
              <w:jc w:val="center"/>
              <w:rPr>
                <w:sz w:val="24"/>
              </w:rPr>
            </w:pPr>
          </w:p>
        </w:tc>
        <w:tc>
          <w:tcPr>
            <w:tcW w:w="332" w:type="dxa"/>
            <w:tcBorders>
              <w:top w:val="nil"/>
              <w:left w:val="nil"/>
              <w:bottom w:val="nil"/>
              <w:right w:val="nil"/>
            </w:tcBorders>
          </w:tcPr>
          <w:p w:rsidR="00677C6C" w:rsidRDefault="00677C6C">
            <w:pPr>
              <w:jc w:val="center"/>
              <w:rPr>
                <w:sz w:val="24"/>
              </w:rPr>
            </w:pPr>
          </w:p>
          <w:p w:rsidR="00677C6C" w:rsidRDefault="00677C6C">
            <w:pPr>
              <w:jc w:val="center"/>
              <w:rPr>
                <w:sz w:val="24"/>
              </w:rPr>
            </w:pPr>
          </w:p>
        </w:tc>
        <w:tc>
          <w:tcPr>
            <w:tcW w:w="2472" w:type="dxa"/>
            <w:gridSpan w:val="12"/>
            <w:tcBorders>
              <w:top w:val="nil"/>
              <w:left w:val="nil"/>
              <w:bottom w:val="nil"/>
              <w:right w:val="nil"/>
            </w:tcBorders>
          </w:tcPr>
          <w:p w:rsidR="00677C6C" w:rsidRDefault="00677C6C">
            <w:pPr>
              <w:jc w:val="center"/>
              <w:rPr>
                <w:sz w:val="24"/>
              </w:rPr>
            </w:pPr>
          </w:p>
        </w:tc>
      </w:tr>
      <w:tr w:rsidR="00677C6C">
        <w:trPr>
          <w:gridAfter w:val="1"/>
          <w:wAfter w:w="288" w:type="dxa"/>
        </w:trPr>
        <w:tc>
          <w:tcPr>
            <w:tcW w:w="817" w:type="dxa"/>
            <w:gridSpan w:val="2"/>
            <w:tcBorders>
              <w:top w:val="nil"/>
              <w:left w:val="single" w:sz="6" w:space="0" w:color="auto"/>
              <w:bottom w:val="nil"/>
              <w:right w:val="single" w:sz="6" w:space="0" w:color="auto"/>
            </w:tcBorders>
          </w:tcPr>
          <w:p w:rsidR="00677C6C" w:rsidRDefault="00154508">
            <w:pPr>
              <w:jc w:val="center"/>
              <w:rPr>
                <w:sz w:val="24"/>
              </w:rPr>
            </w:pPr>
            <w:r>
              <w:rPr>
                <w:noProof/>
              </w:rPr>
              <w:pict>
                <v:line id="_x0000_s1047" style="position:absolute;left:0;text-align:left;z-index:251664896;mso-position-horizontal-relative:text;mso-position-vertical-relative:text" from="-5.8pt,5.45pt" to="34.65pt,5.5pt" o:allowincell="f" strokeweight="1pt"/>
              </w:pict>
            </w:r>
          </w:p>
        </w:tc>
        <w:tc>
          <w:tcPr>
            <w:tcW w:w="2977" w:type="dxa"/>
            <w:gridSpan w:val="4"/>
            <w:tcBorders>
              <w:top w:val="single" w:sz="6" w:space="0" w:color="auto"/>
              <w:left w:val="nil"/>
              <w:bottom w:val="single" w:sz="6" w:space="0" w:color="auto"/>
              <w:right w:val="single" w:sz="6" w:space="0" w:color="auto"/>
            </w:tcBorders>
          </w:tcPr>
          <w:p w:rsidR="00677C6C" w:rsidRDefault="000755F5">
            <w:pPr>
              <w:jc w:val="center"/>
              <w:rPr>
                <w:sz w:val="24"/>
              </w:rPr>
            </w:pPr>
            <w:r>
              <w:rPr>
                <w:sz w:val="24"/>
              </w:rPr>
              <w:t>хозяйственные товарищества и общества</w:t>
            </w:r>
          </w:p>
        </w:tc>
        <w:tc>
          <w:tcPr>
            <w:tcW w:w="236" w:type="dxa"/>
            <w:tcBorders>
              <w:top w:val="nil"/>
              <w:left w:val="nil"/>
              <w:bottom w:val="nil"/>
              <w:right w:val="nil"/>
            </w:tcBorders>
          </w:tcPr>
          <w:p w:rsidR="00677C6C" w:rsidRDefault="00677C6C">
            <w:pPr>
              <w:jc w:val="center"/>
              <w:rPr>
                <w:sz w:val="28"/>
              </w:rPr>
            </w:pPr>
          </w:p>
        </w:tc>
        <w:tc>
          <w:tcPr>
            <w:tcW w:w="3449" w:type="dxa"/>
            <w:gridSpan w:val="9"/>
            <w:tcBorders>
              <w:top w:val="single" w:sz="6" w:space="0" w:color="auto"/>
              <w:left w:val="single" w:sz="6" w:space="0" w:color="auto"/>
              <w:bottom w:val="nil"/>
              <w:right w:val="single" w:sz="6" w:space="0" w:color="auto"/>
            </w:tcBorders>
          </w:tcPr>
          <w:p w:rsidR="00677C6C" w:rsidRDefault="000755F5">
            <w:pPr>
              <w:jc w:val="center"/>
              <w:rPr>
                <w:sz w:val="24"/>
              </w:rPr>
            </w:pPr>
            <w:r>
              <w:rPr>
                <w:sz w:val="24"/>
              </w:rPr>
              <w:t xml:space="preserve">государственные и муниципальные унитарные </w:t>
            </w:r>
          </w:p>
        </w:tc>
        <w:tc>
          <w:tcPr>
            <w:tcW w:w="284" w:type="dxa"/>
            <w:gridSpan w:val="3"/>
            <w:tcBorders>
              <w:top w:val="nil"/>
              <w:left w:val="nil"/>
              <w:bottom w:val="nil"/>
              <w:right w:val="nil"/>
            </w:tcBorders>
          </w:tcPr>
          <w:p w:rsidR="00677C6C" w:rsidRDefault="00677C6C">
            <w:pPr>
              <w:jc w:val="center"/>
              <w:rPr>
                <w:sz w:val="24"/>
              </w:rPr>
            </w:pPr>
          </w:p>
        </w:tc>
        <w:tc>
          <w:tcPr>
            <w:tcW w:w="2141" w:type="dxa"/>
            <w:gridSpan w:val="9"/>
            <w:tcBorders>
              <w:top w:val="nil"/>
              <w:left w:val="nil"/>
              <w:bottom w:val="nil"/>
              <w:right w:val="nil"/>
            </w:tcBorders>
          </w:tcPr>
          <w:p w:rsidR="00677C6C" w:rsidRDefault="00677C6C">
            <w:pPr>
              <w:jc w:val="center"/>
              <w:rPr>
                <w:sz w:val="24"/>
              </w:rPr>
            </w:pPr>
          </w:p>
        </w:tc>
      </w:tr>
      <w:tr w:rsidR="00677C6C">
        <w:tc>
          <w:tcPr>
            <w:tcW w:w="3794" w:type="dxa"/>
            <w:gridSpan w:val="6"/>
            <w:tcBorders>
              <w:top w:val="nil"/>
              <w:left w:val="single" w:sz="6" w:space="0" w:color="auto"/>
              <w:bottom w:val="nil"/>
              <w:right w:val="nil"/>
            </w:tcBorders>
          </w:tcPr>
          <w:p w:rsidR="00677C6C" w:rsidRDefault="00677C6C">
            <w:pPr>
              <w:jc w:val="center"/>
              <w:rPr>
                <w:sz w:val="24"/>
              </w:rPr>
            </w:pPr>
          </w:p>
        </w:tc>
        <w:tc>
          <w:tcPr>
            <w:tcW w:w="236" w:type="dxa"/>
            <w:tcBorders>
              <w:top w:val="nil"/>
              <w:left w:val="nil"/>
              <w:bottom w:val="nil"/>
              <w:right w:val="nil"/>
            </w:tcBorders>
          </w:tcPr>
          <w:p w:rsidR="00677C6C" w:rsidRDefault="00677C6C">
            <w:pPr>
              <w:jc w:val="center"/>
              <w:rPr>
                <w:sz w:val="28"/>
              </w:rPr>
            </w:pPr>
          </w:p>
        </w:tc>
        <w:tc>
          <w:tcPr>
            <w:tcW w:w="3449" w:type="dxa"/>
            <w:gridSpan w:val="9"/>
            <w:tcBorders>
              <w:top w:val="nil"/>
              <w:left w:val="single" w:sz="6" w:space="0" w:color="auto"/>
              <w:bottom w:val="nil"/>
              <w:right w:val="single" w:sz="6" w:space="0" w:color="auto"/>
            </w:tcBorders>
          </w:tcPr>
          <w:p w:rsidR="00677C6C" w:rsidRDefault="000755F5">
            <w:pPr>
              <w:jc w:val="center"/>
              <w:rPr>
                <w:sz w:val="24"/>
              </w:rPr>
            </w:pPr>
            <w:r>
              <w:rPr>
                <w:sz w:val="24"/>
              </w:rPr>
              <w:t>предприятия , в том числе</w:t>
            </w:r>
          </w:p>
        </w:tc>
        <w:tc>
          <w:tcPr>
            <w:tcW w:w="237" w:type="dxa"/>
            <w:gridSpan w:val="2"/>
            <w:tcBorders>
              <w:top w:val="nil"/>
              <w:left w:val="nil"/>
              <w:bottom w:val="nil"/>
              <w:right w:val="nil"/>
            </w:tcBorders>
          </w:tcPr>
          <w:p w:rsidR="00677C6C" w:rsidRDefault="00677C6C">
            <w:pPr>
              <w:jc w:val="center"/>
              <w:rPr>
                <w:sz w:val="24"/>
              </w:rPr>
            </w:pPr>
          </w:p>
        </w:tc>
        <w:tc>
          <w:tcPr>
            <w:tcW w:w="2476" w:type="dxa"/>
            <w:gridSpan w:val="11"/>
            <w:tcBorders>
              <w:top w:val="nil"/>
              <w:left w:val="nil"/>
              <w:bottom w:val="nil"/>
              <w:right w:val="nil"/>
            </w:tcBorders>
          </w:tcPr>
          <w:p w:rsidR="00677C6C" w:rsidRDefault="00677C6C">
            <w:pPr>
              <w:jc w:val="center"/>
              <w:rPr>
                <w:sz w:val="24"/>
              </w:rPr>
            </w:pPr>
          </w:p>
        </w:tc>
      </w:tr>
      <w:tr w:rsidR="00677C6C">
        <w:tc>
          <w:tcPr>
            <w:tcW w:w="817" w:type="dxa"/>
            <w:gridSpan w:val="2"/>
            <w:tcBorders>
              <w:top w:val="nil"/>
              <w:left w:val="nil"/>
              <w:bottom w:val="nil"/>
              <w:right w:val="single" w:sz="6" w:space="0" w:color="auto"/>
            </w:tcBorders>
          </w:tcPr>
          <w:p w:rsidR="00677C6C" w:rsidRDefault="00154508">
            <w:pPr>
              <w:jc w:val="center"/>
              <w:rPr>
                <w:sz w:val="24"/>
              </w:rPr>
            </w:pPr>
            <w:r>
              <w:rPr>
                <w:noProof/>
              </w:rPr>
              <w:pict>
                <v:line id="_x0000_s1049" style="position:absolute;left:0;text-align:left;z-index:251666944;mso-position-horizontal-relative:text;mso-position-vertical-relative:text" from="-5.8pt,-.4pt" to="-5.75pt,6.7pt" o:allowincell="f" strokeweight="1pt"/>
              </w:pict>
            </w:r>
            <w:r>
              <w:rPr>
                <w:noProof/>
              </w:rPr>
              <w:pict>
                <v:line id="_x0000_s1048" style="position:absolute;left:0;text-align:left;z-index:251665920;mso-position-horizontal-relative:text;mso-position-vertical-relative:text" from="-5.8pt,6.65pt" to="34.65pt,6.7pt" o:allowincell="f" strokeweight="1pt"/>
              </w:pict>
            </w:r>
          </w:p>
        </w:tc>
        <w:tc>
          <w:tcPr>
            <w:tcW w:w="2977" w:type="dxa"/>
            <w:gridSpan w:val="4"/>
            <w:tcBorders>
              <w:top w:val="single" w:sz="6" w:space="0" w:color="auto"/>
              <w:left w:val="single" w:sz="6" w:space="0" w:color="auto"/>
              <w:bottom w:val="nil"/>
              <w:right w:val="single" w:sz="6" w:space="0" w:color="auto"/>
            </w:tcBorders>
          </w:tcPr>
          <w:p w:rsidR="00677C6C" w:rsidRDefault="000755F5">
            <w:pPr>
              <w:jc w:val="center"/>
              <w:rPr>
                <w:sz w:val="24"/>
              </w:rPr>
            </w:pPr>
            <w:r>
              <w:rPr>
                <w:sz w:val="24"/>
              </w:rPr>
              <w:t>производственные и потребительские кооперативы</w:t>
            </w:r>
          </w:p>
        </w:tc>
        <w:tc>
          <w:tcPr>
            <w:tcW w:w="236" w:type="dxa"/>
            <w:tcBorders>
              <w:top w:val="nil"/>
              <w:left w:val="nil"/>
              <w:bottom w:val="nil"/>
              <w:right w:val="nil"/>
            </w:tcBorders>
          </w:tcPr>
          <w:p w:rsidR="00677C6C" w:rsidRDefault="00677C6C">
            <w:pPr>
              <w:jc w:val="center"/>
              <w:rPr>
                <w:sz w:val="28"/>
              </w:rPr>
            </w:pPr>
          </w:p>
        </w:tc>
        <w:tc>
          <w:tcPr>
            <w:tcW w:w="3449" w:type="dxa"/>
            <w:gridSpan w:val="9"/>
            <w:tcBorders>
              <w:top w:val="nil"/>
              <w:left w:val="single" w:sz="6" w:space="0" w:color="auto"/>
              <w:bottom w:val="single" w:sz="6" w:space="0" w:color="auto"/>
              <w:right w:val="single" w:sz="6" w:space="0" w:color="auto"/>
            </w:tcBorders>
          </w:tcPr>
          <w:p w:rsidR="00677C6C" w:rsidRDefault="000755F5" w:rsidP="000755F5">
            <w:pPr>
              <w:numPr>
                <w:ilvl w:val="0"/>
                <w:numId w:val="17"/>
              </w:numPr>
              <w:rPr>
                <w:sz w:val="24"/>
              </w:rPr>
            </w:pPr>
            <w:r>
              <w:rPr>
                <w:sz w:val="24"/>
              </w:rPr>
              <w:t>дочерние,</w:t>
            </w:r>
          </w:p>
          <w:p w:rsidR="00677C6C" w:rsidRDefault="000755F5" w:rsidP="000755F5">
            <w:pPr>
              <w:numPr>
                <w:ilvl w:val="0"/>
                <w:numId w:val="18"/>
              </w:numPr>
              <w:rPr>
                <w:sz w:val="24"/>
              </w:rPr>
            </w:pPr>
            <w:r>
              <w:rPr>
                <w:sz w:val="24"/>
              </w:rPr>
              <w:t>финансируемые собственником учреждения</w:t>
            </w:r>
          </w:p>
        </w:tc>
        <w:tc>
          <w:tcPr>
            <w:tcW w:w="237" w:type="dxa"/>
            <w:gridSpan w:val="2"/>
            <w:tcBorders>
              <w:top w:val="nil"/>
              <w:left w:val="nil"/>
              <w:bottom w:val="nil"/>
              <w:right w:val="nil"/>
            </w:tcBorders>
          </w:tcPr>
          <w:p w:rsidR="00677C6C" w:rsidRDefault="00677C6C">
            <w:pPr>
              <w:jc w:val="center"/>
              <w:rPr>
                <w:sz w:val="24"/>
              </w:rPr>
            </w:pPr>
          </w:p>
        </w:tc>
        <w:tc>
          <w:tcPr>
            <w:tcW w:w="2476" w:type="dxa"/>
            <w:gridSpan w:val="11"/>
            <w:tcBorders>
              <w:top w:val="nil"/>
              <w:left w:val="nil"/>
              <w:bottom w:val="nil"/>
              <w:right w:val="nil"/>
            </w:tcBorders>
          </w:tcPr>
          <w:p w:rsidR="00677C6C" w:rsidRDefault="00677C6C">
            <w:pPr>
              <w:jc w:val="center"/>
              <w:rPr>
                <w:sz w:val="24"/>
              </w:rPr>
            </w:pPr>
          </w:p>
        </w:tc>
      </w:tr>
      <w:tr w:rsidR="00677C6C">
        <w:trPr>
          <w:gridBefore w:val="1"/>
          <w:gridAfter w:val="5"/>
          <w:wBefore w:w="392" w:type="dxa"/>
          <w:wAfter w:w="1152" w:type="dxa"/>
        </w:trPr>
        <w:tc>
          <w:tcPr>
            <w:tcW w:w="425" w:type="dxa"/>
            <w:tcBorders>
              <w:top w:val="nil"/>
              <w:left w:val="nil"/>
              <w:bottom w:val="nil"/>
              <w:right w:val="nil"/>
            </w:tcBorders>
          </w:tcPr>
          <w:p w:rsidR="00677C6C" w:rsidRDefault="00677C6C">
            <w:pPr>
              <w:jc w:val="center"/>
              <w:rPr>
                <w:noProof/>
                <w:sz w:val="24"/>
              </w:rPr>
            </w:pPr>
          </w:p>
        </w:tc>
        <w:tc>
          <w:tcPr>
            <w:tcW w:w="2977" w:type="dxa"/>
            <w:gridSpan w:val="4"/>
            <w:tcBorders>
              <w:top w:val="single" w:sz="6" w:space="0" w:color="auto"/>
              <w:left w:val="nil"/>
              <w:bottom w:val="nil"/>
              <w:right w:val="nil"/>
            </w:tcBorders>
          </w:tcPr>
          <w:p w:rsidR="00677C6C" w:rsidRDefault="00677C6C">
            <w:pPr>
              <w:jc w:val="center"/>
              <w:rPr>
                <w:sz w:val="24"/>
              </w:rPr>
            </w:pPr>
          </w:p>
        </w:tc>
        <w:tc>
          <w:tcPr>
            <w:tcW w:w="236" w:type="dxa"/>
            <w:tcBorders>
              <w:top w:val="nil"/>
              <w:left w:val="nil"/>
              <w:bottom w:val="nil"/>
              <w:right w:val="nil"/>
            </w:tcBorders>
          </w:tcPr>
          <w:p w:rsidR="00677C6C" w:rsidRDefault="00677C6C">
            <w:pPr>
              <w:jc w:val="center"/>
              <w:rPr>
                <w:sz w:val="28"/>
              </w:rPr>
            </w:pPr>
          </w:p>
        </w:tc>
        <w:tc>
          <w:tcPr>
            <w:tcW w:w="3449" w:type="dxa"/>
            <w:gridSpan w:val="9"/>
            <w:tcBorders>
              <w:top w:val="nil"/>
              <w:left w:val="nil"/>
              <w:bottom w:val="nil"/>
              <w:right w:val="nil"/>
            </w:tcBorders>
          </w:tcPr>
          <w:p w:rsidR="00677C6C" w:rsidRDefault="00677C6C">
            <w:pPr>
              <w:rPr>
                <w:sz w:val="24"/>
              </w:rPr>
            </w:pPr>
          </w:p>
        </w:tc>
        <w:tc>
          <w:tcPr>
            <w:tcW w:w="237" w:type="dxa"/>
            <w:gridSpan w:val="2"/>
            <w:tcBorders>
              <w:top w:val="nil"/>
              <w:left w:val="nil"/>
              <w:bottom w:val="nil"/>
              <w:right w:val="nil"/>
            </w:tcBorders>
          </w:tcPr>
          <w:p w:rsidR="00677C6C" w:rsidRDefault="00677C6C">
            <w:pPr>
              <w:jc w:val="center"/>
              <w:rPr>
                <w:sz w:val="24"/>
              </w:rPr>
            </w:pPr>
          </w:p>
        </w:tc>
        <w:tc>
          <w:tcPr>
            <w:tcW w:w="1324" w:type="dxa"/>
            <w:gridSpan w:val="6"/>
            <w:tcBorders>
              <w:top w:val="nil"/>
              <w:left w:val="nil"/>
              <w:bottom w:val="nil"/>
              <w:right w:val="nil"/>
            </w:tcBorders>
          </w:tcPr>
          <w:p w:rsidR="00677C6C" w:rsidRDefault="00677C6C">
            <w:pPr>
              <w:jc w:val="center"/>
              <w:rPr>
                <w:sz w:val="24"/>
              </w:rPr>
            </w:pPr>
          </w:p>
          <w:p w:rsidR="00677C6C" w:rsidRDefault="00677C6C">
            <w:pPr>
              <w:jc w:val="center"/>
              <w:rPr>
                <w:sz w:val="24"/>
              </w:rPr>
            </w:pPr>
          </w:p>
        </w:tc>
      </w:tr>
    </w:tbl>
    <w:p w:rsidR="00677C6C" w:rsidRDefault="00154508">
      <w:pPr>
        <w:pBdr>
          <w:top w:val="single" w:sz="6" w:space="1" w:color="auto"/>
          <w:between w:val="single" w:sz="6" w:space="1" w:color="auto"/>
        </w:pBdr>
        <w:spacing w:line="360" w:lineRule="auto"/>
        <w:ind w:firstLine="720"/>
        <w:jc w:val="both"/>
        <w:rPr>
          <w:sz w:val="28"/>
        </w:rPr>
      </w:pPr>
      <w:r>
        <w:rPr>
          <w:noProof/>
        </w:rPr>
        <w:pict>
          <v:line id="_x0000_s1054" style="position:absolute;left:0;text-align:left;z-index:251672064;mso-position-horizontal-relative:text;mso-position-vertical-relative:text" from="470.95pt,.6pt" to="471pt,26.1pt" o:allowincell="f" strokeweight="1pt"/>
        </w:pict>
      </w:r>
      <w:r>
        <w:rPr>
          <w:noProof/>
        </w:rPr>
        <w:pict>
          <v:line id="_x0000_s1053" style="position:absolute;left:0;text-align:left;z-index:251671040;mso-position-horizontal-relative:text;mso-position-vertical-relative:text" from="240.9pt,.6pt" to="240.95pt,27pt" o:allowincell="f" strokeweight="1pt"/>
        </w:pict>
      </w:r>
      <w:r>
        <w:rPr>
          <w:noProof/>
        </w:rPr>
        <w:pict>
          <v:line id="_x0000_s1052" style="position:absolute;left:0;text-align:left;z-index:251670016;mso-position-horizontal-relative:text;mso-position-vertical-relative:text" from=".35pt,-.25pt" to=".4pt,27pt" o:allowincell="f" strokeweight="1pt"/>
        </w:pict>
      </w:r>
      <w:r w:rsidR="000755F5">
        <w:rPr>
          <w:sz w:val="28"/>
        </w:rPr>
        <w:tab/>
      </w:r>
    </w:p>
    <w:tbl>
      <w:tblPr>
        <w:tblW w:w="0" w:type="auto"/>
        <w:tblInd w:w="-116" w:type="dxa"/>
        <w:tblBorders>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284"/>
        <w:gridCol w:w="2693"/>
        <w:gridCol w:w="311"/>
        <w:gridCol w:w="3253"/>
      </w:tblGrid>
      <w:tr w:rsidR="00677C6C">
        <w:tc>
          <w:tcPr>
            <w:tcW w:w="3085" w:type="dxa"/>
            <w:tcBorders>
              <w:top w:val="single" w:sz="6" w:space="0" w:color="auto"/>
              <w:left w:val="single" w:sz="6" w:space="0" w:color="auto"/>
              <w:bottom w:val="single" w:sz="6" w:space="0" w:color="auto"/>
              <w:right w:val="single" w:sz="6" w:space="0" w:color="auto"/>
            </w:tcBorders>
          </w:tcPr>
          <w:p w:rsidR="00677C6C" w:rsidRDefault="000755F5">
            <w:pPr>
              <w:jc w:val="both"/>
              <w:rPr>
                <w:sz w:val="28"/>
                <w:lang w:val="en-US"/>
              </w:rPr>
            </w:pPr>
            <w:r>
              <w:rPr>
                <w:sz w:val="24"/>
              </w:rPr>
              <w:t>общественные и  религиозные организации</w:t>
            </w:r>
          </w:p>
        </w:tc>
        <w:tc>
          <w:tcPr>
            <w:tcW w:w="284" w:type="dxa"/>
            <w:tcBorders>
              <w:top w:val="nil"/>
              <w:left w:val="nil"/>
              <w:bottom w:val="nil"/>
              <w:right w:val="nil"/>
            </w:tcBorders>
          </w:tcPr>
          <w:p w:rsidR="00677C6C" w:rsidRDefault="00677C6C">
            <w:pPr>
              <w:jc w:val="both"/>
              <w:rPr>
                <w:sz w:val="28"/>
                <w:lang w:val="en-US"/>
              </w:rPr>
            </w:pPr>
          </w:p>
        </w:tc>
        <w:tc>
          <w:tcPr>
            <w:tcW w:w="2693" w:type="dxa"/>
            <w:tcBorders>
              <w:top w:val="single" w:sz="6" w:space="0" w:color="auto"/>
              <w:left w:val="single" w:sz="6" w:space="0" w:color="auto"/>
              <w:bottom w:val="single" w:sz="6" w:space="0" w:color="auto"/>
              <w:right w:val="single" w:sz="6" w:space="0" w:color="auto"/>
            </w:tcBorders>
          </w:tcPr>
          <w:p w:rsidR="00677C6C" w:rsidRDefault="000755F5">
            <w:pPr>
              <w:jc w:val="both"/>
              <w:rPr>
                <w:sz w:val="24"/>
              </w:rPr>
            </w:pPr>
            <w:r>
              <w:rPr>
                <w:sz w:val="24"/>
              </w:rPr>
              <w:t xml:space="preserve">благотворительные и </w:t>
            </w:r>
          </w:p>
          <w:p w:rsidR="00677C6C" w:rsidRDefault="000755F5">
            <w:pPr>
              <w:jc w:val="both"/>
              <w:rPr>
                <w:sz w:val="24"/>
                <w:lang w:val="en-US"/>
              </w:rPr>
            </w:pPr>
            <w:r>
              <w:rPr>
                <w:sz w:val="24"/>
              </w:rPr>
              <w:t>иные фонды</w:t>
            </w:r>
          </w:p>
        </w:tc>
        <w:tc>
          <w:tcPr>
            <w:tcW w:w="311" w:type="dxa"/>
            <w:tcBorders>
              <w:top w:val="nil"/>
              <w:left w:val="nil"/>
              <w:bottom w:val="nil"/>
              <w:right w:val="nil"/>
            </w:tcBorders>
          </w:tcPr>
          <w:p w:rsidR="00677C6C" w:rsidRDefault="00677C6C">
            <w:pPr>
              <w:jc w:val="both"/>
              <w:rPr>
                <w:sz w:val="24"/>
                <w:lang w:val="en-US"/>
              </w:rPr>
            </w:pPr>
          </w:p>
        </w:tc>
        <w:tc>
          <w:tcPr>
            <w:tcW w:w="3253" w:type="dxa"/>
            <w:tcBorders>
              <w:top w:val="single" w:sz="6" w:space="0" w:color="auto"/>
              <w:left w:val="single" w:sz="6" w:space="0" w:color="auto"/>
              <w:bottom w:val="single" w:sz="6" w:space="0" w:color="auto"/>
              <w:right w:val="single" w:sz="6" w:space="0" w:color="auto"/>
            </w:tcBorders>
          </w:tcPr>
          <w:p w:rsidR="00677C6C" w:rsidRDefault="000755F5">
            <w:pPr>
              <w:jc w:val="both"/>
              <w:rPr>
                <w:sz w:val="24"/>
                <w:lang w:val="en-US"/>
              </w:rPr>
            </w:pPr>
            <w:r>
              <w:rPr>
                <w:sz w:val="24"/>
              </w:rPr>
              <w:t>объединения юридических лиц ( ассоциации и союзы)</w:t>
            </w:r>
          </w:p>
        </w:tc>
      </w:tr>
    </w:tbl>
    <w:p w:rsidR="00677C6C" w:rsidRDefault="000755F5">
      <w:r>
        <w:tab/>
      </w:r>
    </w:p>
    <w:p w:rsidR="00677C6C" w:rsidRDefault="000755F5">
      <w:pPr>
        <w:rPr>
          <w:sz w:val="28"/>
        </w:rPr>
      </w:pPr>
      <w:r>
        <w:rPr>
          <w:sz w:val="28"/>
          <w:lang w:val="en-US"/>
        </w:rPr>
        <w:t>[7</w:t>
      </w:r>
      <w:r>
        <w:rPr>
          <w:sz w:val="28"/>
        </w:rPr>
        <w:t>,с. 45</w:t>
      </w:r>
      <w:r>
        <w:rPr>
          <w:sz w:val="28"/>
          <w:lang w:val="en-US"/>
        </w:rPr>
        <w:t>]</w:t>
      </w:r>
      <w:r>
        <w:rPr>
          <w:sz w:val="28"/>
        </w:rPr>
        <w:t>.</w:t>
      </w:r>
    </w:p>
    <w:p w:rsidR="00677C6C" w:rsidRDefault="00677C6C"/>
    <w:p w:rsidR="00677C6C" w:rsidRDefault="00677C6C"/>
    <w:p w:rsidR="00677C6C" w:rsidRDefault="000755F5">
      <w:pPr>
        <w:spacing w:line="360" w:lineRule="auto"/>
        <w:jc w:val="both"/>
        <w:rPr>
          <w:sz w:val="28"/>
        </w:rPr>
      </w:pPr>
      <w:r>
        <w:rPr>
          <w:sz w:val="28"/>
        </w:rPr>
        <w:tab/>
        <w:t xml:space="preserve">Юридические лица можно классифицировать и по характеру основных полномочий  на публичные и частные. </w:t>
      </w:r>
    </w:p>
    <w:p w:rsidR="00677C6C" w:rsidRDefault="000755F5">
      <w:pPr>
        <w:spacing w:line="360" w:lineRule="auto"/>
        <w:jc w:val="both"/>
        <w:rPr>
          <w:sz w:val="28"/>
        </w:rPr>
      </w:pPr>
      <w:r>
        <w:rPr>
          <w:sz w:val="28"/>
        </w:rPr>
        <w:tab/>
        <w:t xml:space="preserve">Основным критерием при классификации юридических лиц на публичные и частные является характер целей, для которых созданы данные лица. Публичные юридические лица создаются для реализации государственных властных полномочий, частные юридические лица, преследуют цели своих создателей. Публичные и частные юридические лица в гражданских отношениях равны. </w:t>
      </w:r>
    </w:p>
    <w:p w:rsidR="00677C6C" w:rsidRDefault="000755F5">
      <w:pPr>
        <w:spacing w:line="360" w:lineRule="auto"/>
        <w:jc w:val="both"/>
        <w:rPr>
          <w:sz w:val="28"/>
        </w:rPr>
      </w:pPr>
      <w:r>
        <w:rPr>
          <w:sz w:val="28"/>
        </w:rPr>
        <w:tab/>
        <w:t xml:space="preserve">К публичным юридическим лицам, например относятся: Национальный банк Республики Беларусь; Высший Хозяйственный суд, хозяйственные суды областей и др. К частным юридическим лицам - общество с ограниченной ответственностью; акционерное общество и др. </w:t>
      </w:r>
      <w:r>
        <w:rPr>
          <w:sz w:val="28"/>
          <w:lang w:val="en-US"/>
        </w:rPr>
        <w:t>[9</w:t>
      </w:r>
      <w:r>
        <w:rPr>
          <w:sz w:val="28"/>
        </w:rPr>
        <w:t>, с. 30</w:t>
      </w:r>
      <w:r>
        <w:rPr>
          <w:sz w:val="28"/>
          <w:lang w:val="en-US"/>
        </w:rPr>
        <w:t>]</w:t>
      </w:r>
      <w:r>
        <w:rPr>
          <w:sz w:val="28"/>
        </w:rPr>
        <w:t>.</w:t>
      </w:r>
    </w:p>
    <w:p w:rsidR="00677C6C" w:rsidRDefault="000755F5">
      <w:pPr>
        <w:spacing w:line="360" w:lineRule="auto"/>
        <w:ind w:firstLine="720"/>
        <w:jc w:val="both"/>
        <w:rPr>
          <w:sz w:val="28"/>
        </w:rPr>
      </w:pPr>
      <w:r>
        <w:rPr>
          <w:sz w:val="28"/>
        </w:rPr>
        <w:t xml:space="preserve">В зависимости от цели их деятельности юридические лица делятся на коммерческие и некоммерческие </w:t>
      </w:r>
      <w:r>
        <w:rPr>
          <w:sz w:val="28"/>
          <w:lang w:val="en-US"/>
        </w:rPr>
        <w:t>(</w:t>
      </w:r>
      <w:r>
        <w:rPr>
          <w:sz w:val="28"/>
        </w:rPr>
        <w:t>п.1 ст.46 ГК).</w:t>
      </w:r>
    </w:p>
    <w:p w:rsidR="00677C6C" w:rsidRDefault="000755F5">
      <w:pPr>
        <w:spacing w:line="360" w:lineRule="auto"/>
        <w:ind w:firstLine="720"/>
        <w:jc w:val="both"/>
        <w:rPr>
          <w:sz w:val="28"/>
        </w:rPr>
      </w:pPr>
      <w:r>
        <w:rPr>
          <w:sz w:val="28"/>
        </w:rPr>
        <w:t xml:space="preserve">Коммерческие юридические лица преследуют цель осуществления      предпринимательской деятельности с получением прибыли как основного ее итога и (или) распределения полученной прибыли между ее учредителями (участниками). Они могут создаваться в форме хозяйственных товариществ и обществ, производственных кооперативов, унитарных предприятий и крестьянских (фермерских) хозяйств (п.2 ст. 465 ГК). </w:t>
      </w:r>
    </w:p>
    <w:p w:rsidR="00677C6C" w:rsidRDefault="000755F5">
      <w:pPr>
        <w:spacing w:line="360" w:lineRule="auto"/>
        <w:ind w:firstLine="720"/>
        <w:jc w:val="both"/>
        <w:rPr>
          <w:sz w:val="28"/>
        </w:rPr>
      </w:pPr>
      <w:r>
        <w:rPr>
          <w:sz w:val="28"/>
        </w:rPr>
        <w:t xml:space="preserve">Некоммерческие юридические лица имеют иные цели, не связанные с предпринимательской деятельностью. Они могут заниматься предпринимательской деятельностью лишь постольку, поскольку это необходимо для достижения их уставных целей и соответствует этим целям, и не имеют права распределять полученную прибыль между своими участниками. Для некоторых видов некоммерческих организаций законодательством могут быть установлены правила, предусматривающие их права на занятие предпринимательской деятельностью только посредством образования (участия в образовании) коммерческих организаций. Некоммерческие организации создаются в форме потребительских кооперативов, общественных или религиозных организаций (объединений), благотворительных и иных фондов, финансируемых собственником учреждений, а также и других формах, предусмотренных законодательством.        </w:t>
      </w:r>
    </w:p>
    <w:p w:rsidR="00677C6C" w:rsidRDefault="000755F5">
      <w:pPr>
        <w:spacing w:line="360" w:lineRule="auto"/>
        <w:ind w:firstLine="720"/>
        <w:jc w:val="both"/>
        <w:rPr>
          <w:sz w:val="28"/>
        </w:rPr>
      </w:pPr>
      <w:r>
        <w:rPr>
          <w:sz w:val="28"/>
        </w:rPr>
        <w:t xml:space="preserve">Различают юридические лица, учреждаемые: </w:t>
      </w:r>
    </w:p>
    <w:p w:rsidR="00677C6C" w:rsidRDefault="000755F5">
      <w:pPr>
        <w:spacing w:line="360" w:lineRule="auto"/>
        <w:ind w:firstLine="720"/>
        <w:jc w:val="both"/>
        <w:rPr>
          <w:sz w:val="28"/>
        </w:rPr>
      </w:pPr>
      <w:r>
        <w:rPr>
          <w:sz w:val="28"/>
        </w:rPr>
        <w:t xml:space="preserve">а) государством, административно -территориальными единицами и их органами;  </w:t>
      </w:r>
    </w:p>
    <w:p w:rsidR="00677C6C" w:rsidRDefault="000755F5">
      <w:pPr>
        <w:spacing w:line="360" w:lineRule="auto"/>
        <w:ind w:firstLine="720"/>
        <w:jc w:val="both"/>
        <w:rPr>
          <w:sz w:val="28"/>
        </w:rPr>
      </w:pPr>
      <w:r>
        <w:rPr>
          <w:sz w:val="28"/>
        </w:rPr>
        <w:t>б) одним физическим лицом (супругами), крестьянским (фермерским) хозяйством;</w:t>
      </w:r>
    </w:p>
    <w:p w:rsidR="00677C6C" w:rsidRDefault="000755F5">
      <w:pPr>
        <w:spacing w:line="360" w:lineRule="auto"/>
        <w:ind w:firstLine="720"/>
        <w:jc w:val="both"/>
        <w:rPr>
          <w:sz w:val="28"/>
        </w:rPr>
      </w:pPr>
      <w:r>
        <w:rPr>
          <w:sz w:val="28"/>
        </w:rPr>
        <w:t>в) несколькими физическими лицами;</w:t>
      </w:r>
    </w:p>
    <w:p w:rsidR="00677C6C" w:rsidRDefault="000755F5">
      <w:pPr>
        <w:spacing w:line="360" w:lineRule="auto"/>
        <w:ind w:firstLine="720"/>
        <w:jc w:val="both"/>
        <w:rPr>
          <w:sz w:val="28"/>
        </w:rPr>
      </w:pPr>
      <w:r>
        <w:rPr>
          <w:sz w:val="28"/>
        </w:rPr>
        <w:t>г) одним юридическим лицом;</w:t>
      </w:r>
    </w:p>
    <w:p w:rsidR="00677C6C" w:rsidRDefault="000755F5">
      <w:pPr>
        <w:spacing w:line="360" w:lineRule="auto"/>
        <w:ind w:firstLine="720"/>
        <w:jc w:val="both"/>
        <w:rPr>
          <w:sz w:val="28"/>
        </w:rPr>
      </w:pPr>
      <w:r>
        <w:rPr>
          <w:sz w:val="28"/>
        </w:rPr>
        <w:t>д) юридическими лицами и предпринимателями в различном сочетании.</w:t>
      </w:r>
    </w:p>
    <w:p w:rsidR="00677C6C" w:rsidRDefault="000755F5">
      <w:pPr>
        <w:spacing w:line="360" w:lineRule="auto"/>
        <w:ind w:firstLine="720"/>
        <w:jc w:val="both"/>
        <w:rPr>
          <w:sz w:val="28"/>
        </w:rPr>
      </w:pPr>
      <w:r>
        <w:rPr>
          <w:sz w:val="28"/>
        </w:rPr>
        <w:t>Юридическими лицами, создаваемыми государством, являются:</w:t>
      </w:r>
    </w:p>
    <w:p w:rsidR="00677C6C" w:rsidRDefault="000755F5">
      <w:pPr>
        <w:spacing w:line="360" w:lineRule="auto"/>
        <w:ind w:firstLine="720"/>
        <w:jc w:val="both"/>
        <w:rPr>
          <w:sz w:val="28"/>
        </w:rPr>
      </w:pPr>
      <w:r>
        <w:rPr>
          <w:sz w:val="28"/>
        </w:rPr>
        <w:t>Администрация Президента Республики Беларусь ;</w:t>
      </w:r>
    </w:p>
    <w:p w:rsidR="00677C6C" w:rsidRDefault="000755F5">
      <w:pPr>
        <w:spacing w:line="360" w:lineRule="auto"/>
        <w:ind w:firstLine="720"/>
        <w:jc w:val="both"/>
        <w:rPr>
          <w:sz w:val="28"/>
        </w:rPr>
      </w:pPr>
      <w:r>
        <w:rPr>
          <w:sz w:val="28"/>
        </w:rPr>
        <w:t>Аппарат Совета Министров Республики Беларусь;</w:t>
      </w:r>
    </w:p>
    <w:p w:rsidR="00677C6C" w:rsidRDefault="000755F5">
      <w:pPr>
        <w:spacing w:line="360" w:lineRule="auto"/>
        <w:ind w:firstLine="720"/>
        <w:jc w:val="both"/>
        <w:rPr>
          <w:sz w:val="28"/>
        </w:rPr>
      </w:pPr>
      <w:r>
        <w:rPr>
          <w:sz w:val="28"/>
        </w:rPr>
        <w:t>хозяйственные суды;</w:t>
      </w:r>
    </w:p>
    <w:p w:rsidR="00677C6C" w:rsidRDefault="000755F5">
      <w:pPr>
        <w:spacing w:line="360" w:lineRule="auto"/>
        <w:ind w:firstLine="720"/>
        <w:jc w:val="both"/>
        <w:rPr>
          <w:sz w:val="28"/>
        </w:rPr>
      </w:pPr>
      <w:r>
        <w:rPr>
          <w:sz w:val="28"/>
        </w:rPr>
        <w:t>республиканские органы государственного управления: министерства, государственные комитеты, комитеты при министерствах;</w:t>
      </w:r>
    </w:p>
    <w:p w:rsidR="00677C6C" w:rsidRDefault="000755F5">
      <w:pPr>
        <w:spacing w:line="360" w:lineRule="auto"/>
        <w:ind w:firstLine="720"/>
        <w:jc w:val="both"/>
        <w:rPr>
          <w:sz w:val="28"/>
        </w:rPr>
      </w:pPr>
      <w:r>
        <w:rPr>
          <w:sz w:val="28"/>
        </w:rPr>
        <w:t>Советы административно -территориальных единиц Республики Беларусь, исполнительные комитеты, местная администрация.</w:t>
      </w:r>
    </w:p>
    <w:p w:rsidR="00677C6C" w:rsidRDefault="000755F5">
      <w:pPr>
        <w:spacing w:line="360" w:lineRule="auto"/>
        <w:ind w:firstLine="720"/>
        <w:jc w:val="both"/>
        <w:rPr>
          <w:sz w:val="28"/>
        </w:rPr>
      </w:pPr>
      <w:r>
        <w:rPr>
          <w:sz w:val="28"/>
        </w:rPr>
        <w:t>Правительство Республики Беларусь создает, реорганизует, ликвидирует  предприятия, учреждения, организации, объединения, находящиеся в собственности Республики Беларусь. Такими же правами пользуется министерство в отношении подведомственных ему объединений, предприятий, учреждений и организаций.</w:t>
      </w:r>
    </w:p>
    <w:p w:rsidR="00677C6C" w:rsidRDefault="000755F5">
      <w:pPr>
        <w:spacing w:line="360" w:lineRule="auto"/>
        <w:ind w:firstLine="720"/>
        <w:jc w:val="both"/>
        <w:rPr>
          <w:sz w:val="28"/>
        </w:rPr>
      </w:pPr>
      <w:r>
        <w:rPr>
          <w:sz w:val="28"/>
        </w:rPr>
        <w:t>Юридическое лицо может быть образовано одним физическим лицом в соответствии со ст.3 Закона Республики Беларусь от 28 мая 1991г. «О предпринимательстве в Республике Беларусь», супругами или крестьянским (фермерским) хозяйством. Гражданский кодекс Республики Беларусь именует такое предприятие частным унитарным предприятием, имущество которого находится в частной собственности физического лица(совместной собственности супругов или членов крестьянского (фермерского) хозяйства и принадлежит такому предприятию на праве хозяйственного ведения(ч.3 п.1 ст.113 и ч.4 п. 2 ст. 113 ГК).</w:t>
      </w:r>
    </w:p>
    <w:p w:rsidR="00677C6C" w:rsidRDefault="000755F5">
      <w:pPr>
        <w:spacing w:line="360" w:lineRule="auto"/>
        <w:ind w:firstLine="720"/>
        <w:jc w:val="both"/>
        <w:rPr>
          <w:sz w:val="28"/>
        </w:rPr>
      </w:pPr>
      <w:r>
        <w:rPr>
          <w:sz w:val="28"/>
        </w:rPr>
        <w:t xml:space="preserve">Несколькими физическими лицами могут создаваться коммерческие юридические лица в форме хозяйственных товариществ и обществ, производственных кооперативов и некоммерческие юридические лица в форме потребительских кооперативов, общественных и религиозных организаций (объединений), фондов, учреждений. </w:t>
      </w:r>
    </w:p>
    <w:p w:rsidR="00677C6C" w:rsidRDefault="000755F5">
      <w:pPr>
        <w:spacing w:line="360" w:lineRule="auto"/>
        <w:jc w:val="both"/>
        <w:rPr>
          <w:sz w:val="28"/>
        </w:rPr>
      </w:pPr>
      <w:r>
        <w:rPr>
          <w:sz w:val="28"/>
        </w:rPr>
        <w:tab/>
        <w:t xml:space="preserve">Коммерческие и некоммерческие юридические лица могут создавать хозяйственные товарищества общества, объединения юридических лиц (ассоциации, союзы). </w:t>
      </w:r>
    </w:p>
    <w:p w:rsidR="00677C6C" w:rsidRDefault="000755F5">
      <w:pPr>
        <w:spacing w:line="360" w:lineRule="auto"/>
        <w:jc w:val="both"/>
        <w:rPr>
          <w:sz w:val="28"/>
        </w:rPr>
      </w:pPr>
      <w:r>
        <w:rPr>
          <w:sz w:val="28"/>
        </w:rPr>
        <w:tab/>
        <w:t>Юридические лица совместно с физическими лицами вправе создавать хозяйственные товарищества и общества ( п. 4 ст. 63 ГК).</w:t>
      </w:r>
    </w:p>
    <w:p w:rsidR="00677C6C" w:rsidRDefault="000755F5">
      <w:pPr>
        <w:spacing w:line="360" w:lineRule="auto"/>
        <w:jc w:val="both"/>
        <w:rPr>
          <w:sz w:val="28"/>
        </w:rPr>
      </w:pPr>
      <w:r>
        <w:rPr>
          <w:sz w:val="28"/>
        </w:rPr>
        <w:tab/>
        <w:t>По способу создания различают юридические лица, создаваемые в распорядительном, разрешительном порядке и нормативно-явочным способом.</w:t>
      </w:r>
    </w:p>
    <w:p w:rsidR="00677C6C" w:rsidRDefault="000755F5">
      <w:pPr>
        <w:spacing w:line="360" w:lineRule="auto"/>
        <w:jc w:val="both"/>
        <w:rPr>
          <w:sz w:val="28"/>
        </w:rPr>
      </w:pPr>
      <w:r>
        <w:rPr>
          <w:sz w:val="28"/>
        </w:rPr>
        <w:tab/>
        <w:t>Юридические лица по составу учредительных документов делятся на создаваемые и действующие на основании:</w:t>
      </w:r>
    </w:p>
    <w:p w:rsidR="00677C6C" w:rsidRDefault="000755F5" w:rsidP="000755F5">
      <w:pPr>
        <w:numPr>
          <w:ilvl w:val="0"/>
          <w:numId w:val="19"/>
        </w:numPr>
        <w:spacing w:line="360" w:lineRule="auto"/>
        <w:jc w:val="both"/>
        <w:rPr>
          <w:sz w:val="28"/>
        </w:rPr>
      </w:pPr>
      <w:r>
        <w:rPr>
          <w:sz w:val="28"/>
        </w:rPr>
        <w:t>учредительного договора;</w:t>
      </w:r>
    </w:p>
    <w:p w:rsidR="00677C6C" w:rsidRDefault="000755F5" w:rsidP="000755F5">
      <w:pPr>
        <w:numPr>
          <w:ilvl w:val="0"/>
          <w:numId w:val="20"/>
        </w:numPr>
        <w:spacing w:line="360" w:lineRule="auto"/>
        <w:jc w:val="both"/>
      </w:pPr>
      <w:r>
        <w:rPr>
          <w:sz w:val="28"/>
        </w:rPr>
        <w:t>учредительного договора и устава;</w:t>
      </w:r>
    </w:p>
    <w:p w:rsidR="00677C6C" w:rsidRDefault="000755F5" w:rsidP="000755F5">
      <w:pPr>
        <w:numPr>
          <w:ilvl w:val="0"/>
          <w:numId w:val="21"/>
        </w:numPr>
        <w:spacing w:line="360" w:lineRule="auto"/>
        <w:jc w:val="both"/>
      </w:pPr>
      <w:r>
        <w:rPr>
          <w:sz w:val="28"/>
        </w:rPr>
        <w:t>только устава.</w:t>
      </w:r>
    </w:p>
    <w:p w:rsidR="00677C6C" w:rsidRDefault="000755F5">
      <w:pPr>
        <w:spacing w:line="360" w:lineRule="auto"/>
        <w:jc w:val="both"/>
        <w:rPr>
          <w:sz w:val="28"/>
        </w:rPr>
      </w:pPr>
      <w:r>
        <w:rPr>
          <w:sz w:val="28"/>
        </w:rPr>
        <w:tab/>
        <w:t>На основании только учредительного договора создаются и действуют полные и коммандитные товарищества (ст.48,67,82ГК); учредительного договора и устава - общества с ограниченной ответственностью и общества с дополнительной ответственностью (ст.88, п.3 ст.94 ГК). На основании только устава образуются и действуют акционерные общества (п. 3 ст.98 ГК), унитарные предприятия (ст. 113 и 115 ГК), производственные и потребительские кооперативы (ст. 108 и 116 ГК), общественные объединения, профессиональные союзы, фонды (ст. 118ГК) , учреждения; объединения юридических лиц , политические партии, кооперативы.</w:t>
      </w:r>
    </w:p>
    <w:p w:rsidR="00677C6C" w:rsidRDefault="000755F5">
      <w:pPr>
        <w:spacing w:line="360" w:lineRule="auto"/>
        <w:jc w:val="both"/>
        <w:rPr>
          <w:sz w:val="28"/>
        </w:rPr>
      </w:pPr>
      <w:r>
        <w:rPr>
          <w:sz w:val="28"/>
        </w:rPr>
        <w:tab/>
        <w:t>По характеру участия учредителей в деятельности юридического лица различают юридические лица, участники которых объединяют свои личные усилия для достижения предпринимательской цели (хозяйственные товарищества: полные и коммандитные), производственные кооперативы, крестьянские (фермерские) хозяйства и юридические лица, участники которых объединяют свои капиталы ( хозяйственные общества: акционерные общества, общества с ограниченной ответственностью, общества с дополнительной ответственностью).</w:t>
      </w:r>
    </w:p>
    <w:p w:rsidR="00677C6C" w:rsidRDefault="000755F5">
      <w:pPr>
        <w:spacing w:line="360" w:lineRule="auto"/>
        <w:jc w:val="both"/>
        <w:rPr>
          <w:sz w:val="28"/>
        </w:rPr>
      </w:pPr>
      <w:r>
        <w:rPr>
          <w:sz w:val="28"/>
        </w:rPr>
        <w:tab/>
        <w:t xml:space="preserve">Юридические лица по объему вещных прав делятся на: </w:t>
      </w:r>
    </w:p>
    <w:p w:rsidR="00677C6C" w:rsidRDefault="000755F5" w:rsidP="000755F5">
      <w:pPr>
        <w:numPr>
          <w:ilvl w:val="0"/>
          <w:numId w:val="22"/>
        </w:numPr>
        <w:spacing w:line="360" w:lineRule="auto"/>
        <w:jc w:val="both"/>
        <w:rPr>
          <w:sz w:val="28"/>
        </w:rPr>
      </w:pPr>
      <w:r>
        <w:rPr>
          <w:sz w:val="28"/>
        </w:rPr>
        <w:t>юридические лица, обладающие правом оперативного управления имуществом, которым они наделены (казенные предприятия и учреждения, финансируемые за счет собственника - ст.277 ГК);</w:t>
      </w:r>
    </w:p>
    <w:p w:rsidR="00677C6C" w:rsidRDefault="000755F5" w:rsidP="000755F5">
      <w:pPr>
        <w:numPr>
          <w:ilvl w:val="0"/>
          <w:numId w:val="22"/>
        </w:numPr>
        <w:spacing w:line="360" w:lineRule="auto"/>
        <w:jc w:val="both"/>
      </w:pPr>
      <w:r>
        <w:rPr>
          <w:sz w:val="28"/>
        </w:rPr>
        <w:t>юридические лица, обладающие правом хозяйственного ведения имуществом, предоставленным им собственником для осуществления предпринимательской деятельности (унитарные предприятия) - ст. 276ГК;</w:t>
      </w:r>
    </w:p>
    <w:p w:rsidR="00677C6C" w:rsidRDefault="000755F5" w:rsidP="000755F5">
      <w:pPr>
        <w:numPr>
          <w:ilvl w:val="0"/>
          <w:numId w:val="22"/>
        </w:numPr>
        <w:spacing w:line="360" w:lineRule="auto"/>
        <w:jc w:val="both"/>
      </w:pPr>
      <w:r>
        <w:rPr>
          <w:sz w:val="28"/>
        </w:rPr>
        <w:t>юридические лица, обладающие правом собственности на их имущество (все остальные юридические лица).</w:t>
      </w:r>
    </w:p>
    <w:p w:rsidR="00677C6C" w:rsidRDefault="000755F5">
      <w:pPr>
        <w:spacing w:line="360" w:lineRule="auto"/>
        <w:jc w:val="both"/>
        <w:rPr>
          <w:sz w:val="28"/>
        </w:rPr>
      </w:pPr>
      <w:r>
        <w:rPr>
          <w:sz w:val="28"/>
        </w:rPr>
        <w:tab/>
        <w:t>По особенностям правового статуса (правового режима) юридические лица делятся на:</w:t>
      </w:r>
    </w:p>
    <w:p w:rsidR="00677C6C" w:rsidRDefault="000755F5" w:rsidP="000755F5">
      <w:pPr>
        <w:numPr>
          <w:ilvl w:val="0"/>
          <w:numId w:val="23"/>
        </w:numPr>
        <w:spacing w:line="360" w:lineRule="auto"/>
        <w:jc w:val="both"/>
        <w:rPr>
          <w:sz w:val="28"/>
        </w:rPr>
      </w:pPr>
      <w:r>
        <w:rPr>
          <w:sz w:val="28"/>
        </w:rPr>
        <w:t>юридические лица по белорусскому праву;</w:t>
      </w:r>
    </w:p>
    <w:p w:rsidR="00677C6C" w:rsidRDefault="000755F5" w:rsidP="000755F5">
      <w:pPr>
        <w:numPr>
          <w:ilvl w:val="0"/>
          <w:numId w:val="24"/>
        </w:numPr>
        <w:spacing w:line="360" w:lineRule="auto"/>
        <w:jc w:val="both"/>
      </w:pPr>
      <w:r>
        <w:rPr>
          <w:sz w:val="28"/>
        </w:rPr>
        <w:t>юридические лица по иностранному праву.</w:t>
      </w:r>
    </w:p>
    <w:p w:rsidR="00677C6C" w:rsidRDefault="000755F5">
      <w:pPr>
        <w:spacing w:line="360" w:lineRule="auto"/>
        <w:jc w:val="both"/>
        <w:rPr>
          <w:sz w:val="28"/>
        </w:rPr>
      </w:pPr>
      <w:r>
        <w:rPr>
          <w:sz w:val="28"/>
        </w:rPr>
        <w:tab/>
        <w:t>Юридические лица по белорусскому праву образованы и действуют на территории Республики Беларусь и за ее пределами в соответствии с ее законодательством.</w:t>
      </w:r>
    </w:p>
    <w:p w:rsidR="00677C6C" w:rsidRDefault="000755F5">
      <w:pPr>
        <w:spacing w:line="360" w:lineRule="auto"/>
        <w:jc w:val="both"/>
        <w:rPr>
          <w:sz w:val="28"/>
        </w:rPr>
      </w:pPr>
      <w:r>
        <w:rPr>
          <w:sz w:val="28"/>
        </w:rPr>
        <w:tab/>
        <w:t>Юридические лица иностранного права - это юридические лица, учрежденные за пределами Республики Беларусь.</w:t>
      </w:r>
    </w:p>
    <w:p w:rsidR="00677C6C" w:rsidRDefault="000755F5">
      <w:pPr>
        <w:spacing w:line="360" w:lineRule="auto"/>
        <w:jc w:val="both"/>
        <w:rPr>
          <w:sz w:val="28"/>
        </w:rPr>
      </w:pPr>
      <w:r>
        <w:rPr>
          <w:sz w:val="28"/>
        </w:rPr>
        <w:tab/>
        <w:t xml:space="preserve">По соподчиненности юридические лица делятся на основные, дочерние и зависимые. Статьи 105 и 106 ГК предусматривают деление хозяйственных обществ на основные и дочерние, участвующие (преобладающие) и зависимые.  </w:t>
      </w:r>
      <w:r>
        <w:rPr>
          <w:sz w:val="28"/>
          <w:lang w:val="en-US"/>
        </w:rPr>
        <w:t>[6</w:t>
      </w:r>
      <w:r>
        <w:rPr>
          <w:sz w:val="28"/>
        </w:rPr>
        <w:t>, с.240</w:t>
      </w:r>
      <w:r>
        <w:rPr>
          <w:sz w:val="28"/>
          <w:lang w:val="en-US"/>
        </w:rPr>
        <w:t>]</w:t>
      </w:r>
      <w:r>
        <w:rPr>
          <w:sz w:val="28"/>
        </w:rPr>
        <w:t>.</w:t>
      </w:r>
    </w:p>
    <w:p w:rsidR="00677C6C" w:rsidRDefault="00677C6C">
      <w:pPr>
        <w:spacing w:line="360" w:lineRule="auto"/>
        <w:jc w:val="both"/>
      </w:pPr>
    </w:p>
    <w:p w:rsidR="00677C6C" w:rsidRDefault="00677C6C">
      <w:pPr>
        <w:spacing w:line="360" w:lineRule="auto"/>
        <w:jc w:val="both"/>
      </w:pPr>
    </w:p>
    <w:p w:rsidR="00677C6C" w:rsidRDefault="00677C6C">
      <w:pPr>
        <w:spacing w:line="360" w:lineRule="auto"/>
        <w:jc w:val="both"/>
      </w:pPr>
    </w:p>
    <w:p w:rsidR="00677C6C" w:rsidRDefault="000755F5">
      <w:pPr>
        <w:pStyle w:val="1"/>
        <w:keepNext w:val="0"/>
        <w:pageBreakBefore/>
        <w:ind w:left="709" w:hanging="709"/>
        <w:jc w:val="center"/>
      </w:pPr>
      <w:bookmarkStart w:id="5" w:name="_Toc526592251"/>
      <w:r>
        <w:t>ПРЕКРАЩЕНИЕ ЮРИДИЧЕСКОГО ЛИЦА РЕСПУБЛИКИ БЕЛАРУСЬ</w:t>
      </w:r>
      <w:bookmarkEnd w:id="5"/>
    </w:p>
    <w:p w:rsidR="00677C6C" w:rsidRDefault="00677C6C"/>
    <w:p w:rsidR="00677C6C" w:rsidRDefault="00677C6C"/>
    <w:p w:rsidR="00677C6C" w:rsidRDefault="000755F5">
      <w:pPr>
        <w:spacing w:line="360" w:lineRule="auto"/>
        <w:jc w:val="both"/>
        <w:rPr>
          <w:sz w:val="28"/>
        </w:rPr>
      </w:pPr>
      <w:r>
        <w:rPr>
          <w:sz w:val="28"/>
        </w:rPr>
        <w:tab/>
        <w:t>Юридическое лицо прекращается либо путем прекращения всех прав и обязанностей, носителем которых являлось данное лицо (ликвидация), либо без подобного прекращения (реорганизация).</w:t>
      </w:r>
    </w:p>
    <w:p w:rsidR="00677C6C" w:rsidRDefault="000755F5">
      <w:pPr>
        <w:spacing w:line="360" w:lineRule="auto"/>
        <w:jc w:val="both"/>
        <w:rPr>
          <w:sz w:val="28"/>
        </w:rPr>
      </w:pPr>
      <w:r>
        <w:rPr>
          <w:sz w:val="28"/>
        </w:rPr>
        <w:tab/>
        <w:t xml:space="preserve">Если юридическое лицо прекращается путем ликвидации, то это значит, что исчезают те элементы юридического лица, которые в своей совокупности и составляют данное лицо. Если же юридическое лицо реорганизуется, то права и обязанности данного лица не прекращаются, а переходят к иному лицу (лицам) - правопреемнику (правопреемникам). </w:t>
      </w:r>
    </w:p>
    <w:p w:rsidR="00677C6C" w:rsidRDefault="000755F5">
      <w:pPr>
        <w:spacing w:line="360" w:lineRule="auto"/>
        <w:jc w:val="both"/>
        <w:rPr>
          <w:sz w:val="28"/>
        </w:rPr>
      </w:pPr>
      <w:r>
        <w:rPr>
          <w:sz w:val="28"/>
        </w:rPr>
        <w:tab/>
        <w:t>В соответствии с законодательством Республики Беларусь реорганизация юридического лица осуществляется путем слияния, присоединения, разделения, выделения, преобразования .</w:t>
      </w:r>
    </w:p>
    <w:p w:rsidR="00677C6C" w:rsidRDefault="000755F5">
      <w:pPr>
        <w:spacing w:line="360" w:lineRule="auto"/>
        <w:jc w:val="both"/>
        <w:rPr>
          <w:sz w:val="28"/>
        </w:rPr>
      </w:pPr>
      <w:r>
        <w:rPr>
          <w:sz w:val="28"/>
        </w:rPr>
        <w:tab/>
        <w:t>При слиянии юридического лица с другим юридическим лицом все имущественные права и обязанности переходят к юридическому лицу, возникшему в результате слияния.</w:t>
      </w:r>
    </w:p>
    <w:p w:rsidR="00677C6C" w:rsidRDefault="000755F5">
      <w:pPr>
        <w:spacing w:line="360" w:lineRule="auto"/>
        <w:jc w:val="both"/>
        <w:rPr>
          <w:sz w:val="28"/>
        </w:rPr>
      </w:pPr>
      <w:r>
        <w:rPr>
          <w:sz w:val="28"/>
        </w:rPr>
        <w:tab/>
        <w:t>При присоединении юридического лица к другому юридическому лицу к последнему переходят все имущественные права и обязанности присоединенного лица.</w:t>
      </w:r>
    </w:p>
    <w:p w:rsidR="00677C6C" w:rsidRDefault="000755F5">
      <w:pPr>
        <w:spacing w:line="360" w:lineRule="auto"/>
        <w:jc w:val="both"/>
        <w:rPr>
          <w:sz w:val="28"/>
        </w:rPr>
      </w:pPr>
      <w:r>
        <w:rPr>
          <w:sz w:val="28"/>
        </w:rPr>
        <w:tab/>
        <w:t>При разделении юридического лица к созданным в результате этого новым юридическим лицам переходят по разделительному балансу имущественные права и обязанности реорганизуемого юридического лица.</w:t>
      </w:r>
    </w:p>
    <w:p w:rsidR="00677C6C" w:rsidRDefault="000755F5">
      <w:pPr>
        <w:spacing w:line="360" w:lineRule="auto"/>
        <w:jc w:val="both"/>
        <w:rPr>
          <w:sz w:val="28"/>
        </w:rPr>
      </w:pPr>
      <w:r>
        <w:rPr>
          <w:sz w:val="28"/>
        </w:rPr>
        <w:tab/>
        <w:t>При преобразовании юридического лица одного вида в юридическое лицо другого вида к вновь возникшему лицу переходят все имущественные права и обязанности прежнего юридического лица.</w:t>
      </w:r>
    </w:p>
    <w:p w:rsidR="00677C6C" w:rsidRDefault="000755F5">
      <w:pPr>
        <w:spacing w:line="360" w:lineRule="auto"/>
        <w:jc w:val="both"/>
        <w:rPr>
          <w:sz w:val="28"/>
        </w:rPr>
      </w:pPr>
      <w:r>
        <w:rPr>
          <w:sz w:val="28"/>
        </w:rPr>
        <w:tab/>
        <w:t>Одновременно с переходом имущественных прав и обязанностей юридического лица переходят и личные неимущественные права, если это не противоречит сути этих прав.</w:t>
      </w:r>
    </w:p>
    <w:p w:rsidR="00677C6C" w:rsidRDefault="000755F5">
      <w:pPr>
        <w:spacing w:line="360" w:lineRule="auto"/>
        <w:jc w:val="both"/>
        <w:rPr>
          <w:sz w:val="28"/>
        </w:rPr>
      </w:pPr>
      <w:r>
        <w:rPr>
          <w:sz w:val="28"/>
        </w:rPr>
        <w:tab/>
        <w:t xml:space="preserve">Решение о реорганизации юридического лица принимается либо высшим органом данного лица, либо собственником имущества данного лица, а в случаях, предусмотренных законодательством Республики Беларусь об антимонопольной деятельности, - судом.  </w:t>
      </w:r>
    </w:p>
    <w:p w:rsidR="00677C6C" w:rsidRDefault="000755F5">
      <w:pPr>
        <w:spacing w:line="360" w:lineRule="auto"/>
        <w:jc w:val="both"/>
        <w:rPr>
          <w:sz w:val="28"/>
        </w:rPr>
      </w:pPr>
      <w:r>
        <w:rPr>
          <w:sz w:val="28"/>
        </w:rPr>
        <w:tab/>
        <w:t>При реорганизации к правопреемникам переходят права и обязанности в соответствии с передаточным актом или разделительным балансом, которые содержат положения о правопреемстве по всем обязательствам реорганизуемого юридического лица в отношении всех его кредиторов и должников. При этом о реорганизации должны быть оповещены все кредиторы.</w:t>
      </w:r>
    </w:p>
    <w:p w:rsidR="00677C6C" w:rsidRDefault="000755F5">
      <w:pPr>
        <w:spacing w:line="360" w:lineRule="auto"/>
        <w:jc w:val="both"/>
        <w:rPr>
          <w:sz w:val="28"/>
        </w:rPr>
      </w:pPr>
      <w:r>
        <w:rPr>
          <w:sz w:val="28"/>
        </w:rPr>
        <w:tab/>
        <w:t>Реорганизация конкретного вида юридического лица осуществляется в соответствии с особенностями законодательства о конкретном виде юридического лица.</w:t>
      </w:r>
      <w:r>
        <w:rPr>
          <w:sz w:val="28"/>
          <w:lang w:val="en-US"/>
        </w:rPr>
        <w:t>[2</w:t>
      </w:r>
      <w:r>
        <w:rPr>
          <w:sz w:val="28"/>
        </w:rPr>
        <w:t>, с. 88</w:t>
      </w:r>
      <w:r>
        <w:rPr>
          <w:sz w:val="28"/>
          <w:lang w:val="en-US"/>
        </w:rPr>
        <w:t>]</w:t>
      </w:r>
      <w:r>
        <w:rPr>
          <w:sz w:val="28"/>
        </w:rPr>
        <w:t>.</w:t>
      </w:r>
    </w:p>
    <w:p w:rsidR="00677C6C" w:rsidRDefault="000755F5">
      <w:pPr>
        <w:spacing w:line="360" w:lineRule="auto"/>
        <w:jc w:val="both"/>
        <w:rPr>
          <w:sz w:val="28"/>
        </w:rPr>
      </w:pPr>
      <w:r>
        <w:rPr>
          <w:sz w:val="28"/>
        </w:rPr>
        <w:tab/>
        <w:t>В отличие от реорганизации юридического лица его ликвидация влечет прекращение его деятельности без перехода прав и обязанностей в порядке правопреемства к другим лицам, если иное не предусмотрено законодательными актами(п.1 ст.57ГК).</w:t>
      </w:r>
    </w:p>
    <w:p w:rsidR="00677C6C" w:rsidRDefault="000755F5">
      <w:pPr>
        <w:spacing w:line="360" w:lineRule="auto"/>
        <w:ind w:firstLine="720"/>
        <w:jc w:val="both"/>
        <w:rPr>
          <w:sz w:val="28"/>
        </w:rPr>
      </w:pPr>
      <w:r>
        <w:rPr>
          <w:sz w:val="28"/>
        </w:rPr>
        <w:t>Ликвидация юридического лица может быть добровольной и принудительной. Добровольно ликвидация производится по решению его учредителей (участников) либо органа юридического лица, уполномоченного на то учредительными документами. В ст. 57 ГК дан примерный перечень оснований, при наличии одного из которых принимается решение о добровольной ликвидации юридического лица.</w:t>
      </w:r>
    </w:p>
    <w:p w:rsidR="00677C6C" w:rsidRDefault="000755F5">
      <w:pPr>
        <w:spacing w:line="360" w:lineRule="auto"/>
        <w:ind w:firstLine="720"/>
        <w:jc w:val="both"/>
        <w:rPr>
          <w:sz w:val="28"/>
        </w:rPr>
      </w:pPr>
      <w:r>
        <w:rPr>
          <w:sz w:val="28"/>
        </w:rPr>
        <w:t xml:space="preserve">Принудительная ликвидация юридического лица допускается по решению суда или иных органов в случаях, предусмотренных законодательными актами. </w:t>
      </w:r>
    </w:p>
    <w:p w:rsidR="00677C6C" w:rsidRDefault="000755F5">
      <w:pPr>
        <w:spacing w:line="360" w:lineRule="auto"/>
        <w:ind w:firstLine="720"/>
        <w:jc w:val="both"/>
        <w:rPr>
          <w:sz w:val="28"/>
        </w:rPr>
      </w:pPr>
      <w:r>
        <w:rPr>
          <w:sz w:val="28"/>
        </w:rPr>
        <w:t>Некоторые из оснований принудительной ликвидации юридического лица по решению суда предусмотрены в п.2 ст.57 ГК.</w:t>
      </w:r>
    </w:p>
    <w:p w:rsidR="00677C6C" w:rsidRDefault="000755F5">
      <w:pPr>
        <w:spacing w:line="360" w:lineRule="auto"/>
        <w:ind w:firstLine="720"/>
        <w:jc w:val="both"/>
        <w:rPr>
          <w:sz w:val="28"/>
        </w:rPr>
      </w:pPr>
      <w:r>
        <w:rPr>
          <w:sz w:val="28"/>
        </w:rPr>
        <w:t>Гражданский кодекс Республики Беларусь предусматривает ликвидацию юридического лица, помимо изложенных в ст.57 оснований, по основаниям, предусмотренным в ст.80, п.1 ст. 85, п.3 и 4 ст.89, п.3 ст.94, п.6 ст.115 и п.2 ст.119 ГК.</w:t>
      </w:r>
    </w:p>
    <w:p w:rsidR="00677C6C" w:rsidRDefault="000755F5">
      <w:pPr>
        <w:spacing w:line="360" w:lineRule="auto"/>
        <w:ind w:firstLine="720"/>
        <w:jc w:val="both"/>
        <w:rPr>
          <w:sz w:val="28"/>
        </w:rPr>
      </w:pPr>
      <w:r>
        <w:rPr>
          <w:sz w:val="28"/>
        </w:rPr>
        <w:t>Требование о ликвидации юридического лица предъявляется государственным органом или органом местного управления или самоуправления, которому право на предъявление такого требования предоставлено законодательством. Требование адресуется лицам, принимающим решение о ликвидации (п.3 ст.57ГК).</w:t>
      </w:r>
    </w:p>
    <w:p w:rsidR="00677C6C" w:rsidRDefault="000755F5">
      <w:pPr>
        <w:spacing w:line="360" w:lineRule="auto"/>
        <w:ind w:firstLine="720"/>
        <w:jc w:val="both"/>
        <w:rPr>
          <w:sz w:val="28"/>
        </w:rPr>
      </w:pPr>
      <w:r>
        <w:rPr>
          <w:sz w:val="28"/>
        </w:rPr>
        <w:t>Государственными органами, имеющими право предъявлять требования о ликвидации (прекращении деятельности)  субъектов хозяйствования, являются органы:</w:t>
      </w:r>
    </w:p>
    <w:p w:rsidR="00677C6C" w:rsidRDefault="000755F5" w:rsidP="000755F5">
      <w:pPr>
        <w:numPr>
          <w:ilvl w:val="0"/>
          <w:numId w:val="25"/>
        </w:numPr>
        <w:spacing w:line="360" w:lineRule="auto"/>
        <w:jc w:val="both"/>
        <w:rPr>
          <w:sz w:val="28"/>
        </w:rPr>
      </w:pPr>
      <w:r>
        <w:rPr>
          <w:sz w:val="28"/>
        </w:rPr>
        <w:t>Комитета государственного контроля,</w:t>
      </w:r>
    </w:p>
    <w:p w:rsidR="00677C6C" w:rsidRDefault="000755F5" w:rsidP="000755F5">
      <w:pPr>
        <w:numPr>
          <w:ilvl w:val="0"/>
          <w:numId w:val="26"/>
        </w:numPr>
        <w:spacing w:line="360" w:lineRule="auto"/>
        <w:jc w:val="both"/>
        <w:rPr>
          <w:sz w:val="28"/>
        </w:rPr>
      </w:pPr>
      <w:r>
        <w:rPr>
          <w:sz w:val="28"/>
        </w:rPr>
        <w:t>прокуратуры,</w:t>
      </w:r>
    </w:p>
    <w:p w:rsidR="00677C6C" w:rsidRDefault="000755F5" w:rsidP="000755F5">
      <w:pPr>
        <w:numPr>
          <w:ilvl w:val="0"/>
          <w:numId w:val="27"/>
        </w:numPr>
        <w:spacing w:line="360" w:lineRule="auto"/>
        <w:jc w:val="both"/>
        <w:rPr>
          <w:sz w:val="28"/>
        </w:rPr>
      </w:pPr>
      <w:r>
        <w:rPr>
          <w:sz w:val="28"/>
        </w:rPr>
        <w:t>внутренних дел,</w:t>
      </w:r>
    </w:p>
    <w:p w:rsidR="00677C6C" w:rsidRDefault="000755F5" w:rsidP="000755F5">
      <w:pPr>
        <w:numPr>
          <w:ilvl w:val="0"/>
          <w:numId w:val="28"/>
        </w:numPr>
        <w:spacing w:line="360" w:lineRule="auto"/>
        <w:jc w:val="both"/>
        <w:rPr>
          <w:sz w:val="28"/>
        </w:rPr>
      </w:pPr>
      <w:r>
        <w:rPr>
          <w:sz w:val="28"/>
        </w:rPr>
        <w:t>Министерства юстиции,</w:t>
      </w:r>
    </w:p>
    <w:p w:rsidR="00677C6C" w:rsidRDefault="000755F5" w:rsidP="000755F5">
      <w:pPr>
        <w:numPr>
          <w:ilvl w:val="0"/>
          <w:numId w:val="29"/>
        </w:numPr>
        <w:spacing w:line="360" w:lineRule="auto"/>
        <w:jc w:val="both"/>
        <w:rPr>
          <w:sz w:val="28"/>
        </w:rPr>
      </w:pPr>
      <w:r>
        <w:rPr>
          <w:sz w:val="28"/>
        </w:rPr>
        <w:t>Министерства статистики и анализа,</w:t>
      </w:r>
    </w:p>
    <w:p w:rsidR="00677C6C" w:rsidRDefault="000755F5" w:rsidP="000755F5">
      <w:pPr>
        <w:numPr>
          <w:ilvl w:val="0"/>
          <w:numId w:val="30"/>
        </w:numPr>
        <w:spacing w:line="360" w:lineRule="auto"/>
        <w:jc w:val="both"/>
        <w:rPr>
          <w:sz w:val="28"/>
        </w:rPr>
      </w:pPr>
      <w:r>
        <w:rPr>
          <w:sz w:val="28"/>
        </w:rPr>
        <w:t>Комитета государственной безопасности,</w:t>
      </w:r>
    </w:p>
    <w:p w:rsidR="00677C6C" w:rsidRDefault="000755F5" w:rsidP="000755F5">
      <w:pPr>
        <w:numPr>
          <w:ilvl w:val="0"/>
          <w:numId w:val="31"/>
        </w:numPr>
        <w:spacing w:line="360" w:lineRule="auto"/>
        <w:jc w:val="both"/>
        <w:rPr>
          <w:sz w:val="28"/>
        </w:rPr>
      </w:pPr>
      <w:r>
        <w:rPr>
          <w:sz w:val="28"/>
        </w:rPr>
        <w:t>Государственного налогового комитета и Государственного комитета  финансовых расследований (п. 42 Положения от 16 марта 1999г).</w:t>
      </w:r>
    </w:p>
    <w:p w:rsidR="00677C6C" w:rsidRDefault="000755F5">
      <w:pPr>
        <w:spacing w:line="360" w:lineRule="auto"/>
        <w:ind w:left="720"/>
        <w:jc w:val="both"/>
        <w:rPr>
          <w:sz w:val="28"/>
        </w:rPr>
      </w:pPr>
      <w:r>
        <w:rPr>
          <w:sz w:val="28"/>
        </w:rPr>
        <w:t>Порядок ликвидации юридического лица определен ст.59-60 ГК.</w:t>
      </w:r>
    </w:p>
    <w:p w:rsidR="00677C6C" w:rsidRDefault="000755F5">
      <w:pPr>
        <w:spacing w:line="360" w:lineRule="auto"/>
        <w:ind w:left="720"/>
        <w:jc w:val="both"/>
        <w:rPr>
          <w:sz w:val="28"/>
        </w:rPr>
      </w:pPr>
      <w:r>
        <w:rPr>
          <w:sz w:val="28"/>
        </w:rPr>
        <w:t>Процесс ликвидации состоит из следующих стадий:</w:t>
      </w:r>
    </w:p>
    <w:p w:rsidR="00677C6C" w:rsidRDefault="000755F5" w:rsidP="000755F5">
      <w:pPr>
        <w:numPr>
          <w:ilvl w:val="0"/>
          <w:numId w:val="32"/>
        </w:numPr>
        <w:spacing w:line="360" w:lineRule="auto"/>
        <w:jc w:val="both"/>
        <w:rPr>
          <w:sz w:val="28"/>
        </w:rPr>
      </w:pPr>
      <w:r>
        <w:rPr>
          <w:sz w:val="28"/>
        </w:rPr>
        <w:t>Выявление кредиторов ликвидируемого юридического лица.</w:t>
      </w:r>
    </w:p>
    <w:p w:rsidR="00677C6C" w:rsidRDefault="000755F5" w:rsidP="000755F5">
      <w:pPr>
        <w:numPr>
          <w:ilvl w:val="0"/>
          <w:numId w:val="32"/>
        </w:numPr>
        <w:spacing w:line="360" w:lineRule="auto"/>
        <w:jc w:val="both"/>
        <w:rPr>
          <w:sz w:val="28"/>
        </w:rPr>
      </w:pPr>
      <w:r>
        <w:rPr>
          <w:sz w:val="28"/>
        </w:rPr>
        <w:t>Составление промежуточного ликвидационного баланса.</w:t>
      </w:r>
    </w:p>
    <w:p w:rsidR="00677C6C" w:rsidRDefault="000755F5" w:rsidP="000755F5">
      <w:pPr>
        <w:numPr>
          <w:ilvl w:val="0"/>
          <w:numId w:val="32"/>
        </w:numPr>
        <w:spacing w:line="360" w:lineRule="auto"/>
        <w:jc w:val="both"/>
        <w:rPr>
          <w:sz w:val="28"/>
        </w:rPr>
      </w:pPr>
      <w:r>
        <w:rPr>
          <w:sz w:val="28"/>
        </w:rPr>
        <w:t>Продажа имущества ликвидируемого юридического лица.</w:t>
      </w:r>
    </w:p>
    <w:p w:rsidR="00677C6C" w:rsidRDefault="000755F5" w:rsidP="000755F5">
      <w:pPr>
        <w:numPr>
          <w:ilvl w:val="0"/>
          <w:numId w:val="32"/>
        </w:numPr>
        <w:spacing w:line="360" w:lineRule="auto"/>
        <w:jc w:val="both"/>
        <w:rPr>
          <w:sz w:val="28"/>
        </w:rPr>
      </w:pPr>
      <w:r>
        <w:rPr>
          <w:sz w:val="28"/>
        </w:rPr>
        <w:t>Выплата денежных сумм кредиторам.</w:t>
      </w:r>
    </w:p>
    <w:p w:rsidR="00677C6C" w:rsidRDefault="000755F5" w:rsidP="000755F5">
      <w:pPr>
        <w:numPr>
          <w:ilvl w:val="0"/>
          <w:numId w:val="32"/>
        </w:numPr>
        <w:spacing w:line="360" w:lineRule="auto"/>
        <w:jc w:val="both"/>
        <w:rPr>
          <w:sz w:val="28"/>
        </w:rPr>
      </w:pPr>
      <w:r>
        <w:rPr>
          <w:sz w:val="28"/>
        </w:rPr>
        <w:t>Составление ликвидационного баланса.</w:t>
      </w:r>
    </w:p>
    <w:p w:rsidR="00677C6C" w:rsidRDefault="000755F5">
      <w:pPr>
        <w:spacing w:line="360" w:lineRule="auto"/>
        <w:ind w:firstLine="720"/>
        <w:jc w:val="both"/>
        <w:rPr>
          <w:sz w:val="28"/>
        </w:rPr>
      </w:pPr>
      <w:r>
        <w:rPr>
          <w:sz w:val="28"/>
        </w:rPr>
        <w:t>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регистр юридических лиц (п.8 ст. 59 ГК).</w:t>
      </w:r>
    </w:p>
    <w:p w:rsidR="00677C6C" w:rsidRDefault="000755F5">
      <w:pPr>
        <w:spacing w:line="360" w:lineRule="auto"/>
        <w:ind w:firstLine="720"/>
        <w:jc w:val="both"/>
        <w:rPr>
          <w:sz w:val="28"/>
        </w:rPr>
      </w:pPr>
      <w:r>
        <w:rPr>
          <w:sz w:val="28"/>
        </w:rPr>
        <w:t>Юридическое лицо, являющееся коммерческой организацией, за исключением казенного предприятия, а также юридическое лицо, действующее в форме потребительского кооператива либо благотворительного или иного фонда, в судебном порядке может быть признано экономически несостоятельным (банкротом), если оно не в состоянии удовлетворять требования кредиторов. (ч.1п.1ст.61 ГК).</w:t>
      </w:r>
      <w:r>
        <w:rPr>
          <w:sz w:val="28"/>
          <w:lang w:val="en-US"/>
        </w:rPr>
        <w:t>[6</w:t>
      </w:r>
      <w:r>
        <w:rPr>
          <w:sz w:val="28"/>
        </w:rPr>
        <w:t>, с. 349</w:t>
      </w:r>
      <w:r>
        <w:rPr>
          <w:sz w:val="28"/>
          <w:lang w:val="en-US"/>
        </w:rPr>
        <w:t>]</w:t>
      </w:r>
      <w:r>
        <w:rPr>
          <w:sz w:val="28"/>
        </w:rPr>
        <w:t>.</w:t>
      </w:r>
    </w:p>
    <w:p w:rsidR="00677C6C" w:rsidRDefault="000755F5">
      <w:pPr>
        <w:pStyle w:val="1"/>
        <w:jc w:val="center"/>
      </w:pPr>
      <w:bookmarkStart w:id="6" w:name="_Toc526592252"/>
      <w:r>
        <w:t>Заключение</w:t>
      </w:r>
      <w:bookmarkEnd w:id="6"/>
    </w:p>
    <w:p w:rsidR="00677C6C" w:rsidRDefault="00677C6C"/>
    <w:p w:rsidR="00677C6C" w:rsidRDefault="000755F5">
      <w:pPr>
        <w:spacing w:line="360" w:lineRule="auto"/>
        <w:jc w:val="both"/>
        <w:rPr>
          <w:sz w:val="28"/>
        </w:rPr>
      </w:pPr>
      <w:r>
        <w:rPr>
          <w:sz w:val="28"/>
        </w:rPr>
        <w:tab/>
        <w:t>Республика Беларусь является особым субъектом гражданского права. Государство нельзя считать юридическим лицом, поскольку оно само устанавливает порядок создания юридических лиц и определяет объем их правоспособности. Учредив юридическое лицо, государство снимает с себя гражданско-правовую ответственность по его обязательствам, но оно может в порядке исключения принять на себя ответственность по обязательствам государства. Так, Национальный банк Республики Беларусь, являясь юридическим лицом, не несет ответственности по обязательствам Правительства Республики Беларусь, так же как и Правительство Республики Беларусь не отвечает по обязательствам Национального банка, за исключением случаев, предусмотренных законом, или случаев, когда банк принимает на себя такую ответственность.</w:t>
      </w:r>
    </w:p>
    <w:p w:rsidR="00677C6C" w:rsidRDefault="000755F5">
      <w:pPr>
        <w:spacing w:line="360" w:lineRule="auto"/>
        <w:jc w:val="both"/>
        <w:rPr>
          <w:sz w:val="28"/>
        </w:rPr>
      </w:pPr>
      <w:r>
        <w:rPr>
          <w:sz w:val="28"/>
        </w:rPr>
        <w:tab/>
        <w:t xml:space="preserve">Субъектами гражданского права являются физические лица, юридические лица и государство. </w:t>
      </w:r>
    </w:p>
    <w:p w:rsidR="00677C6C" w:rsidRDefault="000755F5">
      <w:pPr>
        <w:spacing w:line="360" w:lineRule="auto"/>
        <w:jc w:val="both"/>
        <w:rPr>
          <w:sz w:val="28"/>
        </w:rPr>
      </w:pPr>
      <w:r>
        <w:rPr>
          <w:sz w:val="28"/>
        </w:rPr>
        <w:tab/>
        <w:t>Юридическое лицо не является живым существом, вследствие чего не имеет природной воли, свойственной человеческому организму. Его волей является воля физических лиц, создавших (составляющих) юридическое лицо, которая отделяясь от самих индивидуумов, образует новую и самостоятельную волю - волю юридического лица.</w:t>
      </w:r>
    </w:p>
    <w:p w:rsidR="00677C6C" w:rsidRDefault="000755F5">
      <w:pPr>
        <w:spacing w:line="360" w:lineRule="auto"/>
        <w:jc w:val="both"/>
        <w:rPr>
          <w:sz w:val="28"/>
          <w:lang w:val="en-US"/>
        </w:rPr>
      </w:pPr>
      <w:r>
        <w:rPr>
          <w:sz w:val="28"/>
        </w:rPr>
        <w:tab/>
        <w:t xml:space="preserve">Основное отличие юридического лица как субъекта гражданского права от физического лица - субъекта гражданского права заключается в наличии у юридического лица такого внутреннего строения (механизма проявления воли), которое регулируется правом, в то время как внутренний механизм проявления воли у человека правом не устанавливается. </w:t>
      </w:r>
      <w:r>
        <w:rPr>
          <w:sz w:val="28"/>
          <w:lang w:val="en-US"/>
        </w:rPr>
        <w:t>[2, c. 63].</w:t>
      </w:r>
      <w:r>
        <w:rPr>
          <w:sz w:val="28"/>
        </w:rPr>
        <w:t xml:space="preserve">             </w:t>
      </w:r>
    </w:p>
    <w:p w:rsidR="00677C6C" w:rsidRDefault="00677C6C">
      <w:pPr>
        <w:spacing w:line="360" w:lineRule="auto"/>
        <w:jc w:val="both"/>
        <w:rPr>
          <w:sz w:val="28"/>
          <w:lang w:val="en-US"/>
        </w:rPr>
      </w:pPr>
    </w:p>
    <w:p w:rsidR="00677C6C" w:rsidRDefault="000755F5">
      <w:pPr>
        <w:pStyle w:val="1"/>
        <w:keepNext w:val="0"/>
        <w:pageBreakBefore/>
        <w:ind w:left="709" w:hanging="709"/>
        <w:jc w:val="center"/>
        <w:rPr>
          <w:lang w:val="en-US"/>
        </w:rPr>
      </w:pPr>
      <w:bookmarkStart w:id="7" w:name="_Toc526592253"/>
      <w:r>
        <w:t>Список используемой литературы.</w:t>
      </w:r>
      <w:bookmarkEnd w:id="7"/>
    </w:p>
    <w:p w:rsidR="00677C6C" w:rsidRDefault="00677C6C">
      <w:pPr>
        <w:rPr>
          <w:lang w:val="en-US"/>
        </w:rPr>
      </w:pPr>
    </w:p>
    <w:p w:rsidR="00677C6C" w:rsidRDefault="000755F5" w:rsidP="000755F5">
      <w:pPr>
        <w:numPr>
          <w:ilvl w:val="0"/>
          <w:numId w:val="33"/>
        </w:numPr>
        <w:spacing w:line="360" w:lineRule="auto"/>
        <w:ind w:left="284" w:hanging="284"/>
        <w:rPr>
          <w:sz w:val="28"/>
        </w:rPr>
      </w:pPr>
      <w:r>
        <w:rPr>
          <w:sz w:val="28"/>
        </w:rPr>
        <w:t>Гражданский  кодекс Республики Беларусь.</w:t>
      </w:r>
    </w:p>
    <w:p w:rsidR="00677C6C" w:rsidRDefault="000755F5" w:rsidP="000755F5">
      <w:pPr>
        <w:numPr>
          <w:ilvl w:val="0"/>
          <w:numId w:val="33"/>
        </w:numPr>
        <w:spacing w:line="360" w:lineRule="auto"/>
        <w:ind w:left="284" w:hanging="284"/>
        <w:rPr>
          <w:sz w:val="28"/>
        </w:rPr>
      </w:pPr>
      <w:r>
        <w:rPr>
          <w:sz w:val="28"/>
        </w:rPr>
        <w:t>Гражданское право. Общая часть. Учебное пособие./ Под ред. В.А. Витушко. - Мн.: БГЭУ, 1997 .</w:t>
      </w:r>
    </w:p>
    <w:p w:rsidR="00677C6C" w:rsidRDefault="000755F5" w:rsidP="000755F5">
      <w:pPr>
        <w:numPr>
          <w:ilvl w:val="0"/>
          <w:numId w:val="33"/>
        </w:numPr>
        <w:spacing w:line="360" w:lineRule="auto"/>
        <w:ind w:left="284" w:hanging="284"/>
      </w:pPr>
      <w:r>
        <w:rPr>
          <w:sz w:val="28"/>
        </w:rPr>
        <w:t>В.Ф. Чигир. Физические и юридические лица как субъекты гражданского права. - Мн.: Амалфея ,2000.</w:t>
      </w:r>
    </w:p>
    <w:p w:rsidR="00677C6C" w:rsidRDefault="000755F5" w:rsidP="000755F5">
      <w:pPr>
        <w:numPr>
          <w:ilvl w:val="0"/>
          <w:numId w:val="33"/>
        </w:numPr>
        <w:spacing w:line="360" w:lineRule="auto"/>
        <w:ind w:left="284" w:hanging="284"/>
      </w:pPr>
      <w:r>
        <w:rPr>
          <w:sz w:val="28"/>
        </w:rPr>
        <w:t>Гражданское право. Учебник. Часть 1 . Издание второе, переработанное и дополненное./ Под ред. А.П. Сергеева, Ю.К. Толстого . М.: Проспект ,1997.</w:t>
      </w:r>
    </w:p>
    <w:p w:rsidR="00677C6C" w:rsidRDefault="000755F5" w:rsidP="000755F5">
      <w:pPr>
        <w:numPr>
          <w:ilvl w:val="0"/>
          <w:numId w:val="33"/>
        </w:numPr>
        <w:spacing w:line="360" w:lineRule="auto"/>
        <w:ind w:left="284" w:hanging="284"/>
      </w:pPr>
      <w:r>
        <w:rPr>
          <w:sz w:val="28"/>
        </w:rPr>
        <w:t>Колбасин Д.А. Гражданское право Республики Беларусь. Общая часть. - Мн.: ПолиБиг. 1999.</w:t>
      </w:r>
    </w:p>
    <w:p w:rsidR="00677C6C" w:rsidRDefault="000755F5" w:rsidP="000755F5">
      <w:pPr>
        <w:numPr>
          <w:ilvl w:val="0"/>
          <w:numId w:val="33"/>
        </w:numPr>
        <w:spacing w:line="360" w:lineRule="auto"/>
        <w:ind w:left="284" w:hanging="284"/>
      </w:pPr>
      <w:r>
        <w:rPr>
          <w:sz w:val="28"/>
        </w:rPr>
        <w:t xml:space="preserve">Гражданское право: Учебник. В 2ч. Ч.1./ Под общ. Ред. Проф. В.Ф. Чигира. - Мн.: Амалфея, 2000.  </w:t>
      </w:r>
    </w:p>
    <w:p w:rsidR="00677C6C" w:rsidRDefault="000755F5" w:rsidP="000755F5">
      <w:pPr>
        <w:numPr>
          <w:ilvl w:val="0"/>
          <w:numId w:val="33"/>
        </w:numPr>
        <w:spacing w:line="360" w:lineRule="auto"/>
        <w:ind w:left="284" w:hanging="284"/>
      </w:pPr>
      <w:r>
        <w:rPr>
          <w:sz w:val="28"/>
        </w:rPr>
        <w:t>Гражданское право в схемах. Часть первая. Учебное пособие. / Под ред. Доц. И.А. Еремичева. М.: МЮН МВД России. Издательство «Щит -М», 1997.</w:t>
      </w:r>
    </w:p>
    <w:p w:rsidR="00677C6C" w:rsidRDefault="000755F5" w:rsidP="000755F5">
      <w:pPr>
        <w:numPr>
          <w:ilvl w:val="0"/>
          <w:numId w:val="33"/>
        </w:numPr>
        <w:spacing w:line="360" w:lineRule="auto"/>
        <w:ind w:left="284" w:hanging="284"/>
      </w:pPr>
      <w:r>
        <w:rPr>
          <w:sz w:val="28"/>
        </w:rPr>
        <w:t>Комментарий к Гражданскому кодексу Российской Федерации, Части первой / Отв. Ред. О.Н. Садиков. - М.: 1997.</w:t>
      </w:r>
    </w:p>
    <w:p w:rsidR="00677C6C" w:rsidRDefault="000755F5" w:rsidP="000755F5">
      <w:pPr>
        <w:numPr>
          <w:ilvl w:val="0"/>
          <w:numId w:val="33"/>
        </w:numPr>
        <w:spacing w:line="360" w:lineRule="auto"/>
        <w:ind w:left="284" w:hanging="284"/>
      </w:pPr>
      <w:r>
        <w:rPr>
          <w:sz w:val="28"/>
        </w:rPr>
        <w:t>Гражданское право. Общая часть. Учебное пособие. / Под ред. В.А. Витушко. - Мн.: Право и экономика, 1996.</w:t>
      </w:r>
      <w:bookmarkStart w:id="8" w:name="_GoBack"/>
      <w:bookmarkEnd w:id="8"/>
    </w:p>
    <w:sectPr w:rsidR="00677C6C">
      <w:headerReference w:type="default" r:id="rId7"/>
      <w:pgSz w:w="11907" w:h="16840"/>
      <w:pgMar w:top="851" w:right="567"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C6C" w:rsidRDefault="000755F5">
      <w:r>
        <w:separator/>
      </w:r>
    </w:p>
  </w:endnote>
  <w:endnote w:type="continuationSeparator" w:id="0">
    <w:p w:rsidR="00677C6C" w:rsidRDefault="0007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C6C" w:rsidRDefault="000755F5">
      <w:r>
        <w:separator/>
      </w:r>
    </w:p>
  </w:footnote>
  <w:footnote w:type="continuationSeparator" w:id="0">
    <w:p w:rsidR="00677C6C" w:rsidRDefault="000755F5">
      <w:r>
        <w:continuationSeparator/>
      </w:r>
    </w:p>
  </w:footnote>
  <w:footnote w:id="1">
    <w:p w:rsidR="00677C6C" w:rsidRDefault="000755F5">
      <w:pPr>
        <w:pStyle w:val="a3"/>
      </w:pPr>
      <w:r>
        <w:rPr>
          <w:rStyle w:val="a4"/>
        </w:rPr>
        <w:footnoteRef/>
      </w:r>
      <w:r>
        <w:t xml:space="preserve"> Каминка А.И. Основы предпринимательского права.Петроград,1917.С.26 и сл. О развитии института юридического лица см.также: Ельяшевич В.Б. Юридическое лицо, его происхождение функции в римском частном праве. 1910;Каминка А.И.</w:t>
      </w:r>
      <w:r>
        <w:rPr>
          <w:sz w:val="24"/>
        </w:rPr>
        <w:t xml:space="preserve"> </w:t>
      </w:r>
      <w:r>
        <w:t>Очерки торгового права. Изд. 2-е. 1912.</w:t>
      </w:r>
    </w:p>
  </w:footnote>
  <w:footnote w:id="2">
    <w:p w:rsidR="00677C6C" w:rsidRDefault="000755F5">
      <w:pPr>
        <w:pStyle w:val="a3"/>
      </w:pPr>
      <w:r>
        <w:rPr>
          <w:rStyle w:val="a4"/>
        </w:rPr>
        <w:footnoteRef/>
      </w:r>
      <w:r>
        <w:t xml:space="preserve"> Собрание декретов, указов Президента и постановлений Правительства  Республики Беларусь. 1999. № 9 с.216</w:t>
      </w:r>
    </w:p>
  </w:footnote>
  <w:footnote w:id="3">
    <w:p w:rsidR="00677C6C" w:rsidRDefault="000755F5">
      <w:pPr>
        <w:pStyle w:val="a3"/>
      </w:pPr>
      <w:r>
        <w:rPr>
          <w:rStyle w:val="a4"/>
        </w:rPr>
        <w:footnoteRef/>
      </w:r>
      <w:r>
        <w:t xml:space="preserve"> Братусь С.Н. Субъекты гражданского права. М., 1950. С.201. </w:t>
      </w:r>
    </w:p>
  </w:footnote>
  <w:footnote w:id="4">
    <w:p w:rsidR="00677C6C" w:rsidRDefault="000755F5">
      <w:pPr>
        <w:pStyle w:val="a3"/>
      </w:pPr>
      <w:r>
        <w:rPr>
          <w:rStyle w:val="a4"/>
        </w:rPr>
        <w:footnoteRef/>
      </w:r>
      <w:r>
        <w:t xml:space="preserve"> Интересное сравнительно-правовое исследование понятия и видов юридических лиц ( в первую очередь- коммерческих) в российском и американском гражданском праве содержится в работе Сыродоевой О.Н. Акционерное право США в России (сравнительный анализ). М.,1996.</w:t>
      </w:r>
    </w:p>
  </w:footnote>
  <w:footnote w:id="5">
    <w:p w:rsidR="00677C6C" w:rsidRDefault="000755F5">
      <w:pPr>
        <w:pStyle w:val="a3"/>
      </w:pPr>
      <w:r>
        <w:rPr>
          <w:rStyle w:val="a4"/>
        </w:rPr>
        <w:footnoteRef/>
      </w:r>
      <w:r>
        <w:t xml:space="preserve"> Об основаниях классификаций и классификациях юридических лиц. Гражданское право. Учебник. В 2-х томах. Под ред. Е.А. Суханова. Т.1. М., 1993.с. 86-90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6C" w:rsidRDefault="000755F5">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26</w:t>
    </w:r>
    <w:r>
      <w:rPr>
        <w:rStyle w:val="a6"/>
      </w:rPr>
      <w:fldChar w:fldCharType="end"/>
    </w:r>
  </w:p>
  <w:p w:rsidR="00677C6C" w:rsidRDefault="00677C6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96660DC"/>
    <w:lvl w:ilvl="0">
      <w:start w:val="1"/>
      <w:numFmt w:val="upperRoman"/>
      <w:pStyle w:val="1"/>
      <w:lvlText w:val="%1."/>
      <w:legacy w:legacy="1" w:legacySpace="0" w:legacyIndent="708"/>
      <w:lvlJc w:val="left"/>
      <w:pPr>
        <w:ind w:left="708" w:hanging="708"/>
      </w:pPr>
    </w:lvl>
    <w:lvl w:ilvl="1">
      <w:start w:val="1"/>
      <w:numFmt w:val="upperLetter"/>
      <w:pStyle w:val="2"/>
      <w:lvlText w:val="%2."/>
      <w:legacy w:legacy="1" w:legacySpace="0" w:legacyIndent="708"/>
      <w:lvlJc w:val="left"/>
      <w:pPr>
        <w:ind w:left="1416" w:hanging="708"/>
      </w:pPr>
    </w:lvl>
    <w:lvl w:ilvl="2">
      <w:start w:val="1"/>
      <w:numFmt w:val="decimal"/>
      <w:pStyle w:val="3"/>
      <w:lvlText w:val="%3."/>
      <w:legacy w:legacy="1" w:legacySpace="0" w:legacyIndent="708"/>
      <w:lvlJc w:val="left"/>
      <w:pPr>
        <w:ind w:left="2124" w:hanging="708"/>
      </w:pPr>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pStyle w:val="6"/>
      <w:lvlText w:val="(%6)"/>
      <w:legacy w:legacy="1" w:legacySpace="0" w:legacyIndent="708"/>
      <w:lvlJc w:val="left"/>
      <w:pPr>
        <w:ind w:left="4248" w:hanging="708"/>
      </w:pPr>
    </w:lvl>
    <w:lvl w:ilvl="6">
      <w:start w:val="1"/>
      <w:numFmt w:val="lowerRoman"/>
      <w:pStyle w:val="7"/>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abstractNum w:abstractNumId="1">
    <w:nsid w:val="055C4BE3"/>
    <w:multiLevelType w:val="singleLevel"/>
    <w:tmpl w:val="D6087DAE"/>
    <w:lvl w:ilvl="0">
      <w:start w:val="1"/>
      <w:numFmt w:val="none"/>
      <w:lvlText w:val=""/>
      <w:legacy w:legacy="1" w:legacySpace="0" w:legacyIndent="283"/>
      <w:lvlJc w:val="left"/>
      <w:pPr>
        <w:ind w:left="283" w:hanging="283"/>
      </w:pPr>
      <w:rPr>
        <w:rFonts w:ascii="Symbol" w:hAnsi="Symbol" w:hint="default"/>
      </w:rPr>
    </w:lvl>
  </w:abstractNum>
  <w:abstractNum w:abstractNumId="2">
    <w:nsid w:val="08822169"/>
    <w:multiLevelType w:val="singleLevel"/>
    <w:tmpl w:val="D6087DAE"/>
    <w:lvl w:ilvl="0">
      <w:start w:val="1"/>
      <w:numFmt w:val="none"/>
      <w:lvlText w:val=""/>
      <w:legacy w:legacy="1" w:legacySpace="0" w:legacyIndent="283"/>
      <w:lvlJc w:val="left"/>
      <w:pPr>
        <w:ind w:left="1723" w:hanging="283"/>
      </w:pPr>
      <w:rPr>
        <w:rFonts w:ascii="Symbol" w:hAnsi="Symbol" w:hint="default"/>
      </w:rPr>
    </w:lvl>
  </w:abstractNum>
  <w:abstractNum w:abstractNumId="3">
    <w:nsid w:val="0EED52DE"/>
    <w:multiLevelType w:val="singleLevel"/>
    <w:tmpl w:val="ADBEBE72"/>
    <w:lvl w:ilvl="0">
      <w:start w:val="1"/>
      <w:numFmt w:val="decimal"/>
      <w:lvlText w:val="%1) "/>
      <w:legacy w:legacy="1" w:legacySpace="0" w:legacyIndent="283"/>
      <w:lvlJc w:val="left"/>
      <w:pPr>
        <w:ind w:left="283" w:hanging="283"/>
      </w:pPr>
      <w:rPr>
        <w:b w:val="0"/>
        <w:i w:val="0"/>
        <w:sz w:val="20"/>
      </w:rPr>
    </w:lvl>
  </w:abstractNum>
  <w:abstractNum w:abstractNumId="4">
    <w:nsid w:val="12B14C97"/>
    <w:multiLevelType w:val="singleLevel"/>
    <w:tmpl w:val="F7F06E3E"/>
    <w:lvl w:ilvl="0">
      <w:start w:val="1"/>
      <w:numFmt w:val="none"/>
      <w:lvlText w:val=""/>
      <w:legacy w:legacy="1" w:legacySpace="0" w:legacyIndent="283"/>
      <w:lvlJc w:val="left"/>
      <w:pPr>
        <w:ind w:left="1003" w:hanging="283"/>
      </w:pPr>
      <w:rPr>
        <w:rFonts w:ascii="Symbol" w:hAnsi="Symbol" w:hint="default"/>
      </w:rPr>
    </w:lvl>
  </w:abstractNum>
  <w:abstractNum w:abstractNumId="5">
    <w:nsid w:val="17210484"/>
    <w:multiLevelType w:val="singleLevel"/>
    <w:tmpl w:val="D2DA96F0"/>
    <w:lvl w:ilvl="0">
      <w:start w:val="1"/>
      <w:numFmt w:val="decimal"/>
      <w:lvlText w:val="%1. "/>
      <w:legacy w:legacy="1" w:legacySpace="0" w:legacyIndent="283"/>
      <w:lvlJc w:val="left"/>
      <w:pPr>
        <w:ind w:left="1003" w:hanging="283"/>
      </w:pPr>
      <w:rPr>
        <w:b w:val="0"/>
        <w:i w:val="0"/>
        <w:sz w:val="28"/>
      </w:rPr>
    </w:lvl>
  </w:abstractNum>
  <w:abstractNum w:abstractNumId="6">
    <w:nsid w:val="204A6E9C"/>
    <w:multiLevelType w:val="singleLevel"/>
    <w:tmpl w:val="6CC64B06"/>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7">
    <w:nsid w:val="234D688E"/>
    <w:multiLevelType w:val="singleLevel"/>
    <w:tmpl w:val="F7F06E3E"/>
    <w:lvl w:ilvl="0">
      <w:start w:val="1"/>
      <w:numFmt w:val="none"/>
      <w:lvlText w:val=""/>
      <w:legacy w:legacy="1" w:legacySpace="0" w:legacyIndent="283"/>
      <w:lvlJc w:val="left"/>
      <w:pPr>
        <w:ind w:left="1003" w:hanging="283"/>
      </w:pPr>
      <w:rPr>
        <w:rFonts w:ascii="Symbol" w:hAnsi="Symbol" w:hint="default"/>
      </w:rPr>
    </w:lvl>
  </w:abstractNum>
  <w:abstractNum w:abstractNumId="8">
    <w:nsid w:val="29990D22"/>
    <w:multiLevelType w:val="singleLevel"/>
    <w:tmpl w:val="D6087DAE"/>
    <w:lvl w:ilvl="0">
      <w:start w:val="1"/>
      <w:numFmt w:val="none"/>
      <w:lvlText w:val=""/>
      <w:legacy w:legacy="1" w:legacySpace="0" w:legacyIndent="283"/>
      <w:lvlJc w:val="left"/>
      <w:pPr>
        <w:ind w:left="2144" w:hanging="283"/>
      </w:pPr>
      <w:rPr>
        <w:rFonts w:ascii="Symbol" w:hAnsi="Symbol" w:hint="default"/>
      </w:rPr>
    </w:lvl>
  </w:abstractNum>
  <w:abstractNum w:abstractNumId="9">
    <w:nsid w:val="2AB76530"/>
    <w:multiLevelType w:val="singleLevel"/>
    <w:tmpl w:val="2362BFD0"/>
    <w:lvl w:ilvl="0">
      <w:start w:val="2"/>
      <w:numFmt w:val="upperRoman"/>
      <w:lvlText w:val="%1. "/>
      <w:legacy w:legacy="1" w:legacySpace="0" w:legacyIndent="283"/>
      <w:lvlJc w:val="left"/>
      <w:pPr>
        <w:ind w:left="283" w:hanging="283"/>
      </w:pPr>
      <w:rPr>
        <w:b/>
        <w:i w:val="0"/>
        <w:sz w:val="28"/>
      </w:rPr>
    </w:lvl>
  </w:abstractNum>
  <w:abstractNum w:abstractNumId="10">
    <w:nsid w:val="31CD3800"/>
    <w:multiLevelType w:val="singleLevel"/>
    <w:tmpl w:val="6AFA978C"/>
    <w:lvl w:ilvl="0">
      <w:start w:val="1"/>
      <w:numFmt w:val="none"/>
      <w:lvlText w:val=""/>
      <w:legacy w:legacy="1" w:legacySpace="0" w:legacyIndent="283"/>
      <w:lvlJc w:val="left"/>
      <w:pPr>
        <w:ind w:left="283" w:hanging="283"/>
      </w:pPr>
      <w:rPr>
        <w:rFonts w:ascii="Symbol" w:hAnsi="Symbol" w:hint="default"/>
        <w:b w:val="0"/>
        <w:i w:val="0"/>
        <w:sz w:val="24"/>
      </w:rPr>
    </w:lvl>
  </w:abstractNum>
  <w:abstractNum w:abstractNumId="11">
    <w:nsid w:val="37EA4510"/>
    <w:multiLevelType w:val="singleLevel"/>
    <w:tmpl w:val="F7F06E3E"/>
    <w:lvl w:ilvl="0">
      <w:start w:val="1"/>
      <w:numFmt w:val="none"/>
      <w:lvlText w:val=""/>
      <w:legacy w:legacy="1" w:legacySpace="0" w:legacyIndent="283"/>
      <w:lvlJc w:val="left"/>
      <w:pPr>
        <w:ind w:left="1003" w:hanging="283"/>
      </w:pPr>
      <w:rPr>
        <w:rFonts w:ascii="Symbol" w:hAnsi="Symbol" w:hint="default"/>
      </w:rPr>
    </w:lvl>
  </w:abstractNum>
  <w:abstractNum w:abstractNumId="12">
    <w:nsid w:val="3E1560D4"/>
    <w:multiLevelType w:val="singleLevel"/>
    <w:tmpl w:val="F028E39A"/>
    <w:lvl w:ilvl="0">
      <w:start w:val="7"/>
      <w:numFmt w:val="upperRoman"/>
      <w:lvlText w:val="%1. "/>
      <w:legacy w:legacy="1" w:legacySpace="0" w:legacyIndent="283"/>
      <w:lvlJc w:val="left"/>
      <w:pPr>
        <w:ind w:left="283" w:hanging="283"/>
      </w:pPr>
      <w:rPr>
        <w:b/>
        <w:i w:val="0"/>
        <w:sz w:val="28"/>
      </w:rPr>
    </w:lvl>
  </w:abstractNum>
  <w:abstractNum w:abstractNumId="13">
    <w:nsid w:val="3E6D12D2"/>
    <w:multiLevelType w:val="singleLevel"/>
    <w:tmpl w:val="F7F06E3E"/>
    <w:lvl w:ilvl="0">
      <w:start w:val="1"/>
      <w:numFmt w:val="none"/>
      <w:lvlText w:val=""/>
      <w:legacy w:legacy="1" w:legacySpace="0" w:legacyIndent="283"/>
      <w:lvlJc w:val="left"/>
      <w:pPr>
        <w:ind w:left="1003" w:hanging="283"/>
      </w:pPr>
      <w:rPr>
        <w:rFonts w:ascii="Symbol" w:hAnsi="Symbol" w:hint="default"/>
      </w:rPr>
    </w:lvl>
  </w:abstractNum>
  <w:abstractNum w:abstractNumId="14">
    <w:nsid w:val="4B291CC6"/>
    <w:multiLevelType w:val="singleLevel"/>
    <w:tmpl w:val="6CC64B06"/>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5">
    <w:nsid w:val="4DCE1E1F"/>
    <w:multiLevelType w:val="singleLevel"/>
    <w:tmpl w:val="6AFA978C"/>
    <w:lvl w:ilvl="0">
      <w:start w:val="1"/>
      <w:numFmt w:val="none"/>
      <w:lvlText w:val=""/>
      <w:legacy w:legacy="1" w:legacySpace="0" w:legacyIndent="283"/>
      <w:lvlJc w:val="left"/>
      <w:pPr>
        <w:ind w:left="283" w:hanging="283"/>
      </w:pPr>
      <w:rPr>
        <w:rFonts w:ascii="Symbol" w:hAnsi="Symbol" w:hint="default"/>
        <w:b w:val="0"/>
        <w:i w:val="0"/>
        <w:sz w:val="24"/>
      </w:rPr>
    </w:lvl>
  </w:abstractNum>
  <w:abstractNum w:abstractNumId="16">
    <w:nsid w:val="4EBF282E"/>
    <w:multiLevelType w:val="singleLevel"/>
    <w:tmpl w:val="5992D384"/>
    <w:lvl w:ilvl="0">
      <w:start w:val="5"/>
      <w:numFmt w:val="upperRoman"/>
      <w:lvlText w:val="%1. "/>
      <w:legacy w:legacy="1" w:legacySpace="0" w:legacyIndent="283"/>
      <w:lvlJc w:val="left"/>
      <w:pPr>
        <w:ind w:left="283" w:hanging="283"/>
      </w:pPr>
      <w:rPr>
        <w:b/>
        <w:i w:val="0"/>
        <w:sz w:val="28"/>
      </w:rPr>
    </w:lvl>
  </w:abstractNum>
  <w:abstractNum w:abstractNumId="17">
    <w:nsid w:val="532E514A"/>
    <w:multiLevelType w:val="singleLevel"/>
    <w:tmpl w:val="9EEEBB0A"/>
    <w:lvl w:ilvl="0">
      <w:start w:val="1"/>
      <w:numFmt w:val="decimal"/>
      <w:lvlText w:val="%1) "/>
      <w:legacy w:legacy="1" w:legacySpace="0" w:legacyIndent="283"/>
      <w:lvlJc w:val="left"/>
      <w:pPr>
        <w:ind w:left="283" w:hanging="283"/>
      </w:pPr>
      <w:rPr>
        <w:b w:val="0"/>
        <w:i w:val="0"/>
        <w:sz w:val="28"/>
      </w:rPr>
    </w:lvl>
  </w:abstractNum>
  <w:abstractNum w:abstractNumId="18">
    <w:nsid w:val="54A9257C"/>
    <w:multiLevelType w:val="singleLevel"/>
    <w:tmpl w:val="94F4D916"/>
    <w:lvl w:ilvl="0">
      <w:start w:val="3"/>
      <w:numFmt w:val="upperRoman"/>
      <w:lvlText w:val="%1. "/>
      <w:legacy w:legacy="1" w:legacySpace="0" w:legacyIndent="283"/>
      <w:lvlJc w:val="left"/>
      <w:pPr>
        <w:ind w:left="283" w:hanging="283"/>
      </w:pPr>
      <w:rPr>
        <w:b/>
        <w:i w:val="0"/>
        <w:sz w:val="28"/>
      </w:rPr>
    </w:lvl>
  </w:abstractNum>
  <w:abstractNum w:abstractNumId="19">
    <w:nsid w:val="57A8195B"/>
    <w:multiLevelType w:val="singleLevel"/>
    <w:tmpl w:val="F7F06E3E"/>
    <w:lvl w:ilvl="0">
      <w:start w:val="1"/>
      <w:numFmt w:val="none"/>
      <w:lvlText w:val=""/>
      <w:legacy w:legacy="1" w:legacySpace="0" w:legacyIndent="283"/>
      <w:lvlJc w:val="left"/>
      <w:pPr>
        <w:ind w:left="1003" w:hanging="283"/>
      </w:pPr>
      <w:rPr>
        <w:rFonts w:ascii="Symbol" w:hAnsi="Symbol" w:hint="default"/>
      </w:rPr>
    </w:lvl>
  </w:abstractNum>
  <w:abstractNum w:abstractNumId="20">
    <w:nsid w:val="5B534FCA"/>
    <w:multiLevelType w:val="singleLevel"/>
    <w:tmpl w:val="6CC64B06"/>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21">
    <w:nsid w:val="60E916E9"/>
    <w:multiLevelType w:val="singleLevel"/>
    <w:tmpl w:val="D6087DAE"/>
    <w:lvl w:ilvl="0">
      <w:start w:val="1"/>
      <w:numFmt w:val="none"/>
      <w:lvlText w:val=""/>
      <w:legacy w:legacy="1" w:legacySpace="0" w:legacyIndent="283"/>
      <w:lvlJc w:val="left"/>
      <w:pPr>
        <w:ind w:left="283" w:hanging="283"/>
      </w:pPr>
      <w:rPr>
        <w:rFonts w:ascii="Symbol" w:hAnsi="Symbol" w:hint="default"/>
      </w:rPr>
    </w:lvl>
  </w:abstractNum>
  <w:abstractNum w:abstractNumId="22">
    <w:nsid w:val="61461755"/>
    <w:multiLevelType w:val="singleLevel"/>
    <w:tmpl w:val="D6087DAE"/>
    <w:lvl w:ilvl="0">
      <w:start w:val="1"/>
      <w:numFmt w:val="none"/>
      <w:lvlText w:val=""/>
      <w:legacy w:legacy="1" w:legacySpace="0" w:legacyIndent="283"/>
      <w:lvlJc w:val="left"/>
      <w:pPr>
        <w:ind w:left="283" w:hanging="283"/>
      </w:pPr>
      <w:rPr>
        <w:rFonts w:ascii="Symbol" w:hAnsi="Symbol" w:hint="default"/>
      </w:rPr>
    </w:lvl>
  </w:abstractNum>
  <w:abstractNum w:abstractNumId="23">
    <w:nsid w:val="64F545A7"/>
    <w:multiLevelType w:val="singleLevel"/>
    <w:tmpl w:val="F7F06E3E"/>
    <w:lvl w:ilvl="0">
      <w:start w:val="1"/>
      <w:numFmt w:val="none"/>
      <w:lvlText w:val=""/>
      <w:legacy w:legacy="1" w:legacySpace="0" w:legacyIndent="283"/>
      <w:lvlJc w:val="left"/>
      <w:pPr>
        <w:ind w:left="1003" w:hanging="283"/>
      </w:pPr>
      <w:rPr>
        <w:rFonts w:ascii="Symbol" w:hAnsi="Symbol" w:hint="default"/>
      </w:rPr>
    </w:lvl>
  </w:abstractNum>
  <w:abstractNum w:abstractNumId="24">
    <w:nsid w:val="67F5017C"/>
    <w:multiLevelType w:val="singleLevel"/>
    <w:tmpl w:val="9EEEBB0A"/>
    <w:lvl w:ilvl="0">
      <w:start w:val="1"/>
      <w:numFmt w:val="decimal"/>
      <w:lvlText w:val="%1) "/>
      <w:legacy w:legacy="1" w:legacySpace="0" w:legacyIndent="283"/>
      <w:lvlJc w:val="left"/>
      <w:pPr>
        <w:ind w:left="283" w:hanging="283"/>
      </w:pPr>
      <w:rPr>
        <w:b w:val="0"/>
        <w:i w:val="0"/>
        <w:sz w:val="28"/>
      </w:rPr>
    </w:lvl>
  </w:abstractNum>
  <w:abstractNum w:abstractNumId="25">
    <w:nsid w:val="696D432F"/>
    <w:multiLevelType w:val="singleLevel"/>
    <w:tmpl w:val="F7F06E3E"/>
    <w:lvl w:ilvl="0">
      <w:start w:val="1"/>
      <w:numFmt w:val="none"/>
      <w:lvlText w:val=""/>
      <w:legacy w:legacy="1" w:legacySpace="0" w:legacyIndent="283"/>
      <w:lvlJc w:val="left"/>
      <w:pPr>
        <w:ind w:left="1003" w:hanging="283"/>
      </w:pPr>
      <w:rPr>
        <w:rFonts w:ascii="Symbol" w:hAnsi="Symbol" w:hint="default"/>
      </w:rPr>
    </w:lvl>
  </w:abstractNum>
  <w:abstractNum w:abstractNumId="26">
    <w:nsid w:val="6A255DD3"/>
    <w:multiLevelType w:val="singleLevel"/>
    <w:tmpl w:val="5CC20B8E"/>
    <w:lvl w:ilvl="0">
      <w:start w:val="4"/>
      <w:numFmt w:val="upperRoman"/>
      <w:lvlText w:val="%1. "/>
      <w:legacy w:legacy="1" w:legacySpace="0" w:legacyIndent="283"/>
      <w:lvlJc w:val="left"/>
      <w:pPr>
        <w:ind w:left="283" w:hanging="283"/>
      </w:pPr>
      <w:rPr>
        <w:b/>
        <w:i w:val="0"/>
        <w:sz w:val="28"/>
      </w:rPr>
    </w:lvl>
  </w:abstractNum>
  <w:abstractNum w:abstractNumId="27">
    <w:nsid w:val="6DC55CB9"/>
    <w:multiLevelType w:val="singleLevel"/>
    <w:tmpl w:val="6CC64B06"/>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28">
    <w:nsid w:val="6E7A1704"/>
    <w:multiLevelType w:val="singleLevel"/>
    <w:tmpl w:val="D2DA96F0"/>
    <w:lvl w:ilvl="0">
      <w:start w:val="1"/>
      <w:numFmt w:val="decimal"/>
      <w:lvlText w:val="%1. "/>
      <w:legacy w:legacy="1" w:legacySpace="0" w:legacyIndent="283"/>
      <w:lvlJc w:val="left"/>
      <w:pPr>
        <w:ind w:left="283" w:hanging="283"/>
      </w:pPr>
      <w:rPr>
        <w:b w:val="0"/>
        <w:i w:val="0"/>
        <w:sz w:val="28"/>
      </w:rPr>
    </w:lvl>
  </w:abstractNum>
  <w:abstractNum w:abstractNumId="29">
    <w:nsid w:val="730A0924"/>
    <w:multiLevelType w:val="singleLevel"/>
    <w:tmpl w:val="D6087DAE"/>
    <w:lvl w:ilvl="0">
      <w:start w:val="1"/>
      <w:numFmt w:val="none"/>
      <w:lvlText w:val=""/>
      <w:legacy w:legacy="1" w:legacySpace="0" w:legacyIndent="283"/>
      <w:lvlJc w:val="left"/>
      <w:pPr>
        <w:ind w:left="1846" w:hanging="283"/>
      </w:pPr>
      <w:rPr>
        <w:rFonts w:ascii="Symbol" w:hAnsi="Symbol" w:hint="default"/>
      </w:rPr>
    </w:lvl>
  </w:abstractNum>
  <w:abstractNum w:abstractNumId="30">
    <w:nsid w:val="73501F2C"/>
    <w:multiLevelType w:val="singleLevel"/>
    <w:tmpl w:val="D6087DAE"/>
    <w:lvl w:ilvl="0">
      <w:start w:val="1"/>
      <w:numFmt w:val="none"/>
      <w:lvlText w:val=""/>
      <w:legacy w:legacy="1" w:legacySpace="0" w:legacyIndent="283"/>
      <w:lvlJc w:val="left"/>
      <w:pPr>
        <w:ind w:left="283" w:hanging="283"/>
      </w:pPr>
      <w:rPr>
        <w:rFonts w:ascii="Symbol" w:hAnsi="Symbol" w:hint="default"/>
      </w:rPr>
    </w:lvl>
  </w:abstractNum>
  <w:abstractNum w:abstractNumId="31">
    <w:nsid w:val="74EB3607"/>
    <w:multiLevelType w:val="singleLevel"/>
    <w:tmpl w:val="6CC64B06"/>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32">
    <w:nsid w:val="7626602D"/>
    <w:multiLevelType w:val="singleLevel"/>
    <w:tmpl w:val="D1BCA6F4"/>
    <w:lvl w:ilvl="0">
      <w:start w:val="6"/>
      <w:numFmt w:val="upperRoman"/>
      <w:lvlText w:val="%1. "/>
      <w:legacy w:legacy="1" w:legacySpace="0" w:legacyIndent="283"/>
      <w:lvlJc w:val="left"/>
      <w:pPr>
        <w:ind w:left="283" w:hanging="283"/>
      </w:pPr>
      <w:rPr>
        <w:b/>
        <w:i w:val="0"/>
        <w:sz w:val="28"/>
      </w:rPr>
    </w:lvl>
  </w:abstractNum>
  <w:num w:numId="1">
    <w:abstractNumId w:val="0"/>
  </w:num>
  <w:num w:numId="2">
    <w:abstractNumId w:val="9"/>
  </w:num>
  <w:num w:numId="3">
    <w:abstractNumId w:val="18"/>
  </w:num>
  <w:num w:numId="4">
    <w:abstractNumId w:val="26"/>
  </w:num>
  <w:num w:numId="5">
    <w:abstractNumId w:val="16"/>
  </w:num>
  <w:num w:numId="6">
    <w:abstractNumId w:val="32"/>
  </w:num>
  <w:num w:numId="7">
    <w:abstractNumId w:val="12"/>
  </w:num>
  <w:num w:numId="8">
    <w:abstractNumId w:val="3"/>
  </w:num>
  <w:num w:numId="9">
    <w:abstractNumId w:val="17"/>
  </w:num>
  <w:num w:numId="10">
    <w:abstractNumId w:val="29"/>
  </w:num>
  <w:num w:numId="11">
    <w:abstractNumId w:val="2"/>
  </w:num>
  <w:num w:numId="12">
    <w:abstractNumId w:val="8"/>
  </w:num>
  <w:num w:numId="13">
    <w:abstractNumId w:val="22"/>
  </w:num>
  <w:num w:numId="14">
    <w:abstractNumId w:val="21"/>
  </w:num>
  <w:num w:numId="15">
    <w:abstractNumId w:val="1"/>
  </w:num>
  <w:num w:numId="16">
    <w:abstractNumId w:val="30"/>
  </w:num>
  <w:num w:numId="17">
    <w:abstractNumId w:val="15"/>
  </w:num>
  <w:num w:numId="18">
    <w:abstractNumId w:val="10"/>
  </w:num>
  <w:num w:numId="19">
    <w:abstractNumId w:val="20"/>
  </w:num>
  <w:num w:numId="20">
    <w:abstractNumId w:val="14"/>
  </w:num>
  <w:num w:numId="21">
    <w:abstractNumId w:val="31"/>
  </w:num>
  <w:num w:numId="22">
    <w:abstractNumId w:val="24"/>
  </w:num>
  <w:num w:numId="23">
    <w:abstractNumId w:val="27"/>
  </w:num>
  <w:num w:numId="24">
    <w:abstractNumId w:val="6"/>
  </w:num>
  <w:num w:numId="25">
    <w:abstractNumId w:val="4"/>
  </w:num>
  <w:num w:numId="26">
    <w:abstractNumId w:val="23"/>
  </w:num>
  <w:num w:numId="27">
    <w:abstractNumId w:val="7"/>
  </w:num>
  <w:num w:numId="28">
    <w:abstractNumId w:val="11"/>
  </w:num>
  <w:num w:numId="29">
    <w:abstractNumId w:val="25"/>
  </w:num>
  <w:num w:numId="30">
    <w:abstractNumId w:val="13"/>
  </w:num>
  <w:num w:numId="31">
    <w:abstractNumId w:val="19"/>
  </w:num>
  <w:num w:numId="32">
    <w:abstractNumId w:val="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5F5"/>
    <w:rsid w:val="000755F5"/>
    <w:rsid w:val="00154508"/>
    <w:rsid w:val="00677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E1740057-B323-42F0-9402-36012360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numPr>
        <w:numId w:val="1"/>
      </w:numPr>
      <w:spacing w:before="240" w:after="60"/>
      <w:outlineLvl w:val="0"/>
    </w:pPr>
    <w:rPr>
      <w:rFonts w:ascii="Arial" w:hAnsi="Arial"/>
      <w:b/>
      <w:kern w:val="28"/>
      <w:sz w:val="28"/>
    </w:rPr>
  </w:style>
  <w:style w:type="paragraph" w:styleId="2">
    <w:name w:val="heading 2"/>
    <w:basedOn w:val="a"/>
    <w:next w:val="a"/>
    <w:qFormat/>
    <w:pPr>
      <w:keepNext/>
      <w:numPr>
        <w:ilvl w:val="1"/>
        <w:numId w:val="1"/>
      </w:numPr>
      <w:spacing w:before="240" w:after="60"/>
      <w:outlineLvl w:val="1"/>
    </w:pPr>
    <w:rPr>
      <w:rFonts w:ascii="Arial" w:hAnsi="Arial"/>
      <w:b/>
      <w:i/>
      <w:sz w:val="24"/>
    </w:rPr>
  </w:style>
  <w:style w:type="paragraph" w:styleId="3">
    <w:name w:val="heading 3"/>
    <w:basedOn w:val="a"/>
    <w:next w:val="a"/>
    <w:qFormat/>
    <w:pPr>
      <w:keepNext/>
      <w:numPr>
        <w:ilvl w:val="2"/>
        <w:numId w:val="1"/>
      </w:numPr>
      <w:spacing w:before="240" w:after="60"/>
      <w:outlineLvl w:val="2"/>
    </w:pPr>
    <w:rPr>
      <w:rFonts w:ascii="Arial" w:hAnsi="Arial"/>
      <w:sz w:val="24"/>
    </w:rPr>
  </w:style>
  <w:style w:type="paragraph" w:styleId="4">
    <w:name w:val="heading 4"/>
    <w:basedOn w:val="a"/>
    <w:next w:val="a"/>
    <w:qFormat/>
    <w:pPr>
      <w:keepNext/>
      <w:numPr>
        <w:ilvl w:val="3"/>
        <w:numId w:val="1"/>
      </w:numPr>
      <w:spacing w:before="240" w:after="60"/>
      <w:outlineLvl w:val="3"/>
    </w:pPr>
    <w:rPr>
      <w:rFonts w:ascii="Arial" w:hAnsi="Arial"/>
      <w:b/>
      <w:sz w:val="24"/>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 w:type="character" w:styleId="a7">
    <w:name w:val="annotation reference"/>
    <w:basedOn w:val="a0"/>
    <w:semiHidden/>
    <w:rPr>
      <w:sz w:val="16"/>
    </w:rPr>
  </w:style>
  <w:style w:type="paragraph" w:styleId="a8">
    <w:name w:val="annotation text"/>
    <w:basedOn w:val="a"/>
    <w:semiHidden/>
  </w:style>
  <w:style w:type="paragraph" w:styleId="10">
    <w:name w:val="toc 1"/>
    <w:basedOn w:val="a"/>
    <w:next w:val="a"/>
    <w:semiHidden/>
    <w:pPr>
      <w:tabs>
        <w:tab w:val="right" w:leader="dot" w:pos="9922"/>
      </w:tabs>
    </w:pPr>
  </w:style>
  <w:style w:type="paragraph" w:styleId="20">
    <w:name w:val="toc 2"/>
    <w:basedOn w:val="a"/>
    <w:next w:val="a"/>
    <w:semiHidden/>
    <w:pPr>
      <w:tabs>
        <w:tab w:val="right" w:leader="dot" w:pos="9922"/>
      </w:tabs>
      <w:ind w:left="200"/>
    </w:pPr>
  </w:style>
  <w:style w:type="paragraph" w:styleId="30">
    <w:name w:val="toc 3"/>
    <w:basedOn w:val="a"/>
    <w:next w:val="a"/>
    <w:semiHidden/>
    <w:pPr>
      <w:tabs>
        <w:tab w:val="right" w:leader="dot" w:pos="9922"/>
      </w:tabs>
      <w:ind w:left="400"/>
    </w:pPr>
  </w:style>
  <w:style w:type="paragraph" w:styleId="40">
    <w:name w:val="toc 4"/>
    <w:basedOn w:val="a"/>
    <w:next w:val="a"/>
    <w:semiHidden/>
    <w:pPr>
      <w:tabs>
        <w:tab w:val="right" w:leader="dot" w:pos="9922"/>
      </w:tabs>
      <w:ind w:left="600"/>
    </w:pPr>
  </w:style>
  <w:style w:type="paragraph" w:styleId="50">
    <w:name w:val="toc 5"/>
    <w:basedOn w:val="a"/>
    <w:next w:val="a"/>
    <w:semiHidden/>
    <w:pPr>
      <w:tabs>
        <w:tab w:val="right" w:leader="dot" w:pos="9922"/>
      </w:tabs>
      <w:ind w:left="800"/>
    </w:pPr>
  </w:style>
  <w:style w:type="paragraph" w:styleId="60">
    <w:name w:val="toc 6"/>
    <w:basedOn w:val="a"/>
    <w:next w:val="a"/>
    <w:semiHidden/>
    <w:pPr>
      <w:tabs>
        <w:tab w:val="right" w:leader="dot" w:pos="9922"/>
      </w:tabs>
      <w:ind w:left="1000"/>
    </w:pPr>
  </w:style>
  <w:style w:type="paragraph" w:styleId="70">
    <w:name w:val="toc 7"/>
    <w:basedOn w:val="a"/>
    <w:next w:val="a"/>
    <w:semiHidden/>
    <w:pPr>
      <w:tabs>
        <w:tab w:val="right" w:leader="dot" w:pos="9922"/>
      </w:tabs>
      <w:ind w:left="1200"/>
    </w:pPr>
  </w:style>
  <w:style w:type="paragraph" w:styleId="80">
    <w:name w:val="toc 8"/>
    <w:basedOn w:val="a"/>
    <w:next w:val="a"/>
    <w:semiHidden/>
    <w:pPr>
      <w:tabs>
        <w:tab w:val="right" w:leader="dot" w:pos="9922"/>
      </w:tabs>
      <w:ind w:left="1400"/>
    </w:pPr>
  </w:style>
  <w:style w:type="paragraph" w:styleId="90">
    <w:name w:val="toc 9"/>
    <w:basedOn w:val="a"/>
    <w:next w:val="a"/>
    <w:semiHidden/>
    <w:pPr>
      <w:tabs>
        <w:tab w:val="right" w:leader="dot" w:pos="9922"/>
      </w:tabs>
      <w:ind w:left="1600"/>
    </w:pPr>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5859</Words>
  <Characters>33398</Characters>
  <Application>Microsoft Office Word</Application>
  <DocSecurity>0</DocSecurity>
  <Lines>278</Lines>
  <Paragraphs>78</Paragraphs>
  <ScaleCrop>false</ScaleCrop>
  <Company>LGM</Company>
  <LinksUpToDate>false</LinksUpToDate>
  <CharactersWithSpaces>39179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_Участие в  рыночных товарно-денежных отношениях нередко требует весьма значительных капиталов, которыми не обладают отдельные физические лица</dc:title>
  <dc:subject/>
  <dc:creator>USER</dc:creator>
  <cp:keywords/>
  <dc:description/>
  <cp:lastModifiedBy>admin</cp:lastModifiedBy>
  <cp:revision>2</cp:revision>
  <cp:lastPrinted>2002-03-13T11:58:00Z</cp:lastPrinted>
  <dcterms:created xsi:type="dcterms:W3CDTF">2014-05-27T18:13:00Z</dcterms:created>
  <dcterms:modified xsi:type="dcterms:W3CDTF">2014-05-27T18:13:00Z</dcterms:modified>
</cp:coreProperties>
</file>