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706" w:rsidRPr="00537FAA" w:rsidRDefault="00467706" w:rsidP="00467706">
      <w:pPr>
        <w:spacing w:before="120"/>
        <w:jc w:val="center"/>
        <w:rPr>
          <w:b/>
          <w:bCs/>
          <w:sz w:val="32"/>
          <w:szCs w:val="32"/>
        </w:rPr>
      </w:pPr>
      <w:r w:rsidRPr="00537FAA">
        <w:rPr>
          <w:b/>
          <w:bCs/>
          <w:sz w:val="32"/>
          <w:szCs w:val="32"/>
        </w:rPr>
        <w:t>Зачем товару этикетка?</w:t>
      </w:r>
    </w:p>
    <w:p w:rsidR="00467706" w:rsidRDefault="00467706" w:rsidP="00467706">
      <w:pPr>
        <w:spacing w:before="120"/>
        <w:ind w:firstLine="567"/>
        <w:jc w:val="both"/>
      </w:pPr>
      <w:r w:rsidRPr="00D15382">
        <w:t xml:space="preserve">Зачем товару этикетка? Полиграфическая промышленность предлагает сейчас </w:t>
      </w:r>
      <w:r w:rsidRPr="00537FAA">
        <w:t>изготовление этикеток</w:t>
      </w:r>
      <w:r w:rsidRPr="00D15382">
        <w:t xml:space="preserve"> самых различных видов, фасонов, типов. При этом назначение этикеток, в принципе, не изменилось с тех времен, когда в Древней Руси для этих целей использовали бересту, а в Древнем Китае – кусочки шелка: этикетки использовались и используются для идентификации товара и фирмы-производителя. </w:t>
      </w:r>
    </w:p>
    <w:p w:rsidR="00467706" w:rsidRDefault="00467706" w:rsidP="00467706">
      <w:pPr>
        <w:spacing w:before="120"/>
        <w:ind w:firstLine="567"/>
        <w:jc w:val="both"/>
      </w:pPr>
      <w:r w:rsidRPr="00D15382">
        <w:t>В конкурентной среде для успешных продаж важны не только качественно изготовленный продукт и грамотно построенная сбытовая политика и дистрибуция, но и правильно оформленная упаковка, которая должна привлечь покупателей, вызвать у них доверие своим оформлением и, по сути, продать товар потребителю. В условиях, когда практически все продукты в магазинах продаются в упаковках, на каждую баночку и каждый пакетик клеится своя этикетка, которая должна сразу же создавать образ товара, брэнда. Для этих целей производят полноцветные этикетки различных форм и видов.</w:t>
      </w:r>
    </w:p>
    <w:p w:rsidR="00467706" w:rsidRDefault="00467706" w:rsidP="00467706">
      <w:pPr>
        <w:spacing w:before="120"/>
        <w:ind w:firstLine="567"/>
        <w:jc w:val="both"/>
      </w:pPr>
      <w:r w:rsidRPr="00D15382">
        <w:t xml:space="preserve">Рассмотрим различные виды применения этикеток. Есть несложные (пустые или с надпечаткой) </w:t>
      </w:r>
      <w:r w:rsidRPr="00537FAA">
        <w:t>маркировочные этикетки для супермаркетов</w:t>
      </w:r>
      <w:r w:rsidRPr="00D15382">
        <w:t xml:space="preserve">. Они имеют свой формат, на этикетках пропечатаны логотипы и нужная информация. Они печатаются, как правило, на термобумаге, чтоб электронные весы могли моментально выдавать вес продукта и его цену. Этикетка приклеивается на упаковку с продуктом и уже не отклеивается. Для упаковок с подарками и подарочками, парфюмерией, ювелирными изделиями часто делают этикетки, тисненые на фольге. Этикетки с красивым тиснением очень часто украшают благородные вина и качественные водки. </w:t>
      </w:r>
    </w:p>
    <w:p w:rsidR="00467706" w:rsidRDefault="00467706" w:rsidP="00467706">
      <w:pPr>
        <w:spacing w:before="120"/>
        <w:ind w:firstLine="567"/>
        <w:jc w:val="both"/>
      </w:pPr>
      <w:r w:rsidRPr="00D15382">
        <w:t xml:space="preserve">В последнее время стали производить этикетки с запахами, например, с пропиткой парфюмерными эссенциями. Это этикетки с аромо-полиграфией. Для бытовой техники, компьютеров и комплектующих изготавливаются специальные пломбировочные этикетки, которые используются в качестве гарантийных стикеров. Здесь используются специальные материалы, которые легко разрушаются при попытке отклеивания – и сразу видно, что товар, запечатанный этикеткой, кто-то пытался вскрыть. Этикетки могут быть не только красивыми, но и "выживающими" в экстремальных условиях. Например, есть специальные самоклеящиеся этикетки для транспортных контейнеров, которые приклеиваются таким клеем, чтобы они не оторвались на морозе или при сильном дожде. Кроме того, на них можно наносить информацию шариковыми ручками и маркерами. Такую этикетку можно наклеивать на загрязнённую / влажную поверхность контейнера (неокрашенные или окрашенные сталь, алюминий). </w:t>
      </w:r>
    </w:p>
    <w:p w:rsidR="00467706" w:rsidRDefault="00467706" w:rsidP="00467706">
      <w:pPr>
        <w:spacing w:before="120"/>
        <w:ind w:firstLine="567"/>
        <w:jc w:val="both"/>
      </w:pPr>
      <w:r w:rsidRPr="00D15382">
        <w:t xml:space="preserve">А еще бывают этикетки для рекламных кампаний, на почтовые отправления, для автомобильных шин и текстильных материалов… и прочее… и тому подобное. Одной из тенденций современного производства стало то, что большие тиражи уходят в прошлое, уступая место средним и малым. Например, имеется огромный ассортимент косметических и парфюмерных средств, предназначенных порой для малочисленных групп потребителей. Повышаются требования к этикеткам: они должны "цеплять" покупателей, располагать к содержимому, которое способно "омолодить, снизить вес, разгладить морщины под глазами"... </w:t>
      </w:r>
    </w:p>
    <w:p w:rsidR="00467706" w:rsidRPr="00D15382" w:rsidRDefault="00467706" w:rsidP="00467706">
      <w:pPr>
        <w:spacing w:before="120"/>
        <w:ind w:firstLine="567"/>
        <w:jc w:val="both"/>
      </w:pPr>
      <w:r w:rsidRPr="00D15382">
        <w:t xml:space="preserve">И понятно, что </w:t>
      </w:r>
      <w:r w:rsidRPr="00537FAA">
        <w:t>при производстве этикеток необходимо выбирать качественных производителей</w:t>
      </w:r>
      <w:r w:rsidRPr="00D15382">
        <w:t xml:space="preserve">. Чтобы вместо мелованной бумаги этикетки не напечатали на туалетной. И чтобы вместо УФ-красок не использовали гуашь. Это, конечно, шутка, но этикетка – лицо товара, и относиться к этому лицу надо очень серьезно.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7706"/>
    <w:rsid w:val="00051FB8"/>
    <w:rsid w:val="00095BA6"/>
    <w:rsid w:val="00210DB3"/>
    <w:rsid w:val="0031418A"/>
    <w:rsid w:val="00350B15"/>
    <w:rsid w:val="00377A3D"/>
    <w:rsid w:val="00467706"/>
    <w:rsid w:val="0052086C"/>
    <w:rsid w:val="00537FAA"/>
    <w:rsid w:val="005A2562"/>
    <w:rsid w:val="005B3906"/>
    <w:rsid w:val="00755964"/>
    <w:rsid w:val="008C19D7"/>
    <w:rsid w:val="00992C4D"/>
    <w:rsid w:val="00A44D32"/>
    <w:rsid w:val="00AB7307"/>
    <w:rsid w:val="00D15382"/>
    <w:rsid w:val="00E12572"/>
    <w:rsid w:val="00FB1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8017CF6-0183-4D3F-A916-1409868E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70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677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2880</Characters>
  <Application>Microsoft Office Word</Application>
  <DocSecurity>0</DocSecurity>
  <Lines>24</Lines>
  <Paragraphs>6</Paragraphs>
  <ScaleCrop>false</ScaleCrop>
  <Company>Home</Company>
  <LinksUpToDate>false</LinksUpToDate>
  <CharactersWithSpaces>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Зачем товару этикетка</dc:title>
  <dc:subject/>
  <dc:creator>Alena</dc:creator>
  <cp:keywords/>
  <dc:description/>
  <cp:lastModifiedBy>admin</cp:lastModifiedBy>
  <cp:revision>2</cp:revision>
  <dcterms:created xsi:type="dcterms:W3CDTF">2014-02-19T19:24:00Z</dcterms:created>
  <dcterms:modified xsi:type="dcterms:W3CDTF">2014-02-19T19:24:00Z</dcterms:modified>
</cp:coreProperties>
</file>