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C56" w:rsidRPr="00D81DE1" w:rsidRDefault="00753C56" w:rsidP="00753C56">
      <w:pPr>
        <w:spacing w:before="120"/>
        <w:jc w:val="center"/>
        <w:rPr>
          <w:b/>
          <w:bCs/>
          <w:sz w:val="32"/>
          <w:szCs w:val="32"/>
        </w:rPr>
      </w:pPr>
      <w:r w:rsidRPr="00D81DE1">
        <w:rPr>
          <w:b/>
          <w:bCs/>
          <w:sz w:val="32"/>
          <w:szCs w:val="32"/>
        </w:rPr>
        <w:t>Задачи по уголовно-процессуальному праву</w:t>
      </w:r>
    </w:p>
    <w:p w:rsidR="00753C56" w:rsidRPr="00D81DE1" w:rsidRDefault="00753C56" w:rsidP="00753C56">
      <w:pPr>
        <w:spacing w:before="120"/>
        <w:jc w:val="center"/>
        <w:rPr>
          <w:b/>
          <w:bCs/>
          <w:sz w:val="28"/>
          <w:szCs w:val="28"/>
        </w:rPr>
      </w:pPr>
      <w:bookmarkStart w:id="0" w:name="_Toc158952235"/>
      <w:bookmarkStart w:id="1" w:name="_Toc159736665"/>
      <w:r w:rsidRPr="00D81DE1">
        <w:rPr>
          <w:b/>
          <w:bCs/>
          <w:sz w:val="28"/>
          <w:szCs w:val="28"/>
        </w:rPr>
        <w:t>Задача 1.</w:t>
      </w:r>
      <w:bookmarkEnd w:id="0"/>
      <w:bookmarkEnd w:id="1"/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 xml:space="preserve">По приговору суда Очерхаджиев и другие осуждены по ч. 1 статьи 30 УК РФ и п. «а» ч. 2 ст. 205 УК РФ, а по ч. 3 ст. 205 и ч. 3 ст. 111 УК РФ Очерхаджиев оправдан. 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 xml:space="preserve">В кассационном представлении государственный обвинитель ставил вопрос об отмене приговора в части осуждения Очерхаджиев ч. 1 статьи 30 УК РФ и п. «а» ч. 2 ст. 205 УК РФ. 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 xml:space="preserve">В дополнительном кассационном представлении поставлен вопрос об отмене приговора и в части оправдания Очерхаджиев в совершении преступлений, предусмотренных ч. 1 статьи 30 УК РФ и п. «а» ч. 2 ст. 205 УК РФ. 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 xml:space="preserve">Каковы пределы рассмотрения дела кассационной инстанцией? </w:t>
      </w:r>
    </w:p>
    <w:p w:rsidR="00753C56" w:rsidRDefault="00753C56" w:rsidP="00753C56">
      <w:pPr>
        <w:spacing w:before="120"/>
        <w:ind w:firstLine="567"/>
        <w:jc w:val="both"/>
      </w:pPr>
      <w:r w:rsidRPr="001F7C7A">
        <w:t xml:space="preserve">Какое решение должна принять кассационная инстанция? 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Статья 373 Уголовно-процессуального кодекса Российской Федерации</w:t>
      </w:r>
      <w:r w:rsidRPr="001F7C7A">
        <w:footnoteReference w:id="1"/>
      </w:r>
      <w:r w:rsidRPr="001F7C7A">
        <w:t xml:space="preserve"> предусматривает, что суд кассационной инстанции проверяет по кассационным жалобам и представлениям законность, обоснованность и справедливость приговора и иного судебного решения.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Проверка законности решения означает, что кассационная инстанция проверяет, соблюдена ли уголовно-процессуальная процедура при рассмотрении дела, основывается ли приговор на материалах дела, которые исследованы в судебном заседании, соответствует ли решение требованиям уголовно-процессуального закона. Суд проверяет, правильно ли применен уголовный закон и все иные законы, на которых основано решение.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Проверка обоснованности судебного решения означает, что кассационная инстанция устанавливает: исходил ли суд первой (или апелляционной инстанции) из материалов дела, рассмотренных в судебном заседании; соответствуют ли выводы суда, изложенные в приговоре, фактическим обстоятельствам дела, установленным судом первой или апелляционной инстанции</w:t>
      </w:r>
      <w:r w:rsidRPr="001F7C7A">
        <w:footnoteReference w:id="2"/>
      </w:r>
      <w:r w:rsidRPr="001F7C7A">
        <w:t>.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Кассационная инстанция должна проверить, имелись ли у суда достаточные доказательства для постановления обвинительного приговора, не остались ли в деле неустраненные сомнения, так как без ответа на эти вопросы невозможен вывод об обоснованности обвинительного приговора.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Справедливость приговора требует, чтобы в случае признания лица виновным ему было назначено наказание с учетом характера и степени тяжести преступления, личности виновного и обстоятельств дела, смягчающих и отягчающих наказание. Здесь должно быть проверено соблюдение общих начал назначения наказания по Уголовному кодексу Российской Федерации</w:t>
      </w:r>
      <w:r w:rsidRPr="001F7C7A">
        <w:footnoteReference w:id="3"/>
      </w:r>
      <w:r w:rsidRPr="001F7C7A">
        <w:t>.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Законность, обоснованность и справедливость приговора предполагают его мотивированность. Мотивировка решения выражается не только в анализе доказательств, на которых оно основано, но и в приведении в решении фактической, логической аргументации, обосновывающей решение.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Поэтому, если в жалобе (представлении) содержится утверждение о немотивированности или недостаточной мотивированности как выражении необоснованности приговора, кассационная инстанция должна проверить и сделать свой вывод о том, было ли соблюдено это требование.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Верховный Суд РФ неоднократно обращал внимание на то, что мотивировка решения, принятая по жалобе (протесту), должна содержать разъяснения: почему доводы, приведенные в жалобе или протесте, признаны неверными и отвергнуты при принятии судом решения.</w:t>
      </w:r>
    </w:p>
    <w:p w:rsidR="00753C56" w:rsidRDefault="00753C56" w:rsidP="00753C56">
      <w:pPr>
        <w:spacing w:before="120"/>
        <w:ind w:firstLine="567"/>
        <w:jc w:val="both"/>
      </w:pPr>
      <w:r w:rsidRPr="001F7C7A">
        <w:t>Суд кассационной инстанции, действующий в составе трех профессиональных судей, обязан обеспечить в пределах обжалования проверку законности, обоснованности и справедливости приговора или иного судебного решения в условиях состязательности, гласности, равенства граждан перед законом и судом, возможность в этих целях реализации всеми участниками процесса предоставленных им законом прав в этой стадии процесса.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Перечень субъектов кассационного обжалования является исчерпывающим. Право на принесение кассационной жалобы имеют осужденный, оправданный, их защитники и законные представители, потерпевший и его представители, а также гражданский истец, гражданский ответчик или их представители, которые вправе обжаловать судебное решение в части, касающейся гражданского иска. Право принесения представления имеет прокурор, поддерживавший государственное обвинение, а также вышестоящий прокурор. Право вышестоящего прокурора основано на единстве и централизации прокуратуры и возможности замены прокуроров как в суде первой инстанции, так и в вышестоящем суде.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Согласно статье 375 Уголовно-процессуального кодекса Российской Федерации кассационные жалоба и представление должны содержать: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1) наименование суда кассационной инстанции, в который подаются жалоба или представление;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2) данные о лице, подавшем жалобу или представление, с указанием его процессуального положения, места жительства или места нахождения;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3) указание на приговор или иное решение, которое обжалуется, и наименование суда, его постановившего или вынесшего;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4) доводы лица, подавшего жалобу или представление, с указанием оснований, предусмотренных статьей 379 Уголовно-процессуального кодекса Российской Федерации;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5) перечень прилагаемых к жалобе или представлению материалов;</w:t>
      </w:r>
    </w:p>
    <w:p w:rsidR="00753C56" w:rsidRDefault="00753C56" w:rsidP="00753C56">
      <w:pPr>
        <w:spacing w:before="120"/>
        <w:ind w:firstLine="567"/>
        <w:jc w:val="both"/>
      </w:pPr>
      <w:r w:rsidRPr="001F7C7A">
        <w:t>6) подпись лица, подавшего жалобу или представление.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В результате рассмотрения уголовного дела в кассационном порядке суд в совещательной комнате принимает одно из следующих решений: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1) об оставлении приговора или иного обжалуемого судебного решения без изменения, а жалобы или представления без удовлетворения;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2) об отмене приговора или иного обжалуемого судебного решения и о прекращении уголовного дела;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3) об отмене приговора или иного обжалуемого судебного решения и о направлении уголовного дела на новое судебное разбирательство в суд первой или апелляционной инстанции со стадии предварительного слушания, или судебного разбирательства, или действий суда после вынесения вердикта присяжных заседателей;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4) об изменении приговора или иного обжалуемого судебного решения.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Основаниями отмены или изменения приговора в кассационном порядке являются: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1) несоответствие выводов суда, изложенных в приговоре, фактическим обстоятельствам уголовного дела, установленным судом первой или апелляционной инстанции;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2) нарушение уголовно-процессуального закона;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3) неправильное применение уголовного закона;</w:t>
      </w:r>
    </w:p>
    <w:p w:rsidR="00753C56" w:rsidRDefault="00753C56" w:rsidP="00753C56">
      <w:pPr>
        <w:spacing w:before="120"/>
        <w:ind w:firstLine="567"/>
        <w:jc w:val="both"/>
      </w:pPr>
      <w:r w:rsidRPr="001F7C7A">
        <w:t>4) несправедливость приговора.</w:t>
      </w:r>
    </w:p>
    <w:p w:rsidR="00753C56" w:rsidRDefault="00753C56" w:rsidP="00753C56">
      <w:pPr>
        <w:spacing w:before="120"/>
        <w:ind w:firstLine="567"/>
        <w:jc w:val="both"/>
      </w:pPr>
      <w:r w:rsidRPr="001F7C7A">
        <w:t xml:space="preserve">Таким образом, кассационная инстанция должна рассмотреть кассационное представление и принять соответствующее решение. </w:t>
      </w:r>
    </w:p>
    <w:p w:rsidR="00753C56" w:rsidRDefault="00753C56" w:rsidP="00753C56">
      <w:pPr>
        <w:spacing w:before="120"/>
        <w:ind w:firstLine="567"/>
        <w:jc w:val="both"/>
      </w:pPr>
      <w:bookmarkStart w:id="2" w:name="_Toc158952236"/>
      <w:bookmarkStart w:id="3" w:name="_Toc159736666"/>
      <w:r w:rsidRPr="001F7C7A">
        <w:t>Задача 2.</w:t>
      </w:r>
      <w:bookmarkEnd w:id="2"/>
      <w:bookmarkEnd w:id="3"/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 xml:space="preserve">В отношении Назарова, Карпова и Семенова, совершивших хулиганские действия в общественном месте с причинением телесных повреждений ряду граждан, было возбуждено уголовное дело. В связи с большим объемом следственных действий дознание не было завершено в установленный законом 20-дневный срок. Прокурором срок дознания был продлен на 10 суток, но к моменту истечения данного срока дознание закончить не представилось возможным в связи с заболеванием одного из подозреваемых. 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 xml:space="preserve">Дознаватель приостановил производство по делу на основании пункта 4 части 1 статьи 208 УПК РФ. 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Начальник органа дознания отменил постановление дознавателя, полагая, что закон не предусматривает приостановления производства по делу на дознании.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 xml:space="preserve">Проанализируйте общие условия производства дознания. 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 xml:space="preserve">Право меры ли действия начальника органа дознания? </w:t>
      </w:r>
    </w:p>
    <w:p w:rsidR="00753C56" w:rsidRDefault="00753C56" w:rsidP="00753C56">
      <w:pPr>
        <w:spacing w:before="120"/>
        <w:ind w:firstLine="567"/>
        <w:jc w:val="both"/>
      </w:pPr>
      <w:r w:rsidRPr="001F7C7A">
        <w:t xml:space="preserve">Как должен действовать дознаватель? 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 xml:space="preserve">1. В зависимости от характера причиненных Назаровым, Карповым и Семеновым они могут подозреваться в совершении преступлений, предусмотренных: 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– пунктом «д» части 2 статьи 111 Уголовного кодекса Российской Федерации – умышленное причинение тяжкого вреда здоровью, опасного для жизни человека, или повлекшего за собой потерю зрения, речи, слуха либо какого-либо органа или утрату органом его функций, прерывание беременности, психическое расстройство, заболевание наркоманией либо токсикоманией, или выразившегося в неизгладимом обезображивании лица, или вызвавшего значительную стойкую утрату общей трудоспособности не менее чем на одну треть или заведомо для виновного полную утрату профессиональной трудоспособности, совершенные из хулиганских побуждений;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– пунктом «д» части 2 статьи 112 Уголовного кодекса Российской Федерации – умышленное причинение средней тяжести вреда здоровью, не опасного для жизни человека и не повлекшего последствий, указанных в статье 111 Уголовного кодекса Российской Федерации, но вызвавшего длительное расстройство здоровья или значительную стойкую утрату общей трудоспособности менее чем на одну треть, совершенные из хулиганских побуждений;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 xml:space="preserve">– частью 2 статьи 115 Уголовного кодекса Российской Федерации –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трудоспособности, совершенное из хулиганских побуждений; </w:t>
      </w:r>
    </w:p>
    <w:p w:rsidR="00753C56" w:rsidRDefault="00753C56" w:rsidP="00753C56">
      <w:pPr>
        <w:spacing w:before="120"/>
        <w:ind w:firstLine="567"/>
        <w:jc w:val="both"/>
      </w:pPr>
      <w:r w:rsidRPr="001F7C7A">
        <w:t>- частью 2 статьи 116 Уголовного кодекса Российской Федерации –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совершенные из хулиганских побуждений</w:t>
      </w:r>
      <w:r w:rsidRPr="001F7C7A">
        <w:footnoteReference w:id="4"/>
      </w:r>
      <w:r w:rsidRPr="001F7C7A">
        <w:t xml:space="preserve">. 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2. Порядок проведения дознания как формы представительного расследования определен главой 32 Уголовно-процессуального кодекса Российской Федерации.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Часть 2 статьи 223 Уголовно-процессуального кодекса Российской Федерации предусматривает, что дознание производится по уголовным делам, указанным в части третьей статьи 150 Уголовно-процессуального кодекса Российской Федерации, возбуждаемым в отношении конкретных лиц.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 xml:space="preserve">В части третьей статьи 150 Уголовно-процессуального кодекса Российской Федерации указаны уголовные дела о преступлениях, предусмотренных статьями 112, 115, 116 Уголовно-процессуального кодекса Российской Федерации. 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Часть 3 статьи 223 Уголовно-процессуального кодекса Российской Федерации предусматривает, что дознание производится в течение 20 суток со дня возбуждения уголовного дела. Этот срок может быть продлен прокурором, но не более чем на 10 суток.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Вместе с тем, часть 1 статьи 223 Уголовно-процессуального кодекса Российской Федерации предусматривает, что предварительное расследование в форме дознания производится в порядке, установленном главами 21, 22 и 24 - 29 Уголовно-процессуального кодекса Российской Федерации, с изъятиями, предусмотренными главой 32 Уголовно-процессуального кодекса Российской Федерации.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 xml:space="preserve">Глава 28 Уголовно-процессуального кодекса Российской Федерации регулирует порядок приостановления и возобновления предварительного следствия. 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 xml:space="preserve">Статья 208 Уголовно-процессуального кодекса Российской Федерации устанавливает основания, порядок и сроки приостановления предварительного следствия. Предварительное следствие приостанавливается, в том числе, при наличии следующего основания: временное тяжелое заболевание подозреваемого или обвиняемого, удостоверенное медицинским заключением, препятствует его участию в следственных и иных процессуальных действиях (пункт 4 части 1 статьи 208 Уголовно-процессуального кодекса Российской Федерации). 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О приостановлении предварительного следствия следователь выносит постановление, копию которого направляет прокурору.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Если по уголовному делу привлечено два или более обвиняемых, а основания для приостановления относятся не ко всем обвиняемым, то следователь вправе выделить в отдельное производство и приостановить уголовное дело в отношении отдельных обвиняемых.</w:t>
      </w:r>
    </w:p>
    <w:p w:rsidR="00753C56" w:rsidRDefault="00753C56" w:rsidP="00753C56">
      <w:pPr>
        <w:spacing w:before="120"/>
        <w:ind w:firstLine="567"/>
        <w:jc w:val="both"/>
      </w:pPr>
      <w:r w:rsidRPr="001F7C7A">
        <w:t>По рассматриваемому основанию предварительное следствие может быть приостановлено и до окончания его срока.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До приостановления предварительного следствия следователь выполняет все следственные действия, производство которых возможно в отсутствие подозреваемого или обвиняемого, и принимает меры по его розыску либо установлению лица, совершившего преступление.</w:t>
      </w:r>
    </w:p>
    <w:p w:rsidR="00753C56" w:rsidRDefault="00753C56" w:rsidP="00753C56">
      <w:pPr>
        <w:spacing w:before="120"/>
        <w:ind w:firstLine="567"/>
        <w:jc w:val="both"/>
      </w:pPr>
      <w:r w:rsidRPr="001F7C7A">
        <w:t xml:space="preserve">Таким образом, действия начальника органа дознания не правомерны. 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Согласно статье 209 Уголовно-процессуального кодекса Российской Федерации приостановив предварительное следствие, следователь уведомляет об этом потерпевшего, его представителя, гражданского истца, гражданского ответчика или их представителей и одновременно разъясняет им порядок обжалования данного решения. По рассматриваемому основанию об этом уведомляются также подозреваемый, обвиняемый и его защитник. После приостановления предварительного следствия производство следственных действий не допускается.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Предварительное следствие возобновляется на основании постановления следователя после того, как: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1) отпали основания его приостановления;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2) возникла необходимость производства следственных действий, которые могут быть осуществлены без участия подозреваемого, обвиняемого.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Приостановленное предварительное следствие может быть возобновлено также на основании постановления прокурора либо начальника следственного отдела в связи с отменой соответствующего постановления следователя.</w:t>
      </w:r>
    </w:p>
    <w:p w:rsidR="00753C56" w:rsidRDefault="00753C56" w:rsidP="00753C56">
      <w:pPr>
        <w:spacing w:before="120"/>
        <w:ind w:firstLine="567"/>
        <w:jc w:val="both"/>
      </w:pPr>
      <w:r w:rsidRPr="001F7C7A">
        <w:t>О</w:t>
      </w:r>
      <w:r>
        <w:t xml:space="preserve"> </w:t>
      </w:r>
      <w:r w:rsidRPr="001F7C7A">
        <w:t>возобновлении предварительного следствия сообщается подозреваемому, обвиняемому, его защитнику, потерпевшему, его представителю, гражданскому истцу, гражданскому ответчику или их представителям, а также прокурору.</w:t>
      </w:r>
    </w:p>
    <w:p w:rsidR="00753C56" w:rsidRDefault="00753C56" w:rsidP="00753C56">
      <w:pPr>
        <w:spacing w:before="120"/>
        <w:ind w:firstLine="567"/>
        <w:jc w:val="both"/>
      </w:pPr>
      <w:bookmarkStart w:id="4" w:name="_Toc159736667"/>
      <w:r w:rsidRPr="001F7C7A">
        <w:t>Задача 3.</w:t>
      </w:r>
      <w:bookmarkEnd w:id="4"/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 xml:space="preserve">Лахин и Смирнов обвинялись в умышленном причинении смерти гр. Н. Оба вину свою не признали. 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 xml:space="preserve">В судебном заседании государственный обвинитель отказался от поддержания обвинения в отношении подсудимых, указав, что не располагает достаточными доказательствами их вины. 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 xml:space="preserve">Не проводя дальнейшее рассмотрение дела и выслушав мнения сторон, суд удалился на совещание и прекратил уголовное дело в отношении Лахина и Смирнова в связи с их непричастностью к совершению преступления. 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 xml:space="preserve">Вышестоящий прокурор в кассационном представлении, а потерпевший в кассационной жалобе просили постановление о прекращении дела отменить и направить дело на новое судебное рассмотрение. 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 xml:space="preserve">Каков порядок рассмотрения дела и правила отказа государственного обвинителя от обвинения? 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 xml:space="preserve">Соблюдены ли они в данном деле? </w:t>
      </w:r>
    </w:p>
    <w:p w:rsidR="00753C56" w:rsidRDefault="00753C56" w:rsidP="00753C56">
      <w:pPr>
        <w:spacing w:before="120"/>
        <w:ind w:firstLine="567"/>
        <w:jc w:val="both"/>
      </w:pPr>
      <w:r w:rsidRPr="001F7C7A">
        <w:t xml:space="preserve">Какое решение должна принять кассационная инстанция? При решении задачи нужно изучить постановление Конституционного Суда от 8 декабря 2003 года и постановление Верховного Суда от 5 марта 2004 года «О применении судами норм Уголовно-процессуального кодекса Российской Федерации». 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Согласно части 7 статьи 246 Уголовно-процессуального кодекса Российской Федерации если в ходе судебного разбирательства государственный обвинитель придет к убеждению, что представленные доказательства не подтверждают предъявленное подсудимому обвинение, то он отказывается от обвинения и излагает суду мотивы отказа. Полный или частичный отказ государственного обвинителя от обвинения в ходе судебного разбирательства влечет за собой прекращение уголовного дела или уголовного преследования полностью или в соответствующей его части по основаниям, предусмотренным пунктами 1 и 2 части первой статьи 24 и пунктами 1 и 2 части первой статьи 27 Уголовно-процессуального кодекса Российской Федерации.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Согласно пунктам 1 и 2 части первой статьи 24 Уголовно-процессуального кодекса Российской Федерации уголовное дело подлежит прекращению по следующим основаниям: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1) отсутствие события преступления;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 xml:space="preserve">2) отсутствие в деянии состава преступления. 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Согласно пунктам 1 и 2 части первой статьи 27 Уголовно-процессуального кодекса Российской Федерации уголовное преследование в отношении подозреваемого или обвиняемого прекращается по следующим основаниям: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1) непричастность подозреваемого или обвиняемого к совершению преступления;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 xml:space="preserve">2) прекращение уголовного дела по основаниям, предусмотренным пунктами 1 - 6 части первой статьи 24 Уголовно-процессуального кодекса Российской Федерации. 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Постановление Пленума Верховного Суда Российской Федерации от 5 марта 2004 года № 1 «О применении судами норм Уголовно-процессуального кодекса Российской Федерации»</w:t>
      </w:r>
      <w:r w:rsidRPr="001F7C7A">
        <w:footnoteReference w:id="5"/>
      </w:r>
      <w:r w:rsidRPr="001F7C7A">
        <w:t xml:space="preserve"> предусматривает, что «в соответствии с частями 7 и 8 статьи 246 УПК РФ полный или частичный отказ государственного обвинителя от обвинения в ходе судебного разбирательства, а также изменение им обвинения в сторону смягчения предопределяют принятие судом решения в соответствии с позицией государственного обвинителя, поскольку уголовно-процессуальный закон исходит из того, что уголовное судопроизводство осуществляется на основе принципа состязательности и равноправия сторон, а формулирование обвинения и его поддержание перед судом обеспечиваются обвинителем. Вместе с тем государственный обвинитель в соответствии с требованиями закона должен изложить суду мотивы полного или частичного отказа от обвинения равно как и изменения обвинения в сторону смягчения со ссылкой на предусмотренные законом основания. Суду надлежит рассмотреть указанные предложения в судебном заседании с участием сторон обвинения и защиты на основании исследования материалов дела, касающихся позиции государственного обвинителя, и итоги обсуждения отразить в протоколе судебного заседания. Судебное решение, принятое в связи с полным или частичным отказом государственного обвинителя от обвинения или в связи с изменением им обвинения в сторону смягчения, может быть обжаловано участниками судебного производства или вышестоящим прокурором в апелляционном или кассационном порядке.»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Таким образом, в случае отказа прокурора и потерпевшего от обвинения суд своим определением (постановлением) прекращает дело. Принимая такое решение, суд руководствуется требованиями уголовно-процессуального закона, определяющего, соответственно, основания для прекращения уголовного дела или для прекращения уголовного преследования.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Использование предусмотренных уголовно-процессуальным законом оснований отказа от обвинения или его изменения в сторону смягчения предполагает необходимость предшествующего анализа всех собранных по делу доказательств и их правовой оценки. Следовательно, как отказ государственного обвинителя от обвинения либо изменение им обвинения в сторону смягчения, так и принятие судом соответствующего решения могут иметь место лишь по завершении исследования значимых для такого рода решений материалов дела и заслушивания мнений по этому поводу участников судебного заседания со стороны обвинения и защиты. Непредоставление данным участникам процесса возможности изложить свое мнение лишало бы смысла или ограничивало бы обеспечивающие защиту их прав и законных интересов другие закрепленные в УПК РФ их правомочия, такие как право выступить в прениях сторон, обжаловать вынесенное судом решение, в том числе о прекращении дела в результате отказа государственного обвинителя от обвинения, а также доказывать его незаконность, необоснованность и несправедливость в вышестоящем суде.</w:t>
      </w:r>
    </w:p>
    <w:p w:rsidR="00753C56" w:rsidRDefault="00753C56" w:rsidP="00753C56">
      <w:pPr>
        <w:spacing w:before="120"/>
        <w:ind w:firstLine="567"/>
        <w:jc w:val="both"/>
      </w:pPr>
      <w:r w:rsidRPr="001F7C7A">
        <w:t>Обсудив эти соображения, Конституционный Суд РФ признал не противоречащими Конституции РФ взаимосвязанные положения части 7 и части 8 статьи 246 и пункта 2 статьи 254 УПК РФ, поскольку по их конституционно-правовому смыслу в системе норм предполагается, что полный или частичный отказ государственного обвинителя от обвинения, влекущий прекращение уголовного дела, равно как и изменение государственным обвинителем обвинения в сторону смягчения, должны быть мотивированы со ссылкой на предусмотренные законом основания, а вынесение судом решения, обусловленного соответствующей позицией государственного обвинителя, допустимо лишь по завершении исследования значимых для этого материалов и заслушивания мнений участников судебного заседания со стороны обвинения и защиты, и что законность, обоснованность и справедливость такого решения возможно проверить в вышестоящем суде</w:t>
      </w:r>
      <w:r w:rsidRPr="001F7C7A">
        <w:footnoteReference w:id="6"/>
      </w:r>
      <w:r w:rsidRPr="001F7C7A">
        <w:t>.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Таким образом, в соответствии с Постановлением Конституционного Суда РФ от 08.12.2003 № 18-П вынесение судом решения, обусловленного соответствующей позицией государственного обвинителя, допустимо лишь по завершении исследования значимых для этого материалов дела и заслушивания мнений участников судебного заседания со стороны обвинения и защиты.</w:t>
      </w:r>
    </w:p>
    <w:p w:rsidR="00753C56" w:rsidRDefault="00753C56" w:rsidP="00753C56">
      <w:pPr>
        <w:spacing w:before="120"/>
        <w:ind w:firstLine="567"/>
        <w:jc w:val="both"/>
      </w:pPr>
      <w:r w:rsidRPr="001F7C7A">
        <w:t xml:space="preserve">Таким образом, судом был нарушен порядок судебного производства. 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В результате рассмотрения уголовного дела в кассационном порядке суд в совещательной комнате принимает одно из следующих решений: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1) об оставлении приговора или иного обжалуемого судебного решения без изменения, а жалобы или представления без удовлетворения;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2) об отмене приговора или иного обжалуемого судебного решения и о прекращении уголовного дела;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3) об отмене приговора или иного обжалуемого судебного решения и о направлении уголовного дела на новое судебное разбирательство в суд первой или апелляционной инстанции со стадии предварительного слушания, или судебного разбирательства, или действий суда после вынесения вердикта присяжных заседателей;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4) об изменении приговора или иного обжалуемого судебного решения.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Основаниями отмены или изменения приговора в кассационном порядке являются: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1) несоответствие выводов суда, изложенных в приговоре, фактическим обстоятельствам уголовного дела, установленным судом первой или апелляционной инстанции;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2) нарушение уголовно-процессуального закона;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3) неправильное применение уголовного закона;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4) несправедливость приговора.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Согласно статье 381 Уголовно-процессуального кодекса Российской Федерации основаниями отмены или изменения судебного решения судом кассационной инстанции являются такие нарушения уголовно-процессуального закона, которые путем лишения или ограничения гарантированных Уголовно-процессуальным кодексом РФ прав участников уголовного судопроизводства, несоблюдения процедуры судопроизводства или иным путем повлияли или могли повлиять на постановление законного, обоснованного и справедливого приговора.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Основаниями отмены или изменения судебного решения в любом случае являются: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1) непрекращение уголовного дела судом при наличии оснований, предусмотренных статьей 254 Уголовно-процессуального кодекса Российской Федерации;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2) постановление приговора незаконным составом суда или вынесение вердикта незаконным составом коллегии присяжных заседателей;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3) рассмотрение уголовного дела в отсутствие подсудимого, за исключением случаев, предусмотренных частями четвертой и пятой статьи 247 Уголовно-процессуального кодекса Российской Федерации;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4) рассмотрение уголовного дела без участия защитника, когда его участие является обязательным в соответствии с Уголовно-процессуальным кодексом Российской Федерации, или с иным нарушением права обвиняемого пользоваться помощью защитника;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5) нарушение права подсудимого пользоваться языком, которым он владеет, и помощью переводчика;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6) непредоставление подсудимому права участия в прениях сторон;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7) непредоставление подсудимому последнего слова;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8) нарушение тайны совещания коллегии присяжных заседателей при вынесении вердикта или тайны совещания судей при постановлении приговора;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9) обоснование приговора доказательствами, признанными судом недопустимыми;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10) отсутствие подписи судьи или одного из судей, если уголовное дело рассматривалось судом коллегиально, на соответствующем судебном решении;</w:t>
      </w:r>
    </w:p>
    <w:p w:rsidR="00753C56" w:rsidRDefault="00753C56" w:rsidP="00753C56">
      <w:pPr>
        <w:spacing w:before="120"/>
        <w:ind w:firstLine="567"/>
        <w:jc w:val="both"/>
      </w:pPr>
      <w:r w:rsidRPr="001F7C7A">
        <w:t>11) отсутствие протокола судебного заседания.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 xml:space="preserve">Таким образом, судом были нарушены права подсудимого в части выражения мнения; суд должен был исследовать все материалы дела. </w:t>
      </w:r>
    </w:p>
    <w:p w:rsidR="00753C56" w:rsidRDefault="00753C56" w:rsidP="00753C56">
      <w:pPr>
        <w:spacing w:before="120"/>
        <w:ind w:firstLine="567"/>
        <w:jc w:val="both"/>
      </w:pPr>
      <w:r w:rsidRPr="001F7C7A">
        <w:t xml:space="preserve">С учетом этого кассационная инстанция может отменить судебное решение и направить уголовное дело на новое судебное разбирательство в суд первой со стадии судебного разбирательства. </w:t>
      </w:r>
    </w:p>
    <w:p w:rsidR="00753C56" w:rsidRPr="00D81DE1" w:rsidRDefault="00753C56" w:rsidP="00753C56">
      <w:pPr>
        <w:spacing w:before="120"/>
        <w:jc w:val="center"/>
        <w:rPr>
          <w:b/>
          <w:bCs/>
          <w:sz w:val="28"/>
          <w:szCs w:val="28"/>
        </w:rPr>
      </w:pPr>
      <w:bookmarkStart w:id="5" w:name="_Toc158952237"/>
      <w:bookmarkStart w:id="6" w:name="_Toc159736668"/>
      <w:r w:rsidRPr="00D81DE1">
        <w:rPr>
          <w:b/>
          <w:bCs/>
          <w:sz w:val="28"/>
          <w:szCs w:val="28"/>
        </w:rPr>
        <w:t>Список литературы</w:t>
      </w:r>
    </w:p>
    <w:bookmarkEnd w:id="5"/>
    <w:bookmarkEnd w:id="6"/>
    <w:p w:rsidR="00753C56" w:rsidRPr="001F7C7A" w:rsidRDefault="00753C56" w:rsidP="00753C56">
      <w:pPr>
        <w:spacing w:before="120"/>
        <w:ind w:firstLine="567"/>
        <w:jc w:val="both"/>
      </w:pPr>
      <w:r w:rsidRPr="001F7C7A">
        <w:t>Конституция Российской Федерации. Принята всенародным голосованием 12 декабря 1993 года // Российская газета. - 1993. - N 237.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 xml:space="preserve">По делу о проверке конституционности положения статей 125, 219, 227, 229, 236, 237, 239, 246, 254, 271, 378, 405 и 408, а также глав 35 и 39 УПК РФ в связи с запросами судов общей юрисдикции и жалобами граждан. Постановление Конституционного Суда РФ от 8 декабря 2003 г. N 18-п // Собрание законодательства РФ. – 2003. - № 51. - Ст. 5026. 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Уголовно-процессуальный кодекс Российской Федерации от 18 декабря 2001 года № 174-ФЗ (с последующими изменениями и дополнениями, в редакции Федерального закона</w:t>
      </w:r>
      <w:r>
        <w:t xml:space="preserve"> </w:t>
      </w:r>
      <w:r w:rsidRPr="001F7C7A">
        <w:t>от 30.12.2006г. № 283-ФЗ) //</w:t>
      </w:r>
      <w:r>
        <w:t xml:space="preserve"> </w:t>
      </w:r>
      <w:r w:rsidRPr="001F7C7A">
        <w:t xml:space="preserve">Собрание законодательства РФ. – 2001. - N 52 (ч. I). - Ст. 4921. 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Уголовный кодекс Российской Федерации от 13 июня 1996 года № 63-ФЗ (с последующими изменениями и дополнениями, в редакции Федерального закона</w:t>
      </w:r>
      <w:r>
        <w:t xml:space="preserve"> </w:t>
      </w:r>
      <w:r w:rsidRPr="001F7C7A">
        <w:t>от 30.12.2006г. N 283-ФЗ) // Собрание законодательства РФ. – 1996. - N 25. - Ст. 2954.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О внесении изменений и дополнений в Уголовный кодекс Российской Федерации. Федеральный закон от 8 декабря 2003 года № 162-ФЗ</w:t>
      </w:r>
      <w:r>
        <w:t xml:space="preserve"> </w:t>
      </w:r>
      <w:r w:rsidRPr="001F7C7A">
        <w:t xml:space="preserve">// Собрание законодательства Российской Федерации. – 2003. - N 50. - Ст. 4848. 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О применении судами норм Уголовно-процессуального кодекса Российской Федерации. Постановление Пленума Верховного Суда Российской Федерации от 5 марта 2004 года № 1 // Бюллетень Верховного Суда РФ. – 2004. - № 5.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Комментарий к Уголовному кодексу Российской Федерации / Отв. ред. В.М. Лебедев. - 3-е изд., доп. и испр. - М.: Юрайт-Издат, 2004.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 xml:space="preserve">Комментарий к Уголовному кодексу Российской Федерации / Отв. ред. А.И.Рарог. - М.: Проспект, 2004. 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Комментарий к Уголовному кодексу Российской Федерации: (постатейный) / Отв. ред. Л.Л. Кругликов. - Волтерс Клувер, 2005 г.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 xml:space="preserve">Комментарий к Уголовно-процессуальному кодексу Российской Федерации: постатейный. Издание второе, переработанное и дополненное / Под ред. В.И. Радченко, В.Т. Томина, М.П. Полякова. – М.: Юрайт-Издат, 2006. 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 xml:space="preserve">Комментарий к Уголовно-процессуальному кодексу Российской Федерации. Издание второе, переработанное / Под ред. А.Я. Сухарева. – М.: Издательство "Норма", 2004. 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 xml:space="preserve">Наумов А.В. Практика применения Уголовного кодекса Российской Федерации: комментарий судебной практики и доктринальное толкование. - Волтерс Клувер, 2005 г. 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 xml:space="preserve">Научно-практический комментарий к Уголовно-процессуальному кодексу Российской Федерации / Под ред. В.М. Лебедева, В.П. Божьева. – М.: Издательство "Спарк", 2002. </w:t>
      </w:r>
    </w:p>
    <w:p w:rsidR="00753C56" w:rsidRPr="001F7C7A" w:rsidRDefault="00753C56" w:rsidP="00753C56">
      <w:pPr>
        <w:spacing w:before="120"/>
        <w:ind w:firstLine="567"/>
        <w:jc w:val="both"/>
      </w:pPr>
      <w:r w:rsidRPr="001F7C7A">
        <w:t>Уголовно-процессуальное право Российской Федерации: Учебник / Под ред. П.А. Лупинской. – М.: Юристъ, 2005г.</w:t>
      </w:r>
    </w:p>
    <w:p w:rsidR="00753C56" w:rsidRDefault="00753C56" w:rsidP="00753C56">
      <w:pPr>
        <w:spacing w:before="120"/>
        <w:ind w:firstLine="567"/>
        <w:jc w:val="both"/>
      </w:pPr>
      <w:r w:rsidRPr="001F7C7A">
        <w:t xml:space="preserve">Уголовный процесс: учебник для вузов. Издание второе, переработанное и дополненное / Под ред. В.И. Радченко. – М.: Юридический Дом "Юстицинформ", 2006г. </w:t>
      </w:r>
    </w:p>
    <w:p w:rsidR="00E12572" w:rsidRDefault="00E12572">
      <w:bookmarkStart w:id="7" w:name="_GoBack"/>
      <w:bookmarkEnd w:id="7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C56" w:rsidRDefault="00753C56">
      <w:r>
        <w:separator/>
      </w:r>
    </w:p>
  </w:endnote>
  <w:endnote w:type="continuationSeparator" w:id="0">
    <w:p w:rsidR="00753C56" w:rsidRDefault="00753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C56" w:rsidRDefault="00753C56">
      <w:r>
        <w:separator/>
      </w:r>
    </w:p>
  </w:footnote>
  <w:footnote w:type="continuationSeparator" w:id="0">
    <w:p w:rsidR="00753C56" w:rsidRDefault="00753C56">
      <w:r>
        <w:continuationSeparator/>
      </w:r>
    </w:p>
  </w:footnote>
  <w:footnote w:id="1">
    <w:p w:rsidR="00FB4C89" w:rsidRDefault="00753C56" w:rsidP="00753C56">
      <w:pPr>
        <w:pStyle w:val="ConsPlusNormal"/>
        <w:ind w:firstLine="0"/>
        <w:jc w:val="both"/>
      </w:pPr>
      <w:r>
        <w:rPr>
          <w:rStyle w:val="a3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Уголовно-процессуальный кодекс Российской Федерации от 18 декабря 2001 года № 174-ФЗ (с последующими изменениями и дополнениями, в редакции Федерального закона  от 30.12.2006г. № 283-ФЗ) //  Собрание законодательства РФ. – 2001. - N 52 (ч. I). - Ст. 4921. – Далее УПК РФ. </w:t>
      </w:r>
    </w:p>
  </w:footnote>
  <w:footnote w:id="2">
    <w:p w:rsidR="00FB4C89" w:rsidRDefault="00753C56" w:rsidP="00753C56">
      <w:pPr>
        <w:autoSpaceDE w:val="0"/>
        <w:autoSpaceDN w:val="0"/>
        <w:adjustRightInd w:val="0"/>
        <w:jc w:val="both"/>
      </w:pPr>
      <w:r>
        <w:rPr>
          <w:rStyle w:val="a3"/>
        </w:rPr>
        <w:footnoteRef/>
      </w:r>
      <w:r>
        <w:t xml:space="preserve"> Уголовно-процессуальное право Российской Федерации: Учебник / Под ред. П.А. Лупинской. – М.: Юристъ, 2005г. </w:t>
      </w:r>
    </w:p>
  </w:footnote>
  <w:footnote w:id="3">
    <w:p w:rsidR="00FB4C89" w:rsidRDefault="00753C56" w:rsidP="00753C56">
      <w:pPr>
        <w:pStyle w:val="ConsPlusNormal"/>
        <w:ind w:firstLine="0"/>
        <w:jc w:val="both"/>
      </w:pPr>
      <w:r>
        <w:rPr>
          <w:rStyle w:val="a3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 xml:space="preserve"> Уголовный кодекс Российской Федерации от 13 июня 1996 года № 63-ФЗ (с последующими изменениями и дополнениями, в редакции Федерального закона  от 30.12.2006г. N 283-ФЗ) // Собрание законодательства РФ. – 1996. - N 25. - Ст. 2954.</w:t>
      </w:r>
    </w:p>
  </w:footnote>
  <w:footnote w:id="4">
    <w:p w:rsidR="00FB4C89" w:rsidRDefault="00753C56" w:rsidP="00753C56">
      <w:pPr>
        <w:autoSpaceDE w:val="0"/>
        <w:autoSpaceDN w:val="0"/>
        <w:adjustRightInd w:val="0"/>
        <w:jc w:val="both"/>
      </w:pPr>
      <w:r>
        <w:rPr>
          <w:rStyle w:val="a3"/>
        </w:rPr>
        <w:footnoteRef/>
      </w:r>
      <w:r>
        <w:t xml:space="preserve"> В редакции Федерального закона от 8 декабря 2003 года № 162-ФЗ «О внесении изменений и дополнений в Уголовный кодекс Российской Федерации» // Собрание законодательства Российской Федерации. – 2003. - N 50. - Ст. 4848. </w:t>
      </w:r>
    </w:p>
  </w:footnote>
  <w:footnote w:id="5">
    <w:p w:rsidR="00FB4C89" w:rsidRDefault="00753C56" w:rsidP="00753C56">
      <w:pPr>
        <w:autoSpaceDE w:val="0"/>
        <w:autoSpaceDN w:val="0"/>
        <w:adjustRightInd w:val="0"/>
        <w:jc w:val="both"/>
      </w:pPr>
      <w:r>
        <w:rPr>
          <w:rStyle w:val="a3"/>
        </w:rPr>
        <w:footnoteRef/>
      </w:r>
      <w:r>
        <w:t xml:space="preserve"> О применении судами норм Уголовно-процессуального кодекса Российской Федерации. Постановление Пленума Верховного Суда Российской Федерации от 5 марта 2004 года № 1 // Бюллетень Верховного Суда РФ. – 2004. - № 5.</w:t>
      </w:r>
    </w:p>
  </w:footnote>
  <w:footnote w:id="6">
    <w:p w:rsidR="00FB4C89" w:rsidRDefault="00753C56" w:rsidP="00753C56">
      <w:pPr>
        <w:autoSpaceDE w:val="0"/>
        <w:autoSpaceDN w:val="0"/>
        <w:adjustRightInd w:val="0"/>
        <w:jc w:val="both"/>
      </w:pPr>
      <w:r>
        <w:rPr>
          <w:rStyle w:val="a3"/>
        </w:rPr>
        <w:footnoteRef/>
      </w:r>
      <w:r>
        <w:t xml:space="preserve"> По делу о проверке конституционности положения статей 125, 219, 227, 229, 236, 237, 239, 246, 254, 271, 378, 405 и 408, а также глав 35 и 39 УПК РФ в связи с запросами судов общей юрисдикции и жалобами граждан. Постановление Конституционного Суда РФ от 8 декабря 2003 г. N 18-п //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3C56"/>
    <w:rsid w:val="00051FB8"/>
    <w:rsid w:val="00095BA6"/>
    <w:rsid w:val="000E2C0D"/>
    <w:rsid w:val="001F7C7A"/>
    <w:rsid w:val="00210DB3"/>
    <w:rsid w:val="0031418A"/>
    <w:rsid w:val="00350B15"/>
    <w:rsid w:val="00377A3D"/>
    <w:rsid w:val="0052086C"/>
    <w:rsid w:val="005A2562"/>
    <w:rsid w:val="005B3906"/>
    <w:rsid w:val="00753C56"/>
    <w:rsid w:val="00755964"/>
    <w:rsid w:val="008C19D7"/>
    <w:rsid w:val="0091202F"/>
    <w:rsid w:val="00A44D32"/>
    <w:rsid w:val="00BB70DC"/>
    <w:rsid w:val="00D81DE1"/>
    <w:rsid w:val="00E12572"/>
    <w:rsid w:val="00FB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EC371E-84F3-4749-B4B8-3E1367B8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C5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753C56"/>
    <w:rPr>
      <w:vertAlign w:val="superscript"/>
    </w:rPr>
  </w:style>
  <w:style w:type="character" w:styleId="a4">
    <w:name w:val="Hyperlink"/>
    <w:basedOn w:val="a0"/>
    <w:uiPriority w:val="99"/>
    <w:rsid w:val="00753C56"/>
    <w:rPr>
      <w:color w:val="063AA0"/>
      <w:u w:val="none"/>
      <w:effect w:val="none"/>
    </w:rPr>
  </w:style>
  <w:style w:type="paragraph" w:customStyle="1" w:styleId="ConsPlusNormal">
    <w:name w:val="ConsPlusNormal"/>
    <w:uiPriority w:val="99"/>
    <w:rsid w:val="00753C5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3767</Words>
  <Characters>21475</Characters>
  <Application>Microsoft Office Word</Application>
  <DocSecurity>0</DocSecurity>
  <Lines>178</Lines>
  <Paragraphs>50</Paragraphs>
  <ScaleCrop>false</ScaleCrop>
  <Company>Home</Company>
  <LinksUpToDate>false</LinksUpToDate>
  <CharactersWithSpaces>25192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Задачи по уголовно-процессуальному праву</dc:title>
  <dc:subject/>
  <dc:creator>Alena</dc:creator>
  <cp:keywords/>
  <dc:description/>
  <cp:lastModifiedBy>admin</cp:lastModifiedBy>
  <cp:revision>2</cp:revision>
  <dcterms:created xsi:type="dcterms:W3CDTF">2014-02-19T22:26:00Z</dcterms:created>
  <dcterms:modified xsi:type="dcterms:W3CDTF">2014-02-19T22:26:00Z</dcterms:modified>
</cp:coreProperties>
</file>