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85" w:rsidRDefault="00C52085">
      <w:pPr>
        <w:pStyle w:val="1"/>
      </w:pPr>
      <w:r>
        <w:t xml:space="preserve">Содержание </w:t>
      </w:r>
    </w:p>
    <w:p w:rsidR="00C52085" w:rsidRDefault="00C52085">
      <w:pPr>
        <w:pStyle w:val="a3"/>
        <w:spacing w:line="240" w:lineRule="auto"/>
      </w:pPr>
    </w:p>
    <w:p w:rsidR="00C52085" w:rsidRDefault="00C52085">
      <w:pPr>
        <w:pStyle w:val="a3"/>
        <w:tabs>
          <w:tab w:val="right" w:leader="dot" w:pos="567"/>
        </w:tabs>
        <w:spacing w:line="240" w:lineRule="auto"/>
        <w:ind w:firstLine="0"/>
        <w:rPr>
          <w:rFonts w:ascii="Arial" w:hAnsi="Arial" w:cs="Arial"/>
          <w:i/>
          <w:iCs/>
          <w:sz w:val="40"/>
        </w:rPr>
      </w:pPr>
      <w:r>
        <w:rPr>
          <w:rFonts w:ascii="Arial" w:hAnsi="Arial" w:cs="Arial"/>
          <w:i/>
          <w:iCs/>
          <w:sz w:val="40"/>
        </w:rPr>
        <w:t>Введение……………………………………………….2</w:t>
      </w:r>
    </w:p>
    <w:p w:rsidR="00C52085" w:rsidRDefault="00C52085">
      <w:pPr>
        <w:pStyle w:val="a3"/>
        <w:spacing w:line="240" w:lineRule="auto"/>
        <w:ind w:firstLine="0"/>
        <w:rPr>
          <w:rFonts w:ascii="Arial" w:hAnsi="Arial" w:cs="Arial"/>
          <w:i/>
          <w:iCs/>
          <w:sz w:val="40"/>
        </w:rPr>
      </w:pPr>
    </w:p>
    <w:p w:rsidR="00C52085" w:rsidRDefault="00C52085">
      <w:pPr>
        <w:pStyle w:val="a3"/>
        <w:spacing w:line="240" w:lineRule="auto"/>
        <w:ind w:firstLine="0"/>
        <w:rPr>
          <w:rFonts w:ascii="Arial" w:hAnsi="Arial" w:cs="Arial"/>
          <w:i/>
          <w:iCs/>
          <w:sz w:val="40"/>
        </w:rPr>
      </w:pPr>
      <w:r>
        <w:rPr>
          <w:rFonts w:ascii="Arial" w:hAnsi="Arial" w:cs="Arial"/>
          <w:i/>
          <w:iCs/>
          <w:sz w:val="40"/>
        </w:rPr>
        <w:t>Глава 1………………………………………………….3</w:t>
      </w:r>
    </w:p>
    <w:p w:rsidR="00C52085" w:rsidRDefault="00C52085">
      <w:pPr>
        <w:pStyle w:val="a3"/>
        <w:spacing w:line="240" w:lineRule="auto"/>
        <w:ind w:firstLine="0"/>
        <w:rPr>
          <w:rFonts w:ascii="Arial" w:hAnsi="Arial" w:cs="Arial"/>
          <w:i/>
          <w:iCs/>
          <w:sz w:val="40"/>
        </w:rPr>
      </w:pPr>
      <w:r>
        <w:rPr>
          <w:rFonts w:ascii="Arial" w:hAnsi="Arial" w:cs="Arial"/>
          <w:i/>
          <w:iCs/>
          <w:sz w:val="40"/>
        </w:rPr>
        <w:t>Основные итоги военной компании 1944 года.</w:t>
      </w:r>
    </w:p>
    <w:p w:rsidR="00C52085" w:rsidRDefault="00C52085">
      <w:pPr>
        <w:pStyle w:val="a3"/>
        <w:spacing w:line="240" w:lineRule="auto"/>
        <w:ind w:firstLine="0"/>
        <w:rPr>
          <w:rFonts w:ascii="Arial" w:hAnsi="Arial" w:cs="Arial"/>
          <w:i/>
          <w:iCs/>
          <w:sz w:val="40"/>
        </w:rPr>
      </w:pPr>
    </w:p>
    <w:p w:rsidR="00C52085" w:rsidRDefault="00C52085">
      <w:pPr>
        <w:pStyle w:val="a3"/>
        <w:spacing w:line="240" w:lineRule="auto"/>
        <w:ind w:firstLine="0"/>
        <w:rPr>
          <w:rFonts w:ascii="Arial" w:hAnsi="Arial" w:cs="Arial"/>
          <w:i/>
          <w:iCs/>
          <w:sz w:val="40"/>
        </w:rPr>
      </w:pPr>
      <w:r>
        <w:rPr>
          <w:rFonts w:ascii="Arial" w:hAnsi="Arial" w:cs="Arial"/>
          <w:i/>
          <w:iCs/>
          <w:sz w:val="40"/>
        </w:rPr>
        <w:t>Глава 2…………………………………………………6</w:t>
      </w:r>
    </w:p>
    <w:p w:rsidR="00C52085" w:rsidRDefault="00C52085">
      <w:pPr>
        <w:pStyle w:val="a3"/>
        <w:spacing w:line="240" w:lineRule="auto"/>
        <w:ind w:firstLine="0"/>
        <w:rPr>
          <w:rFonts w:ascii="Arial" w:hAnsi="Arial" w:cs="Arial"/>
          <w:i/>
          <w:iCs/>
          <w:sz w:val="40"/>
        </w:rPr>
      </w:pPr>
      <w:r>
        <w:rPr>
          <w:rFonts w:ascii="Arial" w:hAnsi="Arial" w:cs="Arial"/>
          <w:i/>
          <w:iCs/>
          <w:sz w:val="40"/>
        </w:rPr>
        <w:t>Цели и задачи заключительного этапа Второй Мировой Войны (Ялтинская конференция).</w:t>
      </w:r>
    </w:p>
    <w:p w:rsidR="00C52085" w:rsidRDefault="00C52085">
      <w:pPr>
        <w:pStyle w:val="a3"/>
        <w:spacing w:line="240" w:lineRule="auto"/>
        <w:ind w:firstLine="0"/>
        <w:rPr>
          <w:rFonts w:ascii="Arial" w:hAnsi="Arial" w:cs="Arial"/>
          <w:i/>
          <w:iCs/>
          <w:sz w:val="40"/>
        </w:rPr>
      </w:pPr>
    </w:p>
    <w:p w:rsidR="00C52085" w:rsidRDefault="00C52085">
      <w:pPr>
        <w:pStyle w:val="a3"/>
        <w:spacing w:line="240" w:lineRule="auto"/>
        <w:ind w:firstLine="0"/>
        <w:rPr>
          <w:rFonts w:ascii="Arial" w:hAnsi="Arial" w:cs="Arial"/>
          <w:i/>
          <w:iCs/>
          <w:sz w:val="40"/>
        </w:rPr>
      </w:pPr>
      <w:r>
        <w:rPr>
          <w:rFonts w:ascii="Arial" w:hAnsi="Arial" w:cs="Arial"/>
          <w:i/>
          <w:iCs/>
          <w:sz w:val="40"/>
        </w:rPr>
        <w:t>Глава 3…………………………………………….……9</w:t>
      </w:r>
    </w:p>
    <w:p w:rsidR="00C52085" w:rsidRDefault="00C52085">
      <w:pPr>
        <w:pStyle w:val="a3"/>
        <w:spacing w:line="240" w:lineRule="auto"/>
        <w:ind w:firstLine="0"/>
        <w:rPr>
          <w:rFonts w:ascii="Arial" w:hAnsi="Arial" w:cs="Arial"/>
          <w:i/>
          <w:iCs/>
          <w:sz w:val="40"/>
        </w:rPr>
      </w:pPr>
      <w:r>
        <w:rPr>
          <w:rFonts w:ascii="Arial" w:hAnsi="Arial" w:cs="Arial"/>
          <w:i/>
          <w:iCs/>
          <w:sz w:val="40"/>
        </w:rPr>
        <w:t>Военные действия в 1945 году:</w:t>
      </w:r>
    </w:p>
    <w:p w:rsidR="00C52085" w:rsidRDefault="00C52085">
      <w:pPr>
        <w:pStyle w:val="a3"/>
        <w:numPr>
          <w:ilvl w:val="0"/>
          <w:numId w:val="1"/>
        </w:numPr>
        <w:spacing w:line="240" w:lineRule="auto"/>
        <w:rPr>
          <w:rFonts w:ascii="Arial" w:hAnsi="Arial" w:cs="Arial"/>
          <w:i/>
          <w:iCs/>
          <w:sz w:val="40"/>
        </w:rPr>
      </w:pPr>
      <w:r>
        <w:rPr>
          <w:rFonts w:ascii="Arial" w:hAnsi="Arial" w:cs="Arial"/>
          <w:i/>
          <w:iCs/>
          <w:sz w:val="40"/>
        </w:rPr>
        <w:t>Берлинская операция……………………….….9</w:t>
      </w:r>
    </w:p>
    <w:p w:rsidR="00C52085" w:rsidRDefault="00C52085">
      <w:pPr>
        <w:pStyle w:val="a3"/>
        <w:numPr>
          <w:ilvl w:val="0"/>
          <w:numId w:val="1"/>
        </w:numPr>
        <w:spacing w:line="240" w:lineRule="auto"/>
        <w:rPr>
          <w:rFonts w:ascii="Arial" w:hAnsi="Arial" w:cs="Arial"/>
          <w:i/>
          <w:iCs/>
          <w:sz w:val="40"/>
        </w:rPr>
      </w:pPr>
      <w:r>
        <w:rPr>
          <w:rFonts w:ascii="Arial" w:hAnsi="Arial" w:cs="Arial"/>
          <w:i/>
          <w:iCs/>
          <w:sz w:val="40"/>
        </w:rPr>
        <w:t>Война с Японией………………………………..14</w:t>
      </w:r>
    </w:p>
    <w:p w:rsidR="00C52085" w:rsidRDefault="00C52085">
      <w:pPr>
        <w:pStyle w:val="a3"/>
        <w:numPr>
          <w:ilvl w:val="0"/>
          <w:numId w:val="1"/>
        </w:numPr>
        <w:spacing w:line="240" w:lineRule="auto"/>
        <w:rPr>
          <w:rFonts w:ascii="Arial" w:hAnsi="Arial" w:cs="Arial"/>
          <w:i/>
          <w:iCs/>
          <w:sz w:val="40"/>
        </w:rPr>
      </w:pPr>
      <w:r>
        <w:rPr>
          <w:rFonts w:ascii="Arial" w:hAnsi="Arial" w:cs="Arial"/>
          <w:i/>
          <w:iCs/>
          <w:sz w:val="40"/>
        </w:rPr>
        <w:t>Потсдамская конференция………………….18</w:t>
      </w:r>
    </w:p>
    <w:p w:rsidR="00C52085" w:rsidRDefault="00C52085">
      <w:pPr>
        <w:pStyle w:val="a3"/>
        <w:spacing w:line="240" w:lineRule="auto"/>
        <w:ind w:firstLine="0"/>
        <w:rPr>
          <w:rFonts w:ascii="Arial" w:hAnsi="Arial" w:cs="Arial"/>
          <w:i/>
          <w:iCs/>
          <w:sz w:val="40"/>
        </w:rPr>
      </w:pPr>
    </w:p>
    <w:p w:rsidR="00C52085" w:rsidRDefault="00C52085">
      <w:pPr>
        <w:pStyle w:val="a3"/>
        <w:spacing w:line="240" w:lineRule="auto"/>
        <w:ind w:firstLine="0"/>
        <w:rPr>
          <w:rFonts w:ascii="Arial" w:hAnsi="Arial" w:cs="Arial"/>
          <w:i/>
          <w:iCs/>
          <w:sz w:val="40"/>
        </w:rPr>
      </w:pPr>
      <w:r>
        <w:rPr>
          <w:rFonts w:ascii="Arial" w:hAnsi="Arial" w:cs="Arial"/>
          <w:i/>
          <w:iCs/>
          <w:sz w:val="40"/>
        </w:rPr>
        <w:t>Глава 4…………………………………………….…..19</w:t>
      </w:r>
    </w:p>
    <w:p w:rsidR="00C52085" w:rsidRDefault="00C52085">
      <w:pPr>
        <w:pStyle w:val="a3"/>
        <w:spacing w:line="240" w:lineRule="auto"/>
        <w:ind w:firstLine="0"/>
        <w:rPr>
          <w:rFonts w:ascii="Arial" w:hAnsi="Arial" w:cs="Arial"/>
          <w:i/>
          <w:iCs/>
          <w:sz w:val="40"/>
        </w:rPr>
      </w:pPr>
      <w:r>
        <w:rPr>
          <w:rFonts w:ascii="Arial" w:hAnsi="Arial" w:cs="Arial"/>
          <w:i/>
          <w:iCs/>
          <w:sz w:val="40"/>
        </w:rPr>
        <w:t>Итоги и значение Второй Мировой Войны.</w:t>
      </w:r>
    </w:p>
    <w:p w:rsidR="00C52085" w:rsidRDefault="00C52085">
      <w:pPr>
        <w:pStyle w:val="a3"/>
        <w:spacing w:line="240" w:lineRule="auto"/>
        <w:ind w:firstLine="0"/>
        <w:rPr>
          <w:rFonts w:ascii="Arial" w:hAnsi="Arial" w:cs="Arial"/>
          <w:i/>
          <w:iCs/>
          <w:sz w:val="40"/>
        </w:rPr>
      </w:pPr>
    </w:p>
    <w:p w:rsidR="00C52085" w:rsidRDefault="00C52085">
      <w:pPr>
        <w:pStyle w:val="a3"/>
        <w:spacing w:line="240" w:lineRule="auto"/>
        <w:ind w:firstLine="0"/>
        <w:rPr>
          <w:rFonts w:ascii="Arial" w:hAnsi="Arial" w:cs="Arial"/>
          <w:i/>
          <w:iCs/>
          <w:sz w:val="40"/>
        </w:rPr>
      </w:pPr>
      <w:r>
        <w:rPr>
          <w:rFonts w:ascii="Arial" w:hAnsi="Arial" w:cs="Arial"/>
          <w:i/>
          <w:iCs/>
          <w:sz w:val="40"/>
        </w:rPr>
        <w:t>Заключение……………………………………….….25</w:t>
      </w:r>
    </w:p>
    <w:p w:rsidR="00C52085" w:rsidRDefault="00C52085">
      <w:pPr>
        <w:pStyle w:val="a3"/>
        <w:spacing w:line="240" w:lineRule="auto"/>
        <w:ind w:firstLine="0"/>
        <w:rPr>
          <w:rFonts w:ascii="Arial" w:hAnsi="Arial" w:cs="Arial"/>
          <w:i/>
          <w:iCs/>
          <w:sz w:val="40"/>
        </w:rPr>
      </w:pPr>
    </w:p>
    <w:p w:rsidR="00C52085" w:rsidRDefault="00C52085">
      <w:pPr>
        <w:pStyle w:val="a3"/>
        <w:spacing w:line="240" w:lineRule="auto"/>
        <w:ind w:firstLine="0"/>
        <w:rPr>
          <w:rFonts w:ascii="Arial" w:hAnsi="Arial" w:cs="Arial"/>
          <w:i/>
          <w:iCs/>
          <w:sz w:val="40"/>
        </w:rPr>
      </w:pPr>
      <w:r>
        <w:rPr>
          <w:rFonts w:ascii="Arial" w:hAnsi="Arial" w:cs="Arial"/>
          <w:i/>
          <w:iCs/>
          <w:sz w:val="40"/>
        </w:rPr>
        <w:t>Список литературы……………………………….26</w:t>
      </w:r>
    </w:p>
    <w:p w:rsidR="00C52085" w:rsidRDefault="00C52085">
      <w:pPr>
        <w:pStyle w:val="a3"/>
        <w:jc w:val="center"/>
        <w:rPr>
          <w:rFonts w:ascii="Arial" w:hAnsi="Arial" w:cs="Arial"/>
          <w:i/>
          <w:iCs/>
          <w:sz w:val="40"/>
        </w:rPr>
      </w:pPr>
      <w:r>
        <w:rPr>
          <w:rFonts w:ascii="Arial" w:hAnsi="Arial" w:cs="Arial"/>
          <w:i/>
          <w:iCs/>
          <w:sz w:val="40"/>
        </w:rPr>
        <w:br w:type="page"/>
      </w:r>
    </w:p>
    <w:p w:rsidR="00C52085" w:rsidRDefault="00C52085">
      <w:pPr>
        <w:pStyle w:val="1"/>
      </w:pPr>
      <w:r>
        <w:t>Введение</w:t>
      </w:r>
    </w:p>
    <w:p w:rsidR="00C52085" w:rsidRDefault="00C52085">
      <w:pPr>
        <w:pStyle w:val="a3"/>
      </w:pPr>
    </w:p>
    <w:p w:rsidR="00C52085" w:rsidRDefault="00C52085">
      <w:pPr>
        <w:pStyle w:val="a3"/>
        <w:jc w:val="both"/>
      </w:pPr>
      <w:r>
        <w:t xml:space="preserve">Тема моего реферата выбрана не случайно. В 2000 году исполняется 55 лет со дня Победы советского народа в Великой Отечественной Войне. В своем реферате я хочу рассказать о последних годах Второй Мировой Войны. </w:t>
      </w:r>
    </w:p>
    <w:p w:rsidR="00C52085" w:rsidRDefault="00C52085">
      <w:pPr>
        <w:pStyle w:val="a3"/>
        <w:jc w:val="both"/>
      </w:pPr>
      <w:r>
        <w:t>Цель моей работы: раскрыть содержание заключительного этапа Второй Мировой Войны. В процессе своей работы я поставила перед собой следующие задачи:</w:t>
      </w:r>
    </w:p>
    <w:p w:rsidR="00C52085" w:rsidRDefault="00C52085">
      <w:pPr>
        <w:pStyle w:val="a3"/>
        <w:numPr>
          <w:ilvl w:val="0"/>
          <w:numId w:val="2"/>
        </w:numPr>
        <w:jc w:val="both"/>
      </w:pPr>
      <w:r>
        <w:t>Выяснить итоги военной компании 1944 года.</w:t>
      </w:r>
    </w:p>
    <w:p w:rsidR="00C52085" w:rsidRDefault="00C52085">
      <w:pPr>
        <w:pStyle w:val="a3"/>
        <w:numPr>
          <w:ilvl w:val="0"/>
          <w:numId w:val="2"/>
        </w:numPr>
        <w:jc w:val="both"/>
      </w:pPr>
      <w:r>
        <w:t>Охарактеризовать Берлинскую операцию.</w:t>
      </w:r>
    </w:p>
    <w:p w:rsidR="00C52085" w:rsidRDefault="00C52085">
      <w:pPr>
        <w:pStyle w:val="a3"/>
        <w:numPr>
          <w:ilvl w:val="0"/>
          <w:numId w:val="2"/>
        </w:numPr>
        <w:jc w:val="both"/>
      </w:pPr>
      <w:r>
        <w:t>Рассказать о ходе войны с Японией.</w:t>
      </w:r>
    </w:p>
    <w:p w:rsidR="00C52085" w:rsidRDefault="00C52085">
      <w:pPr>
        <w:pStyle w:val="a3"/>
        <w:numPr>
          <w:ilvl w:val="0"/>
          <w:numId w:val="2"/>
        </w:numPr>
        <w:jc w:val="both"/>
      </w:pPr>
      <w:r>
        <w:t>Выяснить международное положение СССР и международные отношения на примере Берлинской и Ялтинской конференциях.</w:t>
      </w:r>
    </w:p>
    <w:p w:rsidR="00C52085" w:rsidRDefault="00C52085">
      <w:pPr>
        <w:pStyle w:val="1"/>
      </w:pPr>
      <w:r>
        <w:rPr>
          <w:sz w:val="40"/>
        </w:rPr>
        <w:br w:type="page"/>
      </w:r>
      <w:r>
        <w:t>Глава 1</w:t>
      </w:r>
    </w:p>
    <w:p w:rsidR="00C52085" w:rsidRDefault="00C52085">
      <w:pPr>
        <w:pStyle w:val="a3"/>
        <w:jc w:val="both"/>
      </w:pPr>
      <w:r>
        <w:t>1944 год начался с наступления Советской Армии под Ленинградом, почти одновременно началось наступление на Правобережной Украине. Летом был нанесен удар по финской армии на Карельском перешейке. Правительство Финляндии обратилось к союзникам с просьбой о перемирии. Оно было подписано 2 сентября 1944 года. СССР закрепило за собой отошедшие к ней в 1940 году территории, а так же район Печенги (Петсамо), закрыв Финляндии выход в Баренцево море. В октябре Советская Армия, установив контроль над этим районом, вошла с согласия правительства Норвегии на ее территорию.</w:t>
      </w:r>
    </w:p>
    <w:p w:rsidR="00C52085" w:rsidRDefault="00C52085">
      <w:pPr>
        <w:pStyle w:val="a3"/>
        <w:jc w:val="both"/>
      </w:pPr>
      <w:r>
        <w:t>6 июня 1944 года началась высадка союзников в Нормандии (Северная Франция) под общим командованием американского генерала Эйзенхауэра. Побережье Северной Франции было хорошо укреплено, и немецкое командование знало о готовящейся операции. Союзникам, однако, удалось дезинформировать противника относительно места проведения основной десантной операции. Их ждали у Па-де-Кале, в самой узкой части пролива, а они высадились на песчаных пляжах Нормандии. В операции приняло участие 2,9 миллиона солдат союзников, которых поддерживали 10 тысяч самолетов и более 1000 боевых судов. Главной задачей было создание плацдарм, на котором должны были развернуться основные войска. К 20 июня такой плацдарм был создан. Второй фронт был открыт.</w:t>
      </w:r>
    </w:p>
    <w:p w:rsidR="00C52085" w:rsidRDefault="00C52085">
      <w:pPr>
        <w:pStyle w:val="a3"/>
        <w:jc w:val="both"/>
      </w:pPr>
      <w:r>
        <w:t>В июне 1944 года советские войска начали операцию “Багратион” на белорусском направлении. Двумя встречными ударами восточнее Минска была окружена 100 – тысячная группировка немецких войск. В образовавшийся 400 километровый прорыв устремились советские войска. К концу операции, когда началось общее наступление, почти вся территория СССР была освобождена. Советская Армия вступила в Восточную Пруссию и на территорию Польши.</w:t>
      </w:r>
    </w:p>
    <w:p w:rsidR="00C52085" w:rsidRDefault="00C52085">
      <w:pPr>
        <w:pStyle w:val="a3"/>
        <w:jc w:val="both"/>
      </w:pPr>
      <w:r>
        <w:t>Союзники начали общее наступление в Северной Франции в конце июля. В августе американские и французские войска высадились на юге Франции. Наступление союзников совпало с началом в стране антифашистского восстания. 18 августа оно началось в Париже и через 4 дня весь город был в руках восставших. Когда к городу подошли союзники, блокированный  гарнизон Парижа капитулировал. К концу 1944 года Франция и большая часть Бельгии были освобождены. Союзники стояли у границ Германии.</w:t>
      </w:r>
    </w:p>
    <w:p w:rsidR="00C52085" w:rsidRDefault="00C52085">
      <w:pPr>
        <w:pStyle w:val="a3"/>
        <w:jc w:val="both"/>
      </w:pPr>
      <w:r>
        <w:t>1944 год начался операцией американцев по захвату Маршалловых островов. Затем американцы установили контроль над Марианскими островами и Филиппинами. После этого основные базы американского флота и авиации вплотную приблизились к главной линии японских морских коммуникаций, и они были перерезаны. Японцы были вынуждены для сохранения связи с Юго-Восточной Азией завоевать территории вдоль побережья Китая.</w:t>
      </w:r>
    </w:p>
    <w:p w:rsidR="00C52085" w:rsidRDefault="00C52085">
      <w:pPr>
        <w:pStyle w:val="a3"/>
        <w:jc w:val="both"/>
      </w:pPr>
      <w:r>
        <w:t>Военные неудачи Германии и Японии в 1944 году еще более усугубили кризис правящих режимов. В Германии он проявился в заговоре против Гитлера, организованном при активном участии группы высших офицеров вермахта. Основные участники заговора были быстро арестованы, казнено 5 тысяч человек, в их числе 56 генералов и один фельдмаршал, 4 фельдмаршала покончили жизнь самоубийством, не дожидаясь ареста. Заговор дал толчок к ужесточению репрессий, началось уничтожение всех содержавшихся в заключении противников нацистского режима.</w:t>
      </w:r>
    </w:p>
    <w:p w:rsidR="00C52085" w:rsidRDefault="00C52085">
      <w:pPr>
        <w:pStyle w:val="a3"/>
        <w:jc w:val="both"/>
      </w:pPr>
      <w:r>
        <w:t>В июле 1944 года началось крупное наступление советских войск на южном фланге советско-германского фронта. В августе Советская Армия вошла в Румынию. Король Михай приказал арестовать премьер-министра генерала Антонеску и объявил войну Германии. В подписанном 12 сентября перемирии Румыния подтвердила передачу СССР Бесарабии и Северной Буковины. 5 сентября перемирия запросила и Болгария. Миклаи Хорти так же пытался подписать перемирие с союзниками, но вмешалось немецкое командование. Оно сместило его. Власть в Венгрии перешла в руки местных фашистов, заявивших о своем намерении стоять с Германией до конца. В сентябре Советская Армия вошла на территорию Югославии, значительная часть которой уже была освобождена от немецких войск Народно-освободительной армией Югославии во главе с Иосипом Броз Пито.</w:t>
      </w:r>
    </w:p>
    <w:p w:rsidR="00C52085" w:rsidRDefault="00C52085">
      <w:pPr>
        <w:pStyle w:val="a3"/>
        <w:jc w:val="both"/>
      </w:pPr>
      <w:r>
        <w:t>Выход широким фронтом Красной Армии в Центральную и Юго-Восточную Европу сразу поставил вопрос о дальнейших взаимоотношениях стран этого региона с СССР. Накануне и в ходе сражений за этот обширный и жизненно важный регион СССР стал поддерживать просоветски настроенных политиков этих стран – в основном из числа коммунистов. Одновременно советское руководство добивалось от США и Англии признания своих особых интересов в этой части Европы. Учитывая факт присутствия там Советских войск, Черчилль в 1944 году согласился с включением всех балканских стран, кроме Греции, в сферу влияния СССР. В 1944 году Сталин добился создания просоветского правительства в Польши, параллельного эмигрантскому правительству в Лондоне. Вооруженные формирования последнего вели на территории Польши вооруженную борьбу и с немецкими, и с советскими войсками. В августе 1944 года они подняли восстание в Варшаве, безжалостно подавленное немцами практически на виду у Советской Армии. Между СССР, с одной стороны, Англией и США, с другой стороны, возникли острые разногласия относительно того, какое правительство должно быть в Польше.</w:t>
      </w:r>
    </w:p>
    <w:p w:rsidR="00C52085" w:rsidRDefault="00C52085">
      <w:pPr>
        <w:pStyle w:val="a3"/>
        <w:jc w:val="both"/>
      </w:pPr>
      <w:r>
        <w:t>Тем временем развернулись последние сражения Второй мировой войны в Европе. В феврале началось общее наступление союзников на Западе. Форсировав в марте 1945 года Рейн, они окружили в Руре 325 – тысячную группировку немецких войск, которые капитулировали в апреле. С того времени союзники продвигались на восток, не встречая организованного сопротивления противника. С того дня началась организованная сдача в плен немецких войск. Война в Европе закончилась.</w:t>
      </w:r>
    </w:p>
    <w:p w:rsidR="00C52085" w:rsidRDefault="00C52085">
      <w:pPr>
        <w:pStyle w:val="1"/>
      </w:pPr>
      <w:r>
        <w:br w:type="page"/>
        <w:t>Глава 2</w:t>
      </w:r>
    </w:p>
    <w:p w:rsidR="00C52085" w:rsidRDefault="00C52085">
      <w:pPr>
        <w:pStyle w:val="a3"/>
        <w:spacing w:line="336" w:lineRule="auto"/>
        <w:jc w:val="both"/>
      </w:pPr>
      <w:r>
        <w:t xml:space="preserve">      Близость разгрома Германии требовала от участников антифашистской коалиции дальнейшего согласования своих действий в отношении Германии и освобожденной Европы. С этой целью 4-11 февраля 1945 года в Ялте (Крым) была проведена конференция глав правительств СССР, Англии и США, получившее кодовое название “Аргонавт”. На ней были приняты решения о совместных действиях против фашистской Германии на заключительном этапе войны. Главы правительств заявили о своем намерении добиваться безоговорочной капитуляции Германии. Это решение нанесло удар по тем реакционным кругам в западных странах, которые ещё не отказались от мысли заключить сепаратный мир с Германией. </w:t>
      </w:r>
    </w:p>
    <w:p w:rsidR="00C52085" w:rsidRDefault="00C52085">
      <w:pPr>
        <w:pStyle w:val="a3"/>
        <w:spacing w:line="336" w:lineRule="auto"/>
        <w:jc w:val="both"/>
      </w:pPr>
      <w:r>
        <w:t>В решении Крымской конференции говорилось, что после разгрома Германия будет оккупирована союзниками, её территория будет разделена на зоны оккупации. Первоначально предполагалась иметь три зоны оккупации – для СССР, США и Англии, но затем было предложено выделить зону оккупации и для Франции. Представители главных командований союзных держав решили составить Контрольный Совет с местопребыванием в Берлине. В его задачу будет входить согласование и координация действий союзников в борьбе против Германии. Были согласованы так же вопросы управления межсоюзнической комендатуры, действующей в подчинении у советской зоны оккупации. Каких-либо специальных прав доступа в Берлин для западных держав (о чем в последствии будут идти значительные споры) не было установлено.</w:t>
      </w:r>
    </w:p>
    <w:p w:rsidR="00C52085" w:rsidRDefault="00C52085">
      <w:pPr>
        <w:pStyle w:val="a3"/>
        <w:spacing w:line="336" w:lineRule="auto"/>
        <w:jc w:val="both"/>
      </w:pPr>
      <w:r>
        <w:t>Важнейшим итогом конференции было решение об уничтожении германского фашизма и милитаризма. “Нашей непреклонной целью, – говорилось в документах конференции, – является уничтожение германского милитаризма и создания гарантий в том, что Германия никогда больше не будет в состоянии нарушать мир всего мира”. Конференция вынесла постановление о том, что германские вооруженные силы будут уничтожены; германский генеральный штаб – ликвидирован; германское вооружение – изъято и уничтожено; германская военная промышленность – взята под контроль и ликвидирована; военные преступники – сурово наказаны; нацизм и его учреждения – искоренены и ликвидированы.</w:t>
      </w:r>
    </w:p>
    <w:p w:rsidR="00C52085" w:rsidRDefault="00C52085">
      <w:pPr>
        <w:pStyle w:val="a3"/>
        <w:spacing w:line="336" w:lineRule="auto"/>
        <w:jc w:val="both"/>
      </w:pPr>
      <w:r>
        <w:t>В решениях конференции говорилось так же об обязанности Германии возместить ущерб, нанесенный ей странами, против которых она вела войну. Материальный ущерб, который Германия нанесла Советскому Союзу, составляет около 2 триллионов 600 миллиардов рублей. В Советском Союзе понимали невозможность полного возмещения прямых материальных потерь. СССР настаивала лишь на минимальном возмещении ущерба. За основу обсуждения вопроса о репарациях участники конференции взяли предложение СССР об общей сумме репараций Германии в 20 миллиардов долларов. СССР и США согласились, что половина этой суммы будет выделена Советскому Союзу. Однако Англия возражала против такой части для СССР. В последствии и США отказались поддержать советские требования. Было признано, что Германия возместит репарации в трех формах: изъятия из ее национального богатства, товарных поставках текущей продукции, а так же использование германского труда. В Москве учреждалась Межсоюзническая комиссия по репарациям.</w:t>
      </w:r>
    </w:p>
    <w:p w:rsidR="00C52085" w:rsidRDefault="00C52085">
      <w:pPr>
        <w:pStyle w:val="a3"/>
        <w:spacing w:line="336" w:lineRule="auto"/>
        <w:jc w:val="both"/>
      </w:pPr>
      <w:r>
        <w:t>Участники крымской конференции подчеркнули, что не ставят своей задачей уничтожение германского народа, что последний после осуществления требований конференции сможет занят равное место среди других суверенных народов. Американские и английские делегации выдвигали на конференции предложения о расчленении Германии, а Черчилль высказался против предоставления германскому народу права выразить свою волю при политическом устройстве послевоенной Германии. советская делегация выступила против этих предложений и добилась снятия с обсуждения вопроса о расчленении Германии.</w:t>
      </w:r>
    </w:p>
    <w:p w:rsidR="00C52085" w:rsidRDefault="00C52085">
      <w:pPr>
        <w:pStyle w:val="a3"/>
        <w:spacing w:line="336" w:lineRule="auto"/>
        <w:jc w:val="both"/>
      </w:pPr>
      <w:r>
        <w:t>Крымская конференция обсудила такой вопрос, как о создании Организации Объединенных Наций. По мнению всех участников конференции, ООН должна была стать органом обеспечения мира и международной безопасности на тех основаниях, о которых представители СССР, США и Англии добились на конференции в Думбартон–Оксе. В Крыму представители трех держав согласовали вопрос о процедуре голосования в Совете Безопасности. Еще 5 декабря 1944 года в послании Советскому правительству президент США предложил, чтобы решение Совета Безопасности по всем вопросам, кроме процедурных, считались принятыми, если за них поданы голоса сем членов Совета, включая совпадающие голоса всех постоянных членов Совета. Причем сторона, участвующая в споре, должна воздержаться от голосования по вопросу, касающегося мирного урегулирования спора. Советское правительство, отметив, что американское предложение требует безусловного единогласия постоянных членов Совета Безопасности по всем важнейшим решениям о сохранении мира, включая экономические и военные принудительные меры, согласилась с предложенной Рузвельтом формулировкой. Крымская конференция одобрила американское предложение. Было решено созвать 25 апреля 1945 года международную конференцию в Сан-Франциско для окончательной выработки и принятия Устава ООН. Конференция согласилась с советским предложением о включении в члены ООН Советской Украины и Советской Белоруссии.</w:t>
      </w:r>
    </w:p>
    <w:p w:rsidR="00C52085" w:rsidRDefault="00C52085">
      <w:pPr>
        <w:pStyle w:val="a3"/>
        <w:spacing w:line="336" w:lineRule="auto"/>
        <w:jc w:val="both"/>
      </w:pPr>
      <w:r>
        <w:t>Ялтинская конференция одобрила так же “Декларацию об освобожденной Европе”. В ней говорилось о решимости трех великих держав оказать помощь народам Европы в демократическом решении их насущных политических и экономических проблем, в утверждении суверенитета и демократии в их странах.</w:t>
      </w:r>
    </w:p>
    <w:p w:rsidR="00C52085" w:rsidRDefault="00C52085">
      <w:pPr>
        <w:pStyle w:val="a3"/>
        <w:spacing w:line="336" w:lineRule="auto"/>
        <w:jc w:val="both"/>
      </w:pPr>
      <w:r>
        <w:t>На конференции был обсужден так же польский вопрос. При обсуждении его советская делегация добивалась принятия решений в пользу создания сильного и независимого польского государства. Советская делегация отвергла намерения США и Англии навязать Польше реакционное эмиграционное правительство. “После острых споров было достигнуто соглашение о том, что временное правительство Польши будет “реорганизовано на более широкой демократической базе с включением демократических деятелей из самой Польши и поляков из-за границы”. После острой дискуссии о границах Польши было принято решение, что восточная граница Польши пройдет по “линии Керзона”.</w:t>
      </w:r>
    </w:p>
    <w:p w:rsidR="00C52085" w:rsidRDefault="00C52085">
      <w:pPr>
        <w:pStyle w:val="a3"/>
        <w:spacing w:line="336" w:lineRule="auto"/>
        <w:jc w:val="both"/>
      </w:pPr>
      <w:r>
        <w:t xml:space="preserve">Советский Союз дал свое согласие на вступление в войну против Японии, которая все годы Великой Отечественной Войны проводила враждебную советскому народу политику и активно помогала фашистской Германии. При обсуждении этого вопроса было согласовано: сохранить существующее положение МНР, интернационализировать Дайрен, осуществлять совместно с Китаем и СССР эксплуатацию Китайско-Восточной и Южно- Маньжуйской железной дороги. Крымская конференция внесла значительный вклад в деловое сотрудничество держав антифашистской коалиции на заключительном этапе войны. Все решения были заложены в основу повседневного мирного урегулирования. Участники конференции договорились периодически (каждые 4 или 3 месяца) проводит совещания министров иностранных дел для согласования международных проблем.    </w:t>
      </w:r>
    </w:p>
    <w:p w:rsidR="00C52085" w:rsidRDefault="00C52085">
      <w:pPr>
        <w:pStyle w:val="1"/>
      </w:pPr>
      <w:r>
        <w:t>Глава 3</w:t>
      </w:r>
    </w:p>
    <w:p w:rsidR="00C52085" w:rsidRDefault="00C52085">
      <w:pPr>
        <w:pStyle w:val="1"/>
      </w:pPr>
      <w:r>
        <w:t>“Берлинская операция”</w:t>
      </w:r>
    </w:p>
    <w:p w:rsidR="00C52085" w:rsidRDefault="00C52085"/>
    <w:p w:rsidR="00C52085" w:rsidRDefault="00C52085">
      <w:pPr>
        <w:pStyle w:val="a3"/>
        <w:jc w:val="both"/>
      </w:pPr>
      <w:r>
        <w:t>16 апреля началась Берлинская операция Советской Армии, Берлин был окружен, начались бои в городе. Нацистский режим переживал агонию. Почти все сподвижники покинули Гитлера и пытались вступить в контакт с американцами,  чтобы договорится об обеспечении себе места в послевоенной Германии. Все они предлагали объединится в борьбе с СССР. Но все было тщетно. Самому Гитлеру оставалось надеяться только на чудо. Таким чудом он считал смерть Рузвельта, ему казалось, что она приведет к серьезным разногласиям между союзниками и даст ему шанс устоять. 29 апреля он принял решение покончить с собой. В тот же день он узнал, что итальянские партизаны поймали и казнили Муссолини. Тело его было повешено вниз головой возле бензоколонки в Милане, толпа осыпала его ударами и оплевала. Гитлер распорядился об уничтожении своих останков. Рано утром 30 апреля, примерно через два часа после того, как над Рейхстагом, находящимся в двух шагах от подземного бункера Рейх канцелярии, был поднят красный флаг, Гитлер застрелился. Его тело облили бензином и сожгли.</w:t>
      </w:r>
    </w:p>
    <w:p w:rsidR="00C52085" w:rsidRDefault="00C52085">
      <w:pPr>
        <w:pStyle w:val="a3"/>
        <w:jc w:val="both"/>
      </w:pPr>
      <w:r>
        <w:t>Берлинская операция 1945 года (16 апреля – 8 мая) была проведена войсками 1 Белорусского, 2 Белорусского и 1 Украинского фронтов.  К операции привлекались части сил Балтийского флота, АДД, войска ПВО. Группировка Советских войск насчитывала около 2,5 миллионов человек, 42 тысяч орудий и минометов, свыше 6250 танков и самоходно-артиллерийских орудий, 7500 боевых самолетов. Берлинское направление обороняли немецко-фашистская группировка армии “Висла” (3 танковая А и 9А), 4 танковая А и 17А группы армий “Центр”, насчитывающие в общей сложности около 1 миллиона человек, 10400 орудий и минометов, 1500 танков и штурмовых орудий, 3300 боевых самолетов. Советские войска должны были нанести несколько мощных ударов на всей полосе фронта, окружить и одновременно расчленить берлинскую группировку на части и уничтожить каждую из них в отдельности. С 16 по 19 апреля Советские войска прорвали одерско–нейсенский рубеж обороны противника.  20 апреля начался штурм столицы фашистской Германии. 24 апреля было завершено окружение франфуртско - губенской группировки противника, а 25 апреля – всей берлинской группировки. В этот же день в районе Паргау советские войска встретились с подходившими тремя частями американской армии. Франфуртско – губенская группировка была уничтожена в период с 26 апреля по 1 мая. Уничтожение берлинской группировки непосредственно в городе продолжалось до 2 мая. Бои за Рейхстаг начались 29 апреля, а 30 апреля на Рейхстагом было водружено Красное Знамя Победы. 2 мая сопротивление противника в городе полностью прекратилось. Борьба с отдельными группами, пытавшимися прорваться на запад, закончилась 5 мая. 8 мая 1945 года представители германского верховного командования подписали в Карлсхорсте Акт о капитуляции вооруженных сил фашистской Германии. Фашистская Германия была сокрушена. Завершение берлинской операции означало крушение Гитлеровского “нового порядка”, освобождение порабощенных народов Европы, спасение мировой культуры и цивилизации от фашизма. День 9 мая стал днем Победы, великим праздником всего прогрессивного человечества. С целью увековечения этого исторического события Президиум Верховного Совета СССР учредил медаль “За победу над Германией в Великой Отечественной Войне 1941-1945 годов”, которой награждены свыше 13,5 миллионов советских воинов. Была так же учреждена медаль “За взятие Берлина”, которой награждено около 1082 тысяч воинов. Десятки тысяч солдат, сержантов, офицеров и генералов награждены орденами, 187 частям и соединениям, наиболее отличившимся при штурме вражеской столицы, присвоено почетное наименование Берлинских. Около 600 участников берлинской операции были удостоены высокого звания Героя Советского Союза. 13 человек награждены второй Золотой Звездой Героя Советского Союза. До начала операции в полосах 1 Белорусского и 1 Украинского фронтов была проведена разведка боем. С этой целью 14 апреля после 15- 20 минутного огневого налета по направлении главного удара 1 Белорусского фронта, начали действовать усиленные стрелковые батальоны от дивизий первого эшелона общевойсковых армий. Затем на ряде  участков были введены в бой и полки первых эшелонов. В ходе двухдневных боев им удалось вклинится в оборону противника и захватить отдельные участки первых и вторых траншей, а на некоторых направлениях продвинуться до 5 км. Целостность вражеской обороны была нарушена. Кроме того, в ряде мест войска преодолели зоны наиболее плотных линий заграждений, что должно было обеспечить последующее наступление главных сил. Утром 16 апреля главные силы 1 Белорусского и 1 Украинского фронтов перешли в наступление. Замысел Берлинской операции вырабатывался еще в ходе зимнего наступления советских войск. Всесторонне проанализировав военно–политическую обстановку, сложившуюся в Европе, Ставка Верховного Главнокомандования определило цель операции, рассмотрело планы, подготовленные в штабах фронтов. Окончательный план операции был утвержден в начале апреля на рассмотренном заседании Ставки с участием членов Политбюро, ЦК ВКП(б), членов ГКО и командующих. Первый явился итогом коллективного творчества Ставки, Генерального Штаба, командующих, штабов и военных советов фронтов.</w:t>
      </w:r>
    </w:p>
    <w:p w:rsidR="00C52085" w:rsidRDefault="00C52085">
      <w:pPr>
        <w:pStyle w:val="a3"/>
        <w:jc w:val="both"/>
      </w:pPr>
      <w:r>
        <w:t>Цель операции состояла в том, чтобы в короткие сроки разгромить основные силы групп армий “Висла” и “Центр”, овладеть Берлином и, выйдя на реку Эльба, соединится с войсками западных союзников. Это должно было лишить фашистской Германии возможности дальнейшего организованного сопротивления и вынудить ее к безоговорочной капитуляции. План наступления на западном фронте был изложен в послании Эйзенхауэра Верховному Главнокомандующему Советскими Вооруженными Силами от 28 марта. В ответном послании от 1 апреля И.В. Сталин писал: ”Ваш план рассечения немецких сил путем соединения советских войск с Вашими войсками вполне совпадает с планами советского командования”. Замысел советского командования сводился к тому, чтобы мощными ударами  войск трех фронтов прорвать оборону противника по Одеру и Нейсе и,  развивая наступление в глубину, окружить основную группировку немецко-фашистских войск на берлинском направлении с одновременным расчленением ее на несколько частей и последующим уничтожением каждой из них. В дальнейшем советские войска должны были выйти на Эльбу. Командующему войсками 1 Белорусского фронта приказывалось подготовить и провести операцию с целью овладеть столицей Германии и не позднее 12 – 15 дня операции выйти на реку Эльба. Фронт должен был наносить 3 удара: главный – непосредственно на Берлин с Кюстринского плацдарма и два вспомогательных – севернее и южнее Берлина. Танковые армии требовалось ввести (после прорыва обороны) для развития успеха в обход Берлина с севера и северо-востока. Учитывая важную роль фронта в предстоящей операции, Ставка усилила его 8 артиллерийскими дивизиями прорыва в общевойсковой армией. 1 Украинский фронт должен был разгромить группировку противника в районе Котбуса и южнее Берлина, не позднее 10 – 12 дня операции овладеть рубежами Белиц, Виттенберг и далее по реке Эльба до Дрездена. Фронту было предписано нанести два удара: главный – в общем направлении на Шпремберг и вспомогательный – на Дрезден. Для усиления ударной группировки в состав фронта передавались две общевойсковые армии из 3 Белорусского фронта (28 и 31), а так же семь артиллерийских дивизий прорыва. Но танковые армии надлежало ввести на направлении главного удара после прорыва обороны. Кроме того, на совещании Ставки командующий 1 Украинским фронтом получил устное указание Верховного Главнокомандующего предусмотреть в плане фронтовой операции возможность поворота на север танковых армий после прорыва нейсенского оборонительного рубежа для удара по Берлину с юга.</w:t>
      </w:r>
    </w:p>
    <w:p w:rsidR="00C52085" w:rsidRDefault="00C52085">
      <w:pPr>
        <w:pStyle w:val="a3"/>
        <w:jc w:val="both"/>
      </w:pPr>
      <w:r>
        <w:t>Перед войсками 2 Белорусского фронта ставилась задача форсировать Ордер, разгромить штеттинскую группировку противника и не позднее 12 – 15 дня овладеть рубежом Анклав, Варен, Виттенберга. При благоприятных условиях они должны были, действуя частью сил из – за правого крыла 1 Белорусского фронта, свергнуть оборону врага вдоль левого берега Одера. Побережье Балтийского моря, от устья Вислы до Альтддамма, приказывалось прочно прикрывать частью сил фронта.</w:t>
      </w:r>
    </w:p>
    <w:p w:rsidR="00C52085" w:rsidRDefault="00C52085">
      <w:pPr>
        <w:pStyle w:val="a3"/>
        <w:jc w:val="both"/>
      </w:pPr>
      <w:r>
        <w:t xml:space="preserve"> Начало наступления войск 1 Белорусского и 1 Украинского фронтов было назначено на 16 апреля. Через 4 дня должны были перейти в наступление войска 2 Белорусского фронта.</w:t>
      </w:r>
    </w:p>
    <w:p w:rsidR="00C52085" w:rsidRDefault="00C52085">
      <w:pPr>
        <w:pStyle w:val="a3"/>
        <w:jc w:val="both"/>
      </w:pPr>
      <w:r>
        <w:t>Таким образом, основные усилия 3 фронтов направлялись в первую очередь на сокрушение вражеской обороны, а затем на крушение и расчленение основных сил гитлеровцев, оборонявшихся на берлинском направлении.</w:t>
      </w:r>
    </w:p>
    <w:p w:rsidR="00C52085" w:rsidRDefault="00C52085">
      <w:pPr>
        <w:pStyle w:val="a3"/>
        <w:jc w:val="both"/>
      </w:pPr>
      <w:r>
        <w:t>В соответствии с полученными задачами советские войска в начале апреля приступили к непосредственной подготовке операций.</w:t>
      </w:r>
    </w:p>
    <w:p w:rsidR="00C52085" w:rsidRDefault="00C52085">
      <w:pPr>
        <w:pStyle w:val="a3"/>
        <w:jc w:val="both"/>
      </w:pPr>
      <w:r>
        <w:t>Командующий 1 Белорусским фронтом Маршал Советского Союза Г.К. Жуков решил главный удар нанести силами пяти общевойсковых (4 армия, 3 с 9 танковым корпусом и 5 ударные, 8 гвардейская и 3 армии) и 2 танковых армий (1 и 2 гвардейские) с плацдарма западнее Кюстрина. Особенно важно было овладеть второй полосой обороны врага, передний край которой проходил по Зеловским высотам. В дальнейшем намечалось развить стремительное наступление на Берлин с востока, а танковым армиям обойти его с северо – запада и юга.</w:t>
      </w:r>
    </w:p>
    <w:p w:rsidR="00C52085" w:rsidRDefault="00C52085">
      <w:pPr>
        <w:pStyle w:val="a3"/>
        <w:jc w:val="both"/>
      </w:pPr>
      <w:r>
        <w:t xml:space="preserve">На шестой день операции планировалось полностью овладеть столицей фашисткой Германии и выйти на восточный берег озера Хафель. Наступавшая на правом фланге ударная группировка 47 армии должна была обойти Берлин с севера и на 11 день операции выйти к Эльбе. Для наращивания усилий ударной группировки намечалось использовать второй эшелон фронта – 3 армию; 7 гвардейско – кавалерийский корпус находился в резерве. </w:t>
      </w:r>
    </w:p>
    <w:p w:rsidR="00C52085" w:rsidRDefault="00C52085">
      <w:pPr>
        <w:pStyle w:val="a3"/>
        <w:jc w:val="both"/>
      </w:pPr>
    </w:p>
    <w:p w:rsidR="00C52085" w:rsidRDefault="00C52085">
      <w:pPr>
        <w:pStyle w:val="1"/>
      </w:pPr>
      <w:r>
        <w:br w:type="page"/>
        <w:t>“Война с Японией”</w:t>
      </w:r>
    </w:p>
    <w:p w:rsidR="00C52085" w:rsidRDefault="00C52085"/>
    <w:p w:rsidR="00C52085" w:rsidRDefault="00C52085">
      <w:pPr>
        <w:pStyle w:val="a3"/>
        <w:jc w:val="both"/>
      </w:pPr>
      <w:r>
        <w:t>Ведя наступление против японских войск в бассейне Тихого океана, вооруженные силы США и Англии в 1944 году заняли Маршалловы и Марианские острова. К лету 1945 года союзники очистили от оккупантов значительную часть Филиппин и Бирмы, а так же начали освобождение Индонезии. Активную роль в борьбе с японскими захватчиками сыграли народы юго-восточной Азии, особенно патриотические силы, руководимые коммунистами. Выполняя союзнические обязательства, СССР 9 августа вступила в войну с Японией. Стремительное наступление советских войск в Северо-восточном Китае, которое осуществлялось при участии войск МНР, вынудила Квантунскую армию капитулировать. Япония лишилась своей главной ударной силы на суше. Северо-восточный Китай, Северная Корея, Южный Сахалин и Курильские острова были освобождены от японских захватчиков. СССР с честью выполнила свой интернациональный долг по отношению к китайскому и корейскому народам. Народно-освободительная армия Китая (НОА), опираясь на поддержку трудящихся, окрепла. К весне 1945 года под ее контролем находилась территория с населением в 100 миллионов человек. 10 августа НОА перешла в наступление и приняла участие в изгнании японцев из Северного Китая. За три дня до вступления СССР в войну с Японией, 6 августа 1945 года, американская авиация сбросила атомную бомбу на японский город Хиросиму, а в день начала войны СССР с милитаристской Японией, 9 августа, - вторую бомбу на город Нагасаки. В результате атомных бомбардировок погибло более 100 тысяч беззащитных жителей, 375 тысяч человек было ранено или получили ожоги. Применение атомного оружия против Японии не вызывалось военной необходимость. Этот бесчеловечный акт преследовал далеко идущие политические цели: запугать все народы мира и заставить их склонить головы перед могуществом США. Судьба японских агрессоров была решена не взрывами атомных бомб, а действиями Советских Вооруженных Сил, разгромивших основные силы фашистской коалиции и отборную Квантунскую армию, предопределило поражение Японии. Американские империалисты рассчитывали, что монопольное обладание атомным оружием поможет им установить мировое господство. Но их планы потерпели крах. 2 сентября 1945 года на борту американского линкора “Миссури” в Токийском заливе был подписан акт о безоговорочной капитуляции Японии. В апреле американцы высадились на острове Окинава. К нему японцы были вытеснены из Индонезии и части Индокитая. Однако американское командование отдавало себе отчет в важности задачи окончательного разгрома Японии. Для проведения операций непосредственно на Японских островах требовалось переброска войск из Европы. Предполагалось, что военные действия будут идти до конца 1946 года и обойдутся американцам в 1 миллион погибших. Именно поэтому США были готовы идти на значительные уступки СССР ради скорейшего ее вовлечения в войну с Японией, именно поэтому было решено применить в Японии ядерное оружие.</w:t>
      </w:r>
    </w:p>
    <w:p w:rsidR="00C52085" w:rsidRDefault="00C52085">
      <w:pPr>
        <w:pStyle w:val="a3"/>
        <w:jc w:val="both"/>
      </w:pPr>
      <w:r>
        <w:t>Вся пресса того времени особенно подчеркивала, что только с помощью СССР можно сократить сроки войны на Дальнем Востоке. Лондонская газета “Дейли Мейл” отмечала, что японская армия к весне 1945 года не понесла сколько-нибудь катастрофических потерь и располагала внушительными морскими резервами. 7 апреля 1945 года писала: “Большая часть японских войск сконцентрировалась на китайском материке.… Нет оснований утверждать, что эти войска капитулируют. Если даже собственно Япония будет захвачена. Таким образом, включение России в компанию на востоке полностью изменит стратегическую картину, которая в настоящее время грозит нам значительными потерями человеческих жизней…”. Разгром нацистской Германии и ее безоговорочная капитуляция в мае 1945 года, а так же успехи американо-английских войск в бассейне Тихого океана,  где война непосредственно приблизилась к Японским островам, вынудила Японское правительство начать спешную подготовку к обороне метрополии. Одновременно японские правящие круги, понимая неизбежность поражения, стремились к достижению “почетных” условий мира, надеясь внести раскол в лагерь антифашистской коалиции. К лету 1945 года Япония имела свыше 5 миллионов человек лишь в сухопутных войсках, более 10 тысяч самолетов и около 500 боевых кораблей. Японские агрессоры считали, что, располагая значительными вооруженными силами и оказывая ожесточенное сопротивление американо–английским войскам при их наступлении на территорию метрополии, они смогут убедить США и Англию отказаться от безоговорочной капитуляции. Когда японское командование готовилось к “решительному сражению” в метрополии, американо–английское командование разрабатывало план вторжения в эту страну. По расчетам военного командования союзников, высадка их войск на остров японской метрополии могла стоить миллиона человеческих жизней. В конце мая 1945 года глава Советского правительства И.В. Сталин в беседе с Г. Гопкинсом на вопрос о вступлении СССР в войну с Японией, заявил: “Капитуляция Германии произошла 8 мая, следовательно, советские войска будут находиться в полной боевой готовности к 8 августа”. 8 августа 1945 года Советское правительство опубликовало заявление о вступлении СССР в войну с Японией, а с утра следующего дня на дальневосточных рубежах Советского Союза развернулись боевые действия – началась военная компания Советских Вооруженных Сил против империалистической Японии. Вступление Советского Союза в войну с Японией решительным образом изменило внутриполитическое положение в Китае и Корее, улучшило политическую и стратегическую обстановку в районе Дальнего Востока, укрепило антифашистские силы, весь антиимпериалистический фронт. Политическая цель военной компании Советского Союза на Дальнем Востоке сводилась к тому, чтобы быстрее ликвидировать последний очаг Второй Мировой Войны, устранить постоянную угрозу нападения японских империалистов на СССР, совместно с союзниками изгнать захватчиков из оккупированных ими стран, возвратить Советскому Союзу отторгнутые Японией Южный Сахалин и Курильские острова и содействовать восстановлению всеобщего мира.</w:t>
      </w:r>
    </w:p>
    <w:p w:rsidR="00C52085" w:rsidRDefault="00C52085">
      <w:pPr>
        <w:pStyle w:val="a3"/>
        <w:jc w:val="both"/>
      </w:pPr>
      <w:r>
        <w:t>Такая решительна цель войны с Японией полностью соответствовала союзническим обязательствам СССР, взятым на Ялтинской конференции, отвечала коренным интересам всех советских людей и угнетенных народов Азии. Достижение этой цели в кратчайший срок избавляло человечество, в том числе и японский народ, от дальнейших жертв и страданий, способствовала еще большему развитию национально–освободительного движения в странах Азии. Главной военно–стратегической целью Советских Вооруженных Сил в компании на Дальнем Востоке являлся разгром основной ударной силы японского империализма – Квантунской армии и освобождение от японских захватчиков северо–восточных провинций Китая (Манчжурии) и Северной Кореи. Решение этой задачи должно было оказать решающее влияние на ускорение капитуляции Японии и обеспечить успех разгрома японских войс4к на Южном Сахалине и Курильских островах. К началу наступления Советских Вооруженных Сил общая численность стратегической группировки сухопутных войск Японии, располагавшейся на территории Манчжурии, Кореи, на Южном Сахалине и Курильских островах, была весьма значительной: 1,2 миллиона человек, около 1200 танков, 5400 орудий и до 1800 самолетов. Для проведения военной компании на Дальнем Востоке советским командованием были привлечены три фронтовых объединения – Забайкальский, 1 и 2 Дальневосточные фронты, Тихоокеанский фронт, Краснознаменная Амурская флотилия, а так же части и соединения Монгольской Народно–революционной армии.</w:t>
      </w:r>
    </w:p>
    <w:p w:rsidR="00C52085" w:rsidRDefault="00C52085">
      <w:pPr>
        <w:pStyle w:val="1"/>
      </w:pPr>
      <w:r>
        <w:br w:type="page"/>
        <w:t>“Потсдамская конференция”</w:t>
      </w:r>
    </w:p>
    <w:p w:rsidR="00C52085" w:rsidRDefault="00C52085">
      <w:pPr>
        <w:pStyle w:val="a3"/>
        <w:jc w:val="both"/>
      </w:pPr>
      <w:r>
        <w:t>Потсдамская конференция трех держав – победительниц состоялась с 17 июля по 2 августа 1945 года. Советскую делегацию возглавлял И.В. Сталин, американскую – Г. Трумэн, английскую – У. Черчилль (а с 28 июля – его приемник на посту премьер-министра К. Эттли).  Работа конференции была посвящена всему кругу проблем послевоенного устройства и развития Европы. Центральное место среди них занял германский вопрос. Было решено сохранить Германию как единое государство, провести меры по его разоружению  и демилитаризации, полной ликвидации остатков фашистского режима (т.е. денацификации). Для осуществления этих задач на территории поверженного противника, разделенной на зоны оккупации, было решено разместить войска стран-победительниц (включая Францию), причем срок их пребывания не оговаривался. Решен был так же вопрос о репарациях с Германии, половина которых (в размере 10 млрд. долларов) предоставлялись СССР как стране, наиболее пострадавшей гитлеровской агрессии.</w:t>
      </w:r>
    </w:p>
    <w:p w:rsidR="00C52085" w:rsidRDefault="00C52085">
      <w:pPr>
        <w:pStyle w:val="a3"/>
        <w:jc w:val="both"/>
      </w:pPr>
      <w:r>
        <w:t>Потсдамская конференция определила новые европейские границы. В частности, признавались включение в состав СССР Прибалтийских стран, установленные с 1939 года границы с Финляндией, Польшей, Румынией. Территория Польши была расширена за счет Германии, и ее границы теперь проходили по рекам Одеру и Нейсе. Между Польшей и СССР была поделена территория Восточной Пруссии, названная в документах конференции “постоянным источником военной опасности в Европе”.</w:t>
      </w:r>
    </w:p>
    <w:p w:rsidR="00C52085" w:rsidRDefault="00C52085">
      <w:pPr>
        <w:pStyle w:val="a3"/>
        <w:jc w:val="both"/>
      </w:pPr>
      <w:r>
        <w:t xml:space="preserve">СССР повторила данное ей в Ялте обещание вступить в войну с Японией спустя три месяца после окончания войны с Германией. Сталинское руководство исходило при этом не только из верности союзническому долгу. </w:t>
      </w:r>
    </w:p>
    <w:p w:rsidR="00C52085" w:rsidRDefault="00C52085">
      <w:pPr>
        <w:pStyle w:val="1"/>
      </w:pPr>
      <w:r>
        <w:br w:type="page"/>
        <w:t>Глава 4</w:t>
      </w:r>
    </w:p>
    <w:p w:rsidR="00C52085" w:rsidRDefault="00C52085">
      <w:pPr>
        <w:pStyle w:val="a3"/>
        <w:jc w:val="both"/>
      </w:pPr>
      <w:r>
        <w:t>Вторая Мировая Война, продолжавшаяся шесть лет, закончилась полным военным разгромом фашистских агрессоров. Решающую роль в достижении этой победы сыграл Советский Союз – основная сила антифашистской коалиции. Советские Вооруженные Силы в течении войны разгромили 507 немецких дивизий и 100 дивизий сателлитов Германии. Союзники же разгромили не более 176 дивизий. В войне против СССР Германия лишилась 10 миллионов человек, что составляло ¾ ее общих потерь во Второй Мировой Войне. Были так же разгромлены и пленены 49 дивизий и 27 бригад сухопутных войск, крупные силы авиации и флота империалистической Японии. Война имела чрезвычайно важные социальные и политические последствия. Весь мир убедился в прочности и великой жизненной силе социалистического строя. Неизменно вырос авторитет СССР, усилилась роль советской страны в решении международных вопросов. Разгром фашизма и японского милитаризма в ходе Второй Мировой Войны, победа социалистических революций в ряде стран Европы и Азии ускорили мировое развитие.</w:t>
      </w:r>
    </w:p>
    <w:p w:rsidR="00C52085" w:rsidRDefault="00C52085">
      <w:pPr>
        <w:pStyle w:val="a3"/>
        <w:jc w:val="both"/>
      </w:pPr>
      <w:r>
        <w:t>Война продолжалась шесть лет, унесла многие миллионы жизней, принесла неимоверные страдания народам. В огне войны погибли материальные ценности, созданные трудом многих поколений. Вторая Мировая Война завершилась такими результатами и последствиями, которые означали коренной перелом в соотношении сил на мировой арене в пользу социализма и демократии. В результате войны народы многих стран разгромили самую черную силу империалистической реакции. Страны многих стран Европы и Азии не пожалели теперь империалистический гнет, решили порвать с капитализмом. Они поднялись по примеру советского народа на борьбу за победу революции и добились выхода на социалистический путь развития. В короткий срок советский народ, руководимый коммунистической партией, восстановил разрушенное и возобновил прерванный войной новый этап в жизни общества.  Вторая по своему историческому значению черта мирового развития после Вторая Мировая Война – распад колониальной системы империализма. С конца Второй Мировой Войны до 1963 года в результате освободительной борьбы свыше полутора миллиардов человек населения земли стали свободными. Третья важная черта мирового развития после Второй Мировой Войны – резкое всестороннее ослабление капитализма и обострение его общего кризиса, второй этап которого развернулся в ходе войны. В ходе мирового соревнования двух систем, ставшего стержнем мирового развития на современном историческом этапе, капитализм показал себя как система, исторически изжившая себя, как строй экономической олигархии и периодических кризисов. В период Второй Мировой Войны военное искусство воевавших стран достигла высокого уровня развития по сравнению с Первой Мировой Войной. Главное различие заключалось в том, что широко применялись подвижные средства ведения войны. По средствам ведения военных действий Второй Мировой Войны характеризовалось, в основном, применение армий, оснащенных оружием относительно ограниченной мощности и небольшого радиуса действия. Сразу после окончания Второй Мировой Войны военное искусство встала перед совершенно новыми задачами, возникшими в связи с появлением новых видов оружия.</w:t>
      </w:r>
    </w:p>
    <w:p w:rsidR="00C52085" w:rsidRDefault="00C52085">
      <w:pPr>
        <w:pStyle w:val="a3"/>
        <w:jc w:val="both"/>
      </w:pPr>
      <w:r>
        <w:t xml:space="preserve">В войне с Советским Союзом провалилась основа немецкой стратегии – “молниеносная война” – с присущей ей стратегией достичь победы в результате одной стремительно развивающейся компании. Вооруженные силы США и Великобритании приобрели значительный опыт в осуществлении крупных десантных операций, протекавших в условиях огромного перевеса сил на их стороне. Тепы наступления союзников были низкими, что объяснялось глубокой обороной и политическими причинами. На стратегии США и  Великобритании сказывалось так же нежелание ослаблять силы Германии и Японии, стремление сберечь фашистский режим в этих странах в расчете на использование их в будущем против СССР и других сил социализма и демократии. Вторая Мировая Война с особой силой и наглядностью показала возросшую роль народных масс, правильность политики, строящейся с учетом воли и стремления народов и опирающейся на их поддержку. В Болгарии успешно действовала Народно – освободительная повстанческая армия. В благоприятных условиях, созданных победами народных вооруженных восстаний, многие страны включились в войну против фашистской Германии. В Венгрии на освобожденной Советской Армией территории в конце 1944 года патриотические силы создали временное правительство, которое объявило войну Германии. 1944 год начался с наступления Советской Армии под Ленинградом, почти одновременно начались наступления на правобережной Украине. Летом был нанесен удар по финской армии на Карельском перешейке. Правительство Финляндии обратилось к союзникам с просьбой о перемирии. Оно было подписано 2 сентября. СССР закрепило за собой относившиеся к ней территории в 1940 году, а так же район Печенеги,  закрыв Финляндии выход в Баренцево море. В октябре Советская Армия, установив контроль над этим районом, вошла с согласия правительства Норвегии на ее территорию. </w:t>
      </w:r>
    </w:p>
    <w:p w:rsidR="00C52085" w:rsidRDefault="00C52085">
      <w:pPr>
        <w:pStyle w:val="a3"/>
        <w:jc w:val="both"/>
      </w:pPr>
      <w:r>
        <w:t xml:space="preserve">С потери северо -  восточных провинций Китая, Кореи и Южного Сахалина японские милитаристы лишились плацдармов агрессии и основных баз снабжения сырьем и оружием. Стратегическое положение Советского Союза и дальневосточных границ значительно улучшилось. Окончание войны на Дальнем Востоке спасло от гибели многие тысячи американских и английских солдат и офицеров, избавило миллионы японских граждан от многочисленных жертв и страданий, предотвратило дальнейшее истребление японскими оккупантами народов Восточной и Юго-Восточной Азии. Победа, одержанная Советскими Вооруженными Силами на Дальнем Востоке явилось ярким свидетельством могущества советского общественного и государственного строя, великой организующей роли Коммунистической партии, новым торжеством советского военного искусства. В этой военной компании не только проявилось военное искусство, накопленное в ходе ожесточенной борьбы с фашистской Германией. Ратные подвиги воинов в операциях на Дальнем Востоке были высоко оценены Советским правительством. Учрежденной 30 сентября 1945 года медалью “За победу над Японией” было награждено свыше 1725700 человек. Героизм личного состава более 300 соединений, частей и кораблей был награжден боевыми орденами, 220 удостоились различных почетных наименований, в том числе Хинганских, Амурских, Порт-артурских, Уссурийских, Харбинских, Мукденских, Сахалинских, Курильских. </w:t>
      </w:r>
    </w:p>
    <w:p w:rsidR="00C52085" w:rsidRDefault="00C52085">
      <w:pPr>
        <w:pStyle w:val="a3"/>
        <w:jc w:val="both"/>
      </w:pPr>
      <w:r>
        <w:t>Вторая Мировая Война, в которой было втянуто 4 / 5 населения всего мира, стало самой кровопролитной в истории человечества. По вине империалистов в течении шести лет шло массовое уничтожение людей в различных районах земного шара. В вооруженные силы было втянуто более 110 миллионов человек. Многие десятки миллионов были убиты, получили ранения, остались калеками. Резко возросли потери гражданского населения. Они составили почти половину общих потерь, в то время как в Первую Мировую Войну – 5%. Точно установить число погибших военнослужащих и гражданских лиц по ряду стран чрезвычайно трудно, так как во многих из них отсутствуют статистические данные потерь населения за войну в целом, либо эти данные не отражают действительного положения. Кроме того, фашисты стремились всячески скрыть свои злодеяния, а после войны их идеологические адвокаты умышленно извращали показатели людских потерь отдельных стран. Наиболее авторитетные исследователи показывают, что в годы Второй Мировой Войны погибло более 50 миллионов человек. Кроме прямых людских потерь многие воевавшие государства понесли и большие косвенные потери. Мобилизация значительной части мужского населения в вооруженные силы, форсированное вовлечение женщин в систему общественно организованного туда, материально – бытовые трудности и т.д. резко изменили режим воспроизводства народонаселения, снизили показатели рождаемости и увеличение смертности. Самые большие прямые и косвенные потери понесли государства Европы. Здесь погибло более 40 миллионов человек, то есть значительно больше, чем на других континентах вместе взятых. В годы войны почти во всех европейских странах на длительное время ухудшились условия существования и развития народонаселения. В 1938 году численность населения европейских стран составляло 390,6 миллионов человек, а в 1945 году 380,9 миллионов человек. Существенно снизились качество, а во многих странах и уровень общеобразовательной и профессиональной подготовки. Половина людских потерь в Европе приходится на СССР. Они составили свыше 20 миллионов человек, значительная часть из них – гражданское население, погибшие в гитлеровских лагерях смерти, в результате фашистских репрессий, болезней и голода, от налетов вражеской авиации. Потери СССР значительно превышают людские потери его западных союзников. Страна лишилась большей части населения наиболее трудоспособных и производительных возрастов, обладавших трудовым опытом и профессиональной подготовкой. Большие потери Советского Союза обуславливались прежде всего тем, что он принял на себя основной удар гитлеровской Германии и длительное время один противостоял фашистскому блоку в Европе. Они объясняются особенно жестокой политикой массового истребления советских людей, которую проводил агрессор. Тяжелая демографическая ситуация сложилась после Второй Мировой Войны в Польше и Югославии, которые потеряли значительную часть своего населения: Польша – 6 миллионов, Югославия – 1,7 миллионов человек. Фашистское руководство ставило своей целью изменить демографический процесс в Европе, а в последующем и во всем мире. Потери народонаселения таких стран, как Франция (600 тыс.) и Великобритании (370 тыс.), меньше потерь ряда других государств-участников войны, но и они оказали отрицательное воздействие на их развитие. Немалые людские потери в годы войны понесли народы Азии. Число убитых и раненных в Китае составило свыше 5 миллионов человек. Япония потеряла 2,5 миллиона человек – в основном военнослужащие. Из 350 тыс. человек гражданских лиц, погибших в Японии, большая часть – свыше 270 тыс. человек – жертвы атомных бомбардировок городов Хиросимы и Нагасаки. Многие сотни тысяч военнослужащих и миллионы мирных граждан были уничтожены на оккупированных немецко – фашистскими и японскими захватчиками территориях. С особым ожесточением гитлеровцы применяли тщательно разработанную ими политику физического уничтожения советских людей. Фашисты осуществляли массовый угон гражданского населения в Германию, где оно попадало либо на каторжные работы, либо в концентрационные лагеря. Расстрелы, отравления в газовых камерах, избиения, пытки, чудовищные медицинские пытки, принуждение к непосильной работе – все это вело к массовому уничтожению людей. Так из 18 миллионов граждан Европы, оказавшихся в гитлеровских концентрационных лагерях, было уничтожено свыше 11 миллионов человек.</w:t>
      </w:r>
    </w:p>
    <w:p w:rsidR="00C52085" w:rsidRDefault="00C52085">
      <w:pPr>
        <w:pStyle w:val="a3"/>
        <w:jc w:val="both"/>
      </w:pPr>
      <w:r>
        <w:t>Сами же агрессоры, хотя их вооруженные силы были разгромлены и принуждены к безоговорочной капитуляции, понесли сравнительно меньшие потери, что является свидетельством гуманного отношения к военнопленным и мирному населению побежденной страны со стороны победителей, прежде всего СССР.</w:t>
      </w:r>
    </w:p>
    <w:p w:rsidR="00C52085" w:rsidRDefault="00C52085">
      <w:pPr>
        <w:pStyle w:val="a3"/>
        <w:jc w:val="both"/>
      </w:pPr>
      <w:r>
        <w:t>Война оказала большое влияние не только на естественное воспроизводство населения во всех странах мира, но и его межгосударственную и внутреннюю миграцию. Уже приход фашистов к власти и начатая ими подготовка агрессии вызвала бегство населения из Германии и других европейских государств в страны Африки, Северной и Латинской Америки.</w:t>
      </w:r>
    </w:p>
    <w:p w:rsidR="00C52085" w:rsidRDefault="00C52085">
      <w:pPr>
        <w:pStyle w:val="a3"/>
        <w:jc w:val="both"/>
      </w:pPr>
      <w:r>
        <w:t>Вторая Мировая Война внесла серьезные изменения в структуру народонаселения во всем мире. Для ряда стран, а так же и социалистических, демографические последствия войны стали одним из наиболее неблагоприятных факторов.</w:t>
      </w:r>
    </w:p>
    <w:p w:rsidR="00C52085" w:rsidRDefault="00C52085">
      <w:pPr>
        <w:pStyle w:val="1"/>
      </w:pPr>
      <w:r>
        <w:br w:type="page"/>
        <w:t>Заключение</w:t>
      </w:r>
    </w:p>
    <w:p w:rsidR="00C52085" w:rsidRDefault="00C52085">
      <w:pPr>
        <w:pStyle w:val="a3"/>
        <w:jc w:val="both"/>
      </w:pPr>
      <w:r>
        <w:t>В результате работы над рефератом я познакомилась с литературой о заключительном этапе Второй Мировой Войны. Особое внимание я уделила крупным военным действиям в конце Второй Мировой Войны: Берлинская операция (апрель 1945 года) и война с Японией (август 1945 года). Так же я раскрыла проблему международных отношений на примере Ялтинской и Потсдамской конференциях, где принимали участие главы правительств СССР, США и Великобритании.</w:t>
      </w:r>
    </w:p>
    <w:p w:rsidR="00C52085" w:rsidRDefault="00C52085">
      <w:pPr>
        <w:pStyle w:val="1"/>
      </w:pPr>
      <w:r>
        <w:br w:type="page"/>
        <w:t>Список литературы.</w:t>
      </w:r>
    </w:p>
    <w:p w:rsidR="00C52085" w:rsidRDefault="00C52085">
      <w:pPr>
        <w:pStyle w:val="a3"/>
        <w:ind w:left="360" w:hanging="360"/>
        <w:jc w:val="both"/>
      </w:pPr>
      <w:r>
        <w:t>1. История военного искусства: Учебник для высших военных учебных заведений/ Под общ. ред. И. Х. Баграмяна. М., Военное издательство, 1970.</w:t>
      </w:r>
    </w:p>
    <w:p w:rsidR="00C52085" w:rsidRDefault="00C52085">
      <w:pPr>
        <w:pStyle w:val="a3"/>
        <w:ind w:left="360" w:hanging="360"/>
        <w:jc w:val="both"/>
      </w:pPr>
      <w:r>
        <w:t>2. Великая Отечественная война, 1941--1945. События. Люди. Документы: Краткий ист. справочник / Под общ. ред. О. А. Ржешевского; Сост. Е. К. Жигунов.– М.: Политиздат, 1990.</w:t>
      </w:r>
    </w:p>
    <w:p w:rsidR="00C52085" w:rsidRDefault="00C52085">
      <w:pPr>
        <w:pStyle w:val="a3"/>
        <w:ind w:left="360" w:hanging="360"/>
        <w:jc w:val="both"/>
      </w:pPr>
      <w:r>
        <w:t>3. Сборник материалов по истории военного искусства в Великой Отечественной войне. Выпуск V. Том второй / Под ред. А. И. Готовцева. М., Военное издательство, 1955.</w:t>
      </w:r>
    </w:p>
    <w:p w:rsidR="00C52085" w:rsidRDefault="00C52085">
      <w:pPr>
        <w:pStyle w:val="a3"/>
        <w:ind w:left="360" w:hanging="360"/>
        <w:jc w:val="both"/>
      </w:pPr>
      <w:r>
        <w:t>4. Жуков Г. К., Воспоминания и размышления. Том второй. М., Издательство Агентства печати Новости, 1974.</w:t>
      </w:r>
    </w:p>
    <w:p w:rsidR="00C52085" w:rsidRDefault="00C52085">
      <w:pPr>
        <w:pStyle w:val="a3"/>
        <w:ind w:left="360" w:hanging="360"/>
        <w:jc w:val="both"/>
      </w:pPr>
      <w:r>
        <w:t>5. Устинов Д. Ф. История Второй Мировой Войны 1939–45. М.: 1979</w:t>
      </w:r>
      <w:bookmarkStart w:id="0" w:name="_GoBack"/>
      <w:bookmarkEnd w:id="0"/>
    </w:p>
    <w:sectPr w:rsidR="00C52085">
      <w:footerReference w:type="even" r:id="rId7"/>
      <w:footerReference w:type="default" r:id="rId8"/>
      <w:pgSz w:w="11906" w:h="16838"/>
      <w:pgMar w:top="567" w:right="567"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85" w:rsidRDefault="00C52085">
      <w:r>
        <w:separator/>
      </w:r>
    </w:p>
  </w:endnote>
  <w:endnote w:type="continuationSeparator" w:id="0">
    <w:p w:rsidR="00C52085" w:rsidRDefault="00C5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85" w:rsidRDefault="00C52085">
    <w:pPr>
      <w:pStyle w:val="a4"/>
      <w:framePr w:wrap="around" w:vAnchor="text" w:hAnchor="margin" w:xAlign="center" w:y="1"/>
      <w:rPr>
        <w:rStyle w:val="a5"/>
      </w:rPr>
    </w:pPr>
  </w:p>
  <w:p w:rsidR="00C52085" w:rsidRDefault="00C5208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85" w:rsidRDefault="000E2B7E">
    <w:pPr>
      <w:pStyle w:val="a4"/>
      <w:framePr w:wrap="around" w:vAnchor="text" w:hAnchor="margin" w:xAlign="center" w:y="1"/>
      <w:rPr>
        <w:rStyle w:val="a5"/>
      </w:rPr>
    </w:pPr>
    <w:r>
      <w:rPr>
        <w:rStyle w:val="a5"/>
        <w:noProof/>
      </w:rPr>
      <w:t>1</w:t>
    </w:r>
  </w:p>
  <w:p w:rsidR="00C52085" w:rsidRDefault="00C520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85" w:rsidRDefault="00C52085">
      <w:r>
        <w:separator/>
      </w:r>
    </w:p>
  </w:footnote>
  <w:footnote w:type="continuationSeparator" w:id="0">
    <w:p w:rsidR="00C52085" w:rsidRDefault="00C52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86650"/>
    <w:multiLevelType w:val="hybridMultilevel"/>
    <w:tmpl w:val="9BF2071A"/>
    <w:lvl w:ilvl="0" w:tplc="C7ACB04A">
      <w:start w:val="1"/>
      <w:numFmt w:val="decimal"/>
      <w:lvlText w:val="%1)"/>
      <w:lvlJc w:val="left"/>
      <w:pPr>
        <w:tabs>
          <w:tab w:val="num" w:pos="757"/>
        </w:tabs>
        <w:ind w:left="39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683E7D"/>
    <w:multiLevelType w:val="hybridMultilevel"/>
    <w:tmpl w:val="05BA073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B7E"/>
    <w:rsid w:val="000E2B7E"/>
    <w:rsid w:val="00653E02"/>
    <w:rsid w:val="00B66B74"/>
    <w:rsid w:val="00C5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ADA63-C516-42C9-8FF3-5A0DF66B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line="360" w:lineRule="auto"/>
      <w:jc w:val="center"/>
      <w:outlineLvl w:val="0"/>
    </w:pPr>
    <w:rPr>
      <w:rFonts w:ascii="Arial" w:hAnsi="Arial" w:cs="Arial"/>
      <w:b/>
      <w:bCs/>
      <w:kern w:val="32"/>
      <w:sz w:val="48"/>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firstLine="709"/>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Ромашко Николай</dc:creator>
  <cp:keywords/>
  <dc:description/>
  <cp:lastModifiedBy>Irina</cp:lastModifiedBy>
  <cp:revision>2</cp:revision>
  <cp:lastPrinted>2000-02-20T18:29:00Z</cp:lastPrinted>
  <dcterms:created xsi:type="dcterms:W3CDTF">2014-09-22T08:39:00Z</dcterms:created>
  <dcterms:modified xsi:type="dcterms:W3CDTF">2014-09-22T08:39:00Z</dcterms:modified>
</cp:coreProperties>
</file>