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22" w:rsidRDefault="00CB182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Закони Кеплера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Астрономія, авіація, космонавтика</w:t>
      </w:r>
    </w:p>
    <w:p w:rsidR="002A4C22" w:rsidRDefault="00CB182D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Закони Кеплера</w:t>
      </w:r>
    </w:p>
    <w:p w:rsidR="002A4C22" w:rsidRDefault="00CB182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Заслуга відкриття законів руху планет належить видатному німецькому вченому Йоганну Кеплеру (1571 —1630). На початку XVII ст. Кеплер, вивчаючи рух Марса навколо Сонця, встановив три закони руху планет.</w:t>
      </w:r>
    </w:p>
    <w:p w:rsidR="002A4C22" w:rsidRDefault="00CB182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Перший закон Кеплера. Кожна планета обертається по еліпсу, в одному з фокусів якого міститься Сонце (мал. 30).</w:t>
      </w:r>
    </w:p>
    <w:p w:rsidR="002A4C22" w:rsidRDefault="00CB182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Еліпсом (див. мал. 30) називається плоска замкнута крива, властивість якої полягає в тому, що сума відстаней від кожної її точки до двох точок, які називаються фокусами, залишається сталою. Ця сума відстаней дорівнює довжині великої осі DА еліпса. Точка О — центр еліпса, К і S — фокуси. Сонце знахо</w:t>
      </w:r>
      <w:r>
        <w:rPr>
          <w:rFonts w:ascii="Verdana" w:hAnsi="Verdana"/>
          <w:sz w:val="20"/>
          <w:szCs w:val="20"/>
        </w:rPr>
        <w:softHyphen/>
        <w:t>диться в даному разі у фокусі S. DО = ОА — а — велика піввісь еліпса. Вона є середньою відстанню планети від Сонця:</w:t>
      </w:r>
    </w:p>
    <w:p w:rsidR="002A4C22" w:rsidRDefault="007F2A1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6.75pt;height:30.75pt"/>
        </w:pict>
      </w:r>
    </w:p>
    <w:p w:rsidR="002A4C22" w:rsidRDefault="00CB182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Найближча до Сонця точка орбіти А називається пер и-гелієм, а найдальша від нього точка D — а ф е л і є м.</w:t>
      </w:r>
    </w:p>
    <w:p w:rsidR="002A4C22" w:rsidRDefault="00CB182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Ступінь витягнутості еліпса характеризується його ексцент</w:t>
      </w:r>
      <w:r>
        <w:rPr>
          <w:rFonts w:ascii="Verdana" w:hAnsi="Verdana"/>
          <w:sz w:val="20"/>
          <w:szCs w:val="20"/>
        </w:rPr>
        <w:softHyphen/>
        <w:t>риситетом е. Ексцентриситет дорівнює відношенню відстані фокуса від центра (0K = 0S) до довжини великої півосі а.</w:t>
      </w:r>
    </w:p>
    <w:p w:rsidR="002A4C22" w:rsidRDefault="00CB182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Коли фокуси й центр збігаються (е = </w:t>
      </w:r>
      <w:r w:rsidR="007F2A12">
        <w:rPr>
          <w:rFonts w:ascii="Verdana" w:hAnsi="Verdana"/>
          <w:sz w:val="20"/>
          <w:szCs w:val="20"/>
        </w:rPr>
        <w:pict>
          <v:shape id="_x0000_i1035" type="#_x0000_t75" style="width:21pt;height:30.75pt"/>
        </w:pict>
      </w:r>
      <w:r>
        <w:rPr>
          <w:rFonts w:ascii="Verdana" w:hAnsi="Verdana"/>
          <w:sz w:val="20"/>
          <w:szCs w:val="20"/>
        </w:rPr>
        <w:t>), еліпс перетворюється в коло.</w:t>
      </w:r>
    </w:p>
    <w:p w:rsidR="002A4C22" w:rsidRDefault="00CB182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Орбіти планет — еліпси, які мало відрізняються від кіл; їх</w:t>
      </w:r>
      <w:r>
        <w:rPr>
          <w:rFonts w:ascii="Verdana" w:hAnsi="Verdana"/>
          <w:sz w:val="20"/>
          <w:szCs w:val="20"/>
        </w:rPr>
        <w:softHyphen/>
        <w:t>ні ексцентриситети малі. Наприклад, ексцентриситет орбіти Зем</w:t>
      </w:r>
      <w:r>
        <w:rPr>
          <w:rFonts w:ascii="Verdana" w:hAnsi="Verdana"/>
          <w:sz w:val="20"/>
          <w:szCs w:val="20"/>
        </w:rPr>
        <w:softHyphen/>
        <w:t>лі е = 0,017.</w:t>
      </w:r>
    </w:p>
    <w:p w:rsidR="002A4C22" w:rsidRDefault="00CB182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Другий закон Кеплера (закон площ). Радіус-вектор планети за однакові проміжки часу описує рівні площі, тобто площі SАН і SСD рівні (див. мал. 3), якщо дуги АН і СD планета опи</w:t>
      </w:r>
      <w:r>
        <w:rPr>
          <w:rFonts w:ascii="Verdana" w:hAnsi="Verdana"/>
          <w:sz w:val="20"/>
          <w:szCs w:val="20"/>
        </w:rPr>
        <w:softHyphen/>
        <w:t>сує за однакові проміжки часу. Але довжини цих дуг, що обмежують рівні площі, різні: АН &gt; СD.</w:t>
      </w:r>
    </w:p>
    <w:p w:rsidR="002A4C22" w:rsidRDefault="007F2A1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38" type="#_x0000_t75" style="width:150.75pt;height:126pt"/>
        </w:pict>
      </w:r>
    </w:p>
    <w:p w:rsidR="002A4C22" w:rsidRDefault="00CB182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Мал. 3. Закон площ (другий закон Кеплера)</w:t>
      </w:r>
    </w:p>
    <w:p w:rsidR="002A4C22" w:rsidRDefault="00CB182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Отже, лінійна швидкість руху планети неоднакова в різних точках її орбіти. Швидкість планети під час її руху по орбі</w:t>
      </w:r>
      <w:r>
        <w:rPr>
          <w:rFonts w:ascii="Verdana" w:hAnsi="Verdana"/>
          <w:sz w:val="20"/>
          <w:szCs w:val="20"/>
        </w:rPr>
        <w:softHyphen/>
        <w:t>ті тим більша, чим ближче вона До Сонця. У перигелії швид</w:t>
      </w:r>
      <w:r>
        <w:rPr>
          <w:rFonts w:ascii="Verdana" w:hAnsi="Verdana"/>
          <w:sz w:val="20"/>
          <w:szCs w:val="20"/>
        </w:rPr>
        <w:softHyphen/>
        <w:t>кість планети найбільша, в афе</w:t>
      </w:r>
      <w:r>
        <w:rPr>
          <w:rFonts w:ascii="Verdana" w:hAnsi="Verdana"/>
          <w:sz w:val="20"/>
          <w:szCs w:val="20"/>
        </w:rPr>
        <w:softHyphen/>
        <w:t>лії найменша. Таким чином, другий закон Кеплера кількісно визначає зміну швидкості руху планети по еліпсу.</w:t>
      </w:r>
    </w:p>
    <w:p w:rsidR="002A4C22" w:rsidRDefault="00CB182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Третій закон Кеплера. Квад</w:t>
      </w:r>
      <w:r>
        <w:rPr>
          <w:rFonts w:ascii="Verdana" w:hAnsi="Verdana"/>
          <w:sz w:val="20"/>
          <w:szCs w:val="20"/>
        </w:rPr>
        <w:softHyphen/>
        <w:t>рати зоряних періодів обертан</w:t>
      </w:r>
      <w:r>
        <w:rPr>
          <w:rFonts w:ascii="Verdana" w:hAnsi="Verdana"/>
          <w:sz w:val="20"/>
          <w:szCs w:val="20"/>
        </w:rPr>
        <w:softHyphen/>
        <w:t>ня планет відносяться, як куби великих півосей їхніх орбіт. Як</w:t>
      </w:r>
      <w:r>
        <w:rPr>
          <w:rFonts w:ascii="Verdana" w:hAnsi="Verdana"/>
          <w:sz w:val="20"/>
          <w:szCs w:val="20"/>
        </w:rPr>
        <w:softHyphen/>
        <w:t>що велику піввісь орбіти і зо</w:t>
      </w:r>
      <w:r>
        <w:rPr>
          <w:rFonts w:ascii="Verdana" w:hAnsi="Verdana"/>
          <w:sz w:val="20"/>
          <w:szCs w:val="20"/>
        </w:rPr>
        <w:softHyphen/>
        <w:t>ряний період обертання однієї планети позначити через a1, T1, а другої планети — через а2, Т2, то формула третього закону ма</w:t>
      </w:r>
      <w:r>
        <w:rPr>
          <w:rFonts w:ascii="Verdana" w:hAnsi="Verdana"/>
          <w:sz w:val="20"/>
          <w:szCs w:val="20"/>
        </w:rPr>
        <w:softHyphen/>
        <w:t>тиме такий вигляд:</w:t>
      </w:r>
    </w:p>
    <w:p w:rsidR="002A4C22" w:rsidRDefault="007F2A1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41" type="#_x0000_t75" style="width:45.75pt;height:36pt"/>
        </w:pict>
      </w:r>
    </w:p>
    <w:p w:rsidR="002A4C22" w:rsidRDefault="007F2A1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44" type="#_x0000_t75" style="width:154.5pt;height:258.75pt"/>
        </w:pict>
      </w:r>
    </w:p>
    <w:p w:rsidR="002A4C22" w:rsidRDefault="00CB182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Цей закон Кеплера пов'язує середні відстані планет від Сон</w:t>
      </w:r>
      <w:r>
        <w:rPr>
          <w:rFonts w:ascii="Verdana" w:hAnsi="Verdana"/>
          <w:sz w:val="20"/>
          <w:szCs w:val="20"/>
        </w:rPr>
        <w:softHyphen/>
        <w:t>ця з їхніми зоряними періодами і дає змогу встановити відносні відстані планет від Сонця, оскільки зоряні періоди планет уже були обчислені за синодич</w:t>
      </w:r>
      <w:r>
        <w:rPr>
          <w:rFonts w:ascii="Verdana" w:hAnsi="Verdana"/>
          <w:sz w:val="20"/>
          <w:szCs w:val="20"/>
        </w:rPr>
        <w:softHyphen/>
        <w:t>ними періодами, інакше кажу</w:t>
      </w:r>
      <w:r>
        <w:rPr>
          <w:rFonts w:ascii="Verdana" w:hAnsi="Verdana"/>
          <w:sz w:val="20"/>
          <w:szCs w:val="20"/>
        </w:rPr>
        <w:softHyphen/>
        <w:t>чи, дає змогу подати великі півосі всіх планетних орбіт в одиницях великої півосі земної орбіти.</w:t>
      </w:r>
    </w:p>
    <w:p w:rsidR="002A4C22" w:rsidRDefault="00CB182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Велику піввісь земної орбіти взято за астрономічну одиницю відстаней (аÅ = 1 а. о.).</w:t>
      </w:r>
    </w:p>
    <w:p w:rsidR="002A4C22" w:rsidRDefault="00CB182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її значення в кілометрах визначили пізніше, лише у XVIII ст.</w:t>
      </w:r>
    </w:p>
    <w:p w:rsidR="002A4C22" w:rsidRDefault="00CB182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Приклад р о з в'я з у в а н н я задачі</w:t>
      </w:r>
    </w:p>
    <w:p w:rsidR="002A4C22" w:rsidRDefault="007F2A1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 id="_x0000_i1047" type="#_x0000_t75" style="width:332.25pt;height:129.75pt"/>
        </w:pict>
      </w:r>
      <w:bookmarkStart w:id="0" w:name="_GoBack"/>
      <w:bookmarkEnd w:id="0"/>
    </w:p>
    <w:sectPr w:rsidR="002A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82D"/>
    <w:rsid w:val="002A4C22"/>
    <w:rsid w:val="007F2A12"/>
    <w:rsid w:val="00C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FF1FE20-F072-4670-8739-18A4EA95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Закони Кеплера</vt:lpstr>
    </vt:vector>
  </TitlesOfParts>
  <Company>Enisey</Company>
  <LinksUpToDate>false</LinksUpToDate>
  <CharactersWithSpaces>2744</CharactersWithSpaces>
  <SharedDoc>false</SharedDoc>
  <HLinks>
    <vt:vector size="36" baseType="variant">
      <vt:variant>
        <vt:i4>6160503</vt:i4>
      </vt:variant>
      <vt:variant>
        <vt:i4>2790</vt:i4>
      </vt:variant>
      <vt:variant>
        <vt:i4>1025</vt:i4>
      </vt:variant>
      <vt:variant>
        <vt:i4>1</vt:i4>
      </vt:variant>
      <vt:variant>
        <vt:lpwstr>refimages\image001.gif</vt:lpwstr>
      </vt:variant>
      <vt:variant>
        <vt:lpwstr/>
      </vt:variant>
      <vt:variant>
        <vt:i4>6094967</vt:i4>
      </vt:variant>
      <vt:variant>
        <vt:i4>3558</vt:i4>
      </vt:variant>
      <vt:variant>
        <vt:i4>1026</vt:i4>
      </vt:variant>
      <vt:variant>
        <vt:i4>1</vt:i4>
      </vt:variant>
      <vt:variant>
        <vt:lpwstr>refimages\image002.gif</vt:lpwstr>
      </vt:variant>
      <vt:variant>
        <vt:lpwstr/>
      </vt:variant>
      <vt:variant>
        <vt:i4>5242990</vt:i4>
      </vt:variant>
      <vt:variant>
        <vt:i4>4568</vt:i4>
      </vt:variant>
      <vt:variant>
        <vt:i4>1027</vt:i4>
      </vt:variant>
      <vt:variant>
        <vt:i4>1</vt:i4>
      </vt:variant>
      <vt:variant>
        <vt:lpwstr>refimages\image003.jpg</vt:lpwstr>
      </vt:variant>
      <vt:variant>
        <vt:lpwstr/>
      </vt:variant>
      <vt:variant>
        <vt:i4>5963895</vt:i4>
      </vt:variant>
      <vt:variant>
        <vt:i4>6004</vt:i4>
      </vt:variant>
      <vt:variant>
        <vt:i4>1028</vt:i4>
      </vt:variant>
      <vt:variant>
        <vt:i4>1</vt:i4>
      </vt:variant>
      <vt:variant>
        <vt:lpwstr>refimages\image004.gif</vt:lpwstr>
      </vt:variant>
      <vt:variant>
        <vt:lpwstr/>
      </vt:variant>
      <vt:variant>
        <vt:i4>5636206</vt:i4>
      </vt:variant>
      <vt:variant>
        <vt:i4>6142</vt:i4>
      </vt:variant>
      <vt:variant>
        <vt:i4>1029</vt:i4>
      </vt:variant>
      <vt:variant>
        <vt:i4>1</vt:i4>
      </vt:variant>
      <vt:variant>
        <vt:lpwstr>refimages\image005.jpg</vt:lpwstr>
      </vt:variant>
      <vt:variant>
        <vt:lpwstr/>
      </vt:variant>
      <vt:variant>
        <vt:i4>5570670</vt:i4>
      </vt:variant>
      <vt:variant>
        <vt:i4>7320</vt:i4>
      </vt:variant>
      <vt:variant>
        <vt:i4>1030</vt:i4>
      </vt:variant>
      <vt:variant>
        <vt:i4>1</vt:i4>
      </vt:variant>
      <vt:variant>
        <vt:lpwstr>refimages\image006.jpg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Закони Кеплера</dc:title>
  <dc:subject/>
  <dc:creator>Program</dc:creator>
  <cp:keywords/>
  <dc:description/>
  <cp:lastModifiedBy>admin</cp:lastModifiedBy>
  <cp:revision>2</cp:revision>
  <dcterms:created xsi:type="dcterms:W3CDTF">2014-04-14T17:46:00Z</dcterms:created>
  <dcterms:modified xsi:type="dcterms:W3CDTF">2014-04-14T17:46:00Z</dcterms:modified>
</cp:coreProperties>
</file>