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AC" w:rsidRDefault="00694EAC">
      <w:pPr>
        <w:spacing w:after="120"/>
        <w:jc w:val="center"/>
        <w:rPr>
          <w:sz w:val="28"/>
        </w:rPr>
      </w:pPr>
    </w:p>
    <w:p w:rsidR="00694EAC" w:rsidRDefault="00694EAC">
      <w:pPr>
        <w:spacing w:after="120"/>
        <w:jc w:val="center"/>
        <w:rPr>
          <w:sz w:val="28"/>
        </w:rPr>
      </w:pPr>
      <w:r>
        <w:rPr>
          <w:sz w:val="28"/>
        </w:rPr>
        <w:t>ЕЛАБУЖСКАЯ СПЕЦИАЛЬНАЯ ШКОЛА МИЛИЦИИ МВД РФ</w:t>
      </w:r>
    </w:p>
    <w:p w:rsidR="00694EAC" w:rsidRDefault="00694EAC">
      <w:pPr>
        <w:spacing w:after="120"/>
        <w:jc w:val="center"/>
        <w:rPr>
          <w:sz w:val="28"/>
        </w:rPr>
      </w:pPr>
    </w:p>
    <w:p w:rsidR="00694EAC" w:rsidRDefault="00694EAC">
      <w:pPr>
        <w:spacing w:after="120"/>
        <w:jc w:val="center"/>
        <w:rPr>
          <w:sz w:val="28"/>
        </w:rPr>
      </w:pPr>
      <w:r>
        <w:rPr>
          <w:sz w:val="28"/>
        </w:rPr>
        <w:t>ОТДЕЛЕНИЕ ЗАОЧНОГО ОБУЧЕНИЯ</w:t>
      </w:r>
    </w:p>
    <w:p w:rsidR="00694EAC" w:rsidRDefault="00694EAC">
      <w:pPr>
        <w:spacing w:after="120"/>
        <w:jc w:val="center"/>
        <w:rPr>
          <w:sz w:val="28"/>
        </w:rPr>
      </w:pPr>
    </w:p>
    <w:p w:rsidR="00694EAC" w:rsidRDefault="00694EAC">
      <w:pPr>
        <w:pStyle w:val="3"/>
        <w:spacing w:after="120"/>
      </w:pPr>
      <w:r>
        <w:t>Курс 1</w:t>
      </w:r>
      <w:r>
        <w:tab/>
        <w:t>Зачетная книжка № 104</w:t>
      </w:r>
    </w:p>
    <w:p w:rsidR="00694EAC" w:rsidRDefault="00694EAC">
      <w:pPr>
        <w:pStyle w:val="2"/>
        <w:spacing w:after="120"/>
      </w:pPr>
      <w:r>
        <w:t>Группа 4</w:t>
      </w:r>
      <w:r>
        <w:tab/>
        <w:t>Вариант № 14</w:t>
      </w:r>
    </w:p>
    <w:p w:rsidR="00694EAC" w:rsidRDefault="00694EAC">
      <w:pPr>
        <w:rPr>
          <w:sz w:val="28"/>
        </w:rPr>
      </w:pPr>
    </w:p>
    <w:p w:rsidR="00694EAC" w:rsidRDefault="00694EAC">
      <w:pPr>
        <w:jc w:val="center"/>
        <w:rPr>
          <w:sz w:val="28"/>
        </w:rPr>
      </w:pPr>
    </w:p>
    <w:p w:rsidR="00694EAC" w:rsidRDefault="00694EAC"/>
    <w:p w:rsidR="00694EAC" w:rsidRDefault="00694EAC"/>
    <w:p w:rsidR="00694EAC" w:rsidRDefault="00694EAC"/>
    <w:p w:rsidR="00694EAC" w:rsidRDefault="00694EAC">
      <w:pPr>
        <w:pStyle w:val="1"/>
        <w:spacing w:before="0" w:after="240" w:line="240" w:lineRule="auto"/>
        <w:ind w:left="0" w:right="0"/>
        <w:rPr>
          <w:rFonts w:ascii="Times New Roman" w:hAnsi="Times New Roman"/>
          <w:noProof w:val="0"/>
          <w:sz w:val="44"/>
        </w:rPr>
      </w:pPr>
      <w:r>
        <w:rPr>
          <w:rFonts w:ascii="Times New Roman" w:hAnsi="Times New Roman"/>
          <w:noProof w:val="0"/>
          <w:sz w:val="44"/>
        </w:rPr>
        <w:t>КОНТРОЛЬНАЯ РАБОТА</w:t>
      </w:r>
    </w:p>
    <w:p w:rsidR="00694EAC" w:rsidRDefault="00694EAC">
      <w:pPr>
        <w:pStyle w:val="4"/>
        <w:spacing w:after="240"/>
      </w:pPr>
      <w:r>
        <w:t>ПО КУРСУ «ОСНОВЫ ТЕОРИИ ГОСУДАРСТВА И ПРАВА»</w:t>
      </w:r>
    </w:p>
    <w:p w:rsidR="00694EAC" w:rsidRDefault="00694EAC">
      <w:pPr>
        <w:pStyle w:val="a4"/>
        <w:tabs>
          <w:tab w:val="clear" w:pos="4153"/>
          <w:tab w:val="clear" w:pos="8306"/>
        </w:tabs>
        <w:spacing w:after="240"/>
        <w:jc w:val="center"/>
        <w:rPr>
          <w:b/>
          <w:sz w:val="32"/>
        </w:rPr>
      </w:pPr>
      <w:r>
        <w:rPr>
          <w:b/>
          <w:sz w:val="32"/>
          <w:u w:val="single"/>
        </w:rPr>
        <w:t>Тема:</w:t>
      </w:r>
      <w:r>
        <w:rPr>
          <w:b/>
          <w:sz w:val="32"/>
        </w:rPr>
        <w:t xml:space="preserve"> Законность правопорядок и дисциплина.</w:t>
      </w:r>
    </w:p>
    <w:p w:rsidR="00694EAC" w:rsidRDefault="00694EAC">
      <w:pPr>
        <w:jc w:val="center"/>
        <w:rPr>
          <w:sz w:val="32"/>
        </w:rPr>
      </w:pPr>
    </w:p>
    <w:p w:rsidR="00694EAC" w:rsidRDefault="00694EAC">
      <w:pPr>
        <w:spacing w:after="120"/>
        <w:jc w:val="center"/>
        <w:rPr>
          <w:sz w:val="28"/>
        </w:rPr>
      </w:pPr>
      <w:r>
        <w:rPr>
          <w:sz w:val="28"/>
        </w:rPr>
        <w:t>Выполнил:</w:t>
      </w:r>
    </w:p>
    <w:p w:rsidR="00694EAC" w:rsidRDefault="00694EAC">
      <w:pPr>
        <w:pStyle w:val="5"/>
        <w:sectPr w:rsidR="00694EAC">
          <w:footerReference w:type="even" r:id="rId7"/>
          <w:footerReference w:type="default" r:id="rId8"/>
          <w:pgSz w:w="11906" w:h="16838"/>
          <w:pgMar w:top="851" w:right="851" w:bottom="1134" w:left="1418" w:header="720" w:footer="720" w:gutter="0"/>
          <w:cols w:space="720"/>
          <w:titlePg/>
        </w:sectPr>
      </w:pPr>
      <w:r>
        <w:t>Слушатель Кочуров Александр Владимирович</w:t>
      </w:r>
    </w:p>
    <w:p w:rsidR="00694EAC" w:rsidRDefault="00694EAC">
      <w:pPr>
        <w:spacing w:after="120"/>
        <w:jc w:val="center"/>
        <w:rPr>
          <w:sz w:val="28"/>
        </w:rPr>
      </w:pPr>
    </w:p>
    <w:p w:rsidR="00694EAC" w:rsidRDefault="00694EAC">
      <w:pPr>
        <w:spacing w:after="120"/>
        <w:jc w:val="center"/>
        <w:rPr>
          <w:sz w:val="28"/>
        </w:rPr>
      </w:pPr>
      <w:r>
        <w:rPr>
          <w:sz w:val="28"/>
        </w:rPr>
        <w:t>Служебный адрес:</w:t>
      </w:r>
    </w:p>
    <w:p w:rsidR="00694EAC" w:rsidRDefault="00694EAC">
      <w:pPr>
        <w:pStyle w:val="2"/>
        <w:tabs>
          <w:tab w:val="clear" w:pos="6521"/>
          <w:tab w:val="left" w:leader="dot" w:pos="4536"/>
        </w:tabs>
        <w:spacing w:after="120"/>
      </w:pPr>
      <w:r>
        <w:t>г. Ижевск</w:t>
      </w:r>
      <w: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  <w:r>
        <w:rPr>
          <w:sz w:val="28"/>
        </w:rPr>
        <w:t>ул. Молодежная, 103</w:t>
      </w: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  <w:r>
        <w:rPr>
          <w:sz w:val="28"/>
        </w:rPr>
        <w:t>Тел. 36-42-46</w:t>
      </w: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  <w:r>
        <w:rPr>
          <w:sz w:val="28"/>
        </w:rPr>
        <w:t xml:space="preserve">Регистр. номер </w:t>
      </w: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jc w:val="center"/>
        <w:rPr>
          <w:sz w:val="28"/>
        </w:rPr>
      </w:pPr>
      <w:r>
        <w:rPr>
          <w:sz w:val="28"/>
        </w:rPr>
        <w:br w:type="column"/>
      </w:r>
    </w:p>
    <w:p w:rsidR="00694EAC" w:rsidRDefault="00694EAC">
      <w:pPr>
        <w:tabs>
          <w:tab w:val="left" w:leader="dot" w:pos="4536"/>
        </w:tabs>
        <w:spacing w:after="120"/>
        <w:jc w:val="center"/>
        <w:rPr>
          <w:sz w:val="28"/>
        </w:rPr>
      </w:pPr>
      <w:r>
        <w:rPr>
          <w:sz w:val="28"/>
        </w:rPr>
        <w:t>Домашний адрес:</w:t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  <w:r>
        <w:rPr>
          <w:sz w:val="28"/>
        </w:rPr>
        <w:t>г. Ижевск</w:t>
      </w: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  <w:r>
        <w:rPr>
          <w:sz w:val="28"/>
        </w:rPr>
        <w:t>ул. Степана Разина, д. 52, кв. 13</w:t>
      </w: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  <w:sectPr w:rsidR="00694EAC">
          <w:type w:val="continuous"/>
          <w:pgSz w:w="11906" w:h="16838"/>
          <w:pgMar w:top="851" w:right="851" w:bottom="1134" w:left="1418" w:header="720" w:footer="720" w:gutter="0"/>
          <w:cols w:num="2" w:space="720"/>
          <w:titlePg/>
        </w:sectPr>
      </w:pPr>
      <w:r>
        <w:rPr>
          <w:sz w:val="28"/>
        </w:rPr>
        <w:t>Тел. 30-74-86</w:t>
      </w:r>
      <w:r>
        <w:rPr>
          <w:sz w:val="28"/>
        </w:rPr>
        <w:tab/>
      </w:r>
    </w:p>
    <w:p w:rsidR="00694EAC" w:rsidRDefault="00694EAC">
      <w:pPr>
        <w:tabs>
          <w:tab w:val="left" w:leader="dot" w:pos="4536"/>
        </w:tabs>
        <w:spacing w:after="120"/>
        <w:rPr>
          <w:sz w:val="28"/>
        </w:rPr>
      </w:pPr>
    </w:p>
    <w:p w:rsidR="00694EAC" w:rsidRDefault="00694EAC">
      <w:pPr>
        <w:tabs>
          <w:tab w:val="left" w:leader="dot" w:pos="8505"/>
        </w:tabs>
        <w:spacing w:after="120"/>
        <w:ind w:left="1134"/>
        <w:rPr>
          <w:sz w:val="28"/>
        </w:rPr>
      </w:pPr>
      <w:r>
        <w:rPr>
          <w:sz w:val="28"/>
        </w:rPr>
        <w:t xml:space="preserve">Рецензент: </w:t>
      </w:r>
      <w:r>
        <w:rPr>
          <w:sz w:val="28"/>
        </w:rPr>
        <w:tab/>
      </w:r>
    </w:p>
    <w:p w:rsidR="00694EAC" w:rsidRDefault="00694EAC">
      <w:pPr>
        <w:pStyle w:val="6"/>
      </w:pPr>
      <w:r>
        <w:t xml:space="preserve">Оценка </w:t>
      </w:r>
      <w:r>
        <w:tab/>
      </w:r>
    </w:p>
    <w:p w:rsidR="00694EAC" w:rsidRDefault="00694EAC">
      <w:pPr>
        <w:pStyle w:val="6"/>
      </w:pPr>
      <w:r>
        <w:t>Дата</w:t>
      </w:r>
      <w:r>
        <w:tab/>
      </w:r>
    </w:p>
    <w:p w:rsidR="00694EAC" w:rsidRDefault="00694EAC">
      <w:pPr>
        <w:pStyle w:val="a3"/>
        <w:spacing w:after="240"/>
        <w:rPr>
          <w:sz w:val="36"/>
        </w:rPr>
      </w:pPr>
      <w:r>
        <w:br w:type="page"/>
      </w:r>
      <w:r>
        <w:rPr>
          <w:sz w:val="36"/>
        </w:rPr>
        <w:t>СОДЕРЖАНИЕ</w:t>
      </w:r>
    </w:p>
    <w:p w:rsidR="00694EAC" w:rsidRDefault="00694EAC">
      <w:pPr>
        <w:tabs>
          <w:tab w:val="left" w:pos="9072"/>
        </w:tabs>
        <w:spacing w:after="60"/>
        <w:jc w:val="both"/>
        <w:rPr>
          <w:b/>
          <w:sz w:val="28"/>
        </w:rPr>
      </w:pPr>
      <w:r>
        <w:rPr>
          <w:b/>
          <w:sz w:val="28"/>
        </w:rPr>
        <w:tab/>
        <w:t>стр.</w:t>
      </w:r>
    </w:p>
    <w:p w:rsidR="00694EAC" w:rsidRDefault="00694EAC">
      <w:pPr>
        <w:numPr>
          <w:ilvl w:val="0"/>
          <w:numId w:val="1"/>
        </w:numPr>
        <w:tabs>
          <w:tab w:val="left" w:leader="dot" w:pos="9497"/>
        </w:tabs>
        <w:spacing w:after="120"/>
        <w:ind w:left="357" w:hanging="357"/>
        <w:jc w:val="both"/>
        <w:rPr>
          <w:b/>
          <w:sz w:val="28"/>
        </w:rPr>
      </w:pPr>
      <w:r>
        <w:rPr>
          <w:b/>
          <w:sz w:val="28"/>
        </w:rPr>
        <w:t>Понятие и признаки законности</w:t>
      </w:r>
      <w:r>
        <w:rPr>
          <w:b/>
          <w:sz w:val="28"/>
        </w:rPr>
        <w:tab/>
      </w:r>
    </w:p>
    <w:p w:rsidR="00694EAC" w:rsidRDefault="00694EAC">
      <w:pPr>
        <w:numPr>
          <w:ilvl w:val="0"/>
          <w:numId w:val="1"/>
        </w:numPr>
        <w:tabs>
          <w:tab w:val="left" w:leader="dot" w:pos="9498"/>
        </w:tabs>
        <w:spacing w:after="120"/>
        <w:ind w:left="357" w:right="281" w:hanging="357"/>
        <w:jc w:val="both"/>
        <w:rPr>
          <w:b/>
          <w:sz w:val="28"/>
        </w:rPr>
      </w:pPr>
      <w:r>
        <w:rPr>
          <w:b/>
          <w:sz w:val="28"/>
        </w:rPr>
        <w:t>Понятие правопорядка, общественного порядка и дисциплины. Роль ОВД в укреплении законности, правопорядка и дисциплины</w:t>
      </w:r>
      <w:r>
        <w:rPr>
          <w:b/>
          <w:sz w:val="28"/>
        </w:rPr>
        <w:tab/>
      </w:r>
    </w:p>
    <w:p w:rsidR="00694EAC" w:rsidRDefault="00694EAC">
      <w:pPr>
        <w:numPr>
          <w:ilvl w:val="0"/>
          <w:numId w:val="1"/>
        </w:numPr>
        <w:tabs>
          <w:tab w:val="left" w:leader="dot" w:pos="9497"/>
        </w:tabs>
        <w:spacing w:after="120"/>
        <w:ind w:left="357" w:hanging="357"/>
        <w:jc w:val="both"/>
        <w:rPr>
          <w:b/>
          <w:sz w:val="28"/>
        </w:rPr>
      </w:pPr>
      <w:r>
        <w:rPr>
          <w:b/>
          <w:sz w:val="28"/>
        </w:rPr>
        <w:t>Гарантии законности и правопорядка</w:t>
      </w:r>
      <w:r>
        <w:rPr>
          <w:b/>
          <w:sz w:val="28"/>
        </w:rPr>
        <w:tab/>
      </w:r>
    </w:p>
    <w:p w:rsidR="00694EAC" w:rsidRDefault="00694EAC">
      <w:pPr>
        <w:tabs>
          <w:tab w:val="left" w:leader="dot" w:pos="9497"/>
        </w:tabs>
        <w:spacing w:after="120"/>
        <w:ind w:right="565"/>
        <w:jc w:val="both"/>
        <w:rPr>
          <w:b/>
          <w:sz w:val="28"/>
        </w:rPr>
      </w:pPr>
      <w:r>
        <w:rPr>
          <w:b/>
          <w:sz w:val="28"/>
        </w:rPr>
        <w:t>Список использованной литературы</w:t>
      </w:r>
      <w:r>
        <w:rPr>
          <w:b/>
          <w:sz w:val="28"/>
        </w:rPr>
        <w:tab/>
      </w:r>
    </w:p>
    <w:p w:rsidR="00694EAC" w:rsidRDefault="00694EAC">
      <w:pPr>
        <w:spacing w:after="120"/>
        <w:jc w:val="center"/>
        <w:rPr>
          <w:b/>
          <w:sz w:val="36"/>
        </w:rPr>
      </w:pPr>
      <w:r>
        <w:rPr>
          <w:b/>
          <w:sz w:val="28"/>
        </w:rPr>
        <w:br w:type="page"/>
      </w:r>
      <w:r>
        <w:rPr>
          <w:b/>
          <w:sz w:val="36"/>
        </w:rPr>
        <w:t>ПОНЯТИЕ И ПРИЗНАКИ ЗАКОННОСТИ.</w:t>
      </w:r>
    </w:p>
    <w:p w:rsidR="00694EAC" w:rsidRDefault="00694EAC">
      <w:pPr>
        <w:spacing w:after="120"/>
        <w:ind w:firstLine="720"/>
        <w:jc w:val="both"/>
        <w:rPr>
          <w:b/>
          <w:sz w:val="28"/>
        </w:rPr>
      </w:pPr>
      <w:r>
        <w:rPr>
          <w:b/>
          <w:sz w:val="28"/>
        </w:rPr>
        <w:t>ЗАКОННОСТЬ ЕСТЬ  СТРОГОЕ  И  ПОЛНОЕ  ОСУЩЕСТВЛЕНИЕ  ПРЕДПИСАНИЙ ПРАВОВЫХ ЗАКОНОВ И ОСНОВАННЫХ  НА  НИХ  ЮРИДИЧЕСКИХ  АКТОВ  ВСЕМИ СУБЪЕКТАМИ ПРАВА.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Законность характеризуется  следующими  основными  признаками: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Во-первых, важнейшей чертой законности является  её  </w:t>
      </w:r>
      <w:r>
        <w:rPr>
          <w:b/>
          <w:sz w:val="28"/>
        </w:rPr>
        <w:t>всеобщность</w:t>
      </w:r>
      <w:r>
        <w:rPr>
          <w:sz w:val="28"/>
        </w:rPr>
        <w:t>.</w:t>
      </w:r>
    </w:p>
    <w:p w:rsidR="00694EAC" w:rsidRDefault="00694EAC">
      <w:pPr>
        <w:pStyle w:val="a6"/>
      </w:pPr>
      <w:r>
        <w:t>Требование соблюдать юридические нормы относится ко всем, кто находится в пределах действия права. Никто не может уклоняться  от выполнения установлений, исходящих от государства, точно так  же, как и государство не может уклониться от обеспечения и защиты законных прав личности. Приоритетным субъектом правового  регулирования является граждане государства. Государство  обязано  создавать наиболее благоприятный режим для удовлетворения разнообразных интересов своих граждан.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Всеобщность, как необходимая черта  законности,  в  одинаковой мере относится и к государству, и к его  гражданам.  Государство ответственно перед гражданином, а гражданин  перед  государством. Если в законах государства выражаются действительные интересы его граждан, то правовые предписания реализуются  без  принудительных мер государственного воздействия. Понятно, что государство не может учесть всю гамму индивидуальных интересов, да  и  не  должно.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Однако посредством законодательной деятельности оно может и  должно предоставлять своим гражданам возможность самостоятельно распоряжаться собственными благами и свободной деятельности.    Обеспечение всеобщности соблюдение правовых предписаний -  задачи государства и его органов.  Обладая  необходимыми  организационными, материальными и принудительными средствами, оно призвано надёжно охранять законные права и интересы граждан. Сами граждане внегосударственно-правовых структур не могут установить  режим законности в общественной жизни.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Во-вторых, законность неразрывно </w:t>
      </w:r>
      <w:r>
        <w:rPr>
          <w:b/>
          <w:sz w:val="28"/>
        </w:rPr>
        <w:t>связана с правом, юридическими нормами</w:t>
      </w:r>
      <w:r>
        <w:rPr>
          <w:sz w:val="28"/>
        </w:rPr>
        <w:t xml:space="preserve">. Однако оценить состояние режима законности  в  стране можно только на основании того, в какой мере  законы  государства отражают объективные потребности общественного развития. Если издаваемые государством правовые нормы закрепляют и охраняют  интересы только отдельных лиц и  определённых  социальных  групп,  не учитывая общих и индивидуальных интересов всего населения страны, - законность отсутствует. Если правовые нормы лишь формально  отражают интересы различных слоёв населения, но не гарантируют  их, - то и здесь не может идти речи о законности. 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Таким образом, режим законности в правовом государстве  предполагает наличие двух взаимосвязанных факторов: - совершенного, чётко отработанного законодательства, отвечающего потребностями - полный и безусловной реализацией предписаний законов и  подзаконных правовых актов государственными органами, должностными лицами, гражданами и различными объединениями.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Каковы же основные требования законности?</w:t>
      </w:r>
    </w:p>
    <w:p w:rsidR="00694EAC" w:rsidRDefault="00694EAC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outlineLvl w:val="0"/>
        <w:rPr>
          <w:sz w:val="28"/>
        </w:rPr>
      </w:pPr>
      <w:r>
        <w:rPr>
          <w:sz w:val="28"/>
        </w:rPr>
        <w:t>Верховенство закона по отношению ко  всем  другим  правовым актам. В правовом государстве закон обладает  высшей  юридической силой. Он выступает главным, основополагающим  регулятором  общественных отношений. Те отношения, которые в силу объективных  условий должны находиться в сфере  правового  воздействия,  регулируются, как правило, законом. Подзаконные акты действуют  лишь  в том случаи, когда какие-либо отношения законодательно не урегулированы. При этом он должны издаваться в строгом соответствии с законом и на основе закона.</w:t>
      </w:r>
    </w:p>
    <w:p w:rsidR="00694EAC" w:rsidRDefault="00694EAC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outlineLvl w:val="0"/>
        <w:rPr>
          <w:sz w:val="28"/>
        </w:rPr>
      </w:pPr>
      <w:r>
        <w:rPr>
          <w:sz w:val="28"/>
        </w:rPr>
        <w:t>Единство понимания и применения законов на всей  территории их действия. Законы представляют абсолютно одинаковые  требования ко всем субъектам, находящемся в  сфере  временного  и  пространственного действия. Законы федеративного государства имеют одинаковую силу на территории все государственных образования,  входящих в состав федерации. Единое понимание сущности  и  конкретного содержания  законов  обеспечивает  законность  правоприменительной деятельности компетентных органов и должностных лиц. Она соответствует действительному смыслу законов и проводит в жизнь заложенные в нём регулятивные функции.</w:t>
      </w:r>
    </w:p>
    <w:p w:rsidR="00694EAC" w:rsidRDefault="00694EAC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outlineLvl w:val="0"/>
        <w:rPr>
          <w:sz w:val="28"/>
        </w:rPr>
      </w:pPr>
      <w:r>
        <w:rPr>
          <w:sz w:val="28"/>
        </w:rPr>
        <w:t>Равная возможность всех граждан пользоваться защитой  закона и их равная обязанность следовать их предписаниям (равенство всех перед законом и судом).  Прочий  эффективный  режим  законности  в обществе возможен только в условиях равенства  всех  людей  перед законом и судом. С одной стороны, субъекты права должны  в  полном объёме выполнять возложенные на них обязанности, подчиняться требованиям закона. С другой стороны, государство  должно  создавать все необходимые условия для осуществления их законных прав и  интересов. Права и свободы других лиц. В условиях правовой  государственности это требование имеет принципиальное значение, поскольку свобода одного человека не может быть реализована в ущерб свободе другого. Закон не допускает ущемление прав одних за счёт  прав  других граждан государства.</w:t>
      </w:r>
    </w:p>
    <w:p w:rsidR="00694EAC" w:rsidRDefault="00694EAC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outlineLvl w:val="0"/>
        <w:rPr>
          <w:sz w:val="28"/>
        </w:rPr>
      </w:pPr>
      <w:r>
        <w:rPr>
          <w:sz w:val="28"/>
        </w:rPr>
        <w:t>Недопустимость противопоставления законности и целесообразности. Почему нельзя  противопоставлять  законность  целесообразность? Прежде всего, потому, что  правовые  законы  сами  обладают высшей общественной целесообразностью. В  них  максимально  отражаются как общественные, так и индивидуальные интересы людей. Целесообразность закона не может  игнорироваться  целесообразностью житейской. Нарушает требование закона, некоторые должностные  лица и граждане оправдывают свои противоправные действия местной  и индивидуальной целесообразностью. Они утверждают,  что  в  данных конкретных условиях соблюдение закона нецелесообразно,  и  подменяют его субъективными противозаконными действиями, с точки  зрения более полезными и нужными для данного случая.</w:t>
      </w:r>
    </w:p>
    <w:p w:rsidR="00694EAC" w:rsidRDefault="00694EAC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outlineLvl w:val="0"/>
        <w:rPr>
          <w:sz w:val="28"/>
        </w:rPr>
      </w:pPr>
      <w:r>
        <w:rPr>
          <w:sz w:val="28"/>
        </w:rPr>
        <w:t>Предотвращение и эффективная борьба  с  правонарушениями  -важное требование законности. Правовое государство создаёт  необходимые материальные, политические, социальные и  другие  предпосылки для предотвращения и пресечения правонарушений. Благоприятные материальные условия жизни, социальная  защищённость  населения, политическая стабильность  в  стране,  наличие  справедливых правоохранительных законов составляют реальную основу режима  законности.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Непосредственная защита интересов субъектов права, любого гражданина, проживающего на  территории  государства,  осуществляется специальными правоохранительными органами:  судом,  прокуратурой, арбитражем, милицией. Обеспечивая законное  функционирование  общественных отношений, эти органы в необходимых случаях  применяют к правонарушителям различные меры государственного принуждения.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Решения конституционного суда являются окончательными,  опротестованию и обжалованию не подлежат. Таким  образом,  требования законности в единстве и взаимодействии обеспечивают  стабильность и гармоничность общественной жизни, способствуют  развитию  гражданского общества в соответствии с объективными  законами  исторического процесса.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Законность представляет собой процесс  осуществления  законов. Режим законности означает такое состояние общественной жизни,  при котором участники правоотношений свободно  реализуют  принадлежащие им юридические права и обязанности. Законность  есть  предпосылка такого порядка в общественной жизни, который  соответствует предписания правовых норм. Другими  словами,  в  результате  действия законность в обществе складывается правовой  порядок,  являющийся целью правового регулирования общественных отношений.</w:t>
      </w:r>
    </w:p>
    <w:p w:rsidR="00694EAC" w:rsidRDefault="00694EAC">
      <w:pPr>
        <w:spacing w:after="120"/>
        <w:jc w:val="center"/>
        <w:rPr>
          <w:b/>
          <w:sz w:val="36"/>
        </w:rPr>
      </w:pPr>
      <w:r>
        <w:rPr>
          <w:b/>
          <w:sz w:val="28"/>
        </w:rPr>
        <w:br w:type="page"/>
      </w:r>
      <w:r>
        <w:rPr>
          <w:b/>
          <w:sz w:val="36"/>
        </w:rPr>
        <w:t>ПОНЯТИЕ ПРАВОВОРЯДКА,</w:t>
      </w:r>
    </w:p>
    <w:p w:rsidR="00694EAC" w:rsidRDefault="00694EAC">
      <w:pPr>
        <w:pStyle w:val="7"/>
      </w:pPr>
      <w:r>
        <w:t>ОБЩЕСТВЕННОГО ПОРЯДКА</w:t>
      </w:r>
    </w:p>
    <w:p w:rsidR="00694EAC" w:rsidRDefault="00694EAC">
      <w:pPr>
        <w:spacing w:after="360"/>
        <w:jc w:val="center"/>
        <w:rPr>
          <w:b/>
          <w:sz w:val="36"/>
        </w:rPr>
      </w:pPr>
      <w:r>
        <w:rPr>
          <w:b/>
          <w:sz w:val="36"/>
        </w:rPr>
        <w:t>И ДИСЦИПЛИНЫ</w:t>
      </w:r>
    </w:p>
    <w:p w:rsidR="00694EAC" w:rsidRDefault="00694EAC">
      <w:pPr>
        <w:spacing w:after="120"/>
        <w:ind w:firstLine="720"/>
        <w:jc w:val="both"/>
        <w:rPr>
          <w:b/>
          <w:sz w:val="28"/>
        </w:rPr>
      </w:pPr>
      <w:r>
        <w:rPr>
          <w:b/>
          <w:sz w:val="28"/>
        </w:rPr>
        <w:t>ПРАВОПОРЯДОК - ЭТО  СИСТЕМА  ОБЩЕСТВЕННЫХ  ОТНОШЕНЙИ,  КОТОРАЯ УСТАНАВЛИВАЕТСЯ В  РЕЗУЛЬТАТЕ  ТОЧНОГО  И  ПОЛНОГО  ОСУЩЕСТВЛЕНИЯ ПРЕДПИСАНИЯ ПРАВОВЫХ НОРМ ВСЕМИ СУБЪЕКТАМИ ПРАВА.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   Порядок составляет реальную основу современной  цивилизованной жизни общества. Качество степень  правопорядочности   общественной жизни во многом определяет общие "здоровье"  всего  общественного организма и его индивидов. В  условиях  стабильного  правопорядка эффективно функционирует экономика, достигается гармония  в  действиях законодательной, исполнительной и судебной власти,  активно осуществляется деятельность различных общественных  и  частных организаций, реально гарантируется свободное  развитие  человека, максимально удовлетворяется его материальные и  духовные  потребности.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   Формирование правового порядка участвует все  элементы  механизма правового регулирования общественных отношений. Их  причинно - следственная связь составляет основу правовой жизни общества, которая и приводит в конечном счёте к установлению правового  порядка.</w:t>
      </w:r>
    </w:p>
    <w:p w:rsidR="00694EAC" w:rsidRDefault="00694EAC">
      <w:pPr>
        <w:numPr>
          <w:ilvl w:val="0"/>
          <w:numId w:val="5"/>
        </w:numPr>
        <w:tabs>
          <w:tab w:val="clear" w:pos="1095"/>
          <w:tab w:val="num" w:pos="426"/>
        </w:tabs>
        <w:spacing w:after="120"/>
        <w:ind w:left="426" w:hanging="426"/>
        <w:jc w:val="both"/>
        <w:rPr>
          <w:sz w:val="28"/>
        </w:rPr>
      </w:pPr>
      <w:r>
        <w:rPr>
          <w:sz w:val="28"/>
        </w:rPr>
        <w:t>Нормы  права - это  нормативная  предпосылка  правопорядка, первичная звено механизма правового  регулирования,  моделирующее "идеальный" правопорядок.</w:t>
      </w:r>
    </w:p>
    <w:p w:rsidR="00694EAC" w:rsidRDefault="00694EAC">
      <w:pPr>
        <w:numPr>
          <w:ilvl w:val="0"/>
          <w:numId w:val="5"/>
        </w:numPr>
        <w:tabs>
          <w:tab w:val="clear" w:pos="1095"/>
          <w:tab w:val="num" w:pos="426"/>
        </w:tabs>
        <w:spacing w:after="120"/>
        <w:ind w:left="426" w:hanging="426"/>
        <w:jc w:val="both"/>
        <w:rPr>
          <w:sz w:val="28"/>
        </w:rPr>
      </w:pPr>
      <w:r>
        <w:rPr>
          <w:sz w:val="28"/>
        </w:rPr>
        <w:t>Правоотношение - элемент механизма правового регулирования, обеспечивающий переход от идеального, предполагаемого законодателем правопорядка к установлению конкретного возможного  или  должного поведения участников общественных отношений, предусмотренного правовыми нормами. На этом этапе к механизму правового регулирования подключается законность, призванная гарантировать возможное и должное поведение субъектов правоотношений.</w:t>
      </w:r>
    </w:p>
    <w:p w:rsidR="00694EAC" w:rsidRDefault="00694EAC">
      <w:pPr>
        <w:numPr>
          <w:ilvl w:val="0"/>
          <w:numId w:val="5"/>
        </w:numPr>
        <w:tabs>
          <w:tab w:val="clear" w:pos="1095"/>
          <w:tab w:val="num" w:pos="426"/>
        </w:tabs>
        <w:spacing w:after="120"/>
        <w:ind w:left="426" w:hanging="426"/>
        <w:jc w:val="both"/>
        <w:rPr>
          <w:sz w:val="28"/>
        </w:rPr>
      </w:pPr>
      <w:r>
        <w:rPr>
          <w:sz w:val="28"/>
        </w:rPr>
        <w:t>Акты реализации юридических прав  и  обязанностей  являются завершающей предпосылкой правопорядка. В условиях  режима  законности права и  обязательности  участников  правоотношений  реально воплощаются в их поведении, достигают своей цели и,  таким  образом, переходят в такую систему общественных отношений, которая  и образует правовой порядок.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   Содержание  правопорядка  составляет  правомерное    поведение субъектов, то есть такое поведение, которое урегулировано нормами права и достигло цели правового регулирования.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СТРУКТУРА ПРАВОПОРЯДКА</w:t>
      </w:r>
      <w:r>
        <w:rPr>
          <w:sz w:val="28"/>
        </w:rPr>
        <w:t xml:space="preserve"> - это единство и одновременное разделение урегулированной правовой системы  общественных  отношений  в соответствии со особенностями их отраслевого содержания.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Правопорядок есть реализованная  система  права.  Он  включает конституционные, административные, финансовые, земельные,  семейные и другие виды общественных отношений, урегулированные с  нормами соответствующих отраслей права. В  этой  связи  в  структуре правопорядка выделяются не только отраслевые, но и  более  дробные группы отношений, которые урегулированы подотраслями и  институтами права.</w:t>
      </w:r>
    </w:p>
    <w:p w:rsidR="00694EAC" w:rsidRDefault="00694EAC">
      <w:pPr>
        <w:pStyle w:val="a6"/>
      </w:pPr>
      <w:r>
        <w:rPr>
          <w:b/>
        </w:rPr>
        <w:t>ОСОБЕННОСТЬ ПРАВОПОРЯДКА</w:t>
      </w:r>
      <w:r>
        <w:t xml:space="preserve"> как специфической системы  общественных отношений выражается в том, что складывается  оно  только  на основе правовых норм и в силу этого  охраняется  государством. Поэтому правопорядком охватывается далеко не все  отношения,  имеющие место в обществе. Определённая часть  общественной  жизни  не нуждается в правовой регламентации. Она находится в  сфере  действия норм морали, норм различных общественных организаций и других неправовых нормативных регуляторов. В этом смысле  правопорядок является лишь элементом общей системы общественных отношений, складывающийся под воздействием нормативного регулирования.  Это часть общественного порядка.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ОБЩЕСТВЕННЫЙ ПОРЯДОК</w:t>
      </w:r>
      <w:r>
        <w:rPr>
          <w:sz w:val="28"/>
        </w:rPr>
        <w:t xml:space="preserve"> представляет собой всю совокупную систему общественных отношений, которая складывается в результате реализации социальных норм: норм права, норм морали, норм общественных организаций, норм неправовых обычаев, традиций и ритуалов.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 правовом  государстве  все  элементы  общественного  порядка взаимодействуют между собой и находятся под его  защитой.  Однако только порядок охраняется  специальными  государственно-правовыми мерами. Другие  элементы  общественного  порядка   обеспечиваются своими средствами воздействия: моральными,  собственно-общественными, естественными навыками и привычками, силой традиции.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ВОИНСКИЙ ПРАВОПОРЯДОК</w:t>
      </w:r>
      <w:r>
        <w:rPr>
          <w:sz w:val="28"/>
        </w:rPr>
        <w:t xml:space="preserve"> - составная часть общего  правопорядка. Он формируется на основе общих принципов  права,  отражает определённые потребности жизни общества, без которых оно  не  может нормально функционировать.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Поскольку вооружённые силы - это  специфическая  государственная  организация,  специально  предназначенная  для  ведения  вооружённой борьбы, от содержание её деятельности значительно  отличается от поведения других участников общественных отношений,  не входящих в состав данной организации. Этим объясняются особенности и специфические черты воинского правопорядка.</w:t>
      </w:r>
    </w:p>
    <w:p w:rsidR="00694EAC" w:rsidRDefault="00694EAC">
      <w:pPr>
        <w:pStyle w:val="30"/>
      </w:pPr>
      <w:r>
        <w:t>ВОИНСКИЙ ПРАВОПОРЯДОК  - ЭТО ТАКАЯ СИСТЕМА ОТНОШЕНИЙ,  КОТОРАЯ СКЛАДЫВАЕТСЯ МЕЖДУ СУБЪЕКТАМИ ВОЕННОГО ПРАВА В РЕЗУЛЬТАТЕ  СТРОГО И ТОЧНОГО ОСУЩЕСТВЛЕНИЯ ИМИ ПРЕДПИСАННОЙ ВОЕННО-ПРАВОВЫХ НОРМ.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Особенности воинского правопорядка выражаются в следующем: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ВО-ПЕРВЫХ, воинский правопорядок формулируется на  основе  таких правовых норм, которые специально предназначены для  регулирования специфических общественных отношений, возникающих в  области строительства, жизни и деятельности вооруженных сил. Эти  нормы содержатся в различных актах военного законодательства. 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ВО-ВТОРЫХ, воинский правопорядок имеет специфическое  содержание. Он включает только те общественные отношения, которые возникают в процессе боевой подготовке войск, при несении  военнослужащими внутренней и караульной службе, в ходе выполнения боевых задач в военное время. Такие общественные отношения по  своему  содержанию характерны только для военной  организации  и  не  имеет распространения в условиях гражданской жизни.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Составной частью воинского правопорядка является  порядок  уставной, представляющей собой систему взаимоотношений, между военнослужащими, которая строится в строгом соответствии с  предписаниями воинских уставов и наставлений.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Воинский правопорядок складывается на основе законности, в результате точной реализации правовых норм  всеми  военнослужащими, воинскими должностными лицами, воинскими организациями. Он воплощает в себе социальную справедливость, равенство всех перед законом, демократизм  и  другие  принципиальные  правовые  положения. Отношения между военнослужащими  в  процессе  их  служебной  деятельности строится на началах гуманизма, товарищеской  взаимопомощи и ответственности за свои действия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Понятие </w:t>
      </w:r>
      <w:r>
        <w:rPr>
          <w:b/>
          <w:sz w:val="28"/>
        </w:rPr>
        <w:t>«ДИСЦИПЛИНА»</w:t>
      </w:r>
      <w:r>
        <w:rPr>
          <w:sz w:val="28"/>
        </w:rPr>
        <w:t xml:space="preserve"> в трудах античных философов, историков трактовалось как «повиновение законной власти», «хороший порядок», «согласованность действии». Оно также рассматривалось как великая добродетель гражданина, важное личностное качество. Так, Плутарх в дисциплине видел источник силы и мощи государства. На обязательность следования требованиям норм общества и руководителей указывал и Платон. В частности, он отмечал: «Дело обстоит так: кто где занял место в строю, находя его самым лучшим для себя, или где кого поставил начальник, то там... и должен оставаться, несмотря на опасность, пренебрегая и смертью, и всем, кроме позора».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Дисциплина в широком смысле есть «обязательное для всех членов какого - либо коллектива подчинение установленному порядку, правилам». Она - необходимое условие нормального существования любого общества.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Одним из первых отечественных документов, в котором затрагивались вопросы дисциплины, были «Поучения» князя Владимира Мономаха. В них излагались требования к воеводам - быть примером для своих подчиненных в сражениях, а к дружинникам - беспрекословно исполнять приказы.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Дальнейшее развитие государства, изменение средств и способов управления потребовало от  органов  управления  большей  организованности,  точности, исполнительности. Современные условия предполагают выполнение задач с огромными физическими и моральными нагрузками, осуществление которых невозможно без крепкой служебной дисциплины.</w:t>
      </w:r>
    </w:p>
    <w:p w:rsidR="00694EAC" w:rsidRDefault="00694EAC">
      <w:pPr>
        <w:pStyle w:val="8"/>
      </w:pPr>
      <w:r>
        <w:t>Служебная дисциплина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Служебная  дисциплина  сотрудников  органов  внутренних  дел   является разновидностью государственной дисциплины. Она призвана регулировать служебную деятельность, взаимоотношения между сотрудниками, отношения в подразделениях с целью обеспечения высокого уровня организованности и работоспособности. Ее отличие от других видов государственной дисциплины (общественной, трудовой, финансовой и т.д.) обусловлено характером служебной деятельности органов внутренних дел, которая требует от людей, осуществляющих ее, особой собранности, точности, исполнительности, выдержки,   взаимопонимания,   мобильности,  оперативности   исполнения  всех распоряжений и т. п. 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Понятие «служебной дисциплины» включает в себя: обязательность ее требований для всех категорий сотрудников органов внутренних дел; совпадение целей законности и служебной дисциплины; детальную регламентацию правил поведения по всему спектру служебной деятельности; повышенную правовую ответственность за нарушение требований служебной дисциплины; обязательное соблюдение нравственных норм; единство безусловного выполнения установленных норм и проявления активности, самостоятельности, творчества и т.п. Статья 34 Положения о службе в органах внутренних дел Российской Федерации определяет служебную дисциплину в органах внутренних дел следующим образом: «Служебная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Федерации, Присягой, контрактом о службе, а также приказами министра внутренних дел Российской Федерации, прямых начальников порядка и правил при выполнении возложенных на них обязанностей и осуществлении имеющихся у них правомочий».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Дисциплина основывается на осознании каждым сотрудником органов внутренних дел своих служебных обязанностей и своей личной ответственности за ее результаты. Причем дисциплина не ущемляет права личности и не отвергает инициативу. Она обеспечивает сплоченность сотрудников органов внутренних дел, их готовность выполнять служебные задачи. Следовательно, служебная дисциплина есть, во - первых, знание сотрудниками законов и иных нормативных актов, регламентирующих деятельность органов внутренних дел, во - вторых, их точное, строгое и сознательное исполнение.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Служебная  дисциплина  призвана  регулировать  служебную  деятельность, взаимоотношения между сотрудниками. Она создает в служебном коллективе здоровый морально - психологический  климат,  обеспечивает высокую управляемость подразделениями и дает возможность с наибольшей эффективностью использовать время, материальные ресурсы и человеческие силы для решения служебных задач.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Без дисциплины органы внутренних дел существовать не могут. Служба в органах внутренних дел, ее специфика требуют жесткой регламентации деятельности и поведения сотрудников органов внутренних дел.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 помощью дисциплины достигается координация действий, обеспечиваются субординация, товарищеская взаимопомощь. Ее соблюдение дает возможность суммирования усилий многих людей, является высокоэффективным средством социального управления.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 ходе коллективной деятельности и с помощью устоявшихся норм, традиций, обычаев люди научились соблюдать определенные правила, что способствует эффективному решению стоящих задач.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Главным стержнем дисциплины является беспрекословное повиновение, точное и своевременное исполнение приказов и распоряжений. Можно сказать, что сущность сознательной дисциплины состоит в знании правил поведения и установленного порядка, понимании их необходимости и в устойчивой привычке их соблюдения. Условием соблюдения требований дисциплины и его результатом выступает личная дисциплинированность сотрудника органов внутренних дел.</w:t>
      </w:r>
    </w:p>
    <w:p w:rsidR="00694EAC" w:rsidRDefault="00694EAC">
      <w:pPr>
        <w:pStyle w:val="8"/>
      </w:pPr>
      <w:r>
        <w:t>Дисциплинированность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Дисциплинированность - это требования дисциплины, исполнение которых стало для сотрудника глубокой внутренней потребностью, устойчивой привычкой выполнять все нормативные акты, регламентирующие служебную деятельность. Она является проявлением ответственности сотрудника за свои действия перед обществом и законом, понимания необходимости подчинять свои действия роле начальника, личные интересы - интересам службы.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Таким образом, можно сделать вывод, что понятие «дисциплинированность» - это специфическое качество сотрудника органов внутренних дел, обеспечивающее устойчивое и неукоснительное выполнение требований законов и иных нормативных актов. Ее характеризуют внешние и внутренние показатели.</w:t>
      </w:r>
    </w:p>
    <w:p w:rsidR="00694EAC" w:rsidRDefault="00694EAC">
      <w:pPr>
        <w:pStyle w:val="30"/>
      </w:pPr>
      <w:r>
        <w:t>Внешние показатели дисциплинированности: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строгое соблюдение законности,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точное и инициативное выполнение приказов и распоряжений начальников,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бережное отношение к оружию, технике, средствам связи, иному служебному имуществу,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образцовый внешний вид.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Внутренние показатели дисциплинированности: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убежденность в необходимости и целесообразности служебной дисциплины,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знание законов и иных нормативных актов, регламентирующих служебную деятельность,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 xml:space="preserve">- умение управлять собой в соответствии с требованиями служебной дисциплины, 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навыки и привычки дисциплинированного поведения,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самодисциплина.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Сложность задач, решаемых служебными коллективами, проблема укомплектованностью личным составом и многое другое требуют того, чтобы каждый сотрудник с пониманием относился к предъявляемым к нему требованиям, служил не за страх, а за совесть. Только тогда можно говорить о высокой сознательной дисциплинированности.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Такое качество, как дисциплинированность, не рождается вместе с человеком и тем более не дается сотруднику органов внутренних дел вместе с погонами. Оно формируется и развивается в процессе его милицейской жизни и деятельности.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Привитие сотрудникам органов внутренних дел этого качества невозможно без контроля за полным и точным соблюдением ими требований служебной дисциплины. При этом не следует забывать о формировании мотивационной и ориентировочной основы поведения сотрудника органов внутренних дел. Говоря проще, начальник должен каждый раз разъяснять подчиненному, почему и как надо поступать в тех или иных ситуациях. Такая его деятельность помогает молодым сотрудникам преодолеть отрицательные реакции, вызываемые трудностями службы, особенно в первый период, быстро и безболезненно приспособиться к служебной деятельности и в дальнейшем добиваться в ней хороших результатов. Практика показывает, что легче достичь желаемых результатов, когда и сами сотрудники активно вовлечены в этот процесс.</w:t>
      </w:r>
    </w:p>
    <w:p w:rsidR="00694EAC" w:rsidRDefault="00694EAC">
      <w:pPr>
        <w:pStyle w:val="8"/>
      </w:pPr>
      <w:r>
        <w:t>Самовоспитании дисциплинированности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Речь идет о самовоспитании дисциплинированности. Оно представляет собой целенаправленную деятельность сотрудника, способствующую не только усилению или ослаблению определенных качеств его личности, но и формированию тех из них, которые ранее у него отсутствовали. Необходимо учитывать, что некоторые молодые люди, до поступления на службу в органы внутренних дел находились под влиянием неблагоприятной социальной среды. Следствие этого - нарушения служебной дисциплины, недобросовестное отношение к служебным обязанностям, низкие показатели в служебной деятельности.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 чего же сотруднику начать самовоспитание дисциплинированности? Прежде всего надо задать себе вопросы: «Много ли претензий предъявляют ко мне руководители? К чему в основном они сводятся? Почему это происходит?» Ответив на них, он сможет сделать для себя выводы о том- что для него характерны личная неорганизованность, неумение распределять свое время, поверхностное знание законов и нормативных актов, регламентирующих деятельность органов внутренних дел, неумение заставить себя добросовестно выполнять служебные обязанности.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«А может, попробовать как-то перестроиться?» Если сотрудник задается этим вопросом, значит, можно говорить о явлении «педагогического резонанса», когда усилия начальника нашли отклик в душе подчиненного.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Важно, чтобы каждый сотрудник органов внутренних дел понял, что выработка у себя качеств, отвечающих интересам службы, требованиям Присяги, Кодекса чести рядового и начальствующего состава органов внутренних дел Российской Федерации, не самоцель, а насущная потребность милицейского уклада жизни.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При этом нельзя забывать о развитии самосознания сотрудника органов внутренних дел, которое играет важнейшую роль в регулировании его поведения в служебной и внеслужебной деятельности. Суд своей совести, нежелание потерять доверие товарищей являются мощным мобилизующим фактором. Здесь важны самооценка и самоанализ.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Самооценка отражает жизненную позицию человека, определяет его отношение к стоящим задачам. Как развивать способность к самооценке? Многому можно научиться, следуя примерам начальников, сослуживцев, уважительно относясь к традициям, утвердившимся в подразделении. Хорошие результаты дают взаимооценки и взаимохарактеристики. Оценивая в ходе совместной службы своих товарищей, тот или иной сотрудник невольно сравнивает (идентифицирует) себя с другими людьми и соответственно дает оценку своим действиям, поступкам. Большую помощь в развитии самооценки оказывают произведения литературы, радио - и телепередачи, кино - и видеофильмы.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Более высокий уровень самосознания - самоанализ. Это мысленное разделение сотрудником своей деятельности, поступков, поведения на отдельные составляющие и их принципиальная оценка. Простая констатация - «хорош я или плох» - его уже не удовлетворяет. Он хочет получить ответ, в чем он плох, почему, как исправить такое  положение. Важно, чтобы самоанализ не только касался отрицательных моментов, но и включал положительные. В таком случае человек не замкнется в себе, не будет испытывать комплексов, а постарается самостоятельно бороться с недостатками. Важно учиться самим находить причины собственных неудач и уметь делать из этого практические выводы.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 работе над собой велико значение самоконтроля -умения критически взглянуть на свои поступки через призму требований нормативных норм, замечать недостатки и ошибки, находить пути их исправления.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Давно замечено, чем выше в коллективе проявляют требовательность друг к другу, тем выше проявляет ее к себе и каждый воин. При самоконтроле важны выдержка и самообладание, умение подавлять побуждения и действия, которые противоречат установленным нормам поведения. Именно эти качества лежат в основе морально-волевой устойчивости сотрудника. Твердое выполнение распорядка дня в подразделении, отлаженный процесс служебной деятельности активно влияют на их развитие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В   качестве  определяющих   компонентов  самосознания,   способствующих самовоспитанию дисциплинированности, выступают идеал, мечта, жизненная цель, интересы, которые, как компас, помогают человеку ориентироваться в жизни, не дают ему сбиться с курса. Осознание сотрудниками их значимости становится мощным стимулом в работе над собой.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Какие же методы подходят для воспитания дисциплинированности? Это самоупражнение, самоубеждение, самопринуждение, следование примеру и т п. Самоупражнение   есть сознательное многократное выполнение запланированных действий в целях выработки определенных качеств, черт характера, навыков и умений. Как правило, оно проявляется в следующей последовательности: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анализ и сцепка качеств, навыков своего поведения;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выработка установки на действие;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проигрыш действия про себя;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выполнение его по частям или в целом;</w:t>
      </w:r>
    </w:p>
    <w:p w:rsidR="00694EAC" w:rsidRDefault="00694EAC">
      <w:pPr>
        <w:spacing w:after="120"/>
        <w:jc w:val="both"/>
        <w:rPr>
          <w:sz w:val="28"/>
        </w:rPr>
      </w:pPr>
      <w:r>
        <w:rPr>
          <w:sz w:val="28"/>
        </w:rPr>
        <w:t>- самоконтроль и оценка своих действий, самозадание на повторение, повышение их качества.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Самоубеждение помогает в обосновании совершаемых поступков и действий. При этом приводятся доводы и контрдоводы, они проверяются на практике. Оно зачастую проявляется в виде внутренней полемики, спора с самим собой. Оно также может осуществляться в виде саморазъяснения, самодоказательства, самоопровержения, самокритики, самоутешения, самоосуждения.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Самовнушение проявляется в воздействии на себя краткой словесной формулой в целях управления своим психическим и физическим состоянием. Например: «не болтай», «не крутись», «напрягись», «еще есть силы». Так преодолеваются состояния сильного нервного возбуждения, физической усталости, многие трудности, искореняются слабости и недостатки в поведении.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Самопринуждение состоит в проявлении волевых усилий для совершения действий и поступков, отвечающих требованиям служебной дисциплины, устоявшимся нормам в служебном и общественном долге, а также личным правилам и обязательствам. Любой акт самопринуждения начинается с уяснения задачи, оценки своей готовности к ее выполнению, мотивированной самоустановки на волевые действия. Самопринуждение стимулируется требовательным самоконтролем, самоубеждением, самоодобрением или самоосуждением. При этом важно оценить свои действия и полученные результаты, нацелить себя на качественное выполнение новых, более сложных задач.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Подытоживая, надо еще раз отметить, что возрастание роли служебной дисциплины и дисциплинированности сотрудников органов внутренних дел в современных условиях очевидно. И постоянная работа над повышением их качественного уровня является объективной необходимостью как для каждого сотрудника, так и для органов внутренних дел Российской Федерации в целой.</w:t>
      </w:r>
    </w:p>
    <w:p w:rsidR="00694EAC" w:rsidRDefault="00694EAC">
      <w:pPr>
        <w:spacing w:after="120"/>
        <w:jc w:val="center"/>
        <w:rPr>
          <w:b/>
          <w:sz w:val="36"/>
        </w:rPr>
      </w:pPr>
      <w:r>
        <w:rPr>
          <w:b/>
        </w:rPr>
        <w:br w:type="page"/>
      </w:r>
      <w:r>
        <w:rPr>
          <w:b/>
          <w:sz w:val="36"/>
        </w:rPr>
        <w:t>ГАРАНТИИ ЗАКОННОСТИ ПРАВОПОРЯДКА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ГАРАНТИИ ЗАКОННОСТИ И ПРАВОПОРЯДКА</w:t>
      </w:r>
      <w:r>
        <w:rPr>
          <w:sz w:val="28"/>
        </w:rPr>
        <w:t xml:space="preserve">. В правовом государстве существует целая система гарантий законности  и  правопорядка.  Под гарантиями законности и правопорядка понимаются такие условия общественной жизни и специальные  меры,  принимаемые  государством, которые обеспечивают прочный режим законности и стабильность правопорядка в  обществе.  Различаются  материальные,  политические, юридические и нравственные гарантии законности и правопорядка. 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   К материальным гарантиям относится такая экономическая структура общества, в рамках которой устанавливаются эквивалентные отношения между производителями и  потребителями  материальных  благ. При эквивалентных рыночных  товароотношениях  создается  реальная материальная основа для нормального функционирования  гражданского общества. В этих условиях любой субъект права становится  экономически свободным и самостоятельным. Поддерживаемый и  охраняемый законом, он в полной мере реализует свои возможности в  сфере материального производства, что является важнейшей гарантией  законности и правопорядка в обществе.  Материально  обеспеченный  и социально защищенный индивид, как правило, сообразует своё  поведение с правом, поскольку его интересы гарантируются режимом  законности и получают объективное воплощение в правопорядке.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ПОЛИТИЧЕСКИМИ ГАРАНТИЯМИ</w:t>
      </w:r>
      <w:r>
        <w:rPr>
          <w:sz w:val="28"/>
        </w:rPr>
        <w:t xml:space="preserve"> законности  и  правопорядка  является все элементы политической системы общества, которые  поддерживают и воспроизводят общественную жизнь на основе юридических законов, отражающих объективные закономерности общественного развития. Государство, его органы, разнообразные общественные  объединения  и частные организации, трудовые коллективы, то есть все звенья современной политической системы общества, в интересы всего  жизнеобеспечения всемерно поддерживают необходимый режим  законности  и стабильность правопорядка. Те политические  организации  или  отдельные политические деятели, которые противопоставляют себя порядку, установленному законом, лишаются защиты со  стороны  государства.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К ЮРИДИЧЕСКИМ ГАРАНТИЯМ</w:t>
      </w:r>
      <w:r>
        <w:rPr>
          <w:sz w:val="28"/>
        </w:rPr>
        <w:t xml:space="preserve"> относится  деятельность  государственных органов и учреждений, специально направлено на предотвращение и пресечение нарушение законности и правопорядка. Её  осуществляют законодательные, исполнительные и судебные органы государственной власти. Основные направления борьбы с правонарушениями  и формируют законодательные органы, издавая соответствующие  нормативно-правовые акты,  предусматривающие  юридическую  ответственность за противоправные действия. При наличии достаточно  прочных экономических и  политических  гарантий  правоохранительная  деятельность государства эффективно обеспечивает  оптимальный  режим законности и устойчивости правопорядка.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b/>
          <w:sz w:val="28"/>
        </w:rPr>
        <w:t>НРАВСТВЕННЫМИ ГАРАНТИЯМИ</w:t>
      </w:r>
      <w:r>
        <w:rPr>
          <w:sz w:val="28"/>
        </w:rPr>
        <w:t xml:space="preserve">  законности  и  правопорядка  являются благоприятная морально-психологическая обстановка, в которой реализуются юридические права и обязанности участников  правоотношений; уровень их духовности и культуры; чуткость и внимание  государственных органов и должностных лиц к человеку, его интересам и потребностям. В создании здоровой нравственной обстановки  в  сфере правового регулирования участвуют все звенья политической системы общества, в том числе благотворительные организации, учреждения культуры и искусства, школа, высшие учебные  заведения,  церковь. Нравственно здоровое общество - это общество, функционирующие на основе законов, в условиях стабильного правопорядка.</w:t>
      </w:r>
    </w:p>
    <w:p w:rsidR="00694EAC" w:rsidRDefault="00694EAC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   Законность и правопорядок в обществе обеспечивается всей  системой гарантий, который органически взаимодействуют между  собой, взаимообусловливают и дополняют друг друга.</w:t>
      </w:r>
    </w:p>
    <w:p w:rsidR="00694EAC" w:rsidRDefault="00694EAC">
      <w:pPr>
        <w:spacing w:after="120"/>
        <w:ind w:firstLine="720"/>
        <w:jc w:val="both"/>
        <w:rPr>
          <w:b/>
          <w:sz w:val="28"/>
        </w:rPr>
      </w:pPr>
    </w:p>
    <w:p w:rsidR="00694EAC" w:rsidRDefault="00694EAC">
      <w:pPr>
        <w:pStyle w:val="a7"/>
        <w:jc w:val="center"/>
        <w:rPr>
          <w:b/>
          <w:sz w:val="32"/>
        </w:rPr>
      </w:pPr>
      <w:r>
        <w:rPr>
          <w:b/>
        </w:rPr>
        <w:br w:type="page"/>
      </w:r>
      <w:r>
        <w:rPr>
          <w:b/>
          <w:sz w:val="32"/>
        </w:rPr>
        <w:t>СПИСОК ЛИТЕРАТУРЫ</w:t>
      </w:r>
    </w:p>
    <w:p w:rsidR="00694EAC" w:rsidRDefault="00694EAC">
      <w:pPr>
        <w:pStyle w:val="a7"/>
        <w:jc w:val="center"/>
      </w:pPr>
    </w:p>
    <w:p w:rsidR="00694EAC" w:rsidRDefault="00694EAC">
      <w:pPr>
        <w:pStyle w:val="a7"/>
        <w:numPr>
          <w:ilvl w:val="0"/>
          <w:numId w:val="7"/>
        </w:numPr>
        <w:tabs>
          <w:tab w:val="clear" w:pos="1095"/>
          <w:tab w:val="num" w:pos="567"/>
        </w:tabs>
        <w:ind w:left="567" w:hanging="567"/>
      </w:pPr>
      <w:r>
        <w:t>Общая теория права и государства: Учебник/ Под ред. В.В.Лазарева. - М.: Юрист. 1996.</w:t>
      </w:r>
    </w:p>
    <w:p w:rsidR="00694EAC" w:rsidRDefault="00694EAC">
      <w:pPr>
        <w:numPr>
          <w:ilvl w:val="0"/>
          <w:numId w:val="7"/>
        </w:numPr>
        <w:tabs>
          <w:tab w:val="clear" w:pos="1095"/>
          <w:tab w:val="num" w:pos="567"/>
        </w:tabs>
        <w:ind w:left="567" w:hanging="567"/>
        <w:rPr>
          <w:sz w:val="28"/>
        </w:rPr>
      </w:pPr>
      <w:r>
        <w:rPr>
          <w:sz w:val="28"/>
        </w:rPr>
        <w:t>Спиридонов Л.И. Теория государства и права. – М.: "Статус ЛТД+", 1996г.</w:t>
      </w:r>
    </w:p>
    <w:p w:rsidR="00694EAC" w:rsidRDefault="00694EAC">
      <w:pPr>
        <w:numPr>
          <w:ilvl w:val="0"/>
          <w:numId w:val="7"/>
        </w:numPr>
        <w:tabs>
          <w:tab w:val="clear" w:pos="1095"/>
          <w:tab w:val="num" w:pos="567"/>
        </w:tabs>
        <w:ind w:left="567" w:hanging="567"/>
        <w:rPr>
          <w:sz w:val="28"/>
        </w:rPr>
      </w:pPr>
      <w:r>
        <w:rPr>
          <w:sz w:val="28"/>
        </w:rPr>
        <w:t>Теория государства и права: Курс лекций/ Под ред. М.Н.Марченко. -  М.:Зерцало, 1997</w:t>
      </w:r>
    </w:p>
    <w:p w:rsidR="00694EAC" w:rsidRDefault="00694EAC">
      <w:pPr>
        <w:numPr>
          <w:ilvl w:val="0"/>
          <w:numId w:val="7"/>
        </w:numPr>
        <w:tabs>
          <w:tab w:val="clear" w:pos="1095"/>
          <w:tab w:val="num" w:pos="567"/>
        </w:tabs>
        <w:ind w:left="567" w:right="-1" w:hanging="567"/>
        <w:jc w:val="both"/>
        <w:rPr>
          <w:snapToGrid w:val="0"/>
          <w:sz w:val="28"/>
        </w:rPr>
      </w:pPr>
      <w:r>
        <w:rPr>
          <w:snapToGrid w:val="0"/>
          <w:sz w:val="28"/>
        </w:rPr>
        <w:t>Гуценко К.Ф., Ковалев М.А. Правоохранительные органы. М., 1998.</w:t>
      </w:r>
    </w:p>
    <w:p w:rsidR="00694EAC" w:rsidRDefault="00694EAC">
      <w:pPr>
        <w:numPr>
          <w:ilvl w:val="0"/>
          <w:numId w:val="7"/>
        </w:numPr>
        <w:tabs>
          <w:tab w:val="clear" w:pos="1095"/>
          <w:tab w:val="num" w:pos="567"/>
        </w:tabs>
        <w:ind w:left="567" w:right="-1" w:hanging="567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Правоохранительные органы в СССР: Учебник для вузов/ Под ред. В.М. Семмёнова. М., 1990.</w:t>
      </w:r>
    </w:p>
    <w:p w:rsidR="00694EAC" w:rsidRDefault="00694EAC">
      <w:pPr>
        <w:numPr>
          <w:ilvl w:val="0"/>
          <w:numId w:val="7"/>
        </w:numPr>
        <w:tabs>
          <w:tab w:val="clear" w:pos="1095"/>
          <w:tab w:val="num" w:pos="567"/>
        </w:tabs>
        <w:ind w:left="567" w:right="-1" w:hanging="567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Правоохранительные органы: Сборник законов. Кн. 1.М., 1994</w:t>
      </w:r>
    </w:p>
    <w:p w:rsidR="00694EAC" w:rsidRDefault="00694EAC">
      <w:pPr>
        <w:spacing w:after="120"/>
        <w:ind w:firstLine="720"/>
        <w:jc w:val="both"/>
      </w:pPr>
      <w:bookmarkStart w:id="0" w:name="_GoBack"/>
      <w:bookmarkEnd w:id="0"/>
    </w:p>
    <w:sectPr w:rsidR="00694EAC">
      <w:type w:val="continuous"/>
      <w:pgSz w:w="11906" w:h="16838"/>
      <w:pgMar w:top="851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AC" w:rsidRDefault="00694EAC">
      <w:r>
        <w:separator/>
      </w:r>
    </w:p>
  </w:endnote>
  <w:endnote w:type="continuationSeparator" w:id="0">
    <w:p w:rsidR="00694EAC" w:rsidRDefault="0069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C" w:rsidRDefault="00694E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94EAC" w:rsidRDefault="00694E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C" w:rsidRDefault="00694E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694EAC" w:rsidRDefault="00694E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AC" w:rsidRDefault="00694EAC">
      <w:r>
        <w:separator/>
      </w:r>
    </w:p>
  </w:footnote>
  <w:footnote w:type="continuationSeparator" w:id="0">
    <w:p w:rsidR="00694EAC" w:rsidRDefault="0069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2232D"/>
    <w:multiLevelType w:val="singleLevel"/>
    <w:tmpl w:val="3F4C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3D03D7"/>
    <w:multiLevelType w:val="singleLevel"/>
    <w:tmpl w:val="3F4C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5E5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9930A8"/>
    <w:multiLevelType w:val="singleLevel"/>
    <w:tmpl w:val="B68CD0D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7154412"/>
    <w:multiLevelType w:val="singleLevel"/>
    <w:tmpl w:val="5D72358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>
    <w:nsid w:val="54836DF2"/>
    <w:multiLevelType w:val="singleLevel"/>
    <w:tmpl w:val="5D72358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>
    <w:nsid w:val="6DCB42EF"/>
    <w:multiLevelType w:val="singleLevel"/>
    <w:tmpl w:val="3F4CBB5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onsecutiveHyphenLimit w:val="2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EAC"/>
    <w:rsid w:val="00694EAC"/>
    <w:rsid w:val="006E7BD9"/>
    <w:rsid w:val="009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FAE0-64BB-4626-A094-A9340C92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ind w:left="567" w:right="1089"/>
      <w:jc w:val="center"/>
      <w:outlineLvl w:val="0"/>
    </w:pPr>
    <w:rPr>
      <w:rFonts w:ascii="Arial CYR" w:hAnsi="Arial CYR"/>
      <w:b/>
      <w:noProof/>
      <w:kern w:val="28"/>
      <w:sz w:val="26"/>
    </w:rPr>
  </w:style>
  <w:style w:type="paragraph" w:styleId="2">
    <w:name w:val="heading 2"/>
    <w:basedOn w:val="a"/>
    <w:next w:val="a"/>
    <w:qFormat/>
    <w:pPr>
      <w:keepNext/>
      <w:tabs>
        <w:tab w:val="left" w:pos="6521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521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after="120"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left" w:leader="dot" w:pos="8505"/>
        <w:tab w:val="left" w:leader="dot" w:pos="9072"/>
      </w:tabs>
      <w:spacing w:after="120"/>
      <w:ind w:left="1134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spacing w:after="120"/>
      <w:ind w:firstLine="720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60"/>
      <w:jc w:val="center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after="120"/>
      <w:ind w:firstLine="72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b/>
      <w:color w:val="000000"/>
      <w:spacing w:val="10"/>
      <w:sz w:val="28"/>
    </w:rPr>
  </w:style>
  <w:style w:type="paragraph" w:styleId="a7">
    <w:name w:val="Body Text"/>
    <w:basedOn w:val="a"/>
    <w:rPr>
      <w:color w:val="000000"/>
      <w:spacing w:val="10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pacing w:after="120" w:line="312" w:lineRule="auto"/>
      <w:ind w:firstLine="567"/>
      <w:jc w:val="both"/>
    </w:pPr>
    <w:rPr>
      <w:rFonts w:ascii="Times New Roman CYR" w:hAnsi="Times New Roman CYR"/>
      <w:noProof/>
      <w:sz w:val="26"/>
    </w:rPr>
  </w:style>
  <w:style w:type="paragraph" w:customStyle="1" w:styleId="a9">
    <w:name w:val="Норм"/>
    <w:basedOn w:val="a"/>
    <w:pPr>
      <w:spacing w:after="20"/>
      <w:ind w:right="-1"/>
    </w:pPr>
    <w:rPr>
      <w:noProof/>
      <w:sz w:val="16"/>
    </w:rPr>
  </w:style>
  <w:style w:type="paragraph" w:styleId="30">
    <w:name w:val="Body Text Indent 3"/>
    <w:basedOn w:val="a"/>
    <w:pPr>
      <w:spacing w:after="120"/>
      <w:ind w:firstLine="72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Библиотека</Company>
  <LinksUpToDate>false</LinksUpToDate>
  <CharactersWithSpaces>32684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compass</dc:creator>
  <cp:keywords/>
  <cp:lastModifiedBy>admin</cp:lastModifiedBy>
  <cp:revision>2</cp:revision>
  <dcterms:created xsi:type="dcterms:W3CDTF">2014-03-29T12:17:00Z</dcterms:created>
  <dcterms:modified xsi:type="dcterms:W3CDTF">2014-03-29T12:17:00Z</dcterms:modified>
</cp:coreProperties>
</file>