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B53" w:rsidRPr="007E1C64" w:rsidRDefault="00481B53" w:rsidP="007E1C64">
      <w:pPr>
        <w:pStyle w:val="2"/>
        <w:spacing w:before="0" w:after="0"/>
        <w:ind w:firstLine="709"/>
        <w:jc w:val="both"/>
        <w:rPr>
          <w:rFonts w:ascii="Times New Roman" w:hAnsi="Times New Roman"/>
          <w:sz w:val="28"/>
        </w:rPr>
      </w:pPr>
      <w:bookmarkStart w:id="0" w:name="_Toc445646144"/>
      <w:bookmarkStart w:id="1" w:name="_Toc448075663"/>
      <w:r w:rsidRPr="007E1C64">
        <w:rPr>
          <w:rFonts w:ascii="Times New Roman" w:hAnsi="Times New Roman"/>
          <w:sz w:val="28"/>
        </w:rPr>
        <w:t>Законодательные и нормативные акты системы государственного регулирования</w:t>
      </w:r>
      <w:bookmarkEnd w:id="0"/>
      <w:bookmarkEnd w:id="1"/>
    </w:p>
    <w:p w:rsidR="00481B53" w:rsidRPr="007E1C64" w:rsidRDefault="00481B53" w:rsidP="007E1C64">
      <w:pPr>
        <w:rPr>
          <w:rFonts w:ascii="Times New Roman" w:hAnsi="Times New Roman"/>
        </w:rPr>
      </w:pPr>
    </w:p>
    <w:p w:rsidR="00481B53" w:rsidRPr="007E1C64" w:rsidRDefault="00481B53" w:rsidP="007E1C64">
      <w:pPr>
        <w:rPr>
          <w:rFonts w:ascii="Times New Roman" w:hAnsi="Times New Roman"/>
        </w:rPr>
      </w:pPr>
      <w:r w:rsidRPr="007E1C64">
        <w:rPr>
          <w:rFonts w:ascii="Times New Roman" w:hAnsi="Times New Roman"/>
        </w:rPr>
        <w:t>Лекарственное обеспечение населения и лечебно-профилактических учреждений является одной из приоритетных задач социальной политики российского государства на современном этапе. Для решения проблем охраны здоровья населения, выведения из кризисного состояния здравоохранения, медицинской промышленности и обеспечения граждан России жизненно необходимой лекарственной помощью за последнее время были приняты более 30 Указов Президента, постановлений и распоряжений Правительства Российской Федерации.</w:t>
      </w:r>
    </w:p>
    <w:p w:rsidR="00481B53" w:rsidRPr="007E1C64" w:rsidRDefault="00481B53" w:rsidP="007E1C64">
      <w:pPr>
        <w:rPr>
          <w:rFonts w:ascii="Times New Roman" w:hAnsi="Times New Roman"/>
        </w:rPr>
      </w:pPr>
      <w:r w:rsidRPr="007E1C64">
        <w:rPr>
          <w:rFonts w:ascii="Times New Roman" w:hAnsi="Times New Roman"/>
        </w:rPr>
        <w:t>Основные направления, цели и задачи медицинской промышленности определены в программе "Развитие медицинской промышленности на 2005-2015 годы", разработанной Министерством экономики Российской Федерации, Министерством здравоохранения Российской Федерации, Научно-исследовательским институтом экономики медицинской промышленности.</w:t>
      </w:r>
    </w:p>
    <w:p w:rsidR="00481B53" w:rsidRPr="007E1C64" w:rsidRDefault="00481B53" w:rsidP="007E1C64">
      <w:pPr>
        <w:rPr>
          <w:rFonts w:ascii="Times New Roman" w:hAnsi="Times New Roman"/>
        </w:rPr>
      </w:pPr>
      <w:r w:rsidRPr="007E1C64">
        <w:rPr>
          <w:rFonts w:ascii="Times New Roman" w:hAnsi="Times New Roman"/>
        </w:rPr>
        <w:t>Программа предусматривает развитие научно-технического и производственного потенциала медицинской промышленности с целью удовлетворения не менее чем на 70% потребностей здравоохранения и населения за счет отечественных диагностических средств, изделий медицинского назначения и медицинской техники надлежащего качества. Исходя из анализа экономической ситуации в стране и наличия финансовых средств, программа определяет тактические (на период 2005-2010 гг.) и стратегические (на период 2005-2015 гг.) цели, которые реализуются поэтапно.</w:t>
      </w:r>
    </w:p>
    <w:p w:rsidR="00481B53" w:rsidRPr="007E1C64" w:rsidRDefault="00481B53" w:rsidP="007E1C64">
      <w:pPr>
        <w:rPr>
          <w:rFonts w:ascii="Times New Roman" w:hAnsi="Times New Roman"/>
        </w:rPr>
      </w:pPr>
      <w:r w:rsidRPr="007E1C64">
        <w:rPr>
          <w:rFonts w:ascii="Times New Roman" w:hAnsi="Times New Roman"/>
        </w:rPr>
        <w:t>Основными задачами программы являются:</w:t>
      </w:r>
    </w:p>
    <w:p w:rsidR="00481B53" w:rsidRPr="007E1C64" w:rsidRDefault="00481B53" w:rsidP="007E1C64">
      <w:pPr>
        <w:numPr>
          <w:ilvl w:val="0"/>
          <w:numId w:val="1"/>
        </w:numPr>
        <w:tabs>
          <w:tab w:val="left" w:pos="1069"/>
        </w:tabs>
        <w:ind w:left="0" w:firstLine="709"/>
        <w:rPr>
          <w:rFonts w:ascii="Times New Roman" w:hAnsi="Times New Roman"/>
        </w:rPr>
      </w:pPr>
      <w:r w:rsidRPr="007E1C64">
        <w:rPr>
          <w:rFonts w:ascii="Times New Roman" w:hAnsi="Times New Roman"/>
        </w:rPr>
        <w:t>обеспечение в первоочередном порядке выпуска медицинской продукции для диагностики и лечения наиболее распространенных и социально значимых заболеваний (сердечнососудистых, сахарного диабета, онкологических, психических, инфекционных, включая СПИД, гепатиты, туберкулез), а также для охраны здоровья матери и ребенка по перечню жизненно необходимых и важнейших лекарственных средств;</w:t>
      </w:r>
    </w:p>
    <w:p w:rsidR="00481B53" w:rsidRPr="007E1C64" w:rsidRDefault="00481B53" w:rsidP="007E1C64">
      <w:pPr>
        <w:numPr>
          <w:ilvl w:val="0"/>
          <w:numId w:val="1"/>
        </w:numPr>
        <w:tabs>
          <w:tab w:val="left" w:pos="1069"/>
        </w:tabs>
        <w:ind w:left="0" w:firstLine="709"/>
        <w:rPr>
          <w:rFonts w:ascii="Times New Roman" w:hAnsi="Times New Roman"/>
        </w:rPr>
      </w:pPr>
      <w:r w:rsidRPr="007E1C64">
        <w:rPr>
          <w:rFonts w:ascii="Times New Roman" w:hAnsi="Times New Roman"/>
        </w:rPr>
        <w:t>формирование эффективной системы обеспечения лекарственными средствами, изделиями медицинского назначения и медицинской техникой лечебно-профилактических учреждений и населения;</w:t>
      </w:r>
    </w:p>
    <w:p w:rsidR="00481B53" w:rsidRPr="007E1C64" w:rsidRDefault="00481B53" w:rsidP="007E1C64">
      <w:pPr>
        <w:numPr>
          <w:ilvl w:val="0"/>
          <w:numId w:val="1"/>
        </w:numPr>
        <w:tabs>
          <w:tab w:val="left" w:pos="1069"/>
        </w:tabs>
        <w:ind w:left="0" w:firstLine="709"/>
        <w:rPr>
          <w:rFonts w:ascii="Times New Roman" w:hAnsi="Times New Roman"/>
        </w:rPr>
      </w:pPr>
      <w:r w:rsidRPr="007E1C64">
        <w:rPr>
          <w:rFonts w:ascii="Times New Roman" w:hAnsi="Times New Roman"/>
        </w:rPr>
        <w:t>разработка эффективного механизма привлечения финансовых средств коммерческих банков и других внебюджетных источников на развитие медицинской промышленности;</w:t>
      </w:r>
    </w:p>
    <w:p w:rsidR="00481B53" w:rsidRPr="007E1C64" w:rsidRDefault="00481B53" w:rsidP="007E1C64">
      <w:pPr>
        <w:numPr>
          <w:ilvl w:val="0"/>
          <w:numId w:val="1"/>
        </w:numPr>
        <w:tabs>
          <w:tab w:val="left" w:pos="1069"/>
        </w:tabs>
        <w:ind w:left="0" w:firstLine="709"/>
        <w:rPr>
          <w:rFonts w:ascii="Times New Roman" w:hAnsi="Times New Roman"/>
        </w:rPr>
      </w:pPr>
      <w:r w:rsidRPr="007E1C64">
        <w:rPr>
          <w:rFonts w:ascii="Times New Roman" w:hAnsi="Times New Roman"/>
        </w:rPr>
        <w:t>обеспечение развития малых предприятий в медицинской промышленности;</w:t>
      </w:r>
    </w:p>
    <w:p w:rsidR="00481B53" w:rsidRPr="007E1C64" w:rsidRDefault="00481B53" w:rsidP="007E1C64">
      <w:pPr>
        <w:numPr>
          <w:ilvl w:val="0"/>
          <w:numId w:val="1"/>
        </w:numPr>
        <w:tabs>
          <w:tab w:val="left" w:pos="1069"/>
        </w:tabs>
        <w:ind w:left="0" w:firstLine="709"/>
        <w:rPr>
          <w:rFonts w:ascii="Times New Roman" w:hAnsi="Times New Roman"/>
        </w:rPr>
      </w:pPr>
      <w:r w:rsidRPr="007E1C64">
        <w:rPr>
          <w:rFonts w:ascii="Times New Roman" w:hAnsi="Times New Roman"/>
        </w:rPr>
        <w:t>совершенствование системы мер по привлечению на конкурсной основе инвестиций в развитие медицинской промышленности;</w:t>
      </w:r>
    </w:p>
    <w:p w:rsidR="00481B53" w:rsidRPr="007E1C64" w:rsidRDefault="00481B53" w:rsidP="007E1C64">
      <w:pPr>
        <w:numPr>
          <w:ilvl w:val="0"/>
          <w:numId w:val="1"/>
        </w:numPr>
        <w:tabs>
          <w:tab w:val="left" w:pos="1069"/>
        </w:tabs>
        <w:ind w:left="0" w:firstLine="709"/>
        <w:rPr>
          <w:rFonts w:ascii="Times New Roman" w:hAnsi="Times New Roman"/>
        </w:rPr>
      </w:pPr>
      <w:r w:rsidRPr="007E1C64">
        <w:rPr>
          <w:rFonts w:ascii="Times New Roman" w:hAnsi="Times New Roman"/>
        </w:rPr>
        <w:t>стимулирование лизинга для оснащения предприятий отрасли технологическим оборудованием и приборами;</w:t>
      </w:r>
    </w:p>
    <w:p w:rsidR="00481B53" w:rsidRPr="007E1C64" w:rsidRDefault="00481B53" w:rsidP="007E1C64">
      <w:pPr>
        <w:numPr>
          <w:ilvl w:val="0"/>
          <w:numId w:val="1"/>
        </w:numPr>
        <w:tabs>
          <w:tab w:val="left" w:pos="1069"/>
        </w:tabs>
        <w:ind w:left="0" w:firstLine="709"/>
        <w:rPr>
          <w:rFonts w:ascii="Times New Roman" w:hAnsi="Times New Roman"/>
        </w:rPr>
      </w:pPr>
      <w:r w:rsidRPr="007E1C64">
        <w:rPr>
          <w:rFonts w:ascii="Times New Roman" w:hAnsi="Times New Roman"/>
        </w:rPr>
        <w:t>гармонизация нормативно-правовой документации со странами ЕС в области производства и реализации медицинской продукции;</w:t>
      </w:r>
    </w:p>
    <w:p w:rsidR="00481B53" w:rsidRPr="007E1C64" w:rsidRDefault="00481B53" w:rsidP="007E1C64">
      <w:pPr>
        <w:numPr>
          <w:ilvl w:val="0"/>
          <w:numId w:val="1"/>
        </w:numPr>
        <w:tabs>
          <w:tab w:val="left" w:pos="1069"/>
        </w:tabs>
        <w:ind w:left="0" w:firstLine="709"/>
        <w:rPr>
          <w:rFonts w:ascii="Times New Roman" w:hAnsi="Times New Roman"/>
        </w:rPr>
      </w:pPr>
      <w:r w:rsidRPr="007E1C64">
        <w:rPr>
          <w:rFonts w:ascii="Times New Roman" w:hAnsi="Times New Roman"/>
        </w:rPr>
        <w:t>реформирование и реструктуризация предприятий, научных и проектно-конструкторских организаций в медицинской промышленности;</w:t>
      </w:r>
    </w:p>
    <w:p w:rsidR="00481B53" w:rsidRPr="007E1C64" w:rsidRDefault="00481B53" w:rsidP="007E1C64">
      <w:pPr>
        <w:numPr>
          <w:ilvl w:val="0"/>
          <w:numId w:val="1"/>
        </w:numPr>
        <w:tabs>
          <w:tab w:val="left" w:pos="1069"/>
        </w:tabs>
        <w:ind w:left="0" w:firstLine="709"/>
        <w:rPr>
          <w:rFonts w:ascii="Times New Roman" w:hAnsi="Times New Roman"/>
        </w:rPr>
      </w:pPr>
      <w:r w:rsidRPr="007E1C64">
        <w:rPr>
          <w:rFonts w:ascii="Times New Roman" w:hAnsi="Times New Roman"/>
        </w:rPr>
        <w:t>осуществление мер государственной поддержки научно-исследовательских и опытно-конструкторских работ в медицинской промышленности, включая поддержку питомников лабораторных животных;</w:t>
      </w:r>
    </w:p>
    <w:p w:rsidR="00481B53" w:rsidRPr="007E1C64" w:rsidRDefault="00481B53" w:rsidP="007E1C64">
      <w:pPr>
        <w:numPr>
          <w:ilvl w:val="0"/>
          <w:numId w:val="1"/>
        </w:numPr>
        <w:tabs>
          <w:tab w:val="left" w:pos="1069"/>
        </w:tabs>
        <w:ind w:left="0" w:firstLine="709"/>
        <w:rPr>
          <w:rFonts w:ascii="Times New Roman" w:hAnsi="Times New Roman"/>
        </w:rPr>
      </w:pPr>
      <w:r w:rsidRPr="007E1C64">
        <w:rPr>
          <w:rFonts w:ascii="Times New Roman" w:hAnsi="Times New Roman"/>
        </w:rPr>
        <w:t>создание современной системы организационно-экономического и информационно-аналитического обеспечения в сфере производства и реализации лекарственных средств, медицинской техники и изделий медицинского назначения, а также в области научно-исследовательских и опытно-конструкторских разработок;</w:t>
      </w:r>
    </w:p>
    <w:p w:rsidR="00481B53" w:rsidRPr="007E1C64" w:rsidRDefault="00481B53" w:rsidP="007E1C64">
      <w:pPr>
        <w:numPr>
          <w:ilvl w:val="0"/>
          <w:numId w:val="1"/>
        </w:numPr>
        <w:tabs>
          <w:tab w:val="left" w:pos="1069"/>
        </w:tabs>
        <w:ind w:left="0" w:firstLine="709"/>
        <w:rPr>
          <w:rFonts w:ascii="Times New Roman" w:hAnsi="Times New Roman"/>
        </w:rPr>
      </w:pPr>
      <w:r w:rsidRPr="007E1C64">
        <w:rPr>
          <w:rFonts w:ascii="Times New Roman" w:hAnsi="Times New Roman"/>
        </w:rPr>
        <w:t>техническое перевооружение, реконструкция, расширение и строительство новых предприятий на базе прогрессивных технологий за счет всех источников финансирования;</w:t>
      </w:r>
    </w:p>
    <w:p w:rsidR="00481B53" w:rsidRPr="007E1C64" w:rsidRDefault="00481B53" w:rsidP="007E1C64">
      <w:pPr>
        <w:numPr>
          <w:ilvl w:val="0"/>
          <w:numId w:val="1"/>
        </w:numPr>
        <w:tabs>
          <w:tab w:val="left" w:pos="1069"/>
        </w:tabs>
        <w:ind w:left="0" w:firstLine="709"/>
        <w:rPr>
          <w:rFonts w:ascii="Times New Roman" w:hAnsi="Times New Roman"/>
        </w:rPr>
      </w:pPr>
      <w:r w:rsidRPr="007E1C64">
        <w:rPr>
          <w:rFonts w:ascii="Times New Roman" w:hAnsi="Times New Roman"/>
        </w:rPr>
        <w:t>создание импортозамещающих производств;</w:t>
      </w:r>
    </w:p>
    <w:p w:rsidR="00481B53" w:rsidRPr="007E1C64" w:rsidRDefault="00481B53" w:rsidP="007E1C64">
      <w:pPr>
        <w:numPr>
          <w:ilvl w:val="0"/>
          <w:numId w:val="1"/>
        </w:numPr>
        <w:tabs>
          <w:tab w:val="left" w:pos="1069"/>
        </w:tabs>
        <w:ind w:left="0" w:firstLine="709"/>
        <w:rPr>
          <w:rFonts w:ascii="Times New Roman" w:hAnsi="Times New Roman"/>
        </w:rPr>
      </w:pPr>
      <w:r w:rsidRPr="007E1C64">
        <w:rPr>
          <w:rFonts w:ascii="Times New Roman" w:hAnsi="Times New Roman"/>
        </w:rPr>
        <w:t>развитие экспортного потенциала;</w:t>
      </w:r>
    </w:p>
    <w:p w:rsidR="00481B53" w:rsidRPr="007E1C64" w:rsidRDefault="00481B53" w:rsidP="007E1C64">
      <w:pPr>
        <w:numPr>
          <w:ilvl w:val="0"/>
          <w:numId w:val="1"/>
        </w:numPr>
        <w:tabs>
          <w:tab w:val="left" w:pos="1069"/>
        </w:tabs>
        <w:ind w:left="0" w:firstLine="709"/>
        <w:rPr>
          <w:rFonts w:ascii="Times New Roman" w:hAnsi="Times New Roman"/>
        </w:rPr>
      </w:pPr>
      <w:r w:rsidRPr="007E1C64">
        <w:rPr>
          <w:rFonts w:ascii="Times New Roman" w:hAnsi="Times New Roman"/>
        </w:rPr>
        <w:t>развитие производства субстанций лекарственных средств;</w:t>
      </w:r>
    </w:p>
    <w:p w:rsidR="00481B53" w:rsidRPr="007E1C64" w:rsidRDefault="00481B53" w:rsidP="007E1C64">
      <w:pPr>
        <w:numPr>
          <w:ilvl w:val="0"/>
          <w:numId w:val="1"/>
        </w:numPr>
        <w:tabs>
          <w:tab w:val="left" w:pos="1069"/>
        </w:tabs>
        <w:ind w:left="0" w:firstLine="709"/>
        <w:rPr>
          <w:rFonts w:ascii="Times New Roman" w:hAnsi="Times New Roman"/>
        </w:rPr>
      </w:pPr>
      <w:r w:rsidRPr="007E1C64">
        <w:rPr>
          <w:rFonts w:ascii="Times New Roman" w:hAnsi="Times New Roman"/>
        </w:rPr>
        <w:t>развитие инфраструктуры, направленной на охрану окружающей среды, на действующих предприятиях медицинской промышленности;</w:t>
      </w:r>
    </w:p>
    <w:p w:rsidR="00481B53" w:rsidRPr="007E1C64" w:rsidRDefault="00481B53" w:rsidP="007E1C64">
      <w:pPr>
        <w:numPr>
          <w:ilvl w:val="0"/>
          <w:numId w:val="1"/>
        </w:numPr>
        <w:tabs>
          <w:tab w:val="left" w:pos="1069"/>
        </w:tabs>
        <w:ind w:left="0" w:firstLine="709"/>
        <w:rPr>
          <w:rFonts w:ascii="Times New Roman" w:hAnsi="Times New Roman"/>
        </w:rPr>
      </w:pPr>
      <w:r w:rsidRPr="007E1C64">
        <w:rPr>
          <w:rFonts w:ascii="Times New Roman" w:hAnsi="Times New Roman"/>
        </w:rPr>
        <w:t>создание дополнительных рабочих мест за счет обеспечения ввода новых производственных мощностей;</w:t>
      </w:r>
    </w:p>
    <w:p w:rsidR="00481B53" w:rsidRPr="007E1C64" w:rsidRDefault="00481B53" w:rsidP="007E1C64">
      <w:pPr>
        <w:numPr>
          <w:ilvl w:val="0"/>
          <w:numId w:val="1"/>
        </w:numPr>
        <w:tabs>
          <w:tab w:val="left" w:pos="1069"/>
        </w:tabs>
        <w:ind w:left="0" w:firstLine="709"/>
        <w:rPr>
          <w:rFonts w:ascii="Times New Roman" w:hAnsi="Times New Roman"/>
        </w:rPr>
      </w:pPr>
      <w:r w:rsidRPr="007E1C64">
        <w:rPr>
          <w:rFonts w:ascii="Times New Roman" w:hAnsi="Times New Roman"/>
        </w:rPr>
        <w:t>перепрофилирование ряда устаревших производств на выпуск новых, более эффективных видов медицинской продукции, внедрение новых и усовершенствованных технологических процессов, оборудования и средств автоматизации;</w:t>
      </w:r>
    </w:p>
    <w:p w:rsidR="00481B53" w:rsidRPr="007E1C64" w:rsidRDefault="00481B53" w:rsidP="007E1C64">
      <w:pPr>
        <w:numPr>
          <w:ilvl w:val="0"/>
          <w:numId w:val="1"/>
        </w:numPr>
        <w:tabs>
          <w:tab w:val="left" w:pos="1069"/>
        </w:tabs>
        <w:ind w:left="0" w:firstLine="709"/>
        <w:rPr>
          <w:rFonts w:ascii="Times New Roman" w:hAnsi="Times New Roman"/>
        </w:rPr>
      </w:pPr>
      <w:r w:rsidRPr="007E1C64">
        <w:rPr>
          <w:rFonts w:ascii="Times New Roman" w:hAnsi="Times New Roman"/>
        </w:rPr>
        <w:t>концентрация усилий на приоритетных направлениях и повышение эффективности научных исследований по разработке и освоению современных лекарственных средств, медицинской техники и изделий медицинского назначения, эффективных видов сырья и материалов, новых и усовершенствованных технологических процессов, оборудования и средств автоматизации;</w:t>
      </w:r>
    </w:p>
    <w:p w:rsidR="00481B53" w:rsidRPr="007E1C64" w:rsidRDefault="00481B53" w:rsidP="007E1C64">
      <w:pPr>
        <w:numPr>
          <w:ilvl w:val="0"/>
          <w:numId w:val="1"/>
        </w:numPr>
        <w:tabs>
          <w:tab w:val="left" w:pos="1069"/>
        </w:tabs>
        <w:ind w:left="0" w:firstLine="709"/>
        <w:rPr>
          <w:rFonts w:ascii="Times New Roman" w:hAnsi="Times New Roman"/>
        </w:rPr>
      </w:pPr>
      <w:r w:rsidRPr="007E1C64">
        <w:rPr>
          <w:rFonts w:ascii="Times New Roman" w:hAnsi="Times New Roman"/>
        </w:rPr>
        <w:t>разработка нормативно-правового и метрологического обеспечения медицинской промышленности.</w:t>
      </w:r>
    </w:p>
    <w:p w:rsidR="00481B53" w:rsidRPr="007E1C64" w:rsidRDefault="00481B53" w:rsidP="007E1C64">
      <w:pPr>
        <w:rPr>
          <w:rFonts w:ascii="Times New Roman" w:hAnsi="Times New Roman"/>
        </w:rPr>
      </w:pPr>
      <w:r w:rsidRPr="007E1C64">
        <w:rPr>
          <w:rFonts w:ascii="Times New Roman" w:hAnsi="Times New Roman"/>
        </w:rPr>
        <w:t>Программой предусмотрены два этапа реализации.</w:t>
      </w:r>
    </w:p>
    <w:p w:rsidR="00481B53" w:rsidRPr="007E1C64" w:rsidRDefault="00481B53" w:rsidP="007E1C64">
      <w:pPr>
        <w:rPr>
          <w:rFonts w:ascii="Times New Roman" w:hAnsi="Times New Roman"/>
        </w:rPr>
      </w:pPr>
      <w:r w:rsidRPr="007E1C64">
        <w:rPr>
          <w:rFonts w:ascii="Times New Roman" w:hAnsi="Times New Roman"/>
          <w:b/>
        </w:rPr>
        <w:t xml:space="preserve">Первый этап </w:t>
      </w:r>
      <w:r w:rsidR="007E1C64">
        <w:rPr>
          <w:rFonts w:ascii="Times New Roman" w:hAnsi="Times New Roman"/>
        </w:rPr>
        <w:t xml:space="preserve">(2005-2007 гг.) </w:t>
      </w:r>
      <w:r w:rsidRPr="007E1C64">
        <w:rPr>
          <w:rFonts w:ascii="Times New Roman" w:hAnsi="Times New Roman"/>
        </w:rPr>
        <w:t>– преодоление последствий финансового кризиса, повышение эффективности инвестиционных вложений за счет избирательного подхода к развитию производства готовых лекарственных средств и субстанций, пользующихся спросом на внутреннем и внешнем рынках медицинской продукции, осуществление модернизации и реформирование предприятий, обеспечение развития малых предприятий в медицинской промышленности, обеспечение выпуска импортозамещающей, конкурентоспособной продукции.</w:t>
      </w:r>
    </w:p>
    <w:p w:rsidR="00481B53" w:rsidRPr="007E1C64" w:rsidRDefault="00481B53" w:rsidP="007E1C64">
      <w:pPr>
        <w:rPr>
          <w:rFonts w:ascii="Times New Roman" w:hAnsi="Times New Roman"/>
        </w:rPr>
      </w:pPr>
      <w:r w:rsidRPr="007E1C64">
        <w:rPr>
          <w:rFonts w:ascii="Times New Roman" w:hAnsi="Times New Roman"/>
          <w:b/>
        </w:rPr>
        <w:t xml:space="preserve">Второй этап </w:t>
      </w:r>
      <w:r w:rsidR="007E1C64">
        <w:rPr>
          <w:rFonts w:ascii="Times New Roman" w:hAnsi="Times New Roman"/>
        </w:rPr>
        <w:t xml:space="preserve">(2007-2010 гг.) </w:t>
      </w:r>
      <w:r w:rsidRPr="007E1C64">
        <w:rPr>
          <w:rFonts w:ascii="Times New Roman" w:hAnsi="Times New Roman"/>
        </w:rPr>
        <w:t>– экономический рост и реконструкция научно-производственного потенциала. На этом этапе осуществляется создание нового технологического фундамента для наращивания производства на основе высоких технологий. Вместе с тем, предусмотрено финансирование развития традиционных производств, не только на основе критерия перспективности производства (экспортный потенциал, тенденция к росту показателей эффективности), но и необходимости поддержки тех традиционных производств, которые могут ограничить потребительский импорт и характеризуются высокой добавленной стоимостью в мировых ценах.</w:t>
      </w:r>
    </w:p>
    <w:p w:rsidR="00481B53" w:rsidRPr="007E1C64" w:rsidRDefault="00481B53" w:rsidP="007E1C64">
      <w:pPr>
        <w:rPr>
          <w:rFonts w:ascii="Times New Roman" w:hAnsi="Times New Roman"/>
        </w:rPr>
      </w:pPr>
      <w:r w:rsidRPr="007E1C64">
        <w:rPr>
          <w:rFonts w:ascii="Times New Roman" w:hAnsi="Times New Roman"/>
        </w:rPr>
        <w:t xml:space="preserve">Федеральным законом "О лекарственных средствах", принятым Государственной Думой 5 июня </w:t>
      </w:r>
      <w:smartTag w:uri="urn:schemas-microsoft-com:office:smarttags" w:element="metricconverter">
        <w:smartTagPr>
          <w:attr w:name="ProductID" w:val="2005 г"/>
        </w:smartTagPr>
        <w:r w:rsidRPr="007E1C64">
          <w:rPr>
            <w:rFonts w:ascii="Times New Roman" w:hAnsi="Times New Roman"/>
          </w:rPr>
          <w:t>2005 г</w:t>
        </w:r>
      </w:smartTag>
      <w:r w:rsidRPr="007E1C64">
        <w:rPr>
          <w:rFonts w:ascii="Times New Roman" w:hAnsi="Times New Roman"/>
        </w:rPr>
        <w:t>., определены:</w:t>
      </w:r>
    </w:p>
    <w:p w:rsidR="00481B53" w:rsidRPr="007E1C64" w:rsidRDefault="00481B53" w:rsidP="007E1C64">
      <w:pPr>
        <w:rPr>
          <w:rFonts w:ascii="Times New Roman" w:hAnsi="Times New Roman"/>
        </w:rPr>
      </w:pPr>
      <w:r w:rsidRPr="007E1C64">
        <w:rPr>
          <w:rFonts w:ascii="Times New Roman" w:hAnsi="Times New Roman"/>
        </w:rPr>
        <w:t>1. Государственное регулирование отношений в сфере обращения лекарственных средств, осуществляемое путем:</w:t>
      </w:r>
    </w:p>
    <w:p w:rsidR="00481B53" w:rsidRPr="007E1C64" w:rsidRDefault="00481B53" w:rsidP="007E1C64">
      <w:pPr>
        <w:numPr>
          <w:ilvl w:val="0"/>
          <w:numId w:val="1"/>
        </w:numPr>
        <w:tabs>
          <w:tab w:val="left" w:pos="1069"/>
        </w:tabs>
        <w:ind w:left="0" w:firstLine="709"/>
        <w:rPr>
          <w:rFonts w:ascii="Times New Roman" w:hAnsi="Times New Roman"/>
        </w:rPr>
      </w:pPr>
      <w:r w:rsidRPr="007E1C64">
        <w:rPr>
          <w:rFonts w:ascii="Times New Roman" w:hAnsi="Times New Roman"/>
        </w:rPr>
        <w:t>государственной регистрации лекарственных средств;</w:t>
      </w:r>
    </w:p>
    <w:p w:rsidR="00481B53" w:rsidRPr="007E1C64" w:rsidRDefault="00481B53" w:rsidP="007E1C64">
      <w:pPr>
        <w:numPr>
          <w:ilvl w:val="0"/>
          <w:numId w:val="1"/>
        </w:numPr>
        <w:tabs>
          <w:tab w:val="left" w:pos="1069"/>
        </w:tabs>
        <w:ind w:left="0" w:firstLine="709"/>
        <w:rPr>
          <w:rFonts w:ascii="Times New Roman" w:hAnsi="Times New Roman"/>
        </w:rPr>
      </w:pPr>
      <w:r w:rsidRPr="007E1C64">
        <w:rPr>
          <w:rFonts w:ascii="Times New Roman" w:hAnsi="Times New Roman"/>
        </w:rPr>
        <w:t>лицензирования деятельности в сфере обращения лекарственных средств;</w:t>
      </w:r>
    </w:p>
    <w:p w:rsidR="00481B53" w:rsidRPr="007E1C64" w:rsidRDefault="00481B53" w:rsidP="007E1C64">
      <w:pPr>
        <w:numPr>
          <w:ilvl w:val="0"/>
          <w:numId w:val="1"/>
        </w:numPr>
        <w:tabs>
          <w:tab w:val="left" w:pos="1069"/>
        </w:tabs>
        <w:ind w:left="0" w:firstLine="709"/>
        <w:rPr>
          <w:rFonts w:ascii="Times New Roman" w:hAnsi="Times New Roman"/>
        </w:rPr>
      </w:pPr>
      <w:r w:rsidRPr="007E1C64">
        <w:rPr>
          <w:rFonts w:ascii="Times New Roman" w:hAnsi="Times New Roman"/>
        </w:rPr>
        <w:t>аттестации и сертификации специалистов, занятых в сфере обращения лекарственных средств;</w:t>
      </w:r>
    </w:p>
    <w:p w:rsidR="00481B53" w:rsidRPr="007E1C64" w:rsidRDefault="00481B53" w:rsidP="007E1C64">
      <w:pPr>
        <w:numPr>
          <w:ilvl w:val="0"/>
          <w:numId w:val="1"/>
        </w:numPr>
        <w:tabs>
          <w:tab w:val="left" w:pos="1069"/>
        </w:tabs>
        <w:ind w:left="0" w:firstLine="709"/>
        <w:rPr>
          <w:rFonts w:ascii="Times New Roman" w:hAnsi="Times New Roman"/>
        </w:rPr>
      </w:pPr>
      <w:r w:rsidRPr="007E1C64">
        <w:rPr>
          <w:rFonts w:ascii="Times New Roman" w:hAnsi="Times New Roman"/>
        </w:rPr>
        <w:t>государственного контроля производства, изготовления, качества, эффективности, безопасности лекарственных средств.</w:t>
      </w:r>
    </w:p>
    <w:p w:rsidR="00481B53" w:rsidRPr="007E1C64" w:rsidRDefault="00481B53" w:rsidP="007E1C64">
      <w:pPr>
        <w:rPr>
          <w:rFonts w:ascii="Times New Roman" w:hAnsi="Times New Roman"/>
        </w:rPr>
      </w:pPr>
      <w:r w:rsidRPr="007E1C64">
        <w:rPr>
          <w:rFonts w:ascii="Times New Roman" w:hAnsi="Times New Roman"/>
        </w:rPr>
        <w:t>2. Государственное регулирование обращения лекарственных средств осуществляется федеральным органом исполнительной власти и органами исполнительной власти субъектов Российской Федерации.</w:t>
      </w:r>
    </w:p>
    <w:p w:rsidR="00481B53" w:rsidRPr="007E1C64" w:rsidRDefault="00481B53" w:rsidP="007E1C64">
      <w:pPr>
        <w:rPr>
          <w:rFonts w:ascii="Times New Roman" w:hAnsi="Times New Roman"/>
        </w:rPr>
      </w:pPr>
      <w:r w:rsidRPr="007E1C64">
        <w:rPr>
          <w:rFonts w:ascii="Times New Roman" w:hAnsi="Times New Roman"/>
        </w:rPr>
        <w:t>3. Государственная система контроля качества, эффективности, безопасности лекарственных средств включает:</w:t>
      </w:r>
    </w:p>
    <w:p w:rsidR="00481B53" w:rsidRPr="007E1C64" w:rsidRDefault="00481B53" w:rsidP="007E1C64">
      <w:pPr>
        <w:numPr>
          <w:ilvl w:val="0"/>
          <w:numId w:val="1"/>
        </w:numPr>
        <w:tabs>
          <w:tab w:val="left" w:pos="1069"/>
        </w:tabs>
        <w:ind w:left="0" w:firstLine="709"/>
        <w:rPr>
          <w:rFonts w:ascii="Times New Roman" w:hAnsi="Times New Roman"/>
        </w:rPr>
      </w:pPr>
      <w:r w:rsidRPr="007E1C64">
        <w:rPr>
          <w:rFonts w:ascii="Times New Roman" w:hAnsi="Times New Roman"/>
        </w:rPr>
        <w:t>федеральный орган исполнительной власти и органы исполнительной власти субъектов Российской Федерации, в компетенцию которых входят осуществление государственного контроля качества, эффективности, безопасности лекарственных средств, надзор за фармацевтической деятельностью и иные действия в сфере обращения лекарственных средств;</w:t>
      </w:r>
    </w:p>
    <w:p w:rsidR="00481B53" w:rsidRPr="007E1C64" w:rsidRDefault="00481B53" w:rsidP="007E1C64">
      <w:pPr>
        <w:numPr>
          <w:ilvl w:val="0"/>
          <w:numId w:val="1"/>
        </w:numPr>
        <w:tabs>
          <w:tab w:val="left" w:pos="1069"/>
        </w:tabs>
        <w:ind w:left="0" w:firstLine="709"/>
        <w:rPr>
          <w:rFonts w:ascii="Times New Roman" w:hAnsi="Times New Roman"/>
        </w:rPr>
      </w:pPr>
      <w:r w:rsidRPr="007E1C64">
        <w:rPr>
          <w:rFonts w:ascii="Times New Roman" w:hAnsi="Times New Roman"/>
        </w:rPr>
        <w:t>научно-исследовательские институты, лаборатории для разработки, исследований и осуществления государственного контроля качества, эффективности, безопасности лекарственных средств;</w:t>
      </w:r>
    </w:p>
    <w:p w:rsidR="00481B53" w:rsidRPr="007E1C64" w:rsidRDefault="00481B53" w:rsidP="007E1C64">
      <w:pPr>
        <w:numPr>
          <w:ilvl w:val="0"/>
          <w:numId w:val="1"/>
        </w:numPr>
        <w:tabs>
          <w:tab w:val="left" w:pos="1069"/>
        </w:tabs>
        <w:ind w:left="0" w:firstLine="709"/>
        <w:rPr>
          <w:rFonts w:ascii="Times New Roman" w:hAnsi="Times New Roman"/>
        </w:rPr>
      </w:pPr>
      <w:r w:rsidRPr="007E1C64">
        <w:rPr>
          <w:rFonts w:ascii="Times New Roman" w:hAnsi="Times New Roman"/>
        </w:rPr>
        <w:t>экспертные советы по обращению лекарственных средств при Правительстве, действующие в соответствии с Положением об экспертных советах по обращению лекарственных средств, утверждаемым Правительством;</w:t>
      </w:r>
    </w:p>
    <w:p w:rsidR="00481B53" w:rsidRPr="007E1C64" w:rsidRDefault="00481B53" w:rsidP="007E1C64">
      <w:pPr>
        <w:numPr>
          <w:ilvl w:val="0"/>
          <w:numId w:val="1"/>
        </w:numPr>
        <w:tabs>
          <w:tab w:val="left" w:pos="1069"/>
        </w:tabs>
        <w:ind w:left="0" w:firstLine="709"/>
        <w:rPr>
          <w:rFonts w:ascii="Times New Roman" w:hAnsi="Times New Roman"/>
        </w:rPr>
      </w:pPr>
      <w:r w:rsidRPr="007E1C64">
        <w:rPr>
          <w:rFonts w:ascii="Times New Roman" w:hAnsi="Times New Roman"/>
        </w:rPr>
        <w:t>этические советы, действующие при учреждениях здравоохранения в соответствии с Положением об этических советах, утверждаемым федеральным органом исполнительной власти в сфере здравоохранения;</w:t>
      </w:r>
    </w:p>
    <w:p w:rsidR="00481B53" w:rsidRPr="007E1C64" w:rsidRDefault="00481B53" w:rsidP="007E1C64">
      <w:pPr>
        <w:numPr>
          <w:ilvl w:val="0"/>
          <w:numId w:val="1"/>
        </w:numPr>
        <w:tabs>
          <w:tab w:val="left" w:pos="1069"/>
        </w:tabs>
        <w:ind w:left="0" w:firstLine="709"/>
        <w:rPr>
          <w:rFonts w:ascii="Times New Roman" w:hAnsi="Times New Roman"/>
        </w:rPr>
      </w:pPr>
      <w:r w:rsidRPr="007E1C64">
        <w:rPr>
          <w:rFonts w:ascii="Times New Roman" w:hAnsi="Times New Roman"/>
        </w:rPr>
        <w:t>информационную систему, обеспечивающую субъекты обращения лекарственных средств необходимой информацией.</w:t>
      </w:r>
    </w:p>
    <w:p w:rsidR="00481B53" w:rsidRPr="007E1C64" w:rsidRDefault="00481B53" w:rsidP="007E1C64">
      <w:pPr>
        <w:rPr>
          <w:rFonts w:ascii="Times New Roman" w:hAnsi="Times New Roman"/>
        </w:rPr>
      </w:pPr>
      <w:r w:rsidRPr="007E1C64">
        <w:rPr>
          <w:rFonts w:ascii="Times New Roman" w:hAnsi="Times New Roman"/>
        </w:rPr>
        <w:t>4. Полномочия по осуществлению контроля качества, эффективности, безопасности лекарственных средств возложены на федеральный орган контроля качества лекарственных средств, который является единственным федеральным органом исполнительной власти, ответственным за осуществление госконтроля. Эти полномочия не могут быть возложены на федеральный орган исполнительной власти, осуществляющий государственное управление промышленным производством лекарственных средств и медицинских изделий.</w:t>
      </w:r>
    </w:p>
    <w:p w:rsidR="00481B53" w:rsidRPr="007E1C64" w:rsidRDefault="00481B53" w:rsidP="007E1C64">
      <w:pPr>
        <w:rPr>
          <w:rFonts w:ascii="Times New Roman" w:hAnsi="Times New Roman"/>
        </w:rPr>
      </w:pPr>
      <w:r w:rsidRPr="007E1C64">
        <w:rPr>
          <w:rFonts w:ascii="Times New Roman" w:hAnsi="Times New Roman"/>
        </w:rPr>
        <w:t>В Законе не установлены конкретные размеры таможенных пошлин. В целях защиты рынка и предприятий-производителей лекарственных средств на территории Российской Федерации правительство может вводить особые виды таможенных пошлин на импортные готовые лекарственные средства в соответствии с таможенным законодательством Российской Федерации.</w:t>
      </w:r>
    </w:p>
    <w:p w:rsidR="00481B53" w:rsidRPr="007E1C64" w:rsidRDefault="00481B53" w:rsidP="007E1C64">
      <w:pPr>
        <w:rPr>
          <w:rFonts w:ascii="Times New Roman" w:hAnsi="Times New Roman"/>
        </w:rPr>
      </w:pPr>
      <w:r w:rsidRPr="007E1C64">
        <w:rPr>
          <w:rFonts w:ascii="Times New Roman" w:hAnsi="Times New Roman"/>
        </w:rPr>
        <w:t>В соответствии с Основами законодательства Российской Федерации о здравоохранении к ведению Министерства здравоохранения РФ относятся следующие вопросы:</w:t>
      </w:r>
    </w:p>
    <w:p w:rsidR="00481B53" w:rsidRPr="007E1C64" w:rsidRDefault="00481B53" w:rsidP="007E1C64">
      <w:pPr>
        <w:numPr>
          <w:ilvl w:val="0"/>
          <w:numId w:val="1"/>
        </w:numPr>
        <w:tabs>
          <w:tab w:val="left" w:pos="1069"/>
        </w:tabs>
        <w:ind w:left="0" w:firstLine="709"/>
        <w:rPr>
          <w:rFonts w:ascii="Times New Roman" w:hAnsi="Times New Roman"/>
        </w:rPr>
      </w:pPr>
      <w:r w:rsidRPr="007E1C64">
        <w:rPr>
          <w:rFonts w:ascii="Times New Roman" w:hAnsi="Times New Roman"/>
        </w:rPr>
        <w:t>разрешение медицинского применения и регистрации лекарственных средств, медицинской техники и изделий медицинского назначения;</w:t>
      </w:r>
    </w:p>
    <w:p w:rsidR="00481B53" w:rsidRPr="007E1C64" w:rsidRDefault="00481B53" w:rsidP="007E1C64">
      <w:pPr>
        <w:numPr>
          <w:ilvl w:val="0"/>
          <w:numId w:val="1"/>
        </w:numPr>
        <w:tabs>
          <w:tab w:val="left" w:pos="1069"/>
        </w:tabs>
        <w:ind w:left="0" w:firstLine="709"/>
        <w:rPr>
          <w:rFonts w:ascii="Times New Roman" w:hAnsi="Times New Roman"/>
        </w:rPr>
      </w:pPr>
      <w:r w:rsidRPr="007E1C64">
        <w:rPr>
          <w:rFonts w:ascii="Times New Roman" w:hAnsi="Times New Roman"/>
        </w:rPr>
        <w:t>утверждение государственных стандартов на лекарственные средства;</w:t>
      </w:r>
    </w:p>
    <w:p w:rsidR="00481B53" w:rsidRPr="007E1C64" w:rsidRDefault="00481B53" w:rsidP="007E1C64">
      <w:pPr>
        <w:numPr>
          <w:ilvl w:val="0"/>
          <w:numId w:val="1"/>
        </w:numPr>
        <w:tabs>
          <w:tab w:val="left" w:pos="1069"/>
        </w:tabs>
        <w:ind w:left="0" w:firstLine="709"/>
        <w:rPr>
          <w:rFonts w:ascii="Times New Roman" w:hAnsi="Times New Roman"/>
        </w:rPr>
      </w:pPr>
      <w:r w:rsidRPr="007E1C64">
        <w:rPr>
          <w:rFonts w:ascii="Times New Roman" w:hAnsi="Times New Roman"/>
        </w:rPr>
        <w:t>сертификация и государственный контроль за качеством медицинской продукции;</w:t>
      </w:r>
    </w:p>
    <w:p w:rsidR="00481B53" w:rsidRPr="007E1C64" w:rsidRDefault="00481B53" w:rsidP="007E1C64">
      <w:pPr>
        <w:numPr>
          <w:ilvl w:val="0"/>
          <w:numId w:val="1"/>
        </w:numPr>
        <w:tabs>
          <w:tab w:val="left" w:pos="1069"/>
        </w:tabs>
        <w:ind w:left="0" w:firstLine="709"/>
        <w:rPr>
          <w:rFonts w:ascii="Times New Roman" w:hAnsi="Times New Roman"/>
        </w:rPr>
      </w:pPr>
      <w:r w:rsidRPr="007E1C64">
        <w:rPr>
          <w:rFonts w:ascii="Times New Roman" w:hAnsi="Times New Roman"/>
        </w:rPr>
        <w:t>выдача лицензий на производство и реализацию лекарственных средств и медицинской техники.</w:t>
      </w:r>
    </w:p>
    <w:p w:rsidR="00481B53" w:rsidRPr="007E1C64" w:rsidRDefault="00481B53" w:rsidP="007E1C64">
      <w:pPr>
        <w:rPr>
          <w:rFonts w:ascii="Times New Roman" w:hAnsi="Times New Roman"/>
        </w:rPr>
      </w:pPr>
      <w:r w:rsidRPr="007E1C64">
        <w:rPr>
          <w:rFonts w:ascii="Times New Roman" w:hAnsi="Times New Roman"/>
        </w:rPr>
        <w:t>Выполнение этих задач возложено на контрольно-разрешительную систему, функции управления которой осуществляет Управление государственного контроля лекарственных средств и медицинской техники.</w:t>
      </w:r>
    </w:p>
    <w:p w:rsidR="00481B53" w:rsidRPr="007E1C64" w:rsidRDefault="00481B53" w:rsidP="007E1C64">
      <w:pPr>
        <w:rPr>
          <w:rFonts w:ascii="Times New Roman" w:hAnsi="Times New Roman"/>
        </w:rPr>
      </w:pPr>
      <w:r w:rsidRPr="007E1C64">
        <w:rPr>
          <w:rFonts w:ascii="Times New Roman" w:hAnsi="Times New Roman"/>
        </w:rPr>
        <w:t>Главной задачей контрольно-разрешительной системы является защита интересов потребителей от возможных негативных последствий применения лекарств, что может быть связано с недостаточной изученностью лекарственного средства на этапе его разрешения и внедрения в медицинскую практику, с выпуском предприятиями недоброкачественной продукции или с нарушениями условий и порядка его хранения и реализации. Это связано с тем, что уже в настоящее время в Государственный реестр лекарственных средств, зарегистрированных в Российской Федерации, включено более 10 000 наименований отечественных и зарубежных лекарственных средств. В соответствии с поставленными задачами контрольно-разрешительная система действует на двух уровнях: федеральном и региональном.</w:t>
      </w:r>
    </w:p>
    <w:p w:rsidR="00481B53" w:rsidRPr="007E1C64" w:rsidRDefault="00481B53" w:rsidP="007E1C64">
      <w:pPr>
        <w:rPr>
          <w:rFonts w:ascii="Times New Roman" w:hAnsi="Times New Roman"/>
        </w:rPr>
      </w:pPr>
      <w:r w:rsidRPr="007E1C64">
        <w:rPr>
          <w:rFonts w:ascii="Times New Roman" w:hAnsi="Times New Roman"/>
        </w:rPr>
        <w:t>Основная задача на федеральном уровне – государственная регистрация лекарственных средств, изделий медицинского назначения и медицинской техники. На региональном уровне – контроль качества и сертификация лекарственных средств, изделий медицинского назначения и медицинской техники.</w:t>
      </w:r>
    </w:p>
    <w:p w:rsidR="00481B53" w:rsidRPr="007E1C64" w:rsidRDefault="00481B53" w:rsidP="007E1C64">
      <w:pPr>
        <w:rPr>
          <w:rFonts w:ascii="Times New Roman" w:hAnsi="Times New Roman"/>
        </w:rPr>
      </w:pPr>
      <w:r w:rsidRPr="007E1C64">
        <w:rPr>
          <w:rFonts w:ascii="Times New Roman" w:hAnsi="Times New Roman"/>
        </w:rPr>
        <w:t>В качестве общественных экспертных организаций на федеральном уровне функционируют Фармакологический и Фармакопейный государственные комитеты, Федеральная комиссия по медицинским иммунобиологическим препаратам, Комитет по новой медицинской технике. Финансируются из федерального бюджета Государственный институт доклинической и клинической экспертизы лекарств (численность 200 человек), Государственный научно-исследовательский институт по стандартизации и контролю лекарственных средств (численность 158 человек) и Национальный орган по контролю медицинских иммунобиологических препаратов (ГИСК им. Тарасевича; численность 348 человек).</w:t>
      </w:r>
    </w:p>
    <w:p w:rsidR="00481B53" w:rsidRPr="007E1C64" w:rsidRDefault="00481B53" w:rsidP="007E1C64">
      <w:pPr>
        <w:rPr>
          <w:rFonts w:ascii="Times New Roman" w:hAnsi="Times New Roman"/>
        </w:rPr>
      </w:pPr>
      <w:r w:rsidRPr="007E1C64">
        <w:rPr>
          <w:rFonts w:ascii="Times New Roman" w:hAnsi="Times New Roman"/>
        </w:rPr>
        <w:t>Управление государственного контроля лекарственных средств и медицинской техники и Государственный НИИ по стандартизации и контролю лекарственных средств осуществляют контроль качества лекарственных средств, выпускаемых всеми предприятиями Российской Федерации и ввозимых в Российскую Федерацию, инспектирование промышленных предприятий и аптечных учреждений в части соблюдения ими технологии производства, порядка контроля качества, хранения и реализации лекарственных средств, разработку инструктивно-методических документов по вопросам контроля качества лекарств и методическое руководство территориально-аналитическими лабораториями и отделами технического контроля предприятий.</w:t>
      </w:r>
    </w:p>
    <w:p w:rsidR="00481B53" w:rsidRPr="007E1C64" w:rsidRDefault="00481B53" w:rsidP="007E1C64">
      <w:pPr>
        <w:rPr>
          <w:rFonts w:ascii="Times New Roman" w:hAnsi="Times New Roman"/>
        </w:rPr>
      </w:pPr>
      <w:r w:rsidRPr="007E1C64">
        <w:rPr>
          <w:rFonts w:ascii="Times New Roman" w:hAnsi="Times New Roman"/>
        </w:rPr>
        <w:t>На региональном уровне структура представлена территориальными контрольно-аналитическими лабораториями (центрами контроля качества лекарств), аккредитованными Минздравом России и зональными лабораториями государственного контроля препаратов крови, кровезаменителей и гемоконсервантов.</w:t>
      </w:r>
    </w:p>
    <w:p w:rsidR="00481B53" w:rsidRPr="007E1C64" w:rsidRDefault="00481B53" w:rsidP="007E1C64">
      <w:pPr>
        <w:rPr>
          <w:rFonts w:ascii="Times New Roman" w:hAnsi="Times New Roman"/>
        </w:rPr>
      </w:pPr>
      <w:r w:rsidRPr="007E1C64">
        <w:rPr>
          <w:rFonts w:ascii="Times New Roman" w:hAnsi="Times New Roman"/>
        </w:rPr>
        <w:t>Для более строгого контроля установлены единые требования к процедурам регистрации лекарственных средств. Основные нормативные документы, входящие в состав инструкции о порядке регистрации, включают требования к субстанциям, к новым лекарственным средствам, к воспроизведенным препаратам, лицензии. В любом случае заявитель (фирма, отечественная или зарубежная) представляет документы в Министерство здравоохранения РФ, в Государственную инспекцию контроля качества лекарств и медицинской техники. Далее документация идет в Государственный Фармакологический комитет (Фармкомитет), в Государственный институт доклинической и клинической экспертизы и в Государственный фармакопейный комитет.</w:t>
      </w:r>
    </w:p>
    <w:p w:rsidR="00481B53" w:rsidRPr="007E1C64" w:rsidRDefault="00481B53" w:rsidP="007E1C64">
      <w:pPr>
        <w:rPr>
          <w:rFonts w:ascii="Times New Roman" w:hAnsi="Times New Roman"/>
        </w:rPr>
      </w:pPr>
      <w:r w:rsidRPr="007E1C64">
        <w:rPr>
          <w:rFonts w:ascii="Times New Roman" w:hAnsi="Times New Roman"/>
        </w:rPr>
        <w:t>Важную роль в контрольно-разрешительной системе играет экспертный Комитет МИБП. Он рассматривает все вопросы, связанные с тактикой и стратегией применения МИБП. Все новые МИБП проходят через этот Комитет. Комитет состоит из трех секций, куда входят 80 ведущих экспертов в области бактериологии, вирусологии, иммунологии, эпидемиологии, инфекционных, паразитарных, аллергических болезней и другие специалисты по теоретическим, прикладным и клиническим вопросам МИБП. Заключения Комитета являются основанием для принятия решения о применении препаратов в медицинской практике или об изъятии устаревших препаратов.</w:t>
      </w:r>
    </w:p>
    <w:p w:rsidR="00481B53" w:rsidRPr="007E1C64" w:rsidRDefault="00481B53" w:rsidP="007E1C64">
      <w:pPr>
        <w:rPr>
          <w:rFonts w:ascii="Times New Roman" w:hAnsi="Times New Roman"/>
        </w:rPr>
      </w:pPr>
      <w:r w:rsidRPr="007E1C64">
        <w:rPr>
          <w:rFonts w:ascii="Times New Roman" w:hAnsi="Times New Roman"/>
        </w:rPr>
        <w:t>В отличие от многих стран, в России существует система государственных испытаний, которые не зависят от разработчиков вакцин и проводятся под руководством контрольного института. Такая система оправдала себя, она крайне важна в условиях нестабильных хозяйственных и правовых отношений. Все это позволяет достаточно точно определить недостатки и преимущества испытуемого препарата. Подобные же испытания проходят и зарубежные препараты. По существующему положению на территории России нельзя применять импортные МИБП, не прошедшие регистрацию.</w:t>
      </w:r>
    </w:p>
    <w:p w:rsidR="00481B53" w:rsidRPr="007E1C64" w:rsidRDefault="00481B53" w:rsidP="007E1C64">
      <w:pPr>
        <w:rPr>
          <w:rFonts w:ascii="Times New Roman" w:hAnsi="Times New Roman"/>
        </w:rPr>
      </w:pPr>
      <w:r w:rsidRPr="007E1C64">
        <w:rPr>
          <w:rFonts w:ascii="Times New Roman" w:hAnsi="Times New Roman"/>
        </w:rPr>
        <w:t>Система надзора за МИБП основана на принципах гарантии качества. Контроль за качеством МИБП не заканчивается регистрацией этого препарата, он продолжается на всех этапах производства в цехах и в отделах биологического и технологического контроля предприятий, в ГИСК им. Л.А. Тарасевича, который осуществляет сертификацию самих МИБП и их производство.</w:t>
      </w:r>
    </w:p>
    <w:p w:rsidR="00481B53" w:rsidRPr="007E1C64" w:rsidRDefault="00481B53" w:rsidP="007E1C64">
      <w:pPr>
        <w:rPr>
          <w:rFonts w:ascii="Times New Roman" w:hAnsi="Times New Roman"/>
        </w:rPr>
      </w:pPr>
      <w:r w:rsidRPr="007E1C64">
        <w:rPr>
          <w:rFonts w:ascii="Times New Roman" w:hAnsi="Times New Roman"/>
        </w:rPr>
        <w:t xml:space="preserve">В </w:t>
      </w:r>
      <w:smartTag w:uri="urn:schemas-microsoft-com:office:smarttags" w:element="metricconverter">
        <w:smartTagPr>
          <w:attr w:name="ProductID" w:val="1997 г"/>
        </w:smartTagPr>
        <w:r w:rsidRPr="007E1C64">
          <w:rPr>
            <w:rFonts w:ascii="Times New Roman" w:hAnsi="Times New Roman"/>
          </w:rPr>
          <w:t>1997 г</w:t>
        </w:r>
      </w:smartTag>
      <w:r w:rsidRPr="007E1C64">
        <w:rPr>
          <w:rFonts w:ascii="Times New Roman" w:hAnsi="Times New Roman"/>
        </w:rPr>
        <w:t>. Госстандарт России зарегистрировал самостоятельную систему сертификации МИБП. В целом по стране ежегодно осуществляется лабораторный контроль 5-10% серий всех вакцин и 20-40% серий препаратов календаря прививок и тест-систем для диагностики ВИЧ-инфекции и гепатитов В и С. В некоторых развитых странах контроль серий наиболее важных препаратов составляет 80–100%. Что касается диагностических препаратов, то в России их испытания проводятся только на стадии внедрения в практику, при пересмотре или продлении документации. В связи с эпизодическим контролем этой группы препаратов в РФ нет систематического мониторинга за качеством диагностических МИБП. Все это свидетельствует о необходимости усиления контроля за качеством диагностических препаратов.</w:t>
      </w:r>
    </w:p>
    <w:p w:rsidR="00481B53" w:rsidRPr="007E1C64" w:rsidRDefault="00481B53" w:rsidP="007E1C64">
      <w:pPr>
        <w:rPr>
          <w:rFonts w:ascii="Times New Roman" w:hAnsi="Times New Roman"/>
        </w:rPr>
      </w:pPr>
      <w:r w:rsidRPr="007E1C64">
        <w:rPr>
          <w:rFonts w:ascii="Times New Roman" w:hAnsi="Times New Roman"/>
        </w:rPr>
        <w:t xml:space="preserve">В </w:t>
      </w:r>
      <w:smartTag w:uri="urn:schemas-microsoft-com:office:smarttags" w:element="metricconverter">
        <w:smartTagPr>
          <w:attr w:name="ProductID" w:val="1996 г"/>
        </w:smartTagPr>
        <w:r w:rsidRPr="007E1C64">
          <w:rPr>
            <w:rFonts w:ascii="Times New Roman" w:hAnsi="Times New Roman"/>
          </w:rPr>
          <w:t>1996 г</w:t>
        </w:r>
      </w:smartTag>
      <w:r w:rsidRPr="007E1C64">
        <w:rPr>
          <w:rFonts w:ascii="Times New Roman" w:hAnsi="Times New Roman"/>
        </w:rPr>
        <w:t>. в России введен так называемый предреализационный контроль вакцин по сводным протоколам производства и контроля. Такие протоколы составляются на предприятиях по формам, рекомендованным ВОЗ, и направляются в Контрольный институт. Предприятие не имеет права отгружать вакцину потребителю без заключения ГИСК им. Л.А. Тарасевича. Такому предреализационному контролю подвергаются все серии вакцин календаря обязательных прививок.</w:t>
      </w:r>
    </w:p>
    <w:p w:rsidR="00481B53" w:rsidRPr="007E1C64" w:rsidRDefault="00481B53" w:rsidP="007E1C64">
      <w:pPr>
        <w:rPr>
          <w:rFonts w:ascii="Times New Roman" w:hAnsi="Times New Roman"/>
        </w:rPr>
      </w:pPr>
      <w:r w:rsidRPr="007E1C64">
        <w:rPr>
          <w:rFonts w:ascii="Times New Roman" w:hAnsi="Times New Roman"/>
        </w:rPr>
        <w:t>Письменное заключение о результатах государственного предварительного контроля вместе с протоколом анализа Институт направляет предприятию-изготовителю, а копии в Управление. До получения результатов анализа от Института контролируемые и все последующие серии лекарственного средства реализации не подлежат.</w:t>
      </w:r>
    </w:p>
    <w:p w:rsidR="00481B53" w:rsidRPr="007E1C64" w:rsidRDefault="00481B53" w:rsidP="007E1C64">
      <w:pPr>
        <w:rPr>
          <w:rFonts w:ascii="Times New Roman" w:hAnsi="Times New Roman"/>
        </w:rPr>
      </w:pPr>
      <w:r w:rsidRPr="007E1C64">
        <w:rPr>
          <w:rFonts w:ascii="Times New Roman" w:hAnsi="Times New Roman"/>
        </w:rPr>
        <w:t>Лекарственное средство снимается с режима предварительного контроля письменным разрешением Управления и переводится на последующий государственный контроль, если качество образцов препарата первых пяти серий отвечает всем требованиям нормативного документа.</w:t>
      </w:r>
    </w:p>
    <w:p w:rsidR="00481B53" w:rsidRPr="007E1C64" w:rsidRDefault="00481B53" w:rsidP="007E1C64">
      <w:pPr>
        <w:rPr>
          <w:rFonts w:ascii="Times New Roman" w:hAnsi="Times New Roman"/>
        </w:rPr>
      </w:pPr>
      <w:r w:rsidRPr="007E1C64">
        <w:rPr>
          <w:rFonts w:ascii="Times New Roman" w:hAnsi="Times New Roman"/>
        </w:rPr>
        <w:t>В случае, если при проведении предварительного контроля Институтом были сделаны замечания к качеству лекарственного средства, то оно с предварительного контроля не снимается. Количество серий, досылаемых на повторный контроль, и проверяемые показатели качества определяются Институтом.</w:t>
      </w:r>
    </w:p>
    <w:p w:rsidR="00481B53" w:rsidRPr="007E1C64" w:rsidRDefault="00481B53" w:rsidP="007E1C64">
      <w:pPr>
        <w:rPr>
          <w:rFonts w:ascii="Times New Roman" w:hAnsi="Times New Roman"/>
        </w:rPr>
      </w:pPr>
      <w:r w:rsidRPr="007E1C64">
        <w:rPr>
          <w:rFonts w:ascii="Times New Roman" w:hAnsi="Times New Roman"/>
        </w:rPr>
        <w:t>Последующему и выборочному контролю подвергаются серийно выпускаемые лекарственные средства. Номенклатура и периодичность отбора лекарственных средств устанавливаются планами-заданиями, утвержденными Управлением.</w:t>
      </w:r>
    </w:p>
    <w:p w:rsidR="00481B53" w:rsidRPr="007E1C64" w:rsidRDefault="00481B53" w:rsidP="007E1C64">
      <w:pPr>
        <w:rPr>
          <w:rFonts w:ascii="Times New Roman" w:hAnsi="Times New Roman"/>
        </w:rPr>
      </w:pPr>
      <w:r w:rsidRPr="007E1C64">
        <w:rPr>
          <w:rFonts w:ascii="Times New Roman" w:hAnsi="Times New Roman"/>
        </w:rPr>
        <w:t>Отбор образцов на последующий и выборочный контроль на предприятиях-изготовителях проводится отделом технического контроля с участием представителя территориальной контрольно-аналитической лаборатории. Отбор образцов на аптечных базах (складах), в аптеках и других учреждениях, реализующих и использующих лекарственные средства, производится представителем территориальной контрольно-аналитической лаборатории, основанием для изъятия лекарственных средств служит предписание Управления Госконтроля. Отбор образцов может также проводиться представителями Института или других организаций, учреждений и предприятий по заданию Управления, а также при обследованиях предприятий-изготовителей, аптечных и лечебных учреждений или по сигналам учреждений здравоохранения и населения.</w:t>
      </w:r>
    </w:p>
    <w:p w:rsidR="00481B53" w:rsidRPr="007E1C64" w:rsidRDefault="00481B53" w:rsidP="007E1C64">
      <w:pPr>
        <w:rPr>
          <w:rFonts w:ascii="Times New Roman" w:hAnsi="Times New Roman"/>
        </w:rPr>
      </w:pPr>
      <w:r w:rsidRPr="007E1C64">
        <w:rPr>
          <w:rFonts w:ascii="Times New Roman" w:hAnsi="Times New Roman"/>
        </w:rPr>
        <w:t>Образцы препаратов с сопроводительным письмом и актом отбора средней пробы направляются в Институт. Для инъекционных растворов и глазных капель должно дополнительно прилагаться письменное заключение территориальной контрольно-аналитической лаборатории с результатами проверки по показанию “Механические включения” в соответствии с действующими инструкциями.</w:t>
      </w:r>
    </w:p>
    <w:p w:rsidR="00481B53" w:rsidRPr="007E1C64" w:rsidRDefault="00481B53" w:rsidP="007E1C64">
      <w:pPr>
        <w:rPr>
          <w:rFonts w:ascii="Times New Roman" w:hAnsi="Times New Roman"/>
        </w:rPr>
      </w:pPr>
      <w:r w:rsidRPr="007E1C64">
        <w:rPr>
          <w:rFonts w:ascii="Times New Roman" w:hAnsi="Times New Roman"/>
        </w:rPr>
        <w:t>В случае выявления несоответствия качества образцов лекарственных средств требованиям нормативного документа на стадии последующего контроля Институт направляет письменное заключение с протоколом анализа Управления предприятию-изготовителю и учреждению, представившему образцы. При положительных результатах анализов Институт уведомляет только учреждение, представившее образцы.</w:t>
      </w:r>
    </w:p>
    <w:p w:rsidR="00481B53" w:rsidRPr="007E1C64" w:rsidRDefault="00481B53" w:rsidP="007E1C64">
      <w:pPr>
        <w:rPr>
          <w:rFonts w:ascii="Times New Roman" w:hAnsi="Times New Roman"/>
        </w:rPr>
      </w:pPr>
      <w:r w:rsidRPr="007E1C64">
        <w:rPr>
          <w:rFonts w:ascii="Times New Roman" w:hAnsi="Times New Roman"/>
        </w:rPr>
        <w:t>Арбитражному контролю подвергаются лекарственные средства в случае возникновения споров об их качестве между поставщиком и потребителем. Для проведения арбитражных анализов образцы препаратов направляются в Институт с сопроводительным письмом, актом отбора средней пробы, протоколом анализа по всем показателям нормативного документа и документом, подтверждающим отказ изготовителя (поставщика) удовлетворить претензию потребителя. Если согласование вопроса о качестве препарата между потребителем и изготовителем (поставщиком) не достигается в течение одного месяца, допускается представление документа, подтверждающего направление претензии изготовителю (поставщику) взамен его отказа удовлетворить претензию.</w:t>
      </w:r>
    </w:p>
    <w:p w:rsidR="00481B53" w:rsidRPr="007E1C64" w:rsidRDefault="00481B53" w:rsidP="007E1C64">
      <w:pPr>
        <w:rPr>
          <w:rFonts w:ascii="Times New Roman" w:hAnsi="Times New Roman"/>
        </w:rPr>
      </w:pPr>
      <w:r w:rsidRPr="007E1C64">
        <w:rPr>
          <w:rFonts w:ascii="Times New Roman" w:hAnsi="Times New Roman"/>
        </w:rPr>
        <w:t>Если порядок последующего (выборочного) и арбитражного контроля для отечественных и зарубежных лекарственных средств однотипный, то в проведении предварительного контроля зарубежных препаратов имеются некоторые особенности. Так, предварительному контролю подлежат зарегистрированные лекарственные вещества (субстанции), поступившие от одной фирмы и предназначенные для изготовления готовых лекарственных форм отечественными предприятиями.</w:t>
      </w:r>
    </w:p>
    <w:p w:rsidR="00481B53" w:rsidRPr="007E1C64" w:rsidRDefault="00481B53" w:rsidP="007E1C64">
      <w:pPr>
        <w:rPr>
          <w:rFonts w:ascii="Times New Roman" w:hAnsi="Times New Roman"/>
        </w:rPr>
      </w:pPr>
      <w:r w:rsidRPr="007E1C64">
        <w:rPr>
          <w:rFonts w:ascii="Times New Roman" w:hAnsi="Times New Roman"/>
        </w:rPr>
        <w:t>Разрешение на использование зарубежных субстанций в производстве отечественных лекарственных форм выдается предприятию Управлением при наличии сертификата анализа фирмы-производителя (поставщика) и после проверки их качества в Институте. Незарегистрированные лекарственные вещества после ввоза в страну в 10-дневный срок должны быть направлены на контроль в Институт. Разрешение на ввоз незарегистрированных лекарственных средств выдается Управлением.</w:t>
      </w:r>
    </w:p>
    <w:p w:rsidR="00481B53" w:rsidRPr="007E1C64" w:rsidRDefault="00481B53" w:rsidP="007E1C64">
      <w:pPr>
        <w:rPr>
          <w:rFonts w:ascii="Times New Roman" w:hAnsi="Times New Roman"/>
        </w:rPr>
      </w:pPr>
      <w:r w:rsidRPr="007E1C64">
        <w:rPr>
          <w:rFonts w:ascii="Times New Roman" w:hAnsi="Times New Roman"/>
        </w:rPr>
        <w:t>Экспертиза нормативных документов осуществляется Институтом в процессе Государственного контроля, который включает в себя не только проверку качества лекарственных средств на их соответствие требованиям нормативного документа, но и независимую экспертизу самих документов, которые являются государственными стандартами и должны обеспечивать получение достоверной и достаточной информации о качестве анализируемых лекарственных средств.</w:t>
      </w:r>
    </w:p>
    <w:p w:rsidR="00481B53" w:rsidRPr="007E1C64" w:rsidRDefault="00481B53" w:rsidP="007E1C64">
      <w:pPr>
        <w:rPr>
          <w:rFonts w:ascii="Times New Roman" w:hAnsi="Times New Roman"/>
        </w:rPr>
      </w:pPr>
      <w:r w:rsidRPr="007E1C64">
        <w:rPr>
          <w:rFonts w:ascii="Times New Roman" w:hAnsi="Times New Roman"/>
        </w:rPr>
        <w:t>Специалисты Института при осуществлении экспертизы проводят оценку уровня нормативного документа в сравнительном аспекте с требованиями передовых зарубежных фармакопей и нормативных документов на аналогичные препараты других стран и фирм. Это возможно только при наличии банка данных, накопленных Институтом за его многолетнюю практику. Такой подход к проведению экспертизы согласуется с международной практикой государственных контрольных институтов других стран.</w:t>
      </w:r>
    </w:p>
    <w:p w:rsidR="00481B53" w:rsidRPr="007E1C64" w:rsidRDefault="00481B53" w:rsidP="007E1C64">
      <w:pPr>
        <w:rPr>
          <w:rFonts w:ascii="Times New Roman" w:hAnsi="Times New Roman"/>
        </w:rPr>
      </w:pPr>
      <w:r w:rsidRPr="007E1C64">
        <w:rPr>
          <w:rFonts w:ascii="Times New Roman" w:hAnsi="Times New Roman"/>
        </w:rPr>
        <w:t>При оценке качества лекарственных средств, как правило, используется комплекс физико-химических, биохимических и биологических методов, описанных в Фармакопее. Необходимость сочетания этих методов определяется видом лекарственной формы и ее принадлежностью к фармакологической группе. Так, например, при контроле препаратов инсулина используются практически все приведенные в Фармакопее методы.</w:t>
      </w:r>
    </w:p>
    <w:p w:rsidR="00481B53" w:rsidRPr="007E1C64" w:rsidRDefault="00481B53" w:rsidP="007E1C64">
      <w:pPr>
        <w:rPr>
          <w:rFonts w:ascii="Times New Roman" w:hAnsi="Times New Roman"/>
        </w:rPr>
      </w:pPr>
      <w:r w:rsidRPr="007E1C64">
        <w:rPr>
          <w:rFonts w:ascii="Times New Roman" w:hAnsi="Times New Roman"/>
        </w:rPr>
        <w:t>Отдельного реестра по стандартным образцам (СО) лекарственных средств нет. В связи с тем, что на СО утверждается такой же нормативный документ и в том же самом порядке, как на лекарственные средства, то они включаются в общий государственный Реестр лекарственных средств с присвоением им номера госрегистрации.</w:t>
      </w:r>
    </w:p>
    <w:p w:rsidR="00481B53" w:rsidRPr="007E1C64" w:rsidRDefault="00481B53" w:rsidP="007E1C64">
      <w:pPr>
        <w:rPr>
          <w:rFonts w:ascii="Times New Roman" w:hAnsi="Times New Roman"/>
        </w:rPr>
      </w:pPr>
      <w:r w:rsidRPr="007E1C64">
        <w:rPr>
          <w:rFonts w:ascii="Times New Roman" w:hAnsi="Times New Roman"/>
        </w:rPr>
        <w:t>Номенклатура лекарственных средств и задачи, определенные в Уставе института, определяют его структуру. В соответствии с указанными документами в институте сформировано 13 структурных подразделений, из них 8 являются ведущими лабораториями, осуществляющими контроль по закрепленной номенклатуре, 3 лаборатории – вспомогательные: лаборатория биохимии лекарственных средств, лаборатории микробиологии и фармакологии, которые осуществляют контроль отдельных показателей (стерильность, микробиологическая чистота, определение токсичности, пирогенности и биологической активности, ферментативной активности лекарственных средств).</w:t>
      </w:r>
    </w:p>
    <w:p w:rsidR="00481B53" w:rsidRDefault="00481B53" w:rsidP="007E1C64">
      <w:pPr>
        <w:rPr>
          <w:rFonts w:ascii="Times New Roman" w:hAnsi="Times New Roman"/>
        </w:rPr>
      </w:pPr>
      <w:r w:rsidRPr="007E1C64">
        <w:rPr>
          <w:rFonts w:ascii="Times New Roman" w:hAnsi="Times New Roman"/>
        </w:rPr>
        <w:t>Лаборатория научной организации государственного контроля лекарственных средств осуществляет все делопроизводство института, обеспечивает ведущие лаборатории нормативными документами и принимает участие в разработке нормативных актов, регламентирующих порядок деятельности контрольно-разрешительной системы. Лаборатория научной стандартизации лекарственных средств – рабочий орган Фармакопейного комитета. Сотрудники этой лаборатории являются секретарями специализированных комиссий.</w:t>
      </w:r>
    </w:p>
    <w:p w:rsidR="007E1C64" w:rsidRPr="007E1C64" w:rsidRDefault="007E1C64" w:rsidP="007E1C64">
      <w:pPr>
        <w:rPr>
          <w:rFonts w:ascii="Times New Roman" w:hAnsi="Times New Roman"/>
        </w:rPr>
      </w:pPr>
    </w:p>
    <w:p w:rsidR="00481B53" w:rsidRPr="007E1C64" w:rsidRDefault="00481B53" w:rsidP="007E1C64">
      <w:pPr>
        <w:pStyle w:val="3"/>
        <w:spacing w:before="0" w:after="0"/>
        <w:ind w:firstLine="709"/>
        <w:jc w:val="both"/>
        <w:rPr>
          <w:rFonts w:ascii="Times New Roman" w:hAnsi="Times New Roman"/>
          <w:i w:val="0"/>
        </w:rPr>
      </w:pPr>
      <w:r w:rsidRPr="007E1C64">
        <w:rPr>
          <w:rFonts w:ascii="Times New Roman" w:hAnsi="Times New Roman"/>
          <w:i w:val="0"/>
        </w:rPr>
        <w:t>Фармакопейный государственный комитет</w:t>
      </w:r>
    </w:p>
    <w:p w:rsidR="007E1C64" w:rsidRPr="007E1C64" w:rsidRDefault="007E1C64" w:rsidP="007E1C64">
      <w:pPr>
        <w:pStyle w:val="a0"/>
      </w:pPr>
    </w:p>
    <w:p w:rsidR="00481B53" w:rsidRPr="007E1C64" w:rsidRDefault="00481B53" w:rsidP="007E1C64">
      <w:pPr>
        <w:rPr>
          <w:rFonts w:ascii="Times New Roman" w:hAnsi="Times New Roman"/>
        </w:rPr>
      </w:pPr>
      <w:r w:rsidRPr="007E1C64">
        <w:rPr>
          <w:rFonts w:ascii="Times New Roman" w:hAnsi="Times New Roman"/>
        </w:rPr>
        <w:t xml:space="preserve">Основным нормативным документом, регулирующим сегодня деятельность Фармакопейного комитета, является положение о Фармакопейном комитете, утвержденное в конце </w:t>
      </w:r>
      <w:smartTag w:uri="urn:schemas-microsoft-com:office:smarttags" w:element="metricconverter">
        <w:smartTagPr>
          <w:attr w:name="ProductID" w:val="1992 г"/>
        </w:smartTagPr>
        <w:r w:rsidRPr="007E1C64">
          <w:rPr>
            <w:rFonts w:ascii="Times New Roman" w:hAnsi="Times New Roman"/>
          </w:rPr>
          <w:t>1992 г</w:t>
        </w:r>
      </w:smartTag>
      <w:r w:rsidRPr="007E1C64">
        <w:rPr>
          <w:rFonts w:ascii="Times New Roman" w:hAnsi="Times New Roman"/>
        </w:rPr>
        <w:t>. Согласно этому положению Фармакопейный комитет работает при Министерстве здравоохранения.</w:t>
      </w:r>
    </w:p>
    <w:p w:rsidR="00481B53" w:rsidRPr="007E1C64" w:rsidRDefault="00481B53" w:rsidP="007E1C64">
      <w:pPr>
        <w:rPr>
          <w:rFonts w:ascii="Times New Roman" w:hAnsi="Times New Roman"/>
        </w:rPr>
      </w:pPr>
      <w:r w:rsidRPr="007E1C64">
        <w:rPr>
          <w:rFonts w:ascii="Times New Roman" w:hAnsi="Times New Roman"/>
        </w:rPr>
        <w:t xml:space="preserve">В комитет входят 12 комиссий, семь из </w:t>
      </w:r>
      <w:r w:rsidR="007E1C64">
        <w:rPr>
          <w:rFonts w:ascii="Times New Roman" w:hAnsi="Times New Roman"/>
        </w:rPr>
        <w:t xml:space="preserve">которых химико-фармацевтические </w:t>
      </w:r>
      <w:r w:rsidRPr="007E1C64">
        <w:rPr>
          <w:rFonts w:ascii="Times New Roman" w:hAnsi="Times New Roman"/>
        </w:rPr>
        <w:t>– каждой из них приданы права рассматривать документацию на препараты определенного профиля (например, фитопрепараты, гормональные средства, антибиотики и др.), а две – по иммунобиологическим препаратам. Кроме того, существуют две специализированные комиссии. Одна из них – фармакологическая, анализирует фармакологические методы определения и дает оценку документации с точки зрения фармакологии. Другая – микробиологическая, рассматривает микробиологические методы и оценивает документацию с точки зрения микробиологии. Еще две комиссии рассматривают иммунобиологические препараты: соответственно по противобактериальным препаратам и противовирусным препаратам с правом рассмотрения документации на аллергены.</w:t>
      </w:r>
    </w:p>
    <w:p w:rsidR="00481B53" w:rsidRPr="007E1C64" w:rsidRDefault="00481B53" w:rsidP="007E1C64">
      <w:pPr>
        <w:rPr>
          <w:rFonts w:ascii="Times New Roman" w:hAnsi="Times New Roman"/>
        </w:rPr>
      </w:pPr>
      <w:r w:rsidRPr="007E1C64">
        <w:rPr>
          <w:rFonts w:ascii="Times New Roman" w:hAnsi="Times New Roman"/>
        </w:rPr>
        <w:t>В 1995 году в связи с подготовкой нового издания фармакопеи России создана комиссия по экспертизе документации на отечественные лекарственные средства. Таким образом, российские лекарственные средства оцениваются двумя комиссиями: одной из химико-фармацевтических и в обязательном порядке комиссией по экспертизе. Комиссии руководствуются пятью фармакопеями: российской, американской, британской, немецкой и фармакопеей ЕС.</w:t>
      </w:r>
    </w:p>
    <w:p w:rsidR="00481B53" w:rsidRPr="007E1C64" w:rsidRDefault="00481B53" w:rsidP="007E1C64">
      <w:pPr>
        <w:rPr>
          <w:rFonts w:ascii="Times New Roman" w:hAnsi="Times New Roman"/>
        </w:rPr>
      </w:pPr>
      <w:r w:rsidRPr="007E1C64">
        <w:rPr>
          <w:rFonts w:ascii="Times New Roman" w:hAnsi="Times New Roman"/>
        </w:rPr>
        <w:t>Над комиссиями стоит высший орган – Президиум. Он рассматривает предложения комиссий и ставит окончательную точку в экспертизе документации, давая свое решение в форме рекомендации Министерству здравоохранения. Работает также группа экспертов, в составе которой более ста человек. Каждый из экспертов привлекается в случае необходимости.</w:t>
      </w:r>
    </w:p>
    <w:p w:rsidR="00481B53" w:rsidRPr="007E1C64" w:rsidRDefault="00481B53" w:rsidP="007E1C64">
      <w:pPr>
        <w:rPr>
          <w:rFonts w:ascii="Times New Roman" w:hAnsi="Times New Roman"/>
        </w:rPr>
      </w:pPr>
      <w:r w:rsidRPr="007E1C64">
        <w:rPr>
          <w:rFonts w:ascii="Times New Roman" w:hAnsi="Times New Roman"/>
        </w:rPr>
        <w:t xml:space="preserve">Кроме того, необходимо отметить особое участие в работе Фармакопейного комитета лаборатории научной организации государственного контроля лекарственных средств, которая входит в структуру ГНИИСКЛС. </w:t>
      </w:r>
      <w:r w:rsidR="007E1C64">
        <w:rPr>
          <w:rFonts w:ascii="Times New Roman" w:hAnsi="Times New Roman"/>
        </w:rPr>
        <w:t xml:space="preserve">Все сотрудники этой лаборатории </w:t>
      </w:r>
      <w:r w:rsidRPr="007E1C64">
        <w:rPr>
          <w:rFonts w:ascii="Times New Roman" w:hAnsi="Times New Roman"/>
        </w:rPr>
        <w:t>– одновременно ученые секретари комиссий Фармакопейно</w:t>
      </w:r>
      <w:r w:rsidR="007E1C64">
        <w:rPr>
          <w:rFonts w:ascii="Times New Roman" w:hAnsi="Times New Roman"/>
        </w:rPr>
        <w:t xml:space="preserve">го комитета, а сама лаборатория </w:t>
      </w:r>
      <w:r w:rsidRPr="007E1C64">
        <w:rPr>
          <w:rFonts w:ascii="Times New Roman" w:hAnsi="Times New Roman"/>
        </w:rPr>
        <w:t>– рабочий орган Фармакопейного комитета. Общее число участников экспертизы на отечественные и зарубежные ср</w:t>
      </w:r>
      <w:r w:rsidR="007E1C64">
        <w:rPr>
          <w:rFonts w:ascii="Times New Roman" w:hAnsi="Times New Roman"/>
        </w:rPr>
        <w:t xml:space="preserve">едства в Фармакопейном комитете </w:t>
      </w:r>
      <w:r w:rsidRPr="007E1C64">
        <w:rPr>
          <w:rFonts w:ascii="Times New Roman" w:hAnsi="Times New Roman"/>
        </w:rPr>
        <w:t>– около 300 человек.</w:t>
      </w:r>
    </w:p>
    <w:p w:rsidR="00481B53" w:rsidRPr="007E1C64" w:rsidRDefault="00481B53" w:rsidP="007E1C64">
      <w:pPr>
        <w:rPr>
          <w:rFonts w:ascii="Times New Roman" w:hAnsi="Times New Roman"/>
        </w:rPr>
      </w:pPr>
      <w:r w:rsidRPr="007E1C64">
        <w:rPr>
          <w:rFonts w:ascii="Times New Roman" w:hAnsi="Times New Roman"/>
        </w:rPr>
        <w:t>Число членов комиссии колеблется от 9 до 13 человек. Президиум состоит из 5 названных единиц, назначенных приказом министра, 12-ти председателей комиссий и 3-х представителей других организаций с правом совещательного голоса: представителя Фармакологического комитета, представителя Управления государственного контроля, представителя Национального центра по контролю иммунобиологических препаратов. В семи комиссиях имеются сопредседатели, которые в определенных случаях тоже вводятся в состав президиума с правом решающего голоса.</w:t>
      </w:r>
    </w:p>
    <w:p w:rsidR="00481B53" w:rsidRPr="007E1C64" w:rsidRDefault="00481B53" w:rsidP="007E1C64">
      <w:pPr>
        <w:rPr>
          <w:rFonts w:ascii="Times New Roman" w:hAnsi="Times New Roman"/>
        </w:rPr>
      </w:pPr>
      <w:r w:rsidRPr="007E1C64">
        <w:rPr>
          <w:rFonts w:ascii="Times New Roman" w:hAnsi="Times New Roman"/>
        </w:rPr>
        <w:t>Президиум собирается круглый год каждую среду при кворуме 50% его членов, но меньше 80% на заседаниях не бывает. При отсутствии председателя комиссии он пишет официальное уведомление, в котором назначает того, кто заместит его на текущем Президиуме в данный период. Этот человек во время отсутствия своего председателя возглавляет комиссию.</w:t>
      </w:r>
    </w:p>
    <w:p w:rsidR="00481B53" w:rsidRPr="007E1C64" w:rsidRDefault="00481B53" w:rsidP="007E1C64">
      <w:pPr>
        <w:rPr>
          <w:rFonts w:ascii="Times New Roman" w:hAnsi="Times New Roman"/>
        </w:rPr>
      </w:pPr>
      <w:r w:rsidRPr="007E1C64">
        <w:rPr>
          <w:rFonts w:ascii="Times New Roman" w:hAnsi="Times New Roman"/>
        </w:rPr>
        <w:t xml:space="preserve">Принципиальная схема составления регистрационного досье остается незыблемой: в нем предусмотрены все элементы, необходимые Фармакопейному комитету в процессе экспертизы. Для каждой лекарственной формы на импортные ЛС существует определенный стандарт, разработанный самим Фармакопейным комитетом; для отечественных препаратов существует отраслевой стандарт по подготовке документов по стандартизации – временных фармакопейных статей или фармакопейных статей. Заявитель направляет документы по стандарту в Минздрав, а Минздрав в Фармакопейный комитет. С </w:t>
      </w:r>
      <w:smartTag w:uri="urn:schemas-microsoft-com:office:smarttags" w:element="metricconverter">
        <w:smartTagPr>
          <w:attr w:name="ProductID" w:val="1995 г"/>
        </w:smartTagPr>
        <w:r w:rsidRPr="007E1C64">
          <w:rPr>
            <w:rFonts w:ascii="Times New Roman" w:hAnsi="Times New Roman"/>
          </w:rPr>
          <w:t>1995 г</w:t>
        </w:r>
      </w:smartTag>
      <w:r w:rsidRPr="007E1C64">
        <w:rPr>
          <w:rFonts w:ascii="Times New Roman" w:hAnsi="Times New Roman"/>
        </w:rPr>
        <w:t>. комитет вообще не имел дела с заявителем. Сроки прохождения документов лимитированы. Через три месяца (в них не входит время, за которое заявители отвечают на вопросы Фармакопейного комитета) после получения заявки Фармакопейным комитет должен вынести Министерству здравоохранения рекомендации по поводу регистрации.</w:t>
      </w:r>
    </w:p>
    <w:p w:rsidR="00481B53" w:rsidRDefault="00481B53" w:rsidP="007E1C64">
      <w:pPr>
        <w:rPr>
          <w:rFonts w:ascii="Times New Roman" w:hAnsi="Times New Roman"/>
        </w:rPr>
      </w:pPr>
      <w:r w:rsidRPr="007E1C64">
        <w:rPr>
          <w:rFonts w:ascii="Times New Roman" w:hAnsi="Times New Roman"/>
        </w:rPr>
        <w:t xml:space="preserve">Комиссия выносит свое предварительное решение. Затем его корректирует, редактирует и визирует ученый секретарь. Затем документ опять попадает в комиссию. Она принимает окончательное решение – выносит дело на президиум или нет, рекомендовать или не рекомендовать </w:t>
      </w:r>
      <w:r w:rsidR="007E1C64">
        <w:rPr>
          <w:rFonts w:ascii="Times New Roman" w:hAnsi="Times New Roman"/>
        </w:rPr>
        <w:t xml:space="preserve">ЛС. Далее </w:t>
      </w:r>
      <w:r w:rsidRPr="007E1C64">
        <w:rPr>
          <w:rFonts w:ascii="Times New Roman" w:hAnsi="Times New Roman"/>
        </w:rPr>
        <w:t>– президиум, после него председатель Фармакопейного комитета подписывает соответствующий протокол.</w:t>
      </w:r>
    </w:p>
    <w:p w:rsidR="007E1C64" w:rsidRPr="007E1C64" w:rsidRDefault="007E1C64" w:rsidP="007E1C64">
      <w:pPr>
        <w:rPr>
          <w:rFonts w:ascii="Times New Roman" w:hAnsi="Times New Roman"/>
        </w:rPr>
      </w:pPr>
    </w:p>
    <w:p w:rsidR="00481B53" w:rsidRPr="007E1C64" w:rsidRDefault="00481B53" w:rsidP="007E1C64">
      <w:pPr>
        <w:pStyle w:val="3"/>
        <w:spacing w:before="0" w:after="0"/>
        <w:ind w:firstLine="709"/>
        <w:jc w:val="both"/>
        <w:rPr>
          <w:rFonts w:ascii="Times New Roman" w:hAnsi="Times New Roman"/>
          <w:i w:val="0"/>
        </w:rPr>
      </w:pPr>
      <w:r w:rsidRPr="007E1C64">
        <w:rPr>
          <w:rFonts w:ascii="Times New Roman" w:hAnsi="Times New Roman"/>
          <w:i w:val="0"/>
        </w:rPr>
        <w:t>Институт доклинической и клинической экспертизы лекарств (ГИДКЭЛ)</w:t>
      </w:r>
    </w:p>
    <w:p w:rsidR="007E1C64" w:rsidRPr="007E1C64" w:rsidRDefault="007E1C64" w:rsidP="007E1C64">
      <w:pPr>
        <w:pStyle w:val="a0"/>
      </w:pPr>
    </w:p>
    <w:p w:rsidR="00481B53" w:rsidRPr="007E1C64" w:rsidRDefault="00481B53" w:rsidP="007E1C64">
      <w:pPr>
        <w:rPr>
          <w:rFonts w:ascii="Times New Roman" w:hAnsi="Times New Roman"/>
        </w:rPr>
      </w:pPr>
      <w:r w:rsidRPr="007E1C64">
        <w:rPr>
          <w:rFonts w:ascii="Times New Roman" w:hAnsi="Times New Roman"/>
        </w:rPr>
        <w:t>Основная задача Института – экспертиза всех материалов по доклиническим и клиническим исследованиям лекарственных средств для регистрации в Российской Федерации.</w:t>
      </w:r>
    </w:p>
    <w:p w:rsidR="00481B53" w:rsidRPr="007E1C64" w:rsidRDefault="00481B53" w:rsidP="007E1C64">
      <w:pPr>
        <w:rPr>
          <w:rFonts w:ascii="Times New Roman" w:hAnsi="Times New Roman"/>
        </w:rPr>
      </w:pPr>
      <w:r w:rsidRPr="007E1C64">
        <w:rPr>
          <w:rFonts w:ascii="Times New Roman" w:hAnsi="Times New Roman"/>
        </w:rPr>
        <w:t>Институт доклинической и клинической экспертизы лекарств (ГИДКЭЛ) был создан на базе Российского государственного центра экспертизы лекарств и является его приемником. В институте работают следующие отделы: отдел фармацевтической экспертизы, отдел переносимости лекарственных средств, который объединил в себе отдел токсикологии, далее отдел организации контрольно-клинических испытаний, а также ряд специализированных отделов: экспертизы химико-терапевтических средств, сердечно-сосудистых лекарственных средств, иммунологических и аллергических, аллергологических средств, применяемых при заболеваниях центральной нервной системы и другие.</w:t>
      </w:r>
    </w:p>
    <w:p w:rsidR="00481B53" w:rsidRPr="007E1C64" w:rsidRDefault="00481B53" w:rsidP="007E1C64">
      <w:pPr>
        <w:rPr>
          <w:rFonts w:ascii="Times New Roman" w:hAnsi="Times New Roman"/>
        </w:rPr>
      </w:pPr>
      <w:r w:rsidRPr="007E1C64">
        <w:rPr>
          <w:rFonts w:ascii="Times New Roman" w:hAnsi="Times New Roman"/>
        </w:rPr>
        <w:t>В своей работе ГИДКЭЛ руководствуется инструкциями Министерства здравоохранения РФ о порядке экспертизы клинических испытаний и регистрации зарубежных лекарств, о регистрации испытаниях отечественных лекарств, а также приказом об утверждении состава Фармакологического комитета и положением о нем. Это основные документы, в настоящее время они пересматриваются и дополняются в связи с возникновением новых вопросов и проблем. Будут учтены и четвертая фаза испытаний, и список безрецептурных (далее – ОТС) лекарств, разработанный институтом совместно с НИИ фармации. Последний список был издан очень давно.</w:t>
      </w:r>
    </w:p>
    <w:p w:rsidR="00481B53" w:rsidRPr="007E1C64" w:rsidRDefault="00481B53" w:rsidP="007E1C64">
      <w:pPr>
        <w:rPr>
          <w:rFonts w:ascii="Times New Roman" w:hAnsi="Times New Roman"/>
        </w:rPr>
      </w:pPr>
      <w:r w:rsidRPr="007E1C64">
        <w:rPr>
          <w:rFonts w:ascii="Times New Roman" w:hAnsi="Times New Roman"/>
        </w:rPr>
        <w:t>В новые документы входит и такой аспект, как листовки-вкладыши с аннотацией средств. Это вызвано тем, что часто в средствах массовой информации рекламируются различные лекарства и пищевые добавки, которые не прошли испытания, не соответствуют действительности и вводят в заблуждение население. Это является нарушением закона о правах потребителя. Кроме того, в продажу поступают препараты, о которых никто не знает, они не имеют аннотаций, или прилагаемая инструкция не переведена на русский язык, или переведена, но неграмотно.</w:t>
      </w:r>
    </w:p>
    <w:p w:rsidR="00481B53" w:rsidRPr="007E1C64" w:rsidRDefault="00481B53" w:rsidP="007E1C64">
      <w:pPr>
        <w:rPr>
          <w:rFonts w:ascii="Times New Roman" w:hAnsi="Times New Roman"/>
        </w:rPr>
      </w:pPr>
      <w:r w:rsidRPr="007E1C64">
        <w:rPr>
          <w:rFonts w:ascii="Times New Roman" w:hAnsi="Times New Roman"/>
        </w:rPr>
        <w:t>Вся документация поступает в Институт, где предварительно рассматривается экспертами. При этом учитывается ее количество, объем, качество исследований. Иногда количество документов составляет 10-12 томов, и даже больше. Если документов недостаточно, заявителю посылаются дополнительные вопросы. По существующему положению к клиническим испытаниям допускаются следующие препараты: новые оригинальные зарубежные и отечественные; уже известные, но с новыми показаниями; новые комбинации лекарственных средств; ЛС, уже хорошо известные, но поданные в более высоких дозах, чем зарегистрированные ранее. В сложных случаях для решения вопроса привлекаются специализированные комиссии Фармакологического комитета. И только после этого препарат поступает на клинические испытания.</w:t>
      </w:r>
    </w:p>
    <w:p w:rsidR="00481B53" w:rsidRPr="007E1C64" w:rsidRDefault="00481B53" w:rsidP="007E1C64">
      <w:pPr>
        <w:rPr>
          <w:rFonts w:ascii="Times New Roman" w:hAnsi="Times New Roman"/>
        </w:rPr>
      </w:pPr>
      <w:r w:rsidRPr="007E1C64">
        <w:rPr>
          <w:rFonts w:ascii="Times New Roman" w:hAnsi="Times New Roman"/>
        </w:rPr>
        <w:t>По международным стандартам существует несколько клинических испытаний. Первая – начальный этап, проводимый на небольшой группе здоровых людей. Второй этап – исследования проводятся на больных людях, где оценивается эффективность и переносимость, уточняются показания и противопоказания, определяются оптимальные дозировки. В третьей фазе проводятся мультицентровые клинические испытания. В четвертой фазе проводятся пострегистрационные испытания.</w:t>
      </w:r>
    </w:p>
    <w:p w:rsidR="00481B53" w:rsidRPr="007E1C64" w:rsidRDefault="00481B53" w:rsidP="007E1C64">
      <w:pPr>
        <w:rPr>
          <w:rFonts w:ascii="Times New Roman" w:hAnsi="Times New Roman"/>
        </w:rPr>
      </w:pPr>
      <w:r w:rsidRPr="007E1C64">
        <w:rPr>
          <w:rFonts w:ascii="Times New Roman" w:hAnsi="Times New Roman"/>
        </w:rPr>
        <w:t>После регистрации препарат широко используется в медицинской практике, что позволяет уточнить особенности его действия, которые не могли быть замечены в предыдущих трех фазах. При этом очень важных аспект – экономические показатели для использования. В предшествующие десятилетия четвертую фазу у нас в стране не практиковали.</w:t>
      </w:r>
    </w:p>
    <w:p w:rsidR="00481B53" w:rsidRPr="007E1C64" w:rsidRDefault="00481B53" w:rsidP="007E1C64">
      <w:pPr>
        <w:rPr>
          <w:rFonts w:ascii="Times New Roman" w:hAnsi="Times New Roman"/>
        </w:rPr>
      </w:pPr>
      <w:r w:rsidRPr="007E1C64">
        <w:rPr>
          <w:rFonts w:ascii="Times New Roman" w:hAnsi="Times New Roman"/>
        </w:rPr>
        <w:t>Испытания выполняются в соответствии с протоколом, т.е. перед началом испытаний члены специализированных комиссий совместно со специалистами Института составляют единый протокол испытаний данного препарата. Все клиники работают в соответствии с этим протоколом. Поэтому в результате получаются унифицированные данные и практические отчеты, написанные в одном и том же ключе, что дает возможность более точно и полноценно оценить эффективность и безопасность исследуемого средства.</w:t>
      </w:r>
    </w:p>
    <w:p w:rsidR="00481B53" w:rsidRPr="007E1C64" w:rsidRDefault="00481B53" w:rsidP="007E1C64">
      <w:pPr>
        <w:rPr>
          <w:rFonts w:ascii="Times New Roman" w:hAnsi="Times New Roman"/>
        </w:rPr>
      </w:pPr>
      <w:r w:rsidRPr="007E1C64">
        <w:rPr>
          <w:rFonts w:ascii="Times New Roman" w:hAnsi="Times New Roman"/>
        </w:rPr>
        <w:t>Институт совместно с Фармакологическим комитетом разработал специальную карту с вопросами и создал специализированную комиссию по оценке и сертификации клинических баз, только на которых будут проходить испытания.</w:t>
      </w:r>
    </w:p>
    <w:p w:rsidR="00481B53" w:rsidRPr="007E1C64" w:rsidRDefault="00481B53" w:rsidP="007E1C64">
      <w:pPr>
        <w:rPr>
          <w:rFonts w:ascii="Times New Roman" w:hAnsi="Times New Roman"/>
        </w:rPr>
      </w:pPr>
      <w:r w:rsidRPr="007E1C64">
        <w:rPr>
          <w:rFonts w:ascii="Times New Roman" w:hAnsi="Times New Roman"/>
        </w:rPr>
        <w:t>Уровень испытаний настолько высок, что международные компании готовы заключать соглашения о проведении мультицентровых клинических испытаний. Клинические базы России сотрудничают с такими крупными фирмами, как "</w:t>
      </w:r>
      <w:r w:rsidRPr="007E1C64">
        <w:rPr>
          <w:rFonts w:ascii="Times New Roman" w:hAnsi="Times New Roman"/>
          <w:lang w:val="en-US"/>
        </w:rPr>
        <w:t>Merk</w:t>
      </w:r>
      <w:r w:rsidRPr="007E1C64">
        <w:rPr>
          <w:rFonts w:ascii="Times New Roman" w:hAnsi="Times New Roman"/>
        </w:rPr>
        <w:t xml:space="preserve"> </w:t>
      </w:r>
      <w:r w:rsidRPr="007E1C64">
        <w:rPr>
          <w:rFonts w:ascii="Times New Roman" w:hAnsi="Times New Roman"/>
          <w:lang w:val="en-US"/>
        </w:rPr>
        <w:t>sharp</w:t>
      </w:r>
      <w:r w:rsidRPr="007E1C64">
        <w:rPr>
          <w:rFonts w:ascii="Times New Roman" w:hAnsi="Times New Roman"/>
        </w:rPr>
        <w:t xml:space="preserve"> &amp; </w:t>
      </w:r>
      <w:r w:rsidRPr="007E1C64">
        <w:rPr>
          <w:rFonts w:ascii="Times New Roman" w:hAnsi="Times New Roman"/>
          <w:lang w:val="en-US"/>
        </w:rPr>
        <w:t>Dome</w:t>
      </w:r>
      <w:r w:rsidRPr="007E1C64">
        <w:rPr>
          <w:rFonts w:ascii="Times New Roman" w:hAnsi="Times New Roman"/>
        </w:rPr>
        <w:t>" (США), "</w:t>
      </w:r>
      <w:r w:rsidRPr="007E1C64">
        <w:rPr>
          <w:rFonts w:ascii="Times New Roman" w:hAnsi="Times New Roman"/>
          <w:lang w:val="en-US"/>
        </w:rPr>
        <w:t>Pfizer</w:t>
      </w:r>
      <w:r w:rsidRPr="007E1C64">
        <w:rPr>
          <w:rFonts w:ascii="Times New Roman" w:hAnsi="Times New Roman"/>
        </w:rPr>
        <w:t>" (США), "</w:t>
      </w:r>
      <w:r w:rsidRPr="007E1C64">
        <w:rPr>
          <w:rFonts w:ascii="Times New Roman" w:hAnsi="Times New Roman"/>
          <w:lang w:val="en-US"/>
        </w:rPr>
        <w:t>Ron</w:t>
      </w:r>
      <w:r w:rsidRPr="007E1C64">
        <w:rPr>
          <w:rFonts w:ascii="Times New Roman" w:hAnsi="Times New Roman"/>
        </w:rPr>
        <w:t>-</w:t>
      </w:r>
      <w:r w:rsidRPr="007E1C64">
        <w:rPr>
          <w:rFonts w:ascii="Times New Roman" w:hAnsi="Times New Roman"/>
          <w:lang w:val="en-US"/>
        </w:rPr>
        <w:t>Pulenk</w:t>
      </w:r>
      <w:r w:rsidRPr="007E1C64">
        <w:rPr>
          <w:rFonts w:ascii="Times New Roman" w:hAnsi="Times New Roman"/>
        </w:rPr>
        <w:t>" и другими. В настоящее время при крупных лечебных центрах созданы комитеты по этике, которые дают одобрение на все клинические испытания учреждения.</w:t>
      </w:r>
    </w:p>
    <w:p w:rsidR="00481B53" w:rsidRPr="007E1C64" w:rsidRDefault="00481B53" w:rsidP="007E1C64">
      <w:pPr>
        <w:rPr>
          <w:rFonts w:ascii="Times New Roman" w:hAnsi="Times New Roman"/>
        </w:rPr>
      </w:pPr>
      <w:r w:rsidRPr="007E1C64">
        <w:rPr>
          <w:rFonts w:ascii="Times New Roman" w:hAnsi="Times New Roman"/>
        </w:rPr>
        <w:t xml:space="preserve">В январе </w:t>
      </w:r>
      <w:smartTag w:uri="urn:schemas-microsoft-com:office:smarttags" w:element="metricconverter">
        <w:smartTagPr>
          <w:attr w:name="ProductID" w:val="1994 г"/>
        </w:smartTagPr>
        <w:r w:rsidRPr="007E1C64">
          <w:rPr>
            <w:rFonts w:ascii="Times New Roman" w:hAnsi="Times New Roman"/>
          </w:rPr>
          <w:t>1994 г</w:t>
        </w:r>
      </w:smartTag>
      <w:r w:rsidRPr="007E1C64">
        <w:rPr>
          <w:rFonts w:ascii="Times New Roman" w:hAnsi="Times New Roman"/>
        </w:rPr>
        <w:t xml:space="preserve">. был подписан Меморандум о взаимопонимании между Управлением пищевых продуктов и лекарств Министерства здравоохранения и социального обеспечения США и Министерством здравоохранения и медицинской промышленности РФ и Госкомсанэпиднадзором РФ о сотрудничестве и обмене информацией о лекарствах и биологических препаратах и содействии их импорту. Одним из разделов этого меморандума предусматривается оптимизация требований при регистрации в России американских лекарств и биологических препаратов, которые производятся в США и допущены </w:t>
      </w:r>
      <w:r w:rsidRPr="007E1C64">
        <w:rPr>
          <w:rFonts w:ascii="Times New Roman" w:hAnsi="Times New Roman"/>
          <w:lang w:val="en-US"/>
        </w:rPr>
        <w:t>FDA</w:t>
      </w:r>
      <w:r w:rsidRPr="007E1C64">
        <w:rPr>
          <w:rFonts w:ascii="Times New Roman" w:hAnsi="Times New Roman"/>
        </w:rPr>
        <w:t xml:space="preserve"> к продаже в США.</w:t>
      </w:r>
    </w:p>
    <w:p w:rsidR="00481B53" w:rsidRPr="007E1C64" w:rsidRDefault="00481B53" w:rsidP="007E1C64">
      <w:pPr>
        <w:rPr>
          <w:rFonts w:ascii="Times New Roman" w:hAnsi="Times New Roman"/>
        </w:rPr>
      </w:pPr>
      <w:r w:rsidRPr="007E1C64">
        <w:rPr>
          <w:rFonts w:ascii="Times New Roman" w:hAnsi="Times New Roman"/>
        </w:rPr>
        <w:t>Для регистрации американских препаратов фирма представляет такое же полное досье, как и во всех других случаях, проводится обязательная экспертиза этой документации в Фармакологическом и Фармакопейном комитетах, но могут не проводиться экспериментальные и клинические исследования препаратов, если эти данные подробно представлены в досье.</w:t>
      </w:r>
    </w:p>
    <w:p w:rsidR="00481B53" w:rsidRPr="007E1C64" w:rsidRDefault="00481B53" w:rsidP="007E1C64">
      <w:pPr>
        <w:rPr>
          <w:rFonts w:ascii="Times New Roman" w:hAnsi="Times New Roman"/>
        </w:rPr>
      </w:pPr>
      <w:r w:rsidRPr="007E1C64">
        <w:rPr>
          <w:rFonts w:ascii="Times New Roman" w:hAnsi="Times New Roman"/>
        </w:rPr>
        <w:t>В настоящее время подобные соглашения заключены Минздравмедпромом с Францией и с Канадой. Ведутся переговоры о заключении соглашения со Швейцарией и странами, входящими в Европейский Союз. Это позволило увеличить количество регистрируемых в России лекарственных средств из указанных стран.</w:t>
      </w:r>
    </w:p>
    <w:p w:rsidR="00481B53" w:rsidRPr="007E1C64" w:rsidRDefault="00481B53" w:rsidP="007E1C64">
      <w:pPr>
        <w:rPr>
          <w:rFonts w:ascii="Times New Roman" w:hAnsi="Times New Roman"/>
        </w:rPr>
      </w:pPr>
      <w:r w:rsidRPr="007E1C64">
        <w:rPr>
          <w:rFonts w:ascii="Times New Roman" w:hAnsi="Times New Roman"/>
        </w:rPr>
        <w:t>Увеличение регистрации и поступления на рынок России лекарств из стран с высокоразвитой фармацевтической промышленностью способствует сокращению регистрации большого потока поступающих в Россию лекарств (в основном дженериков) из стран с менее развитой фармакологической промышленностью и боле низкого качества (Индия, Индонезия, Бангладеш и др.)</w:t>
      </w:r>
    </w:p>
    <w:p w:rsidR="00481B53" w:rsidRPr="007E1C64" w:rsidRDefault="00481B53" w:rsidP="007E1C64">
      <w:pPr>
        <w:rPr>
          <w:rFonts w:ascii="Times New Roman" w:hAnsi="Times New Roman"/>
        </w:rPr>
      </w:pPr>
      <w:r w:rsidRPr="007E1C64">
        <w:rPr>
          <w:rFonts w:ascii="Times New Roman" w:hAnsi="Times New Roman"/>
        </w:rPr>
        <w:t xml:space="preserve">В соответствии с новой инструкцией "О порядке экспертизы, клинических испытаний и регистрации лекарственных средств и субстанций", утвержденной 10 июля </w:t>
      </w:r>
      <w:smartTag w:uri="urn:schemas-microsoft-com:office:smarttags" w:element="metricconverter">
        <w:smartTagPr>
          <w:attr w:name="ProductID" w:val="2004 г"/>
        </w:smartTagPr>
        <w:r w:rsidRPr="007E1C64">
          <w:rPr>
            <w:rFonts w:ascii="Times New Roman" w:hAnsi="Times New Roman"/>
          </w:rPr>
          <w:t>2004 г</w:t>
        </w:r>
      </w:smartTag>
      <w:r w:rsidRPr="007E1C64">
        <w:rPr>
          <w:rFonts w:ascii="Times New Roman" w:hAnsi="Times New Roman"/>
        </w:rPr>
        <w:t>., был введен новый порядок проведения и оплаты экспертизы документации при регистрации лекарственных средств ГИДКЭЛ, Фармакологическим, Фармакопейным комитетом и другими организациями. Теперь экспертиза проводится в соответствии с договорами, заключенными этими учреждениями с Управлением и оплачивается из средств Бюро по регистрации в соответствии с техническим заданием в порядке, установленном Управлением. Срок проведения экспертизы – 90 дней. Введение нового порядка позволило усилить контроль за сроком и качеством проведения экспертизы.</w:t>
      </w:r>
    </w:p>
    <w:p w:rsidR="00481B53" w:rsidRPr="007E1C64" w:rsidRDefault="00481B53" w:rsidP="007E1C64">
      <w:pPr>
        <w:rPr>
          <w:rFonts w:ascii="Times New Roman" w:hAnsi="Times New Roman"/>
        </w:rPr>
      </w:pPr>
      <w:r w:rsidRPr="007E1C64">
        <w:rPr>
          <w:rFonts w:ascii="Times New Roman" w:hAnsi="Times New Roman"/>
        </w:rPr>
        <w:t>В 2003 году подготовлено новое издание Государственного реестра лекарственных средств, в которое вошло более 10 000 наименований лекарственных средств. Значительно переработано содержание Госреестра, в том числе впервые приведены коды анатомо-терапевтическо-химической классификации лекарственных средств, рекомендованной ВОЗ.</w:t>
      </w:r>
    </w:p>
    <w:p w:rsidR="00481B53" w:rsidRDefault="00481B53" w:rsidP="007E1C64">
      <w:pPr>
        <w:rPr>
          <w:rFonts w:ascii="Times New Roman" w:hAnsi="Times New Roman"/>
        </w:rPr>
      </w:pPr>
      <w:r w:rsidRPr="007E1C64">
        <w:rPr>
          <w:rFonts w:ascii="Times New Roman" w:hAnsi="Times New Roman"/>
        </w:rPr>
        <w:t>Впервые начата работа по созданию Государственного реестра инструкций по применению лекарственных средств, утвержденных Фармакологическим государственным комитетом.</w:t>
      </w:r>
    </w:p>
    <w:p w:rsidR="007E1C64" w:rsidRPr="007E1C64" w:rsidRDefault="007E1C64" w:rsidP="007E1C64">
      <w:pPr>
        <w:rPr>
          <w:rFonts w:ascii="Times New Roman" w:hAnsi="Times New Roman"/>
        </w:rPr>
      </w:pPr>
    </w:p>
    <w:p w:rsidR="00481B53" w:rsidRPr="007E1C64" w:rsidRDefault="00481B53" w:rsidP="007E1C64">
      <w:pPr>
        <w:pStyle w:val="3"/>
        <w:spacing w:before="0" w:after="0"/>
        <w:ind w:firstLine="709"/>
        <w:jc w:val="both"/>
        <w:rPr>
          <w:rFonts w:ascii="Times New Roman" w:hAnsi="Times New Roman"/>
          <w:i w:val="0"/>
        </w:rPr>
      </w:pPr>
      <w:r w:rsidRPr="007E1C64">
        <w:rPr>
          <w:rFonts w:ascii="Times New Roman" w:hAnsi="Times New Roman"/>
          <w:i w:val="0"/>
        </w:rPr>
        <w:t>Система контроля качества</w:t>
      </w:r>
    </w:p>
    <w:p w:rsidR="007E1C64" w:rsidRPr="007E1C64" w:rsidRDefault="007E1C64" w:rsidP="007E1C64">
      <w:pPr>
        <w:pStyle w:val="a0"/>
      </w:pPr>
    </w:p>
    <w:p w:rsidR="00481B53" w:rsidRPr="007E1C64" w:rsidRDefault="00481B53" w:rsidP="007E1C64">
      <w:pPr>
        <w:rPr>
          <w:rFonts w:ascii="Times New Roman" w:hAnsi="Times New Roman"/>
        </w:rPr>
      </w:pPr>
      <w:r w:rsidRPr="007E1C64">
        <w:rPr>
          <w:rFonts w:ascii="Times New Roman" w:hAnsi="Times New Roman"/>
        </w:rPr>
        <w:t>Важнейшим этапом деятельности контрольно-разрешительной системы является контроль качества серийно выпускаемых лекарственных средств путем сравнения образцов продукции с утвержденным стандартом.</w:t>
      </w:r>
    </w:p>
    <w:p w:rsidR="00481B53" w:rsidRPr="007E1C64" w:rsidRDefault="00481B53" w:rsidP="007E1C64">
      <w:pPr>
        <w:rPr>
          <w:rFonts w:ascii="Times New Roman" w:hAnsi="Times New Roman"/>
        </w:rPr>
      </w:pPr>
      <w:r w:rsidRPr="007E1C64">
        <w:rPr>
          <w:rFonts w:ascii="Times New Roman" w:hAnsi="Times New Roman"/>
        </w:rPr>
        <w:t>Система контроля качества серийно выпускаемых лекарственных средств действует в России в трех уровнях. На федеральном уровне эту систему представляют:</w:t>
      </w:r>
    </w:p>
    <w:p w:rsidR="00481B53" w:rsidRPr="007E1C64" w:rsidRDefault="00481B53" w:rsidP="007E1C64">
      <w:pPr>
        <w:numPr>
          <w:ilvl w:val="0"/>
          <w:numId w:val="1"/>
        </w:numPr>
        <w:tabs>
          <w:tab w:val="left" w:pos="1069"/>
        </w:tabs>
        <w:ind w:left="0" w:firstLine="709"/>
        <w:rPr>
          <w:rFonts w:ascii="Times New Roman" w:hAnsi="Times New Roman"/>
        </w:rPr>
      </w:pPr>
      <w:r w:rsidRPr="007E1C64">
        <w:rPr>
          <w:rFonts w:ascii="Times New Roman" w:hAnsi="Times New Roman"/>
        </w:rPr>
        <w:t>Управление государственного контроля лекарственных средств и медицинской техники;</w:t>
      </w:r>
    </w:p>
    <w:p w:rsidR="00481B53" w:rsidRPr="007E1C64" w:rsidRDefault="00481B53" w:rsidP="007E1C64">
      <w:pPr>
        <w:numPr>
          <w:ilvl w:val="0"/>
          <w:numId w:val="1"/>
        </w:numPr>
        <w:tabs>
          <w:tab w:val="left" w:pos="1069"/>
        </w:tabs>
        <w:ind w:left="0" w:firstLine="709"/>
        <w:rPr>
          <w:rFonts w:ascii="Times New Roman" w:hAnsi="Times New Roman"/>
        </w:rPr>
      </w:pPr>
      <w:r w:rsidRPr="007E1C64">
        <w:rPr>
          <w:rFonts w:ascii="Times New Roman" w:hAnsi="Times New Roman"/>
        </w:rPr>
        <w:t>ГосНИИ по стандартизации и контролю лекарственных средств и Центральная лаборатория государственного контроля и изучения качества препаратов, кровезаменителей и консервирующих растворов Гематологического научного центра РАМП, имеющие функции:</w:t>
      </w:r>
    </w:p>
    <w:p w:rsidR="00481B53" w:rsidRPr="007E1C64" w:rsidRDefault="00481B53" w:rsidP="007E1C64">
      <w:pPr>
        <w:rPr>
          <w:rFonts w:ascii="Times New Roman" w:hAnsi="Times New Roman"/>
        </w:rPr>
      </w:pPr>
      <w:r w:rsidRPr="007E1C64">
        <w:rPr>
          <w:rFonts w:ascii="Times New Roman" w:hAnsi="Times New Roman"/>
        </w:rPr>
        <w:t>1. Проведения всех типов государственного контроля:</w:t>
      </w:r>
    </w:p>
    <w:p w:rsidR="00481B53" w:rsidRPr="007E1C64" w:rsidRDefault="00481B53" w:rsidP="007E1C64">
      <w:pPr>
        <w:numPr>
          <w:ilvl w:val="0"/>
          <w:numId w:val="1"/>
        </w:numPr>
        <w:tabs>
          <w:tab w:val="left" w:pos="1069"/>
        </w:tabs>
        <w:ind w:left="0" w:firstLine="709"/>
        <w:rPr>
          <w:rFonts w:ascii="Times New Roman" w:hAnsi="Times New Roman"/>
        </w:rPr>
      </w:pPr>
      <w:r w:rsidRPr="007E1C64">
        <w:rPr>
          <w:rFonts w:ascii="Times New Roman" w:hAnsi="Times New Roman"/>
        </w:rPr>
        <w:t>предварительного – первых 5 серий препарата, впервые производимого данным предприятием или выпускаемого по измененной технологии, или переведенного Управлением на это вид контроля в связи с ухудшением его качества, а также импортных субстанций;</w:t>
      </w:r>
    </w:p>
    <w:p w:rsidR="00481B53" w:rsidRPr="007E1C64" w:rsidRDefault="00481B53" w:rsidP="007E1C64">
      <w:pPr>
        <w:numPr>
          <w:ilvl w:val="0"/>
          <w:numId w:val="1"/>
        </w:numPr>
        <w:tabs>
          <w:tab w:val="left" w:pos="1069"/>
        </w:tabs>
        <w:ind w:left="0" w:firstLine="709"/>
        <w:rPr>
          <w:rFonts w:ascii="Times New Roman" w:hAnsi="Times New Roman"/>
        </w:rPr>
      </w:pPr>
      <w:r w:rsidRPr="007E1C64">
        <w:rPr>
          <w:rFonts w:ascii="Times New Roman" w:hAnsi="Times New Roman"/>
        </w:rPr>
        <w:t>выборочного последующего (любая серия препарата, изъятая со склада предприятия-изготовителя или с места хранения, или из аптеки) по планам-заданиям, утверждаемым Управлением;</w:t>
      </w:r>
    </w:p>
    <w:p w:rsidR="00481B53" w:rsidRPr="007E1C64" w:rsidRDefault="00481B53" w:rsidP="007E1C64">
      <w:pPr>
        <w:numPr>
          <w:ilvl w:val="0"/>
          <w:numId w:val="1"/>
        </w:numPr>
        <w:tabs>
          <w:tab w:val="left" w:pos="1069"/>
        </w:tabs>
        <w:ind w:left="0" w:firstLine="709"/>
        <w:rPr>
          <w:rFonts w:ascii="Times New Roman" w:hAnsi="Times New Roman"/>
        </w:rPr>
      </w:pPr>
      <w:r w:rsidRPr="007E1C64">
        <w:rPr>
          <w:rFonts w:ascii="Times New Roman" w:hAnsi="Times New Roman"/>
        </w:rPr>
        <w:t>арбитражного;</w:t>
      </w:r>
    </w:p>
    <w:p w:rsidR="00481B53" w:rsidRPr="007E1C64" w:rsidRDefault="00481B53" w:rsidP="007E1C64">
      <w:pPr>
        <w:numPr>
          <w:ilvl w:val="0"/>
          <w:numId w:val="1"/>
        </w:numPr>
        <w:tabs>
          <w:tab w:val="left" w:pos="1069"/>
        </w:tabs>
        <w:ind w:left="0" w:firstLine="709"/>
        <w:rPr>
          <w:rFonts w:ascii="Times New Roman" w:hAnsi="Times New Roman"/>
        </w:rPr>
      </w:pPr>
      <w:r w:rsidRPr="007E1C64">
        <w:rPr>
          <w:rFonts w:ascii="Times New Roman" w:hAnsi="Times New Roman"/>
        </w:rPr>
        <w:t>сертификации лекарственных средств.</w:t>
      </w:r>
    </w:p>
    <w:p w:rsidR="00481B53" w:rsidRPr="007E1C64" w:rsidRDefault="00481B53" w:rsidP="007E1C64">
      <w:pPr>
        <w:rPr>
          <w:rFonts w:ascii="Times New Roman" w:hAnsi="Times New Roman"/>
        </w:rPr>
      </w:pPr>
      <w:r w:rsidRPr="007E1C64">
        <w:rPr>
          <w:rFonts w:ascii="Times New Roman" w:hAnsi="Times New Roman"/>
        </w:rPr>
        <w:t>2. Аттестации и рассылки государственных стандартных образцов для контроля качества лекарственных средств.</w:t>
      </w:r>
    </w:p>
    <w:p w:rsidR="00481B53" w:rsidRPr="007E1C64" w:rsidRDefault="00481B53" w:rsidP="007E1C64">
      <w:pPr>
        <w:rPr>
          <w:rFonts w:ascii="Times New Roman" w:hAnsi="Times New Roman"/>
        </w:rPr>
      </w:pPr>
      <w:r w:rsidRPr="007E1C64">
        <w:rPr>
          <w:rFonts w:ascii="Times New Roman" w:hAnsi="Times New Roman"/>
        </w:rPr>
        <w:t>3. Участия в инспекционных проверках, организации и осуществления контроля за качеством лекарственных средств на предприятиях и в учреждениях, производящих, хранящих и реализующих лекарственные средства, независимо от их организационно-правовой формы.</w:t>
      </w:r>
    </w:p>
    <w:p w:rsidR="00481B53" w:rsidRPr="007E1C64" w:rsidRDefault="00481B53" w:rsidP="007E1C64">
      <w:pPr>
        <w:rPr>
          <w:rFonts w:ascii="Times New Roman" w:hAnsi="Times New Roman"/>
        </w:rPr>
      </w:pPr>
      <w:r w:rsidRPr="007E1C64">
        <w:rPr>
          <w:rFonts w:ascii="Times New Roman" w:hAnsi="Times New Roman"/>
        </w:rPr>
        <w:t>4. Консультативного и методического центра по вопросам контроля и стандартизации лекарственных средств.</w:t>
      </w:r>
    </w:p>
    <w:p w:rsidR="00481B53" w:rsidRPr="007E1C64" w:rsidRDefault="00481B53" w:rsidP="007E1C64">
      <w:pPr>
        <w:rPr>
          <w:rFonts w:ascii="Times New Roman" w:hAnsi="Times New Roman"/>
        </w:rPr>
      </w:pPr>
      <w:r w:rsidRPr="007E1C64">
        <w:rPr>
          <w:rFonts w:ascii="Times New Roman" w:hAnsi="Times New Roman"/>
        </w:rPr>
        <w:t>5. участия в разработке законодательных актов и инструктивных материалов, регламентирующих проведение государственного контроля.</w:t>
      </w:r>
    </w:p>
    <w:p w:rsidR="00481B53" w:rsidRPr="007E1C64" w:rsidRDefault="00481B53" w:rsidP="007E1C64">
      <w:pPr>
        <w:rPr>
          <w:rFonts w:ascii="Times New Roman" w:hAnsi="Times New Roman"/>
        </w:rPr>
      </w:pPr>
      <w:r w:rsidRPr="007E1C64">
        <w:rPr>
          <w:rFonts w:ascii="Times New Roman" w:hAnsi="Times New Roman"/>
        </w:rPr>
        <w:t>На региональном уровне система представлена контрольно-аналитическими лабораториями и центрами контроля качества, выполняющими следующие функции:</w:t>
      </w:r>
    </w:p>
    <w:p w:rsidR="00481B53" w:rsidRPr="007E1C64" w:rsidRDefault="00481B53" w:rsidP="007E1C64">
      <w:pPr>
        <w:numPr>
          <w:ilvl w:val="0"/>
          <w:numId w:val="1"/>
        </w:numPr>
        <w:tabs>
          <w:tab w:val="left" w:pos="1069"/>
        </w:tabs>
        <w:ind w:left="0" w:firstLine="709"/>
        <w:rPr>
          <w:rFonts w:ascii="Times New Roman" w:hAnsi="Times New Roman"/>
        </w:rPr>
      </w:pPr>
      <w:r w:rsidRPr="007E1C64">
        <w:rPr>
          <w:rFonts w:ascii="Times New Roman" w:hAnsi="Times New Roman"/>
        </w:rPr>
        <w:t>проведение контроля качества лекарственных средств, поступающих в аптечную сеть данного региона и сертификации;</w:t>
      </w:r>
    </w:p>
    <w:p w:rsidR="00481B53" w:rsidRPr="007E1C64" w:rsidRDefault="00481B53" w:rsidP="007E1C64">
      <w:pPr>
        <w:numPr>
          <w:ilvl w:val="0"/>
          <w:numId w:val="1"/>
        </w:numPr>
        <w:tabs>
          <w:tab w:val="left" w:pos="1069"/>
        </w:tabs>
        <w:ind w:left="0" w:firstLine="709"/>
        <w:rPr>
          <w:rFonts w:ascii="Times New Roman" w:hAnsi="Times New Roman"/>
        </w:rPr>
      </w:pPr>
      <w:r w:rsidRPr="007E1C64">
        <w:rPr>
          <w:rFonts w:ascii="Times New Roman" w:hAnsi="Times New Roman"/>
        </w:rPr>
        <w:t>надзор за фармацевтической деятельностью аптек и складов (баз). На уровне производства лекарственных средств система представлена ОТК предприятий и контрольно-аналитической службой аптек.</w:t>
      </w:r>
    </w:p>
    <w:p w:rsidR="00481B53" w:rsidRPr="007E1C64" w:rsidRDefault="00481B53" w:rsidP="007E1C64">
      <w:pPr>
        <w:rPr>
          <w:rFonts w:ascii="Times New Roman" w:hAnsi="Times New Roman"/>
        </w:rPr>
      </w:pPr>
      <w:r w:rsidRPr="007E1C64">
        <w:rPr>
          <w:rFonts w:ascii="Times New Roman" w:hAnsi="Times New Roman"/>
        </w:rPr>
        <w:t>Сложившаяся в России система государственного контроля лекарственных средств является приемником союзной системы и призвана не допустить возможность поступления в аптечные и лечебно-профилактические учреждения недоброкачественных препаратов, как отечественного, так и зарубежного производства.</w:t>
      </w:r>
    </w:p>
    <w:p w:rsidR="00481B53" w:rsidRPr="007E1C64" w:rsidRDefault="00481B53" w:rsidP="007E1C64">
      <w:pPr>
        <w:rPr>
          <w:rFonts w:ascii="Times New Roman" w:hAnsi="Times New Roman"/>
        </w:rPr>
      </w:pPr>
      <w:r w:rsidRPr="007E1C64">
        <w:rPr>
          <w:rFonts w:ascii="Times New Roman" w:hAnsi="Times New Roman"/>
        </w:rPr>
        <w:t xml:space="preserve">Сложившаяся к 2003 году общая экономическая ситуация в стране, при которой, к сожалению, интересы потребителя были отнесены на второй план по отношению к коммерции, не могла не отразиться и на государственном контроле. Начиная с </w:t>
      </w:r>
      <w:smartTag w:uri="urn:schemas-microsoft-com:office:smarttags" w:element="metricconverter">
        <w:smartTagPr>
          <w:attr w:name="ProductID" w:val="2001 г"/>
        </w:smartTagPr>
        <w:r w:rsidRPr="007E1C64">
          <w:rPr>
            <w:rFonts w:ascii="Times New Roman" w:hAnsi="Times New Roman"/>
          </w:rPr>
          <w:t>2001 г</w:t>
        </w:r>
      </w:smartTag>
      <w:r w:rsidRPr="007E1C64">
        <w:rPr>
          <w:rFonts w:ascii="Times New Roman" w:hAnsi="Times New Roman"/>
        </w:rPr>
        <w:t>., наметилась тенденция спада госконтроля, которая достигла минимальной отметки в 2002 году.</w:t>
      </w:r>
    </w:p>
    <w:p w:rsidR="00481B53" w:rsidRPr="007E1C64" w:rsidRDefault="00481B53" w:rsidP="007E1C64">
      <w:pPr>
        <w:rPr>
          <w:rFonts w:ascii="Times New Roman" w:hAnsi="Times New Roman"/>
        </w:rPr>
      </w:pPr>
      <w:r w:rsidRPr="007E1C64">
        <w:rPr>
          <w:rFonts w:ascii="Times New Roman" w:hAnsi="Times New Roman"/>
        </w:rPr>
        <w:t>Резко сократился контроль лекарственных средств, поступающих непосредственно в регионы, в связи с тем, что деятельность многих контрольно-аналитических лабораторий была практически свернута, значительно сократилось их финансирование, часть лабораторий осталась в составе коммерческих структур, которые стали создаваться на базе бывших ранее государственными объединений "Фармация".</w:t>
      </w:r>
    </w:p>
    <w:p w:rsidR="00481B53" w:rsidRPr="007E1C64" w:rsidRDefault="00481B53" w:rsidP="007E1C64">
      <w:pPr>
        <w:rPr>
          <w:rFonts w:ascii="Times New Roman" w:hAnsi="Times New Roman"/>
        </w:rPr>
      </w:pPr>
      <w:r w:rsidRPr="007E1C64">
        <w:rPr>
          <w:rFonts w:ascii="Times New Roman" w:hAnsi="Times New Roman"/>
        </w:rPr>
        <w:t xml:space="preserve">В этот период Инспекцией были приняты меры по наведению порядка и усилению контроля за качеством лекарств, поступающих в аптеки, а также по укреплению контрольных лабораторий, осуществляющих эту работу. Был издан приказ Минздравмедпрома от 25 марта </w:t>
      </w:r>
      <w:smartTag w:uri="urn:schemas-microsoft-com:office:smarttags" w:element="metricconverter">
        <w:smartTagPr>
          <w:attr w:name="ProductID" w:val="2004 г"/>
        </w:smartTagPr>
        <w:r w:rsidRPr="007E1C64">
          <w:rPr>
            <w:rFonts w:ascii="Times New Roman" w:hAnsi="Times New Roman"/>
          </w:rPr>
          <w:t>2004 г</w:t>
        </w:r>
      </w:smartTag>
      <w:r w:rsidRPr="007E1C64">
        <w:rPr>
          <w:rFonts w:ascii="Times New Roman" w:hAnsi="Times New Roman"/>
        </w:rPr>
        <w:t>. №53 "Об усилении контроля качества лекарственных средств".</w:t>
      </w:r>
    </w:p>
    <w:p w:rsidR="00481B53" w:rsidRPr="007E1C64" w:rsidRDefault="00481B53" w:rsidP="007E1C64">
      <w:pPr>
        <w:rPr>
          <w:rFonts w:ascii="Times New Roman" w:hAnsi="Times New Roman"/>
        </w:rPr>
      </w:pPr>
      <w:r w:rsidRPr="007E1C64">
        <w:rPr>
          <w:rFonts w:ascii="Times New Roman" w:hAnsi="Times New Roman"/>
        </w:rPr>
        <w:t xml:space="preserve">Почти одновременно с приказом №53, в соответствии с Законом Российской Федерации "О сертификации продукции и услуг", был издан приказ от 14 июня </w:t>
      </w:r>
      <w:smartTag w:uri="urn:schemas-microsoft-com:office:smarttags" w:element="metricconverter">
        <w:smartTagPr>
          <w:attr w:name="ProductID" w:val="2004 г"/>
        </w:smartTagPr>
        <w:r w:rsidRPr="007E1C64">
          <w:rPr>
            <w:rFonts w:ascii="Times New Roman" w:hAnsi="Times New Roman"/>
          </w:rPr>
          <w:t>2004 г</w:t>
        </w:r>
      </w:smartTag>
      <w:r w:rsidRPr="007E1C64">
        <w:rPr>
          <w:rFonts w:ascii="Times New Roman" w:hAnsi="Times New Roman"/>
        </w:rPr>
        <w:t>. №118 "Об аккредитации региональных (территориальных) контрольно-аналитических лабораторий (центров контроля качества лекарственных средств) и сертификации лекарственных средств в Российской Федерации". Эти приказы стали основополагающими документами как для федеральных, так и для региональных органов государственного контроля при проведении этой работы. Можно сказать, что с момента выхода вышеназванных документов началась реанимация государственного контроля лекарственных средств в России.</w:t>
      </w:r>
    </w:p>
    <w:p w:rsidR="00481B53" w:rsidRPr="007E1C64" w:rsidRDefault="00481B53" w:rsidP="007E1C64">
      <w:pPr>
        <w:rPr>
          <w:rFonts w:ascii="Times New Roman" w:hAnsi="Times New Roman"/>
        </w:rPr>
      </w:pPr>
      <w:r w:rsidRPr="007E1C64">
        <w:rPr>
          <w:rFonts w:ascii="Times New Roman" w:hAnsi="Times New Roman"/>
        </w:rPr>
        <w:t>Одним из основных органов контрольно-разрешительной системы является ГНИИСКЛС, осуществляющий на федеральном уровне государственный контроль качества лекарственных средств. После введения в действие нормативных документов, определяющих порядок государственного контроля лекарственных средств, количество препаратов, поступающих на контроль в ГНИИСКЛС резко возросло и продолжает увеличиваться. Так, в 2004 году объем государственного контроля возрос на 30% по отношению к 2005 году, а по отношению к 2004 году прирост составил более 80%.</w:t>
      </w:r>
    </w:p>
    <w:p w:rsidR="00481B53" w:rsidRPr="007E1C64" w:rsidRDefault="00481B53" w:rsidP="007E1C64">
      <w:pPr>
        <w:rPr>
          <w:rFonts w:ascii="Times New Roman" w:hAnsi="Times New Roman"/>
        </w:rPr>
      </w:pPr>
      <w:r w:rsidRPr="007E1C64">
        <w:rPr>
          <w:rFonts w:ascii="Times New Roman" w:hAnsi="Times New Roman"/>
        </w:rPr>
        <w:t>Из общего числа проконтролированных брак отечественных препаратов составил 10-12%, препаратов стран СНГ и Балтии – 16-27%, препаратов зарубежных фирм – 11-16%.</w:t>
      </w:r>
    </w:p>
    <w:p w:rsidR="00481B53" w:rsidRPr="007E1C64" w:rsidRDefault="00481B53" w:rsidP="007E1C64">
      <w:pPr>
        <w:rPr>
          <w:rFonts w:ascii="Times New Roman" w:hAnsi="Times New Roman"/>
        </w:rPr>
      </w:pPr>
      <w:r w:rsidRPr="007E1C64">
        <w:rPr>
          <w:rFonts w:ascii="Times New Roman" w:hAnsi="Times New Roman"/>
        </w:rPr>
        <w:t>Работа, проведенная Инспекцией с момента выхода приказов, показала, что с введением такого порядка контроля значительно увеличилась выявляемость брака территориальными контрольно-аналитическими лабораториями, что предотвратило поступление некачественных препаратов в аптечную и лечебную сеть.</w:t>
      </w:r>
    </w:p>
    <w:p w:rsidR="00481B53" w:rsidRPr="007E1C64" w:rsidRDefault="00481B53" w:rsidP="007E1C64">
      <w:pPr>
        <w:rPr>
          <w:rFonts w:ascii="Times New Roman" w:hAnsi="Times New Roman"/>
        </w:rPr>
      </w:pPr>
      <w:r w:rsidRPr="007E1C64">
        <w:rPr>
          <w:rFonts w:ascii="Times New Roman" w:hAnsi="Times New Roman"/>
        </w:rPr>
        <w:t xml:space="preserve">За </w:t>
      </w:r>
      <w:smartTag w:uri="urn:schemas-microsoft-com:office:smarttags" w:element="metricconverter">
        <w:smartTagPr>
          <w:attr w:name="ProductID" w:val="2004 г"/>
        </w:smartTagPr>
        <w:r w:rsidRPr="007E1C64">
          <w:rPr>
            <w:rFonts w:ascii="Times New Roman" w:hAnsi="Times New Roman"/>
          </w:rPr>
          <w:t>2004 г</w:t>
        </w:r>
      </w:smartTag>
      <w:r w:rsidRPr="007E1C64">
        <w:rPr>
          <w:rFonts w:ascii="Times New Roman" w:hAnsi="Times New Roman"/>
        </w:rPr>
        <w:t>. брак по зарубежным лекарственным средствам, ввозимым на территорию России, увеличился почти в 15 раз и продолжает расти. Среди забракованных зарубежных лекарственных средств большую часть составляют препараты производства Индии и Болгарии.</w:t>
      </w:r>
    </w:p>
    <w:p w:rsidR="00481B53" w:rsidRPr="007E1C64" w:rsidRDefault="00481B53" w:rsidP="007E1C64">
      <w:pPr>
        <w:rPr>
          <w:rFonts w:ascii="Times New Roman" w:hAnsi="Times New Roman"/>
        </w:rPr>
      </w:pPr>
      <w:r w:rsidRPr="007E1C64">
        <w:rPr>
          <w:rFonts w:ascii="Times New Roman" w:hAnsi="Times New Roman"/>
        </w:rPr>
        <w:t>Такое резкое увеличение брака лекарственных средств за последние годы наряду с усилением контроля со стороны ГНИИ по стандартизации и контролю лекарственных средств и территориальными контрольно-аналитическими лабораториями можно объяснить:</w:t>
      </w:r>
    </w:p>
    <w:p w:rsidR="00481B53" w:rsidRPr="007E1C64" w:rsidRDefault="00481B53" w:rsidP="007E1C64">
      <w:pPr>
        <w:numPr>
          <w:ilvl w:val="0"/>
          <w:numId w:val="1"/>
        </w:numPr>
        <w:tabs>
          <w:tab w:val="left" w:pos="1069"/>
        </w:tabs>
        <w:ind w:left="0" w:firstLine="709"/>
        <w:rPr>
          <w:rFonts w:ascii="Times New Roman" w:hAnsi="Times New Roman"/>
        </w:rPr>
      </w:pPr>
      <w:r w:rsidRPr="007E1C64">
        <w:rPr>
          <w:rFonts w:ascii="Times New Roman" w:hAnsi="Times New Roman"/>
        </w:rPr>
        <w:t>снижением ответственности и контроля со стороны руководства и ОТК предприятий за качество выпускаемой продукции и соблюдение технологии их производства;</w:t>
      </w:r>
    </w:p>
    <w:p w:rsidR="00481B53" w:rsidRPr="007E1C64" w:rsidRDefault="00481B53" w:rsidP="007E1C64">
      <w:pPr>
        <w:numPr>
          <w:ilvl w:val="0"/>
          <w:numId w:val="1"/>
        </w:numPr>
        <w:tabs>
          <w:tab w:val="left" w:pos="1069"/>
        </w:tabs>
        <w:ind w:left="0" w:firstLine="709"/>
        <w:rPr>
          <w:rFonts w:ascii="Times New Roman" w:hAnsi="Times New Roman"/>
        </w:rPr>
      </w:pPr>
      <w:r w:rsidRPr="007E1C64">
        <w:rPr>
          <w:rFonts w:ascii="Times New Roman" w:hAnsi="Times New Roman"/>
        </w:rPr>
        <w:t>появление большого количества новых фармацевтических производств, не имеющих достаточного опыта работы в этой области и квалифицированного персонала;</w:t>
      </w:r>
    </w:p>
    <w:p w:rsidR="00481B53" w:rsidRPr="007E1C64" w:rsidRDefault="00481B53" w:rsidP="007E1C64">
      <w:pPr>
        <w:numPr>
          <w:ilvl w:val="0"/>
          <w:numId w:val="1"/>
        </w:numPr>
        <w:tabs>
          <w:tab w:val="left" w:pos="1069"/>
        </w:tabs>
        <w:ind w:left="0" w:firstLine="709"/>
        <w:rPr>
          <w:rFonts w:ascii="Times New Roman" w:hAnsi="Times New Roman"/>
        </w:rPr>
      </w:pPr>
      <w:r w:rsidRPr="007E1C64">
        <w:rPr>
          <w:rFonts w:ascii="Times New Roman" w:hAnsi="Times New Roman"/>
        </w:rPr>
        <w:t>грубейшие нарушения условий транспортирования, хранения и реализации лекарственных средств структурами, осуществляющими оптовую и розничную реализацию лекарственных средств;</w:t>
      </w:r>
    </w:p>
    <w:p w:rsidR="00481B53" w:rsidRPr="007E1C64" w:rsidRDefault="00481B53" w:rsidP="007E1C64">
      <w:pPr>
        <w:numPr>
          <w:ilvl w:val="0"/>
          <w:numId w:val="1"/>
        </w:numPr>
        <w:tabs>
          <w:tab w:val="left" w:pos="1069"/>
        </w:tabs>
        <w:ind w:left="0" w:firstLine="709"/>
        <w:rPr>
          <w:rFonts w:ascii="Times New Roman" w:hAnsi="Times New Roman"/>
        </w:rPr>
      </w:pPr>
      <w:r w:rsidRPr="007E1C64">
        <w:rPr>
          <w:rFonts w:ascii="Times New Roman" w:hAnsi="Times New Roman"/>
        </w:rPr>
        <w:t>снижение количества инспекционных проверок состояния производства и товаропроводящей сети в связи с полным отсутствием финансирования этой работы.</w:t>
      </w:r>
    </w:p>
    <w:p w:rsidR="00481B53" w:rsidRPr="007E1C64" w:rsidRDefault="00481B53" w:rsidP="007E1C64">
      <w:pPr>
        <w:rPr>
          <w:rFonts w:ascii="Times New Roman" w:hAnsi="Times New Roman"/>
        </w:rPr>
      </w:pPr>
      <w:r w:rsidRPr="007E1C64">
        <w:rPr>
          <w:rFonts w:ascii="Times New Roman" w:hAnsi="Times New Roman"/>
        </w:rPr>
        <w:t>Все забракованные лекарственные средства немедленно изымались Инспекцией из аптечной сети. Письма об изъятии препаратов направлялись Инспекцией контрольным органам всех территорий России, а также всем министерствам и ведомствам, имеющим свою фармацевтическую службу (130 адресов).</w:t>
      </w:r>
    </w:p>
    <w:p w:rsidR="00481B53" w:rsidRPr="007E1C64" w:rsidRDefault="00481B53" w:rsidP="007E1C64">
      <w:pPr>
        <w:rPr>
          <w:rFonts w:ascii="Times New Roman" w:hAnsi="Times New Roman"/>
        </w:rPr>
      </w:pPr>
      <w:r w:rsidRPr="007E1C64">
        <w:rPr>
          <w:rFonts w:ascii="Times New Roman" w:hAnsi="Times New Roman"/>
        </w:rPr>
        <w:t xml:space="preserve">В связи с резким сокращением выпуска субстанций на российских фармацевтических предприятиях заводы, выпускающие лекарственные средства, стали в большом количестве закупать их за рубежом, зачастую без предварительной проверки, а в ряде случаев даже сомнительного качества (Анальгин из Болгарии, Гепарин из Китая). Для того, чтобы исправить создавшееся положение Инспекцией был подготовлен приказ от 21 марта </w:t>
      </w:r>
      <w:smartTag w:uri="urn:schemas-microsoft-com:office:smarttags" w:element="metricconverter">
        <w:smartTagPr>
          <w:attr w:name="ProductID" w:val="2004 г"/>
        </w:smartTagPr>
        <w:r w:rsidRPr="007E1C64">
          <w:rPr>
            <w:rFonts w:ascii="Times New Roman" w:hAnsi="Times New Roman"/>
          </w:rPr>
          <w:t>2004 г</w:t>
        </w:r>
      </w:smartTag>
      <w:r w:rsidRPr="007E1C64">
        <w:rPr>
          <w:rFonts w:ascii="Times New Roman" w:hAnsi="Times New Roman"/>
        </w:rPr>
        <w:t>. №52 "О введении обязательной регистрации зарубежных субстанций".</w:t>
      </w:r>
    </w:p>
    <w:p w:rsidR="00481B53" w:rsidRPr="007E1C64" w:rsidRDefault="00481B53" w:rsidP="007E1C64">
      <w:pPr>
        <w:rPr>
          <w:rFonts w:ascii="Times New Roman" w:hAnsi="Times New Roman"/>
        </w:rPr>
      </w:pPr>
      <w:r w:rsidRPr="007E1C64">
        <w:rPr>
          <w:rFonts w:ascii="Times New Roman" w:hAnsi="Times New Roman"/>
        </w:rPr>
        <w:t xml:space="preserve">В течение </w:t>
      </w:r>
      <w:smartTag w:uri="urn:schemas-microsoft-com:office:smarttags" w:element="metricconverter">
        <w:smartTagPr>
          <w:attr w:name="ProductID" w:val="1995 г"/>
        </w:smartTagPr>
        <w:r w:rsidRPr="007E1C64">
          <w:rPr>
            <w:rFonts w:ascii="Times New Roman" w:hAnsi="Times New Roman"/>
          </w:rPr>
          <w:t>1995 г</w:t>
        </w:r>
      </w:smartTag>
      <w:r w:rsidRPr="007E1C64">
        <w:rPr>
          <w:rFonts w:ascii="Times New Roman" w:hAnsi="Times New Roman"/>
        </w:rPr>
        <w:t>. зарегистрировано 104 субстанции. Первые серии субстанций, поступающие на заводы для производства готовых форм, подвергаются обязательному контролю в ГНИИСКЛС, а затем контролируются на входном контроле ОТК предприятий. Такой порядок должен гарантировать использование в производстве только высококачественных субстанций.</w:t>
      </w:r>
    </w:p>
    <w:p w:rsidR="00481B53" w:rsidRPr="007E1C64" w:rsidRDefault="00481B53" w:rsidP="007E1C64">
      <w:pPr>
        <w:rPr>
          <w:rFonts w:ascii="Times New Roman" w:hAnsi="Times New Roman"/>
        </w:rPr>
      </w:pPr>
      <w:r w:rsidRPr="007E1C64">
        <w:rPr>
          <w:rFonts w:ascii="Times New Roman" w:hAnsi="Times New Roman"/>
        </w:rPr>
        <w:t xml:space="preserve">Однако, в феврале </w:t>
      </w:r>
      <w:smartTag w:uri="urn:schemas-microsoft-com:office:smarttags" w:element="metricconverter">
        <w:smartTagPr>
          <w:attr w:name="ProductID" w:val="1996 г"/>
        </w:smartTagPr>
        <w:r w:rsidRPr="007E1C64">
          <w:rPr>
            <w:rFonts w:ascii="Times New Roman" w:hAnsi="Times New Roman"/>
          </w:rPr>
          <w:t>1996 г</w:t>
        </w:r>
      </w:smartTag>
      <w:r w:rsidRPr="007E1C64">
        <w:rPr>
          <w:rFonts w:ascii="Times New Roman" w:hAnsi="Times New Roman"/>
        </w:rPr>
        <w:t>. по предложению Управления медицинской промышленности приказом Минздравмедпрома №40 было разрешено использование в производстве лекарственных средств незарегистрированных субстанций. После выхода указанного приказа регистрация поставляемых инофирмами субстанций резко сократилась. В то же время значительно возрос объем закупок незарегистрированных субстанций и количество зарубежных фирм, которые ввозят эти субстанции в Россию. Качество субстанций, ввозимых в Россию, остается низким. При проведении предварительного контроля в ГосНИИ по стандартизации и контролю лекарственных средств бракуется более 20% поступающих на контроль субстанций.</w:t>
      </w:r>
    </w:p>
    <w:p w:rsidR="00481B53" w:rsidRPr="007E1C64" w:rsidRDefault="00481B53" w:rsidP="007E1C64">
      <w:pPr>
        <w:rPr>
          <w:rFonts w:ascii="Times New Roman" w:hAnsi="Times New Roman"/>
        </w:rPr>
      </w:pPr>
      <w:r w:rsidRPr="007E1C64">
        <w:rPr>
          <w:rFonts w:ascii="Times New Roman" w:hAnsi="Times New Roman"/>
        </w:rPr>
        <w:t>В целях обеспечения гарантии безопасности и качества лекарственных средств, производимых российскими предприятиями, Управление считает необходимым прекратить закупку незарегистрированных зарубежных субстанций, а также ввести обязательный контроль в ГосНИИ по стандартизации и контролю лекарственных средств всех субстанций, закупаемых для производства лекарственных форм.</w:t>
      </w:r>
    </w:p>
    <w:p w:rsidR="00481B53" w:rsidRPr="007E1C64" w:rsidRDefault="00481B53" w:rsidP="007E1C64">
      <w:pPr>
        <w:rPr>
          <w:rFonts w:ascii="Times New Roman" w:hAnsi="Times New Roman"/>
        </w:rPr>
      </w:pPr>
      <w:r w:rsidRPr="007E1C64">
        <w:rPr>
          <w:rFonts w:ascii="Times New Roman" w:hAnsi="Times New Roman"/>
        </w:rPr>
        <w:t>Важным звеном контрольно-разрешительной системы являются территориальные контрольно-аналитические лаборатории, осуществляющие контроль качества лекарственных средств, поступающих на аптечные склады от промышленных предприятий, изготавливаемых в аптеках и закупаемых за рубежом.</w:t>
      </w:r>
    </w:p>
    <w:p w:rsidR="00481B53" w:rsidRPr="007E1C64" w:rsidRDefault="00481B53" w:rsidP="007E1C64">
      <w:pPr>
        <w:rPr>
          <w:rFonts w:ascii="Times New Roman" w:hAnsi="Times New Roman"/>
        </w:rPr>
      </w:pPr>
      <w:r w:rsidRPr="007E1C64">
        <w:rPr>
          <w:rFonts w:ascii="Times New Roman" w:hAnsi="Times New Roman"/>
        </w:rPr>
        <w:t>Одной из особенностей функционирования контрольно-разрешительной системы на современном этапе является аккредитация региональных (территориальных) контрольно-аналитических лабораторий в соответствии с приказом Минздравмедпрома №118 и дополнения к нему. Введение аккредитации было вызвано необходимостью обеспечения единой государственной политики в области контроля качества и сертификации лекарственных средств путем официального признания технической компетентности контрольно-аналитических лабораторий в проведении контроля лекарственных средств в полном соответствии с требованиями нормативной документации.</w:t>
      </w:r>
    </w:p>
    <w:p w:rsidR="00481B53" w:rsidRPr="007E1C64" w:rsidRDefault="00481B53" w:rsidP="007E1C64">
      <w:pPr>
        <w:rPr>
          <w:rFonts w:ascii="Times New Roman" w:hAnsi="Times New Roman"/>
        </w:rPr>
      </w:pPr>
      <w:r w:rsidRPr="007E1C64">
        <w:rPr>
          <w:rFonts w:ascii="Times New Roman" w:hAnsi="Times New Roman"/>
        </w:rPr>
        <w:t>Начатый в 2004-2005 гг. процесс аккредитации контрольно-аналитических лабораторий и центров контроля качества лек. средств позволил возродить региональную контрольную службу и, главное, придать ей официальный статус в регионах. Работа по аккредитации контрольно-аналитических лабораторий проводится Инспекцией совместно с ГНИИСКЛС и НИИ фармации.</w:t>
      </w:r>
    </w:p>
    <w:p w:rsidR="00481B53" w:rsidRPr="007E1C64" w:rsidRDefault="00481B53" w:rsidP="007E1C64">
      <w:pPr>
        <w:rPr>
          <w:rFonts w:ascii="Times New Roman" w:hAnsi="Times New Roman"/>
        </w:rPr>
      </w:pPr>
      <w:r w:rsidRPr="007E1C64">
        <w:rPr>
          <w:rFonts w:ascii="Times New Roman" w:hAnsi="Times New Roman"/>
        </w:rPr>
        <w:t>Одним из положительных моментов аккредитации является то, что она позволила выявить потенциальные возможности и определить организационные формы деятельности контрольно-аналитических лабораторий в плане максимального охвата контролем номенклатуры препаратов, поступающих в регионы.</w:t>
      </w:r>
    </w:p>
    <w:p w:rsidR="00481B53" w:rsidRPr="007E1C64" w:rsidRDefault="00481B53" w:rsidP="007E1C64">
      <w:pPr>
        <w:rPr>
          <w:rFonts w:ascii="Times New Roman" w:hAnsi="Times New Roman"/>
        </w:rPr>
      </w:pPr>
      <w:r w:rsidRPr="007E1C64">
        <w:rPr>
          <w:rFonts w:ascii="Times New Roman" w:hAnsi="Times New Roman"/>
        </w:rPr>
        <w:t>Период работы сложившейся контрольно-разрешительной системы, хотя и незначительный, показал, что возрождаемое региональное звено системы себя полностью оправдывает. Однако в процессе работы этого звена выявлены проблемы, которые требуют своего решения как на региональном, так и на федеральном уровне.</w:t>
      </w:r>
    </w:p>
    <w:p w:rsidR="00481B53" w:rsidRPr="007E1C64" w:rsidRDefault="00481B53" w:rsidP="007E1C64">
      <w:pPr>
        <w:rPr>
          <w:rFonts w:ascii="Times New Roman" w:hAnsi="Times New Roman"/>
        </w:rPr>
      </w:pPr>
      <w:r w:rsidRPr="007E1C64">
        <w:rPr>
          <w:rFonts w:ascii="Times New Roman" w:hAnsi="Times New Roman"/>
        </w:rPr>
        <w:t>Рекомендательные и циркулярные письма, неоднократно направляемые Инспекцией в регионы за подписью руководства Министерства, хотя и позволили в большинстве регионов сохранить государственные органы контроля, кардинально проблему не решили. Для этого необходим федеральный закон, который должен определить статус региональных органов госконтроля.</w:t>
      </w:r>
    </w:p>
    <w:p w:rsidR="00481B53" w:rsidRPr="007E1C64" w:rsidRDefault="00481B53" w:rsidP="007E1C64">
      <w:pPr>
        <w:rPr>
          <w:rFonts w:ascii="Times New Roman" w:hAnsi="Times New Roman"/>
        </w:rPr>
      </w:pPr>
      <w:r w:rsidRPr="007E1C64">
        <w:rPr>
          <w:rFonts w:ascii="Times New Roman" w:hAnsi="Times New Roman"/>
        </w:rPr>
        <w:t>Со стороны территориальных органов контроля в адрес Министерства неоднократно высказывались претензии в связи с отсутствием четкой системы обеспечения лабораторий нормативной документацией, оперативной информацией о зарегистрированных препаратах и другой информацией по вопросам контроля качества лекарств.</w:t>
      </w:r>
    </w:p>
    <w:p w:rsidR="00481B53" w:rsidRPr="007E1C64" w:rsidRDefault="00481B53" w:rsidP="007E1C64">
      <w:pPr>
        <w:rPr>
          <w:rFonts w:ascii="Times New Roman" w:hAnsi="Times New Roman"/>
        </w:rPr>
      </w:pPr>
      <w:r w:rsidRPr="007E1C64">
        <w:rPr>
          <w:rFonts w:ascii="Times New Roman" w:hAnsi="Times New Roman"/>
        </w:rPr>
        <w:t>В соответствии с решением коллегии Минздрава РФ по заказу Инспекции государственного контроля лекарственных средств и медицинской техники создана Единая информационно-поисковая система органов Госконтроля. Целью создания Единой системы являлось формирование Базы данных нормативных документов по регистрации и контролю качества лекарственных средств и обеспечение соответствующей информацией территориальных органов контроля качества лекарственных средств на основе электронных сетей (по электронной почте).</w:t>
      </w:r>
    </w:p>
    <w:p w:rsidR="00481B53" w:rsidRPr="007E1C64" w:rsidRDefault="00481B53" w:rsidP="007E1C64">
      <w:pPr>
        <w:rPr>
          <w:rFonts w:ascii="Times New Roman" w:hAnsi="Times New Roman"/>
        </w:rPr>
      </w:pPr>
      <w:r w:rsidRPr="007E1C64">
        <w:rPr>
          <w:rFonts w:ascii="Times New Roman" w:hAnsi="Times New Roman"/>
        </w:rPr>
        <w:t>Формирование Базы данных осуществлялось на основе ввода (сканирования) первичных документов из архивов Фармакопейного государственного комитета, Фармакологического государственного комитета, Бюро по регистрации, ГИСК им. Тарасовича и Инспекции государственного контроля качества лекарственных средств.</w:t>
      </w:r>
    </w:p>
    <w:p w:rsidR="00481B53" w:rsidRPr="007E1C64" w:rsidRDefault="00481B53" w:rsidP="007E1C64">
      <w:pPr>
        <w:rPr>
          <w:rFonts w:ascii="Times New Roman" w:hAnsi="Times New Roman"/>
        </w:rPr>
      </w:pPr>
      <w:r w:rsidRPr="007E1C64">
        <w:rPr>
          <w:rFonts w:ascii="Times New Roman" w:hAnsi="Times New Roman"/>
        </w:rPr>
        <w:t xml:space="preserve">С 1 июня </w:t>
      </w:r>
      <w:smartTag w:uri="urn:schemas-microsoft-com:office:smarttags" w:element="metricconverter">
        <w:smartTagPr>
          <w:attr w:name="ProductID" w:val="2004 г"/>
        </w:smartTagPr>
        <w:r w:rsidRPr="007E1C64">
          <w:rPr>
            <w:rFonts w:ascii="Times New Roman" w:hAnsi="Times New Roman"/>
          </w:rPr>
          <w:t>2004 г</w:t>
        </w:r>
      </w:smartTag>
      <w:r w:rsidRPr="007E1C64">
        <w:rPr>
          <w:rFonts w:ascii="Times New Roman" w:hAnsi="Times New Roman"/>
        </w:rPr>
        <w:t>. началась эксплуатация Единой системы. Все зарегистрированные абоненты по электронной почте бесплатно получают следующую информацию в виде электронного бюллетеня:</w:t>
      </w:r>
    </w:p>
    <w:p w:rsidR="00481B53" w:rsidRPr="007E1C64" w:rsidRDefault="00481B53" w:rsidP="007E1C64">
      <w:pPr>
        <w:numPr>
          <w:ilvl w:val="0"/>
          <w:numId w:val="1"/>
        </w:numPr>
        <w:tabs>
          <w:tab w:val="left" w:pos="1069"/>
        </w:tabs>
        <w:ind w:left="0" w:firstLine="709"/>
        <w:rPr>
          <w:rFonts w:ascii="Times New Roman" w:hAnsi="Times New Roman"/>
        </w:rPr>
      </w:pPr>
      <w:r w:rsidRPr="007E1C64">
        <w:rPr>
          <w:rFonts w:ascii="Times New Roman" w:hAnsi="Times New Roman"/>
        </w:rPr>
        <w:t>оперативные данные о регистрации лекарственных средств, а также поданные заявки на регистрацию;</w:t>
      </w:r>
    </w:p>
    <w:p w:rsidR="00481B53" w:rsidRPr="007E1C64" w:rsidRDefault="00481B53" w:rsidP="007E1C64">
      <w:pPr>
        <w:numPr>
          <w:ilvl w:val="0"/>
          <w:numId w:val="1"/>
        </w:numPr>
        <w:tabs>
          <w:tab w:val="left" w:pos="1069"/>
        </w:tabs>
        <w:ind w:left="0" w:firstLine="709"/>
        <w:rPr>
          <w:rFonts w:ascii="Times New Roman" w:hAnsi="Times New Roman"/>
        </w:rPr>
      </w:pPr>
      <w:r w:rsidRPr="007E1C64">
        <w:rPr>
          <w:rFonts w:ascii="Times New Roman" w:hAnsi="Times New Roman"/>
        </w:rPr>
        <w:t>сведения об итогах экспертизы нормативных документов в Фармакопейном государственном комитете (перечень новых НД на зарубежные препараты, ФС и ВФС на российские);</w:t>
      </w:r>
    </w:p>
    <w:p w:rsidR="00481B53" w:rsidRPr="007E1C64" w:rsidRDefault="00481B53" w:rsidP="007E1C64">
      <w:pPr>
        <w:numPr>
          <w:ilvl w:val="0"/>
          <w:numId w:val="1"/>
        </w:numPr>
        <w:tabs>
          <w:tab w:val="left" w:pos="1069"/>
        </w:tabs>
        <w:ind w:left="0" w:firstLine="709"/>
        <w:rPr>
          <w:rFonts w:ascii="Times New Roman" w:hAnsi="Times New Roman"/>
        </w:rPr>
      </w:pPr>
      <w:r w:rsidRPr="007E1C64">
        <w:rPr>
          <w:rFonts w:ascii="Times New Roman" w:hAnsi="Times New Roman"/>
        </w:rPr>
        <w:t>сведения об итогах экспертизы нормативных документов в Фармакологическом государственном комитете (перечень препаратов, разрешенных к медицинскому применению / клиническим испытаниям, а также инструкции и листки – вкладыши, утвержденные комитетом);</w:t>
      </w:r>
    </w:p>
    <w:p w:rsidR="00481B53" w:rsidRPr="007E1C64" w:rsidRDefault="00481B53" w:rsidP="007E1C64">
      <w:pPr>
        <w:numPr>
          <w:ilvl w:val="0"/>
          <w:numId w:val="1"/>
        </w:numPr>
        <w:tabs>
          <w:tab w:val="left" w:pos="1069"/>
        </w:tabs>
        <w:ind w:left="0" w:firstLine="709"/>
        <w:rPr>
          <w:rFonts w:ascii="Times New Roman" w:hAnsi="Times New Roman"/>
        </w:rPr>
      </w:pPr>
      <w:r w:rsidRPr="007E1C64">
        <w:rPr>
          <w:rFonts w:ascii="Times New Roman" w:hAnsi="Times New Roman"/>
        </w:rPr>
        <w:t>сведения об итогах регистрации иммунобиологических препаратов;</w:t>
      </w:r>
    </w:p>
    <w:p w:rsidR="00481B53" w:rsidRPr="007E1C64" w:rsidRDefault="00481B53" w:rsidP="007E1C64">
      <w:pPr>
        <w:numPr>
          <w:ilvl w:val="0"/>
          <w:numId w:val="1"/>
        </w:numPr>
        <w:tabs>
          <w:tab w:val="left" w:pos="1069"/>
        </w:tabs>
        <w:ind w:left="0" w:firstLine="709"/>
        <w:rPr>
          <w:rFonts w:ascii="Times New Roman" w:hAnsi="Times New Roman"/>
        </w:rPr>
      </w:pPr>
      <w:r w:rsidRPr="007E1C64">
        <w:rPr>
          <w:rFonts w:ascii="Times New Roman" w:hAnsi="Times New Roman"/>
        </w:rPr>
        <w:t>письма Государственной инспекции об изъятии из аптечной сети забракованных препаратов;</w:t>
      </w:r>
    </w:p>
    <w:p w:rsidR="00481B53" w:rsidRPr="007E1C64" w:rsidRDefault="00481B53" w:rsidP="007E1C64">
      <w:pPr>
        <w:numPr>
          <w:ilvl w:val="0"/>
          <w:numId w:val="1"/>
        </w:numPr>
        <w:tabs>
          <w:tab w:val="left" w:pos="1069"/>
        </w:tabs>
        <w:ind w:left="0" w:firstLine="709"/>
        <w:rPr>
          <w:rFonts w:ascii="Times New Roman" w:hAnsi="Times New Roman"/>
        </w:rPr>
      </w:pPr>
      <w:r w:rsidRPr="007E1C64">
        <w:rPr>
          <w:rFonts w:ascii="Times New Roman" w:hAnsi="Times New Roman"/>
        </w:rPr>
        <w:t>итоги контроля лекарственных средств ГНИИСКЛС;</w:t>
      </w:r>
    </w:p>
    <w:p w:rsidR="00481B53" w:rsidRPr="007E1C64" w:rsidRDefault="00481B53" w:rsidP="007E1C64">
      <w:pPr>
        <w:numPr>
          <w:ilvl w:val="0"/>
          <w:numId w:val="1"/>
        </w:numPr>
        <w:tabs>
          <w:tab w:val="left" w:pos="1069"/>
        </w:tabs>
        <w:ind w:left="0" w:firstLine="709"/>
        <w:rPr>
          <w:rFonts w:ascii="Times New Roman" w:hAnsi="Times New Roman"/>
        </w:rPr>
      </w:pPr>
      <w:r w:rsidRPr="007E1C64">
        <w:rPr>
          <w:rFonts w:ascii="Times New Roman" w:hAnsi="Times New Roman"/>
        </w:rPr>
        <w:t>инструктивные документы Управления.</w:t>
      </w:r>
    </w:p>
    <w:p w:rsidR="00481B53" w:rsidRPr="007E1C64" w:rsidRDefault="00481B53" w:rsidP="007E1C64">
      <w:pPr>
        <w:rPr>
          <w:rFonts w:ascii="Times New Roman" w:hAnsi="Times New Roman"/>
        </w:rPr>
      </w:pPr>
      <w:r w:rsidRPr="007E1C64">
        <w:rPr>
          <w:rFonts w:ascii="Times New Roman" w:hAnsi="Times New Roman"/>
        </w:rPr>
        <w:t>Для аккредитованных ЦККЛ и ОТК предприятий-изготовителей лекарственных средств в рамках Единой системы на хозрасчетной основе предусмотрено предоставление нормативной документации. Нормативная документация (НД на зарубежные препараты, ФС и ВФС на российские) может быть предоставлена ЦККЛ и ОТК предприятий-изготовителей лекарственных средств по двум вариантам. По первому варианту обеспечение абонентов нормативной документацией осуществляется по электронной почте по запросу. Ответ на запрос (графический образ нормативного документа) отправляется абоненту в день получения запроса.</w:t>
      </w:r>
    </w:p>
    <w:p w:rsidR="00481B53" w:rsidRPr="007E1C64" w:rsidRDefault="00481B53" w:rsidP="007E1C64">
      <w:pPr>
        <w:rPr>
          <w:rFonts w:ascii="Times New Roman" w:hAnsi="Times New Roman"/>
        </w:rPr>
      </w:pPr>
      <w:r w:rsidRPr="007E1C64">
        <w:rPr>
          <w:rFonts w:ascii="Times New Roman" w:hAnsi="Times New Roman"/>
        </w:rPr>
        <w:t>В настоящее время 9 ЦККЛ и ОТК предприятий-изготовителей получают нормативную документацию по запросу по электронной почте. По второму варианту абоненту может быть предоставлен весь электронный архив на CD дисках. Архив организован таким образом, что позволяет осуществлять пользователю оперативный поиск необходимого документа по любому признаку: номеру НД, регистрационному номеру, названию лекарственного средства, фирме-заявителю и т.д. Электронный архив регулярно обновляется. Все изменения передаются абонентам по электронной почте и в автоматическом режиме пристыковываются к архиву.</w:t>
      </w:r>
    </w:p>
    <w:p w:rsidR="00481B53" w:rsidRPr="007E1C64" w:rsidRDefault="00481B53" w:rsidP="007E1C64">
      <w:pPr>
        <w:rPr>
          <w:rFonts w:ascii="Times New Roman" w:hAnsi="Times New Roman"/>
        </w:rPr>
      </w:pPr>
      <w:r w:rsidRPr="007E1C64">
        <w:rPr>
          <w:rFonts w:ascii="Times New Roman" w:hAnsi="Times New Roman"/>
        </w:rPr>
        <w:t>Важным рычагом в совершенствовании работы по лекарственному обеспечению является введение системы нумерации (индексации) лекарственных средств и их штрихового кодирования. К сожалению, Министерство здравоохранения Российской Федерации не смогло своевременно организовать координацию этой работы на федеральном уровне. Работа по внедрению штрихового кодирования начала проводится в регионах значительно раньше.</w:t>
      </w:r>
    </w:p>
    <w:p w:rsidR="00481B53" w:rsidRPr="007E1C64" w:rsidRDefault="00481B53" w:rsidP="007E1C64">
      <w:pPr>
        <w:rPr>
          <w:rFonts w:ascii="Times New Roman" w:hAnsi="Times New Roman"/>
        </w:rPr>
      </w:pPr>
      <w:r w:rsidRPr="007E1C64">
        <w:rPr>
          <w:rFonts w:ascii="Times New Roman" w:hAnsi="Times New Roman"/>
        </w:rPr>
        <w:t>В настоящее время в связи с введением Единой информационно-поисковой системы органов госконтроля была сформирована База данных, основанная на первичных документах различных структурных подразделений Управления, позволяющая проводить учет не только регистрационных номеров лекарственных средств, но и их лекарственных форм и видов упаковки.</w:t>
      </w:r>
    </w:p>
    <w:p w:rsidR="00481B53" w:rsidRPr="007E1C64" w:rsidRDefault="00481B53" w:rsidP="007E1C64">
      <w:pPr>
        <w:rPr>
          <w:rFonts w:ascii="Times New Roman" w:hAnsi="Times New Roman"/>
        </w:rPr>
      </w:pPr>
      <w:r w:rsidRPr="007E1C64">
        <w:rPr>
          <w:rFonts w:ascii="Times New Roman" w:hAnsi="Times New Roman"/>
        </w:rPr>
        <w:t xml:space="preserve">С учетом имеющихся данных, а также в целях обеспечения единого порядка нумерации и штрихового кодирования на всей территории Российской Федерации Управлением после предварительного согласования с территориальными органами была разработана и введена в действие Указанием Минздрава России от 26 июня </w:t>
      </w:r>
      <w:smartTag w:uri="urn:schemas-microsoft-com:office:smarttags" w:element="metricconverter">
        <w:smartTagPr>
          <w:attr w:name="ProductID" w:val="2004 г"/>
        </w:smartTagPr>
        <w:r w:rsidRPr="007E1C64">
          <w:rPr>
            <w:rFonts w:ascii="Times New Roman" w:hAnsi="Times New Roman"/>
          </w:rPr>
          <w:t>2004 г</w:t>
        </w:r>
      </w:smartTag>
      <w:r w:rsidRPr="007E1C64">
        <w:rPr>
          <w:rFonts w:ascii="Times New Roman" w:hAnsi="Times New Roman"/>
        </w:rPr>
        <w:t>. №388-У Система нумерации (индексации) лекарственных средств и их штрихового кодирования.</w:t>
      </w:r>
    </w:p>
    <w:p w:rsidR="00481B53" w:rsidRPr="007E1C64" w:rsidRDefault="00481B53" w:rsidP="007E1C64">
      <w:pPr>
        <w:rPr>
          <w:rFonts w:ascii="Times New Roman" w:hAnsi="Times New Roman"/>
        </w:rPr>
      </w:pPr>
      <w:r w:rsidRPr="007E1C64">
        <w:rPr>
          <w:rFonts w:ascii="Times New Roman" w:hAnsi="Times New Roman"/>
        </w:rPr>
        <w:t>Введение системы штрихового кодирования позволит, на наш взгляд, решить проблему информационных потоков в таких областях как:</w:t>
      </w:r>
    </w:p>
    <w:p w:rsidR="00481B53" w:rsidRPr="007E1C64" w:rsidRDefault="00481B53" w:rsidP="007E1C64">
      <w:pPr>
        <w:numPr>
          <w:ilvl w:val="0"/>
          <w:numId w:val="1"/>
        </w:numPr>
        <w:tabs>
          <w:tab w:val="left" w:pos="1069"/>
        </w:tabs>
        <w:ind w:left="0" w:firstLine="709"/>
        <w:rPr>
          <w:rFonts w:ascii="Times New Roman" w:hAnsi="Times New Roman"/>
        </w:rPr>
      </w:pPr>
      <w:r w:rsidRPr="007E1C64">
        <w:rPr>
          <w:rFonts w:ascii="Times New Roman" w:hAnsi="Times New Roman"/>
        </w:rPr>
        <w:t>отслеживание и изъятие забракованных серий лекарственных средств;</w:t>
      </w:r>
    </w:p>
    <w:p w:rsidR="00481B53" w:rsidRPr="007E1C64" w:rsidRDefault="00481B53" w:rsidP="007E1C64">
      <w:pPr>
        <w:numPr>
          <w:ilvl w:val="0"/>
          <w:numId w:val="1"/>
        </w:numPr>
        <w:tabs>
          <w:tab w:val="left" w:pos="1069"/>
        </w:tabs>
        <w:ind w:left="0" w:firstLine="709"/>
        <w:rPr>
          <w:rFonts w:ascii="Times New Roman" w:hAnsi="Times New Roman"/>
        </w:rPr>
      </w:pPr>
      <w:r w:rsidRPr="007E1C64">
        <w:rPr>
          <w:rFonts w:ascii="Times New Roman" w:hAnsi="Times New Roman"/>
        </w:rPr>
        <w:t>определение наиболее эффективных лекарственных средств по отношению к производителю;</w:t>
      </w:r>
    </w:p>
    <w:p w:rsidR="00481B53" w:rsidRPr="007E1C64" w:rsidRDefault="00481B53" w:rsidP="007E1C64">
      <w:pPr>
        <w:numPr>
          <w:ilvl w:val="0"/>
          <w:numId w:val="1"/>
        </w:numPr>
        <w:tabs>
          <w:tab w:val="left" w:pos="1069"/>
        </w:tabs>
        <w:ind w:left="0" w:firstLine="709"/>
        <w:rPr>
          <w:rFonts w:ascii="Times New Roman" w:hAnsi="Times New Roman"/>
        </w:rPr>
      </w:pPr>
      <w:r w:rsidRPr="007E1C64">
        <w:rPr>
          <w:rFonts w:ascii="Times New Roman" w:hAnsi="Times New Roman"/>
        </w:rPr>
        <w:t>учет запасов лекарственных средств на складах;</w:t>
      </w:r>
    </w:p>
    <w:p w:rsidR="00481B53" w:rsidRPr="007E1C64" w:rsidRDefault="00481B53" w:rsidP="007E1C64">
      <w:pPr>
        <w:numPr>
          <w:ilvl w:val="0"/>
          <w:numId w:val="1"/>
        </w:numPr>
        <w:tabs>
          <w:tab w:val="left" w:pos="1069"/>
        </w:tabs>
        <w:ind w:left="0" w:firstLine="709"/>
        <w:rPr>
          <w:rFonts w:ascii="Times New Roman" w:hAnsi="Times New Roman"/>
        </w:rPr>
      </w:pPr>
      <w:r w:rsidRPr="007E1C64">
        <w:rPr>
          <w:rFonts w:ascii="Times New Roman" w:hAnsi="Times New Roman"/>
        </w:rPr>
        <w:t>учет удовлетворения спроса по бесплатным рецептам;</w:t>
      </w:r>
    </w:p>
    <w:p w:rsidR="00481B53" w:rsidRPr="007E1C64" w:rsidRDefault="00481B53" w:rsidP="007E1C64">
      <w:pPr>
        <w:numPr>
          <w:ilvl w:val="0"/>
          <w:numId w:val="1"/>
        </w:numPr>
        <w:tabs>
          <w:tab w:val="left" w:pos="1069"/>
        </w:tabs>
        <w:ind w:left="0" w:firstLine="709"/>
        <w:rPr>
          <w:rFonts w:ascii="Times New Roman" w:hAnsi="Times New Roman"/>
        </w:rPr>
      </w:pPr>
      <w:r w:rsidRPr="007E1C64">
        <w:rPr>
          <w:rFonts w:ascii="Times New Roman" w:hAnsi="Times New Roman"/>
        </w:rPr>
        <w:t>учет для страховой медицины и т. д.</w:t>
      </w:r>
    </w:p>
    <w:p w:rsidR="00481B53" w:rsidRPr="007E1C64" w:rsidRDefault="00481B53" w:rsidP="007E1C64">
      <w:pPr>
        <w:rPr>
          <w:rFonts w:ascii="Times New Roman" w:hAnsi="Times New Roman"/>
        </w:rPr>
      </w:pPr>
      <w:r w:rsidRPr="007E1C64">
        <w:rPr>
          <w:rFonts w:ascii="Times New Roman" w:hAnsi="Times New Roman"/>
        </w:rPr>
        <w:t>Информация о зарегистрированных на данный момент штриховых кодах включается в Перечень, который поддерживается, сопровождается, и предоставляется заинтересованным организациям.</w:t>
      </w:r>
    </w:p>
    <w:p w:rsidR="00481B53" w:rsidRPr="007E1C64" w:rsidRDefault="00481B53" w:rsidP="007E1C64">
      <w:pPr>
        <w:rPr>
          <w:rFonts w:ascii="Times New Roman" w:hAnsi="Times New Roman"/>
        </w:rPr>
      </w:pPr>
      <w:r w:rsidRPr="007E1C64">
        <w:rPr>
          <w:rFonts w:ascii="Times New Roman" w:hAnsi="Times New Roman"/>
        </w:rPr>
        <w:t>Действующий в настоящее время порядок контроля качества лекарственных средств нельзя считать полностью сложившимся и постоянным. С учетом накопленного опыта работы, с учетом постоянно меняющихся условий работы на фармацевтическом рынке этот порядок будет пересматриваться и совершенствоваться.</w:t>
      </w:r>
    </w:p>
    <w:p w:rsidR="00481B53" w:rsidRPr="007E1C64" w:rsidRDefault="00481B53" w:rsidP="007E1C64">
      <w:pPr>
        <w:rPr>
          <w:rFonts w:ascii="Times New Roman" w:hAnsi="Times New Roman"/>
        </w:rPr>
      </w:pPr>
      <w:r w:rsidRPr="007E1C64">
        <w:rPr>
          <w:rFonts w:ascii="Times New Roman" w:hAnsi="Times New Roman"/>
        </w:rPr>
        <w:t>Сотрудниками Управления совместно с ГосНИИ по стандартизации и контролю лекарственных средств разработана Система сертификации лекарственных средств в Российской Федерации с учетом требований Законов Российской Федерации "О защите прав потребителей" и "О сертификации продукции", соответствующих документов Госстандарта России, в том числе "Правил по проведению сертификации в Российской Федерации".</w:t>
      </w:r>
    </w:p>
    <w:p w:rsidR="00481B53" w:rsidRPr="007E1C64" w:rsidRDefault="00481B53" w:rsidP="007E1C64">
      <w:pPr>
        <w:rPr>
          <w:rFonts w:ascii="Times New Roman" w:hAnsi="Times New Roman"/>
        </w:rPr>
      </w:pPr>
      <w:r w:rsidRPr="007E1C64">
        <w:rPr>
          <w:rFonts w:ascii="Times New Roman" w:hAnsi="Times New Roman"/>
        </w:rPr>
        <w:t>В настоящее время "Положение о сертификации лекарственных средств" утверждено Министром здравоохранения Российской Федерации, прошло согласованнее Госстандартом России и в ближайшее время должно быть зарегистрировано Госстандартом России в качестве ведомственной Системы сертификации Минздрава России.</w:t>
      </w:r>
    </w:p>
    <w:p w:rsidR="00481B53" w:rsidRPr="007E1C64" w:rsidRDefault="00481B53" w:rsidP="007E1C64">
      <w:pPr>
        <w:rPr>
          <w:rFonts w:ascii="Times New Roman" w:hAnsi="Times New Roman"/>
        </w:rPr>
      </w:pPr>
      <w:r w:rsidRPr="007E1C64">
        <w:rPr>
          <w:rFonts w:ascii="Times New Roman" w:hAnsi="Times New Roman"/>
        </w:rPr>
        <w:t xml:space="preserve">С учетом требований указанных документов пересмотрены Инструкции "О порядке проведения государственного контроля качества лекарственных средств, используемых на территории Российской Федерации" и "О порядке сертификации отечественных и зарубежных лекарственных средств" (приказ Минздравмедпрома от 25 марта </w:t>
      </w:r>
      <w:smartTag w:uri="urn:schemas-microsoft-com:office:smarttags" w:element="metricconverter">
        <w:smartTagPr>
          <w:attr w:name="ProductID" w:val="2004 г"/>
        </w:smartTagPr>
        <w:r w:rsidRPr="007E1C64">
          <w:rPr>
            <w:rFonts w:ascii="Times New Roman" w:hAnsi="Times New Roman"/>
          </w:rPr>
          <w:t>2004 г</w:t>
        </w:r>
      </w:smartTag>
      <w:r w:rsidRPr="007E1C64">
        <w:rPr>
          <w:rFonts w:ascii="Times New Roman" w:hAnsi="Times New Roman"/>
        </w:rPr>
        <w:t>. №53), которые подготовлены к утверждению и введению.</w:t>
      </w:r>
    </w:p>
    <w:p w:rsidR="00481B53" w:rsidRPr="007E1C64" w:rsidRDefault="00481B53" w:rsidP="007E1C64">
      <w:pPr>
        <w:rPr>
          <w:rFonts w:ascii="Times New Roman" w:hAnsi="Times New Roman"/>
        </w:rPr>
      </w:pPr>
      <w:r w:rsidRPr="007E1C64">
        <w:rPr>
          <w:rFonts w:ascii="Times New Roman" w:hAnsi="Times New Roman"/>
        </w:rPr>
        <w:t>Во всех разработанных документах по организации и проведению сертификации лекарственных средств заложен принцип посерийной сертификации при поступлении препаратов в аптечную сеть. Осуществление такого принципа сертификации на данном этапе обусловлено:</w:t>
      </w:r>
    </w:p>
    <w:p w:rsidR="00481B53" w:rsidRPr="007E1C64" w:rsidRDefault="00481B53" w:rsidP="007E1C64">
      <w:pPr>
        <w:numPr>
          <w:ilvl w:val="0"/>
          <w:numId w:val="1"/>
        </w:numPr>
        <w:tabs>
          <w:tab w:val="left" w:pos="1069"/>
        </w:tabs>
        <w:ind w:left="0" w:firstLine="709"/>
        <w:rPr>
          <w:rFonts w:ascii="Times New Roman" w:hAnsi="Times New Roman"/>
        </w:rPr>
      </w:pPr>
      <w:r w:rsidRPr="007E1C64">
        <w:rPr>
          <w:rFonts w:ascii="Times New Roman" w:hAnsi="Times New Roman"/>
        </w:rPr>
        <w:t xml:space="preserve">отсутствием на большинстве предприятий России и СНГ, поставляющих основную массу лекарственных средств на российский фармацевтический рынок, условий производства в соответствии с международными требованиями </w:t>
      </w:r>
      <w:r w:rsidRPr="007E1C64">
        <w:rPr>
          <w:rFonts w:ascii="Times New Roman" w:hAnsi="Times New Roman"/>
          <w:lang w:val="en-US"/>
        </w:rPr>
        <w:t>GMP</w:t>
      </w:r>
      <w:r w:rsidRPr="007E1C64">
        <w:rPr>
          <w:rFonts w:ascii="Times New Roman" w:hAnsi="Times New Roman"/>
        </w:rPr>
        <w:t>, в связи с чем не может быть гарантировано в полном объеме использование безопасных и высококачественных лекарственных средств;</w:t>
      </w:r>
    </w:p>
    <w:p w:rsidR="00481B53" w:rsidRPr="007E1C64" w:rsidRDefault="00481B53" w:rsidP="007E1C64">
      <w:pPr>
        <w:numPr>
          <w:ilvl w:val="0"/>
          <w:numId w:val="1"/>
        </w:numPr>
        <w:tabs>
          <w:tab w:val="left" w:pos="1069"/>
        </w:tabs>
        <w:ind w:left="0" w:firstLine="709"/>
        <w:rPr>
          <w:rFonts w:ascii="Times New Roman" w:hAnsi="Times New Roman"/>
        </w:rPr>
      </w:pPr>
      <w:r w:rsidRPr="007E1C64">
        <w:rPr>
          <w:rFonts w:ascii="Times New Roman" w:hAnsi="Times New Roman"/>
        </w:rPr>
        <w:t>неоправданно большим количеством и низким профессиональным уровнем многих оптовых организаций, осуществляющих закупку, хранение и реализацию лекарственных средств, в результате чего лекарственные средства в большом количестве приходят в негодность в результате неправильной транспортировки и хранения.</w:t>
      </w:r>
    </w:p>
    <w:p w:rsidR="00481B53" w:rsidRPr="007E1C64" w:rsidRDefault="00481B53" w:rsidP="007E1C64">
      <w:pPr>
        <w:rPr>
          <w:rFonts w:ascii="Times New Roman" w:hAnsi="Times New Roman"/>
        </w:rPr>
      </w:pPr>
      <w:r w:rsidRPr="007E1C64">
        <w:rPr>
          <w:rFonts w:ascii="Times New Roman" w:hAnsi="Times New Roman"/>
        </w:rPr>
        <w:t>По мере устранения указанных причин порядок сертификации, на наш взгляд, должен изменяться путем перехода на проведение сертификации отдельных производств и предприятий в целом, взамен посерийной сертификации лекарств.</w:t>
      </w:r>
    </w:p>
    <w:p w:rsidR="00481B53" w:rsidRPr="007E1C64" w:rsidRDefault="00481B53" w:rsidP="007E1C64">
      <w:pPr>
        <w:rPr>
          <w:rFonts w:ascii="Times New Roman" w:hAnsi="Times New Roman"/>
        </w:rPr>
      </w:pPr>
      <w:r w:rsidRPr="007E1C64">
        <w:rPr>
          <w:rFonts w:ascii="Times New Roman" w:hAnsi="Times New Roman"/>
        </w:rPr>
        <w:t xml:space="preserve">В настоящее время Государственным научным центром по антибиотикам по заданию Управления разработан Стандарт отрасли "Правила организации производства и контроля качества лекарственных средств </w:t>
      </w:r>
      <w:r w:rsidRPr="007E1C64">
        <w:rPr>
          <w:rFonts w:ascii="Times New Roman" w:hAnsi="Times New Roman"/>
          <w:lang w:val="en-US"/>
        </w:rPr>
        <w:t>GMP</w:t>
      </w:r>
      <w:r w:rsidRPr="007E1C64">
        <w:rPr>
          <w:rFonts w:ascii="Times New Roman" w:hAnsi="Times New Roman"/>
        </w:rPr>
        <w:t xml:space="preserve">", который был разослан на согласование ведущим предприятиям и научно-исследовательским учреждениям. Указанный стандарт утвержден в IV квартале </w:t>
      </w:r>
      <w:smartTag w:uri="urn:schemas-microsoft-com:office:smarttags" w:element="metricconverter">
        <w:smartTagPr>
          <w:attr w:name="ProductID" w:val="2004 г"/>
        </w:smartTagPr>
        <w:r w:rsidRPr="007E1C64">
          <w:rPr>
            <w:rFonts w:ascii="Times New Roman" w:hAnsi="Times New Roman"/>
          </w:rPr>
          <w:t>2004 г</w:t>
        </w:r>
      </w:smartTag>
      <w:r w:rsidRPr="007E1C64">
        <w:rPr>
          <w:rFonts w:ascii="Times New Roman" w:hAnsi="Times New Roman"/>
        </w:rPr>
        <w:t>. и разослан во все организации и учреждения, производящие лекарственные средства, в качестве руководящего документа.</w:t>
      </w:r>
    </w:p>
    <w:p w:rsidR="00481B53" w:rsidRPr="007E1C64" w:rsidRDefault="00481B53" w:rsidP="007E1C64">
      <w:pPr>
        <w:rPr>
          <w:rFonts w:ascii="Times New Roman" w:hAnsi="Times New Roman"/>
        </w:rPr>
      </w:pPr>
      <w:r w:rsidRPr="007E1C64">
        <w:rPr>
          <w:rFonts w:ascii="Times New Roman" w:hAnsi="Times New Roman"/>
        </w:rPr>
        <w:t xml:space="preserve">Одной из действенных форм контроля за деятельностью промышленных предприятий в части организации производства и контроля качества является лицензирование производства. В 2005 году вступил в силу Федеральный закон от 22 июня </w:t>
      </w:r>
      <w:smartTag w:uri="urn:schemas-microsoft-com:office:smarttags" w:element="metricconverter">
        <w:smartTagPr>
          <w:attr w:name="ProductID" w:val="2005 г"/>
        </w:smartTagPr>
        <w:r w:rsidRPr="007E1C64">
          <w:rPr>
            <w:rFonts w:ascii="Times New Roman" w:hAnsi="Times New Roman"/>
          </w:rPr>
          <w:t>2005 г</w:t>
        </w:r>
      </w:smartTag>
      <w:r w:rsidRPr="007E1C64">
        <w:rPr>
          <w:rFonts w:ascii="Times New Roman" w:hAnsi="Times New Roman"/>
        </w:rPr>
        <w:t>. "О лекарственных средствах", который внес существенные изменения в процедуру лицензирования производства ЛС.</w:t>
      </w:r>
    </w:p>
    <w:p w:rsidR="00481B53" w:rsidRPr="007E1C64" w:rsidRDefault="00481B53" w:rsidP="007E1C64">
      <w:pPr>
        <w:rPr>
          <w:rFonts w:ascii="Times New Roman" w:hAnsi="Times New Roman"/>
        </w:rPr>
      </w:pPr>
      <w:r w:rsidRPr="007E1C64">
        <w:rPr>
          <w:rFonts w:ascii="Times New Roman" w:hAnsi="Times New Roman"/>
        </w:rPr>
        <w:t>Во-первых, изменен перечень документов, предоставляемых производителем для получения лицензии. По сравнению с Положением их количество с тринадцати сократилось до двух (заявление производителя и заключение федерального органа). Однако сделать вывод о сокращении времени между принятием решения о производстве лекарственных средств и моментом получения лицензии на такое производство нельзя в связи с появлением нового этапа, а именно – получение заключения федерального органа контроля качества лекарственных средств о соответствии организации производства лекарственных средств требованиям Федерального закона. Для получения такого заключения необходимо предоставить ряд документов, в число которых входят документы, содержащие описание технологических процессов, обеспечивающих качество лекарственных средств; документы, подтверждающие согласие органов местного самоуправления на размещение производства лекарственных средств; данные экспертиз экологической и санитарно-эпидемиологической безопасности производства лекарственных средств; патенты Российской Федерации или лицензионные договоры, разрешающие производство и продажу патентованных лекарственных средств.</w:t>
      </w:r>
    </w:p>
    <w:p w:rsidR="00481B53" w:rsidRPr="007E1C64" w:rsidRDefault="00481B53" w:rsidP="007E1C64">
      <w:pPr>
        <w:rPr>
          <w:rFonts w:ascii="Times New Roman" w:hAnsi="Times New Roman"/>
        </w:rPr>
      </w:pPr>
      <w:r w:rsidRPr="007E1C64">
        <w:rPr>
          <w:rFonts w:ascii="Times New Roman" w:hAnsi="Times New Roman"/>
        </w:rPr>
        <w:t>Закон не предусматривает процедуру выдачи такого заключения, не предусмотрены также и сроки, в пределах которых должна осуществляться выдача заключения. Эти вопросы, по-видимому, должны быть урегулированы нормативными актами Министерства здравоохранения РФ. Таких актов на сегодняшний день не существует. Однако Законом в случае возникновения разногласий между федеральным органом и обратившимся субъектом предусмотрено использование согласительных процедур с участием экспертов производителя. Жалобы и апелляции субъектов рассматриваются экспертными советами по обращению лекарственных средств при Правительстве РФ.</w:t>
      </w:r>
    </w:p>
    <w:p w:rsidR="00481B53" w:rsidRPr="007E1C64" w:rsidRDefault="00481B53" w:rsidP="007E1C64">
      <w:pPr>
        <w:rPr>
          <w:rFonts w:ascii="Times New Roman" w:hAnsi="Times New Roman"/>
        </w:rPr>
      </w:pPr>
      <w:r w:rsidRPr="007E1C64">
        <w:rPr>
          <w:rFonts w:ascii="Times New Roman" w:hAnsi="Times New Roman"/>
        </w:rPr>
        <w:t>В связи с тем, что лицензионная комиссия теперь не будет оценивать всю массу документов (исходя из вышесказанного, эти функции будет выполнять Управление государственного контроля качества лекарственных средств и медицинской техники), можно предположить, что сбор за выдачу лицензии будет установлен единый для всех, скажем, кратный МРОТ, можно так же предположить, что выдача Заключения о соответствии будет осуществляться на платной основе.</w:t>
      </w:r>
    </w:p>
    <w:p w:rsidR="00481B53" w:rsidRPr="007E1C64" w:rsidRDefault="00481B53" w:rsidP="007E1C64">
      <w:pPr>
        <w:rPr>
          <w:rFonts w:ascii="Times New Roman" w:hAnsi="Times New Roman"/>
        </w:rPr>
      </w:pPr>
      <w:r w:rsidRPr="007E1C64">
        <w:rPr>
          <w:rFonts w:ascii="Times New Roman" w:hAnsi="Times New Roman"/>
        </w:rPr>
        <w:t>Во-вторых, Законом изменен срок действия Лицензии: теперь разрешение выдается как минимум на пять лет (в Положении пять лет – это максимальный срок).</w:t>
      </w:r>
    </w:p>
    <w:p w:rsidR="00481B53" w:rsidRPr="007E1C64" w:rsidRDefault="00481B53" w:rsidP="007E1C64">
      <w:pPr>
        <w:rPr>
          <w:rFonts w:ascii="Times New Roman" w:hAnsi="Times New Roman"/>
        </w:rPr>
      </w:pPr>
      <w:r w:rsidRPr="007E1C64">
        <w:rPr>
          <w:rFonts w:ascii="Times New Roman" w:hAnsi="Times New Roman"/>
        </w:rPr>
        <w:t>Изменено и содержание лицензии. Помимо перечня лекарственных средств, разрешенных к производству, она должна содержать данные об условиях производства ЛС, включая размещение оборудования и количество производственных помещений; ФИО лиц, ответственных за производство, качество и маркировку лекарственных средств. В случае смены ответственных лиц соответствующие изменения должны быть внесены в текст Лицензии.</w:t>
      </w:r>
    </w:p>
    <w:p w:rsidR="00481B53" w:rsidRPr="007E1C64" w:rsidRDefault="00481B53" w:rsidP="007E1C64">
      <w:pPr>
        <w:rPr>
          <w:rFonts w:ascii="Times New Roman" w:hAnsi="Times New Roman"/>
        </w:rPr>
      </w:pPr>
      <w:r w:rsidRPr="007E1C64">
        <w:rPr>
          <w:rFonts w:ascii="Times New Roman" w:hAnsi="Times New Roman"/>
        </w:rPr>
        <w:t>Положение предусматривает получение лицензии при организации новых производств лекарственных средств, Закон же в случае изменения номенклатуры производимых ЛС обязывает получить дополнительную лицензию. Можно предположить, что процедура получения этой лицензии будет упрощена. Срок, в течение которого выдается Лицензия, остается прежним</w:t>
      </w:r>
      <w:r w:rsidRPr="007E1C64">
        <w:rPr>
          <w:rFonts w:ascii="Times New Roman" w:hAnsi="Times New Roman"/>
          <w:lang w:val="en-US"/>
        </w:rPr>
        <w:t> </w:t>
      </w:r>
      <w:r w:rsidRPr="007E1C64">
        <w:rPr>
          <w:rFonts w:ascii="Times New Roman" w:hAnsi="Times New Roman"/>
        </w:rPr>
        <w:t>– он не должен превышать двух месяцев со дня подачи заявления.</w:t>
      </w:r>
    </w:p>
    <w:p w:rsidR="00481B53" w:rsidRPr="007E1C64" w:rsidRDefault="00481B53" w:rsidP="007E1C64">
      <w:pPr>
        <w:rPr>
          <w:rFonts w:ascii="Times New Roman" w:hAnsi="Times New Roman"/>
        </w:rPr>
      </w:pPr>
      <w:r w:rsidRPr="007E1C64">
        <w:rPr>
          <w:rFonts w:ascii="Times New Roman" w:hAnsi="Times New Roman"/>
        </w:rPr>
        <w:t xml:space="preserve">В соответствии с "Положением о порядке получения разрешения (лицензии) на промышленное производство и реализацию лекарственных средств", утвержденным Министром 3 марта </w:t>
      </w:r>
      <w:smartTag w:uri="urn:schemas-microsoft-com:office:smarttags" w:element="metricconverter">
        <w:smartTagPr>
          <w:attr w:name="ProductID" w:val="2004 г"/>
        </w:smartTagPr>
        <w:r w:rsidRPr="007E1C64">
          <w:rPr>
            <w:rFonts w:ascii="Times New Roman" w:hAnsi="Times New Roman"/>
          </w:rPr>
          <w:t>2004 г</w:t>
        </w:r>
      </w:smartTag>
      <w:r w:rsidRPr="007E1C64">
        <w:rPr>
          <w:rFonts w:ascii="Times New Roman" w:hAnsi="Times New Roman"/>
        </w:rPr>
        <w:t>., специалисты Управления провели экспертизу документов, поступивших от 279 предприятий и организаций различных форм собственности, представленных для оформления лицензии на производство (по разделам, входящим в компетенцию Управления, а именно – экспертиза списка номенклатуры лекарственных средств, производимых предприятиями, наличие действующей нормативной документации и регистрации, а также организации внутрипроизводственной системы контроля качества на предприятии).</w:t>
      </w:r>
    </w:p>
    <w:p w:rsidR="00481B53" w:rsidRPr="007E1C64" w:rsidRDefault="00481B53" w:rsidP="007E1C64">
      <w:pPr>
        <w:rPr>
          <w:rFonts w:ascii="Times New Roman" w:hAnsi="Times New Roman"/>
        </w:rPr>
      </w:pPr>
      <w:r w:rsidRPr="007E1C64">
        <w:rPr>
          <w:rFonts w:ascii="Times New Roman" w:hAnsi="Times New Roman"/>
        </w:rPr>
        <w:t xml:space="preserve">В целях усиления контроля за производством лекарственных средств Управлением было предложено создание Экспертного совета по контролю соблюдения стандартов фармацевтического производства. Основной задачей Экспертного совета должно быть проведение проверок на предприятиях соответствия условий производства лекарственных средств требованиям международных стандартов </w:t>
      </w:r>
      <w:r w:rsidRPr="007E1C64">
        <w:rPr>
          <w:rFonts w:ascii="Times New Roman" w:hAnsi="Times New Roman"/>
          <w:lang w:val="en-US"/>
        </w:rPr>
        <w:t>G</w:t>
      </w:r>
      <w:r w:rsidRPr="007E1C64">
        <w:rPr>
          <w:rFonts w:ascii="Times New Roman" w:hAnsi="Times New Roman"/>
        </w:rPr>
        <w:t>МР. Финансирование деятельности Совета должно осуществляться за счет средств, поступающих от производителей лекарственных средств. Создание Совета позволит расширить работу по инспектированию промышленных предприятий как на этапе регистрации лекарственных средств, так и на этапе серийного производства. Работа будет проводиться без привлечения бюджетных средств силами наиболее опытных специалистов в области производства и контроля качества лекарств.</w:t>
      </w:r>
    </w:p>
    <w:p w:rsidR="00481B53" w:rsidRPr="007E1C64" w:rsidRDefault="00481B53" w:rsidP="007E1C64">
      <w:pPr>
        <w:rPr>
          <w:rFonts w:ascii="Times New Roman" w:hAnsi="Times New Roman"/>
        </w:rPr>
      </w:pPr>
      <w:r w:rsidRPr="007E1C64">
        <w:rPr>
          <w:rFonts w:ascii="Times New Roman" w:hAnsi="Times New Roman"/>
        </w:rPr>
        <w:t>Существующая в настоящее время контрольно-разрешительная система способна обеспечить защиту населения страны от возможных негативных последствий использования некачественной медицинской продукции. Однако слабой стороной этой системы является ее разобщенность, отсутствие вертикальной подчиненности, четкого законодательного разграничения полномочий и функций органов, входящих в систему, отсутствие государственных органов контроля в ряде регионов России (их функции выполняют контрольные органы АО "Фармация"), а также постоянные перебои в финансировании.</w:t>
      </w:r>
    </w:p>
    <w:p w:rsidR="00481B53" w:rsidRPr="007E1C64" w:rsidRDefault="00481B53" w:rsidP="007E1C64">
      <w:pPr>
        <w:rPr>
          <w:rFonts w:ascii="Times New Roman" w:hAnsi="Times New Roman"/>
        </w:rPr>
      </w:pPr>
      <w:r w:rsidRPr="007E1C64">
        <w:rPr>
          <w:rFonts w:ascii="Times New Roman" w:hAnsi="Times New Roman"/>
        </w:rPr>
        <w:t>Основной проблемой в деятельности системы является недостаточный инспекторский контроль промышленных предприятий и организаций, производящих, хранящих и реализующих лекарственные средства, медицинскую технику и изделия медицинского назначения, причиной чего является недостаточная численность и недостаточное финансирование контрольной службы.</w:t>
      </w:r>
    </w:p>
    <w:p w:rsidR="00481B53" w:rsidRPr="007E1C64" w:rsidRDefault="00481B53" w:rsidP="007E1C64">
      <w:pPr>
        <w:rPr>
          <w:rFonts w:ascii="Times New Roman" w:hAnsi="Times New Roman"/>
        </w:rPr>
      </w:pPr>
      <w:r w:rsidRPr="007E1C64">
        <w:rPr>
          <w:rFonts w:ascii="Times New Roman" w:hAnsi="Times New Roman"/>
        </w:rPr>
        <w:t>Серьезные трудности в работе системы возникают в связи с отсутствием правовой базы, определяющей порядок ее функционирования, что особенно необходимо при работе с предприятиями и учреждениями различных организационно-правовых форм и ведомственной подчиненности. Объединение усилий государства и всех заинтересованных сторон в целях улучшения ситуации возможно только на четко описанной платформе. Во многих странах такой платформой является Национальная политика в области обеспечения населения лекарственными средствами.</w:t>
      </w:r>
    </w:p>
    <w:p w:rsidR="00481B53" w:rsidRPr="007E1C64" w:rsidRDefault="00481B53" w:rsidP="007E1C64">
      <w:pPr>
        <w:rPr>
          <w:rFonts w:ascii="Times New Roman" w:hAnsi="Times New Roman"/>
        </w:rPr>
      </w:pPr>
    </w:p>
    <w:p w:rsidR="00481B53" w:rsidRPr="007E1C64" w:rsidRDefault="00481B53" w:rsidP="007E1C64">
      <w:pPr>
        <w:rPr>
          <w:rFonts w:ascii="Times New Roman" w:hAnsi="Times New Roman"/>
          <w:b/>
        </w:rPr>
      </w:pPr>
      <w:r w:rsidRPr="007E1C64">
        <w:rPr>
          <w:rFonts w:ascii="Times New Roman" w:hAnsi="Times New Roman"/>
        </w:rPr>
        <w:br w:type="page"/>
      </w:r>
      <w:r w:rsidR="007E1C64" w:rsidRPr="007E1C64">
        <w:rPr>
          <w:rFonts w:ascii="Times New Roman" w:hAnsi="Times New Roman"/>
          <w:b/>
        </w:rPr>
        <w:t>Литература</w:t>
      </w:r>
    </w:p>
    <w:p w:rsidR="00481B53" w:rsidRPr="007E1C64" w:rsidRDefault="00481B53" w:rsidP="007E1C64">
      <w:pPr>
        <w:rPr>
          <w:rFonts w:ascii="Times New Roman" w:hAnsi="Times New Roman"/>
        </w:rPr>
      </w:pPr>
    </w:p>
    <w:p w:rsidR="00481B53" w:rsidRPr="007E1C64" w:rsidRDefault="00047455" w:rsidP="007E1C64">
      <w:pPr>
        <w:ind w:firstLine="0"/>
        <w:rPr>
          <w:rFonts w:ascii="Times New Roman" w:hAnsi="Times New Roman"/>
          <w:szCs w:val="28"/>
        </w:rPr>
      </w:pPr>
      <w:r w:rsidRPr="007E1C64">
        <w:rPr>
          <w:rFonts w:ascii="Times New Roman" w:hAnsi="Times New Roman"/>
          <w:bCs/>
          <w:szCs w:val="28"/>
        </w:rPr>
        <w:t xml:space="preserve">«Фармацевтический сектор: фармаконадзор за лекарственными препаратами для человека» </w:t>
      </w:r>
      <w:r w:rsidRPr="007E1C64">
        <w:rPr>
          <w:rStyle w:val="whowrites"/>
          <w:rFonts w:ascii="Times New Roman" w:hAnsi="Times New Roman"/>
          <w:sz w:val="28"/>
          <w:szCs w:val="28"/>
        </w:rPr>
        <w:t>Под редакцией А.В. Стефанова, Т.А. Бахтиаровой, 215 с.</w:t>
      </w:r>
      <w:bookmarkStart w:id="2" w:name="_GoBack"/>
      <w:bookmarkEnd w:id="2"/>
    </w:p>
    <w:sectPr w:rsidR="00481B53" w:rsidRPr="007E1C64" w:rsidSect="007E1C64">
      <w:head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368" w:rsidRDefault="00500368">
      <w:r>
        <w:separator/>
      </w:r>
    </w:p>
  </w:endnote>
  <w:endnote w:type="continuationSeparator" w:id="0">
    <w:p w:rsidR="00500368" w:rsidRDefault="00500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368" w:rsidRDefault="00500368">
      <w:r>
        <w:separator/>
      </w:r>
    </w:p>
  </w:footnote>
  <w:footnote w:type="continuationSeparator" w:id="0">
    <w:p w:rsidR="00500368" w:rsidRDefault="005003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8A3" w:rsidRDefault="00BD68A3" w:rsidP="00BD68A3">
    <w:pPr>
      <w:pStyle w:val="af6"/>
      <w:framePr w:wrap="around" w:vAnchor="text" w:hAnchor="margin" w:xAlign="right" w:y="1"/>
      <w:rPr>
        <w:rStyle w:val="a8"/>
      </w:rPr>
    </w:pPr>
  </w:p>
  <w:p w:rsidR="00BD68A3" w:rsidRDefault="00BD68A3" w:rsidP="00BD68A3">
    <w:pPr>
      <w:pStyle w:val="a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5241EE0"/>
    <w:lvl w:ilvl="0">
      <w:numFmt w:val="bullet"/>
      <w:lvlText w:val="*"/>
      <w:lvlJc w:val="left"/>
    </w:lvl>
  </w:abstractNum>
  <w:num w:numId="1">
    <w:abstractNumId w:val="0"/>
    <w:lvlOverride w:ilvl="0">
      <w:lvl w:ilvl="0">
        <w:start w:val="1"/>
        <w:numFmt w:val="bullet"/>
        <w:lvlText w:val=""/>
        <w:legacy w:legacy="1" w:legacySpace="0" w:legacyIndent="360"/>
        <w:lvlJc w:val="left"/>
        <w:pPr>
          <w:ind w:left="1069"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1B53"/>
    <w:rsid w:val="00047455"/>
    <w:rsid w:val="001C4871"/>
    <w:rsid w:val="00481B53"/>
    <w:rsid w:val="004E748F"/>
    <w:rsid w:val="00500368"/>
    <w:rsid w:val="00584945"/>
    <w:rsid w:val="00607940"/>
    <w:rsid w:val="00633045"/>
    <w:rsid w:val="006866E8"/>
    <w:rsid w:val="007E1C64"/>
    <w:rsid w:val="009E09B5"/>
    <w:rsid w:val="00A46744"/>
    <w:rsid w:val="00BD68A3"/>
    <w:rsid w:val="00C060FD"/>
    <w:rsid w:val="00C54868"/>
    <w:rsid w:val="00CB0640"/>
    <w:rsid w:val="00CF08AE"/>
    <w:rsid w:val="00E5542B"/>
    <w:rsid w:val="00FB36F6"/>
    <w:rsid w:val="00FE4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7E37B75-E9B4-4C64-994A-3CBB521BA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B53"/>
    <w:pPr>
      <w:overflowPunct w:val="0"/>
      <w:autoSpaceDE w:val="0"/>
      <w:autoSpaceDN w:val="0"/>
      <w:adjustRightInd w:val="0"/>
      <w:spacing w:line="360" w:lineRule="auto"/>
      <w:ind w:firstLine="709"/>
      <w:jc w:val="both"/>
      <w:textAlignment w:val="baseline"/>
    </w:pPr>
    <w:rPr>
      <w:rFonts w:ascii="Times New Roman CYR" w:hAnsi="Times New Roman CYR"/>
      <w:sz w:val="28"/>
    </w:rPr>
  </w:style>
  <w:style w:type="paragraph" w:styleId="1">
    <w:name w:val="heading 1"/>
    <w:basedOn w:val="a"/>
    <w:next w:val="a0"/>
    <w:link w:val="10"/>
    <w:uiPriority w:val="99"/>
    <w:qFormat/>
    <w:rsid w:val="00607940"/>
    <w:pPr>
      <w:keepNext/>
      <w:keepLines/>
      <w:pageBreakBefore/>
      <w:suppressAutoHyphens/>
      <w:spacing w:before="640" w:after="320"/>
      <w:ind w:firstLine="0"/>
      <w:jc w:val="center"/>
      <w:outlineLvl w:val="0"/>
    </w:pPr>
    <w:rPr>
      <w:b/>
      <w:bCs/>
      <w:kern w:val="32"/>
      <w:sz w:val="32"/>
      <w:szCs w:val="32"/>
    </w:rPr>
  </w:style>
  <w:style w:type="paragraph" w:styleId="2">
    <w:name w:val="heading 2"/>
    <w:basedOn w:val="a"/>
    <w:next w:val="a0"/>
    <w:link w:val="20"/>
    <w:uiPriority w:val="99"/>
    <w:qFormat/>
    <w:rsid w:val="00607940"/>
    <w:pPr>
      <w:keepNext/>
      <w:keepLines/>
      <w:suppressAutoHyphens/>
      <w:spacing w:before="480" w:after="240"/>
      <w:ind w:firstLine="0"/>
      <w:jc w:val="center"/>
      <w:outlineLvl w:val="1"/>
    </w:pPr>
    <w:rPr>
      <w:b/>
      <w:bCs/>
      <w:iCs/>
      <w:sz w:val="30"/>
    </w:rPr>
  </w:style>
  <w:style w:type="paragraph" w:styleId="3">
    <w:name w:val="heading 3"/>
    <w:basedOn w:val="a"/>
    <w:next w:val="a0"/>
    <w:link w:val="30"/>
    <w:uiPriority w:val="99"/>
    <w:qFormat/>
    <w:rsid w:val="00607940"/>
    <w:pPr>
      <w:keepNext/>
      <w:keepLines/>
      <w:suppressAutoHyphens/>
      <w:spacing w:before="360" w:after="240"/>
      <w:ind w:firstLine="0"/>
      <w:jc w:val="center"/>
      <w:outlineLvl w:val="2"/>
    </w:pPr>
    <w:rPr>
      <w:b/>
      <w:bCs/>
      <w:i/>
      <w:szCs w:val="26"/>
    </w:rPr>
  </w:style>
  <w:style w:type="paragraph" w:styleId="4">
    <w:name w:val="heading 4"/>
    <w:basedOn w:val="a"/>
    <w:next w:val="a0"/>
    <w:link w:val="40"/>
    <w:uiPriority w:val="99"/>
    <w:qFormat/>
    <w:rsid w:val="00607940"/>
    <w:pPr>
      <w:keepNext/>
      <w:keepLines/>
      <w:suppressAutoHyphens/>
      <w:spacing w:before="240" w:after="120"/>
      <w:ind w:left="709" w:firstLine="0"/>
      <w:jc w:val="left"/>
      <w:outlineLvl w:val="3"/>
    </w:pPr>
    <w:rPr>
      <w:b/>
      <w:bCs/>
    </w:rPr>
  </w:style>
  <w:style w:type="paragraph" w:styleId="5">
    <w:name w:val="heading 5"/>
    <w:basedOn w:val="a"/>
    <w:next w:val="a"/>
    <w:link w:val="50"/>
    <w:uiPriority w:val="99"/>
    <w:qFormat/>
    <w:rsid w:val="00A46744"/>
    <w:pPr>
      <w:spacing w:before="240" w:after="120"/>
      <w:ind w:left="737"/>
      <w:outlineLvl w:val="4"/>
    </w:pPr>
    <w:rPr>
      <w:rFonts w:ascii="Arial CYR" w:hAnsi="Arial CYR" w:cs="Arial CYR"/>
      <w:b/>
      <w:bCs/>
      <w:i/>
      <w:iCs/>
      <w:szCs w:val="28"/>
      <w:lang w:eastAsia="en-US"/>
    </w:rPr>
  </w:style>
  <w:style w:type="paragraph" w:styleId="6">
    <w:name w:val="heading 6"/>
    <w:basedOn w:val="a"/>
    <w:next w:val="a"/>
    <w:link w:val="60"/>
    <w:uiPriority w:val="99"/>
    <w:qFormat/>
    <w:rsid w:val="00A46744"/>
    <w:pPr>
      <w:keepNext/>
      <w:jc w:val="center"/>
      <w:outlineLvl w:val="5"/>
    </w:pPr>
    <w:rPr>
      <w:b/>
      <w:bCs/>
      <w:szCs w:val="28"/>
      <w:lang w:eastAsia="en-US"/>
    </w:rPr>
  </w:style>
  <w:style w:type="paragraph" w:styleId="7">
    <w:name w:val="heading 7"/>
    <w:basedOn w:val="a"/>
    <w:next w:val="a"/>
    <w:link w:val="70"/>
    <w:uiPriority w:val="99"/>
    <w:qFormat/>
    <w:rsid w:val="00A46744"/>
    <w:pPr>
      <w:keepNext/>
      <w:jc w:val="center"/>
      <w:outlineLvl w:val="6"/>
    </w:pPr>
    <w:rPr>
      <w:szCs w:val="28"/>
      <w:u w:val="double"/>
      <w:lang w:eastAsia="en-US"/>
    </w:rPr>
  </w:style>
  <w:style w:type="paragraph" w:styleId="8">
    <w:name w:val="heading 8"/>
    <w:basedOn w:val="a"/>
    <w:next w:val="a"/>
    <w:link w:val="80"/>
    <w:uiPriority w:val="99"/>
    <w:qFormat/>
    <w:rsid w:val="00A46744"/>
    <w:pPr>
      <w:keepNext/>
      <w:outlineLvl w:val="7"/>
    </w:pPr>
    <w:rPr>
      <w:b/>
      <w:bCs/>
      <w:szCs w:val="28"/>
      <w:lang w:val="en-US" w:eastAsia="en-US"/>
    </w:rPr>
  </w:style>
  <w:style w:type="paragraph" w:styleId="9">
    <w:name w:val="heading 9"/>
    <w:basedOn w:val="a"/>
    <w:next w:val="a"/>
    <w:link w:val="90"/>
    <w:uiPriority w:val="99"/>
    <w:qFormat/>
    <w:rsid w:val="00A46744"/>
    <w:pPr>
      <w:keepNext/>
      <w:jc w:val="center"/>
      <w:outlineLvl w:val="8"/>
    </w:pPr>
    <w:rPr>
      <w:b/>
      <w:bCs/>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styleId="a4">
    <w:name w:val="Hyperlink"/>
    <w:uiPriority w:val="99"/>
    <w:rsid w:val="00A46744"/>
    <w:rPr>
      <w:rFonts w:cs="Times New Roman"/>
      <w:color w:val="0000FF"/>
      <w:u w:val="single"/>
    </w:rPr>
  </w:style>
  <w:style w:type="character" w:styleId="a5">
    <w:name w:val="footnote reference"/>
    <w:uiPriority w:val="99"/>
    <w:semiHidden/>
    <w:rsid w:val="00607940"/>
    <w:rPr>
      <w:rFonts w:ascii="Times New Roman" w:hAnsi="Times New Roman" w:cs="Times New Roman"/>
      <w:vertAlign w:val="superscript"/>
    </w:rPr>
  </w:style>
  <w:style w:type="paragraph" w:styleId="a6">
    <w:name w:val="footer"/>
    <w:basedOn w:val="a"/>
    <w:link w:val="a7"/>
    <w:uiPriority w:val="99"/>
    <w:rsid w:val="00A46744"/>
    <w:pPr>
      <w:tabs>
        <w:tab w:val="center" w:pos="4677"/>
        <w:tab w:val="right" w:pos="9355"/>
      </w:tabs>
    </w:pPr>
    <w:rPr>
      <w:szCs w:val="28"/>
      <w:lang w:val="en-US" w:eastAsia="en-US"/>
    </w:rPr>
  </w:style>
  <w:style w:type="character" w:customStyle="1" w:styleId="a7">
    <w:name w:val="Нижний колонтитул Знак"/>
    <w:link w:val="a6"/>
    <w:uiPriority w:val="99"/>
    <w:semiHidden/>
    <w:rPr>
      <w:rFonts w:ascii="Times New Roman CYR" w:hAnsi="Times New Roman CYR"/>
      <w:sz w:val="28"/>
      <w:szCs w:val="20"/>
    </w:rPr>
  </w:style>
  <w:style w:type="character" w:styleId="a8">
    <w:name w:val="page number"/>
    <w:uiPriority w:val="99"/>
    <w:rsid w:val="00A46744"/>
    <w:rPr>
      <w:rFonts w:cs="Times New Roman"/>
    </w:rPr>
  </w:style>
  <w:style w:type="paragraph" w:styleId="11">
    <w:name w:val="toc 1"/>
    <w:basedOn w:val="a"/>
    <w:next w:val="a"/>
    <w:autoRedefine/>
    <w:uiPriority w:val="99"/>
    <w:semiHidden/>
    <w:rsid w:val="00A46744"/>
    <w:pPr>
      <w:spacing w:before="120"/>
      <w:ind w:right="567" w:firstLine="0"/>
      <w:jc w:val="left"/>
    </w:pPr>
    <w:rPr>
      <w:b/>
      <w:bCs/>
      <w:caps/>
      <w:noProof/>
    </w:rPr>
  </w:style>
  <w:style w:type="paragraph" w:styleId="21">
    <w:name w:val="toc 2"/>
    <w:basedOn w:val="a"/>
    <w:next w:val="a"/>
    <w:autoRedefine/>
    <w:uiPriority w:val="99"/>
    <w:semiHidden/>
    <w:rsid w:val="00A46744"/>
    <w:pPr>
      <w:ind w:left="284" w:right="567" w:firstLine="0"/>
      <w:jc w:val="left"/>
    </w:pPr>
    <w:rPr>
      <w:smallCaps/>
      <w:noProof/>
    </w:rPr>
  </w:style>
  <w:style w:type="paragraph" w:styleId="31">
    <w:name w:val="toc 3"/>
    <w:basedOn w:val="a"/>
    <w:next w:val="a"/>
    <w:autoRedefine/>
    <w:uiPriority w:val="99"/>
    <w:semiHidden/>
    <w:rsid w:val="00A46744"/>
    <w:pPr>
      <w:ind w:left="560"/>
      <w:jc w:val="left"/>
    </w:pPr>
    <w:rPr>
      <w:i/>
      <w:iCs/>
    </w:rPr>
  </w:style>
  <w:style w:type="paragraph" w:styleId="41">
    <w:name w:val="toc 4"/>
    <w:basedOn w:val="a"/>
    <w:next w:val="a"/>
    <w:autoRedefine/>
    <w:uiPriority w:val="99"/>
    <w:semiHidden/>
    <w:rsid w:val="00A46744"/>
    <w:pPr>
      <w:ind w:left="840"/>
      <w:jc w:val="left"/>
    </w:pPr>
  </w:style>
  <w:style w:type="paragraph" w:styleId="51">
    <w:name w:val="toc 5"/>
    <w:basedOn w:val="a"/>
    <w:next w:val="a"/>
    <w:autoRedefine/>
    <w:uiPriority w:val="99"/>
    <w:semiHidden/>
    <w:rsid w:val="00A46744"/>
    <w:pPr>
      <w:ind w:left="1120"/>
      <w:jc w:val="left"/>
    </w:pPr>
  </w:style>
  <w:style w:type="paragraph" w:styleId="61">
    <w:name w:val="toc 6"/>
    <w:basedOn w:val="a"/>
    <w:next w:val="a"/>
    <w:autoRedefine/>
    <w:uiPriority w:val="99"/>
    <w:semiHidden/>
    <w:rsid w:val="00A46744"/>
    <w:pPr>
      <w:ind w:left="1400"/>
      <w:jc w:val="left"/>
    </w:pPr>
  </w:style>
  <w:style w:type="paragraph" w:styleId="71">
    <w:name w:val="toc 7"/>
    <w:basedOn w:val="a"/>
    <w:next w:val="a"/>
    <w:autoRedefine/>
    <w:uiPriority w:val="99"/>
    <w:semiHidden/>
    <w:rsid w:val="00A46744"/>
    <w:pPr>
      <w:ind w:left="1680"/>
      <w:jc w:val="left"/>
    </w:pPr>
  </w:style>
  <w:style w:type="paragraph" w:styleId="81">
    <w:name w:val="toc 8"/>
    <w:basedOn w:val="a"/>
    <w:next w:val="a"/>
    <w:autoRedefine/>
    <w:uiPriority w:val="99"/>
    <w:semiHidden/>
    <w:rsid w:val="00A46744"/>
    <w:pPr>
      <w:ind w:left="1960"/>
      <w:jc w:val="left"/>
    </w:pPr>
  </w:style>
  <w:style w:type="paragraph" w:styleId="91">
    <w:name w:val="toc 9"/>
    <w:basedOn w:val="a"/>
    <w:next w:val="a"/>
    <w:autoRedefine/>
    <w:uiPriority w:val="99"/>
    <w:semiHidden/>
    <w:rsid w:val="00A46744"/>
    <w:pPr>
      <w:ind w:left="2240"/>
      <w:jc w:val="left"/>
    </w:pPr>
  </w:style>
  <w:style w:type="paragraph" w:styleId="a9">
    <w:name w:val="footnote text"/>
    <w:basedOn w:val="a"/>
    <w:link w:val="aa"/>
    <w:uiPriority w:val="99"/>
    <w:semiHidden/>
    <w:rsid w:val="00607940"/>
    <w:pPr>
      <w:keepLines/>
      <w:ind w:firstLine="283"/>
    </w:pPr>
  </w:style>
  <w:style w:type="character" w:customStyle="1" w:styleId="aa">
    <w:name w:val="Текст сноски Знак"/>
    <w:link w:val="a9"/>
    <w:uiPriority w:val="99"/>
    <w:semiHidden/>
    <w:rPr>
      <w:rFonts w:ascii="Times New Roman CYR" w:hAnsi="Times New Roman CYR"/>
      <w:sz w:val="20"/>
      <w:szCs w:val="20"/>
    </w:rPr>
  </w:style>
  <w:style w:type="paragraph" w:styleId="a0">
    <w:name w:val="Body Text"/>
    <w:basedOn w:val="a"/>
    <w:link w:val="ab"/>
    <w:uiPriority w:val="99"/>
    <w:rsid w:val="00607940"/>
  </w:style>
  <w:style w:type="character" w:customStyle="1" w:styleId="ab">
    <w:name w:val="Основной текст Знак"/>
    <w:link w:val="a0"/>
    <w:uiPriority w:val="99"/>
    <w:semiHidden/>
    <w:rPr>
      <w:rFonts w:ascii="Times New Roman CYR" w:hAnsi="Times New Roman CYR"/>
      <w:sz w:val="28"/>
      <w:szCs w:val="20"/>
    </w:rPr>
  </w:style>
  <w:style w:type="paragraph" w:customStyle="1" w:styleId="ac">
    <w:name w:val="Название рисунка"/>
    <w:basedOn w:val="a0"/>
    <w:next w:val="a0"/>
    <w:uiPriority w:val="99"/>
    <w:rsid w:val="00607940"/>
    <w:pPr>
      <w:keepLines/>
      <w:suppressAutoHyphens/>
      <w:spacing w:after="240"/>
      <w:ind w:firstLine="0"/>
      <w:contextualSpacing/>
      <w:jc w:val="center"/>
    </w:pPr>
    <w:rPr>
      <w:szCs w:val="24"/>
    </w:rPr>
  </w:style>
  <w:style w:type="paragraph" w:customStyle="1" w:styleId="ad">
    <w:name w:val="Название таблицы"/>
    <w:basedOn w:val="a"/>
    <w:uiPriority w:val="99"/>
    <w:rsid w:val="00607940"/>
    <w:pPr>
      <w:keepNext/>
      <w:keepLines/>
      <w:suppressAutoHyphens/>
      <w:spacing w:before="120" w:after="120"/>
      <w:ind w:firstLine="0"/>
      <w:contextualSpacing/>
      <w:jc w:val="center"/>
    </w:pPr>
    <w:rPr>
      <w:b/>
      <w:szCs w:val="24"/>
    </w:rPr>
  </w:style>
  <w:style w:type="paragraph" w:customStyle="1" w:styleId="ae">
    <w:name w:val="Номер таблицы"/>
    <w:basedOn w:val="a"/>
    <w:uiPriority w:val="99"/>
    <w:rsid w:val="00607940"/>
    <w:pPr>
      <w:keepNext/>
      <w:keepLines/>
      <w:suppressAutoHyphens/>
      <w:spacing w:before="240" w:after="120"/>
      <w:ind w:firstLine="0"/>
      <w:contextualSpacing/>
      <w:jc w:val="right"/>
    </w:pPr>
    <w:rPr>
      <w:i/>
      <w:szCs w:val="24"/>
    </w:rPr>
  </w:style>
  <w:style w:type="paragraph" w:customStyle="1" w:styleId="af">
    <w:name w:val="Номер формулы"/>
    <w:basedOn w:val="a0"/>
    <w:next w:val="a0"/>
    <w:uiPriority w:val="99"/>
    <w:rsid w:val="00607940"/>
    <w:pPr>
      <w:keepLines/>
      <w:suppressAutoHyphens/>
      <w:ind w:firstLine="0"/>
      <w:contextualSpacing/>
      <w:jc w:val="right"/>
    </w:pPr>
    <w:rPr>
      <w:szCs w:val="24"/>
    </w:rPr>
  </w:style>
  <w:style w:type="paragraph" w:customStyle="1" w:styleId="af0">
    <w:name w:val="Параграф рисунка"/>
    <w:basedOn w:val="a"/>
    <w:uiPriority w:val="99"/>
    <w:rsid w:val="00607940"/>
    <w:pPr>
      <w:keepLines/>
      <w:shd w:val="clear" w:color="auto" w:fill="FFFFFF"/>
      <w:suppressAutoHyphens/>
      <w:spacing w:before="480" w:after="480"/>
      <w:jc w:val="center"/>
    </w:pPr>
    <w:rPr>
      <w:bCs/>
      <w:szCs w:val="18"/>
    </w:rPr>
  </w:style>
  <w:style w:type="paragraph" w:customStyle="1" w:styleId="af1">
    <w:name w:val="Примечание таблицы"/>
    <w:basedOn w:val="a"/>
    <w:next w:val="a0"/>
    <w:uiPriority w:val="99"/>
    <w:rsid w:val="00607940"/>
    <w:pPr>
      <w:shd w:val="clear" w:color="auto" w:fill="FFFFFF"/>
      <w:suppressAutoHyphens/>
      <w:spacing w:before="80" w:after="320"/>
      <w:ind w:firstLine="283"/>
      <w:contextualSpacing/>
    </w:pPr>
    <w:rPr>
      <w:bCs/>
      <w:position w:val="-8"/>
      <w:szCs w:val="58"/>
    </w:rPr>
  </w:style>
  <w:style w:type="table" w:customStyle="1" w:styleId="32">
    <w:name w:val="3"/>
    <w:uiPriority w:val="99"/>
    <w:pPr>
      <w:widowControl w:val="0"/>
      <w:autoSpaceDE w:val="0"/>
      <w:autoSpaceDN w:val="0"/>
      <w:adjustRightInd w:val="0"/>
    </w:pPr>
    <w:rPr>
      <w:sz w:val="24"/>
      <w:szCs w:val="24"/>
    </w:rPr>
    <w:tblPr>
      <w:tblInd w:w="0" w:type="dxa"/>
      <w:tblCellMar>
        <w:top w:w="0" w:type="dxa"/>
        <w:left w:w="108" w:type="dxa"/>
        <w:bottom w:w="0" w:type="dxa"/>
        <w:right w:w="108" w:type="dxa"/>
      </w:tblCellMar>
    </w:tblPr>
  </w:style>
  <w:style w:type="table" w:customStyle="1" w:styleId="57">
    <w:name w:val="57"/>
    <w:uiPriority w:val="99"/>
    <w:pPr>
      <w:widowControl w:val="0"/>
      <w:autoSpaceDE w:val="0"/>
      <w:autoSpaceDN w:val="0"/>
      <w:adjustRightInd w:val="0"/>
    </w:pPr>
    <w:rPr>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8">
    <w:name w:val="28"/>
    <w:uiPriority w:val="99"/>
    <w:pPr>
      <w:widowControl w:val="0"/>
      <w:autoSpaceDE w:val="0"/>
      <w:autoSpaceDN w:val="0"/>
      <w:adjustRightInd w:val="0"/>
    </w:pPr>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Формула"/>
    <w:basedOn w:val="a0"/>
    <w:next w:val="a0"/>
    <w:uiPriority w:val="99"/>
    <w:rsid w:val="00607940"/>
    <w:pPr>
      <w:keepLines/>
      <w:shd w:val="clear" w:color="auto" w:fill="FFFFFF"/>
      <w:tabs>
        <w:tab w:val="center" w:pos="4678"/>
        <w:tab w:val="right" w:pos="9923"/>
      </w:tabs>
      <w:suppressAutoHyphens/>
      <w:spacing w:before="240" w:after="240"/>
      <w:ind w:firstLine="0"/>
      <w:contextualSpacing/>
      <w:jc w:val="center"/>
    </w:pPr>
    <w:rPr>
      <w:bCs/>
      <w:szCs w:val="28"/>
    </w:rPr>
  </w:style>
  <w:style w:type="paragraph" w:customStyle="1" w:styleId="af3">
    <w:name w:val="Шапка таблицы"/>
    <w:basedOn w:val="a"/>
    <w:uiPriority w:val="99"/>
    <w:rsid w:val="00607940"/>
    <w:pPr>
      <w:keepNext/>
      <w:keepLines/>
      <w:jc w:val="center"/>
    </w:pPr>
  </w:style>
  <w:style w:type="paragraph" w:styleId="af4">
    <w:name w:val="Document Map"/>
    <w:basedOn w:val="a"/>
    <w:link w:val="af5"/>
    <w:uiPriority w:val="99"/>
    <w:semiHidden/>
    <w:rsid w:val="00481B53"/>
    <w:pPr>
      <w:shd w:val="clear" w:color="auto" w:fill="000080"/>
    </w:pPr>
    <w:rPr>
      <w:rFonts w:ascii="Tahoma" w:hAnsi="Tahoma" w:cs="Tahoma"/>
      <w:sz w:val="20"/>
    </w:rPr>
  </w:style>
  <w:style w:type="character" w:customStyle="1" w:styleId="af5">
    <w:name w:val="Схема документа Знак"/>
    <w:link w:val="af4"/>
    <w:uiPriority w:val="99"/>
    <w:semiHidden/>
    <w:rPr>
      <w:rFonts w:ascii="Tahoma" w:hAnsi="Tahoma" w:cs="Tahoma"/>
      <w:sz w:val="16"/>
      <w:szCs w:val="16"/>
    </w:rPr>
  </w:style>
  <w:style w:type="character" w:customStyle="1" w:styleId="whowrites">
    <w:name w:val="whowrites"/>
    <w:uiPriority w:val="99"/>
    <w:rsid w:val="00047455"/>
    <w:rPr>
      <w:rFonts w:cs="Times New Roman"/>
      <w:sz w:val="18"/>
      <w:szCs w:val="18"/>
    </w:rPr>
  </w:style>
  <w:style w:type="paragraph" w:styleId="af6">
    <w:name w:val="header"/>
    <w:basedOn w:val="a"/>
    <w:link w:val="af7"/>
    <w:uiPriority w:val="99"/>
    <w:rsid w:val="00BD68A3"/>
    <w:pPr>
      <w:tabs>
        <w:tab w:val="center" w:pos="4677"/>
        <w:tab w:val="right" w:pos="9355"/>
      </w:tabs>
    </w:pPr>
  </w:style>
  <w:style w:type="character" w:customStyle="1" w:styleId="af7">
    <w:name w:val="Верхний колонтитул Знак"/>
    <w:link w:val="af6"/>
    <w:uiPriority w:val="99"/>
    <w:semiHidden/>
    <w:rPr>
      <w:rFonts w:ascii="Times New Roman CYR" w:hAnsi="Times New Roman CY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8769</Words>
  <Characters>49984</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Законодательные и нормативные акты системы государственного регулирования</vt:lpstr>
    </vt:vector>
  </TitlesOfParts>
  <Company>NhT</Company>
  <LinksUpToDate>false</LinksUpToDate>
  <CharactersWithSpaces>58636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Законодательные и нормативные акты системы государственного регулирования</dc:title>
  <dc:subject/>
  <dc:creator>Zver</dc:creator>
  <cp:keywords/>
  <dc:description/>
  <cp:lastModifiedBy>admin</cp:lastModifiedBy>
  <cp:revision>2</cp:revision>
  <dcterms:created xsi:type="dcterms:W3CDTF">2014-03-06T04:37:00Z</dcterms:created>
  <dcterms:modified xsi:type="dcterms:W3CDTF">2014-03-06T04:37:00Z</dcterms:modified>
</cp:coreProperties>
</file>