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452" w:rsidRDefault="00761129">
      <w:r>
        <w:rPr>
          <w:noProof/>
        </w:rPr>
        <w:pict>
          <v:line id="_x0000_s1047" style="position:absolute;z-index:251657216" from="495pt,-38.5pt" to="495pt,762.5pt" strokeweight="1.5pt"/>
        </w:pict>
      </w:r>
      <w:r>
        <w:rPr>
          <w:noProof/>
        </w:rPr>
        <w:pict>
          <v:line id="_x0000_s1046" style="position:absolute;z-index:251656192" from="-27pt,-38.5pt" to="495pt,-38.5pt" strokeweight="1.5pt"/>
        </w:pict>
      </w:r>
      <w:r>
        <w:rPr>
          <w:noProof/>
        </w:rPr>
        <w:pict>
          <v:line id="_x0000_s1049" style="position:absolute;z-index:251659264" from="-27pt,-38.5pt" to="-27pt,762.5pt" strokeweight="1.5pt"/>
        </w:pict>
      </w:r>
    </w:p>
    <w:p w:rsidR="00C57452" w:rsidRDefault="00CA3A94">
      <w:pPr>
        <w:pStyle w:val="1"/>
        <w:rPr>
          <w:rFonts w:ascii="Times New Roman" w:hAnsi="Times New Roman"/>
          <w:b w:val="0"/>
          <w:bCs/>
          <w:sz w:val="28"/>
        </w:rPr>
      </w:pPr>
      <w:r>
        <w:rPr>
          <w:rFonts w:ascii="Times New Roman" w:hAnsi="Times New Roman"/>
          <w:b w:val="0"/>
          <w:bCs/>
          <w:sz w:val="28"/>
        </w:rPr>
        <w:t>Министерство   образования  Республики  Беларусь.</w:t>
      </w:r>
    </w:p>
    <w:p w:rsidR="00C57452" w:rsidRDefault="00C57452">
      <w:pPr>
        <w:jc w:val="center"/>
        <w:rPr>
          <w:b/>
          <w:bCs/>
          <w:sz w:val="32"/>
        </w:rPr>
      </w:pPr>
    </w:p>
    <w:p w:rsidR="00C57452" w:rsidRDefault="00CA3A94">
      <w:pPr>
        <w:jc w:val="center"/>
        <w:rPr>
          <w:sz w:val="32"/>
        </w:rPr>
      </w:pPr>
      <w:r>
        <w:rPr>
          <w:sz w:val="32"/>
        </w:rPr>
        <w:t>Белорусская  государственная  политехническая  академия</w:t>
      </w:r>
    </w:p>
    <w:p w:rsidR="00C57452" w:rsidRDefault="00C57452">
      <w:pPr>
        <w:jc w:val="center"/>
        <w:rPr>
          <w:b/>
          <w:bCs/>
          <w:sz w:val="32"/>
        </w:rPr>
      </w:pPr>
    </w:p>
    <w:p w:rsidR="00C57452" w:rsidRDefault="00C57452">
      <w:pPr>
        <w:jc w:val="center"/>
        <w:rPr>
          <w:b/>
          <w:bCs/>
          <w:sz w:val="32"/>
        </w:rPr>
      </w:pPr>
    </w:p>
    <w:p w:rsidR="00C57452" w:rsidRDefault="00C57452">
      <w:pPr>
        <w:jc w:val="center"/>
        <w:rPr>
          <w:b/>
          <w:bCs/>
          <w:sz w:val="32"/>
        </w:rPr>
      </w:pPr>
    </w:p>
    <w:p w:rsidR="00C57452" w:rsidRDefault="00C57452">
      <w:pPr>
        <w:jc w:val="center"/>
        <w:rPr>
          <w:b/>
          <w:bCs/>
          <w:sz w:val="32"/>
        </w:rPr>
      </w:pPr>
    </w:p>
    <w:p w:rsidR="00C57452" w:rsidRDefault="00C57452">
      <w:pPr>
        <w:jc w:val="center"/>
        <w:rPr>
          <w:b/>
          <w:bCs/>
          <w:sz w:val="24"/>
        </w:rPr>
      </w:pPr>
    </w:p>
    <w:p w:rsidR="00C57452" w:rsidRDefault="00CA3A94">
      <w:pPr>
        <w:jc w:val="center"/>
        <w:rPr>
          <w:b/>
          <w:bCs/>
          <w:sz w:val="28"/>
        </w:rPr>
      </w:pPr>
      <w:r>
        <w:rPr>
          <w:b/>
          <w:bCs/>
          <w:sz w:val="24"/>
        </w:rPr>
        <w:t xml:space="preserve">Строительный факультет                                                                          гр. СУ </w:t>
      </w:r>
      <w:r>
        <w:rPr>
          <w:b/>
          <w:bCs/>
          <w:sz w:val="24"/>
          <w:lang w:val="en-US"/>
        </w:rPr>
        <w:t>II</w:t>
      </w:r>
      <w:r>
        <w:rPr>
          <w:b/>
          <w:bCs/>
          <w:sz w:val="24"/>
        </w:rPr>
        <w:t xml:space="preserve"> – 97 – 055</w:t>
      </w:r>
      <w:r>
        <w:rPr>
          <w:b/>
          <w:bCs/>
          <w:sz w:val="28"/>
        </w:rPr>
        <w:t xml:space="preserve"> </w:t>
      </w: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A3A94">
      <w:pPr>
        <w:jc w:val="center"/>
        <w:rPr>
          <w:b/>
          <w:bCs/>
          <w:sz w:val="24"/>
        </w:rPr>
      </w:pPr>
      <w:r>
        <w:rPr>
          <w:b/>
          <w:bCs/>
          <w:sz w:val="28"/>
        </w:rPr>
        <w:t>Кафедра: ” Экономика и управление научными исследованиями ”</w:t>
      </w: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57452">
      <w:pPr>
        <w:jc w:val="center"/>
        <w:rPr>
          <w:b/>
          <w:bCs/>
          <w:sz w:val="24"/>
        </w:rPr>
      </w:pPr>
    </w:p>
    <w:p w:rsidR="00C57452" w:rsidRDefault="00CA3A94">
      <w:pPr>
        <w:pStyle w:val="2"/>
      </w:pPr>
      <w:r>
        <w:t>КОНТРОЛЬНАЯ РАБОТА</w:t>
      </w:r>
    </w:p>
    <w:p w:rsidR="00C57452" w:rsidRDefault="00C57452"/>
    <w:p w:rsidR="00C57452" w:rsidRDefault="00C57452"/>
    <w:p w:rsidR="00C57452" w:rsidRDefault="00C57452"/>
    <w:p w:rsidR="00C57452" w:rsidRDefault="00C57452"/>
    <w:p w:rsidR="00C57452" w:rsidRDefault="00CA3A94">
      <w:pPr>
        <w:rPr>
          <w:sz w:val="28"/>
        </w:rPr>
      </w:pPr>
      <w:r>
        <w:rPr>
          <w:sz w:val="28"/>
        </w:rPr>
        <w:t>По предмету:   ” Правоведение ”.</w:t>
      </w:r>
    </w:p>
    <w:p w:rsidR="00C57452" w:rsidRDefault="00C57452">
      <w:pPr>
        <w:rPr>
          <w:b/>
          <w:bCs/>
          <w:sz w:val="28"/>
        </w:rPr>
      </w:pPr>
    </w:p>
    <w:p w:rsidR="00C57452" w:rsidRDefault="00C57452">
      <w:pPr>
        <w:rPr>
          <w:sz w:val="28"/>
        </w:rPr>
      </w:pPr>
    </w:p>
    <w:p w:rsidR="00C57452" w:rsidRDefault="00C57452"/>
    <w:p w:rsidR="00C57452" w:rsidRDefault="00C57452"/>
    <w:p w:rsidR="00C57452" w:rsidRDefault="00C57452"/>
    <w:p w:rsidR="00C57452" w:rsidRDefault="00C57452"/>
    <w:p w:rsidR="00C57452" w:rsidRDefault="00CA3A94">
      <w:pPr>
        <w:rPr>
          <w:b/>
          <w:bCs/>
          <w:sz w:val="28"/>
          <w:lang w:val="en-US"/>
        </w:rPr>
      </w:pPr>
      <w:r>
        <w:rPr>
          <w:sz w:val="28"/>
        </w:rPr>
        <w:t>Исполнитель:</w:t>
      </w:r>
      <w:r>
        <w:rPr>
          <w:b/>
          <w:bCs/>
          <w:sz w:val="28"/>
        </w:rPr>
        <w:t xml:space="preserve">                                   </w:t>
      </w:r>
      <w:r>
        <w:rPr>
          <w:b/>
          <w:bCs/>
          <w:sz w:val="28"/>
          <w:lang w:val="en-US"/>
        </w:rPr>
        <w:sym w:font="Wingdings" w:char="F04A"/>
      </w:r>
    </w:p>
    <w:p w:rsidR="00C57452" w:rsidRDefault="00C57452">
      <w:pPr>
        <w:rPr>
          <w:b/>
          <w:bCs/>
          <w:sz w:val="28"/>
        </w:rPr>
      </w:pPr>
    </w:p>
    <w:p w:rsidR="00C57452" w:rsidRDefault="00C57452">
      <w:pPr>
        <w:rPr>
          <w:b/>
          <w:bCs/>
          <w:sz w:val="28"/>
        </w:rPr>
      </w:pPr>
    </w:p>
    <w:p w:rsidR="00C57452" w:rsidRDefault="00C57452">
      <w:pPr>
        <w:rPr>
          <w:b/>
          <w:bCs/>
          <w:sz w:val="28"/>
        </w:rPr>
      </w:pPr>
    </w:p>
    <w:p w:rsidR="00C57452" w:rsidRDefault="00C57452">
      <w:pPr>
        <w:rPr>
          <w:b/>
          <w:bCs/>
          <w:sz w:val="28"/>
        </w:rPr>
      </w:pPr>
    </w:p>
    <w:p w:rsidR="00C57452" w:rsidRDefault="00CA3A94">
      <w:pPr>
        <w:rPr>
          <w:b/>
          <w:bCs/>
          <w:sz w:val="28"/>
        </w:rPr>
      </w:pPr>
      <w:r>
        <w:rPr>
          <w:sz w:val="28"/>
        </w:rPr>
        <w:t>Преподаватель:</w:t>
      </w:r>
      <w:r>
        <w:rPr>
          <w:b/>
          <w:bCs/>
          <w:sz w:val="28"/>
        </w:rPr>
        <w:t xml:space="preserve">                   </w:t>
      </w:r>
    </w:p>
    <w:p w:rsidR="00C57452" w:rsidRDefault="00C57452">
      <w:pPr>
        <w:rPr>
          <w:b/>
          <w:bCs/>
          <w:sz w:val="28"/>
        </w:rPr>
      </w:pPr>
    </w:p>
    <w:p w:rsidR="00C57452" w:rsidRDefault="00C57452">
      <w:pPr>
        <w:rPr>
          <w:b/>
          <w:bCs/>
          <w:sz w:val="16"/>
        </w:rPr>
      </w:pPr>
    </w:p>
    <w:p w:rsidR="00C57452" w:rsidRDefault="00C57452">
      <w:pPr>
        <w:rPr>
          <w:b/>
          <w:bCs/>
          <w:sz w:val="16"/>
        </w:rPr>
      </w:pPr>
    </w:p>
    <w:p w:rsidR="00C57452" w:rsidRDefault="00C57452">
      <w:pPr>
        <w:rPr>
          <w:b/>
          <w:bCs/>
          <w:sz w:val="16"/>
        </w:rPr>
      </w:pPr>
    </w:p>
    <w:p w:rsidR="00C57452" w:rsidRDefault="00C57452">
      <w:pPr>
        <w:rPr>
          <w:b/>
          <w:bCs/>
          <w:sz w:val="16"/>
        </w:rPr>
      </w:pPr>
    </w:p>
    <w:p w:rsidR="00C57452" w:rsidRDefault="00C57452">
      <w:pPr>
        <w:rPr>
          <w:b/>
          <w:bCs/>
          <w:sz w:val="16"/>
        </w:rPr>
      </w:pPr>
    </w:p>
    <w:p w:rsidR="00C57452" w:rsidRDefault="00C57452">
      <w:pPr>
        <w:rPr>
          <w:b/>
          <w:bCs/>
          <w:sz w:val="28"/>
        </w:rPr>
      </w:pPr>
    </w:p>
    <w:p w:rsidR="00C57452" w:rsidRDefault="00CA3A94">
      <w:pPr>
        <w:pStyle w:val="3"/>
      </w:pPr>
      <w:r>
        <w:t>МИНСК – 2000</w:t>
      </w:r>
    </w:p>
    <w:p w:rsidR="00C57452" w:rsidRDefault="00761129">
      <w:r>
        <w:rPr>
          <w:noProof/>
        </w:rPr>
        <w:pict>
          <v:line id="_x0000_s1048" style="position:absolute;flip:x;z-index:251658240" from="-27pt,47.85pt" to="495pt,47.85pt" strokeweight="1.5pt"/>
        </w:pict>
      </w:r>
    </w:p>
    <w:p w:rsidR="00C57452" w:rsidRDefault="00CA3A94">
      <w:pPr>
        <w:pStyle w:val="HTML"/>
        <w:jc w:val="center"/>
        <w:rPr>
          <w:rFonts w:ascii="Times New Roman" w:hAnsi="Times New Roman" w:cs="Times New Roman"/>
          <w:b/>
          <w:bCs/>
          <w:sz w:val="40"/>
        </w:rPr>
      </w:pPr>
      <w:r>
        <w:rPr>
          <w:rFonts w:ascii="Times New Roman" w:hAnsi="Times New Roman" w:cs="Times New Roman"/>
          <w:b/>
          <w:bCs/>
          <w:sz w:val="40"/>
        </w:rPr>
        <w:t>Содержание</w:t>
      </w:r>
    </w:p>
    <w:p w:rsidR="00C57452" w:rsidRDefault="00C57452">
      <w:pPr>
        <w:pStyle w:val="HTML"/>
        <w:jc w:val="center"/>
        <w:rPr>
          <w:rFonts w:ascii="Times New Roman" w:hAnsi="Times New Roman" w:cs="Times New Roman"/>
          <w:b/>
          <w:bCs/>
          <w:sz w:val="40"/>
        </w:rPr>
      </w:pPr>
    </w:p>
    <w:p w:rsidR="00C57452" w:rsidRDefault="00C57452">
      <w:pPr>
        <w:pStyle w:val="HTML"/>
        <w:jc w:val="center"/>
        <w:rPr>
          <w:rFonts w:ascii="Times New Roman" w:hAnsi="Times New Roman" w:cs="Times New Roman"/>
          <w:b/>
          <w:bCs/>
          <w:sz w:val="40"/>
        </w:rPr>
      </w:pPr>
    </w:p>
    <w:p w:rsidR="00C57452" w:rsidRDefault="00C57452">
      <w:pPr>
        <w:pStyle w:val="HTML"/>
        <w:jc w:val="center"/>
        <w:rPr>
          <w:rFonts w:ascii="Times New Roman" w:hAnsi="Times New Roman" w:cs="Times New Roman"/>
          <w:b/>
          <w:bCs/>
          <w:sz w:val="40"/>
        </w:rPr>
      </w:pPr>
    </w:p>
    <w:p w:rsidR="00C57452" w:rsidRDefault="00CA3A94">
      <w:pPr>
        <w:pStyle w:val="HTML"/>
        <w:rPr>
          <w:rFonts w:ascii="Times New Roman" w:hAnsi="Times New Roman" w:cs="Times New Roman"/>
          <w:b/>
          <w:bCs/>
          <w:sz w:val="36"/>
        </w:rPr>
      </w:pPr>
      <w:r>
        <w:rPr>
          <w:rFonts w:ascii="Times New Roman" w:hAnsi="Times New Roman" w:cs="Times New Roman"/>
          <w:b/>
          <w:bCs/>
          <w:sz w:val="36"/>
        </w:rPr>
        <w:t>Задача 1  …………………………………………………      3</w:t>
      </w:r>
    </w:p>
    <w:p w:rsidR="00C57452" w:rsidRDefault="00C57452">
      <w:pPr>
        <w:pStyle w:val="HTML"/>
        <w:rPr>
          <w:rFonts w:ascii="Times New Roman" w:hAnsi="Times New Roman" w:cs="Times New Roman"/>
          <w:b/>
          <w:bCs/>
          <w:sz w:val="36"/>
        </w:rPr>
      </w:pPr>
    </w:p>
    <w:p w:rsidR="00C57452" w:rsidRDefault="00CA3A94">
      <w:pPr>
        <w:pStyle w:val="HTML"/>
        <w:rPr>
          <w:rFonts w:ascii="Times New Roman" w:hAnsi="Times New Roman" w:cs="Times New Roman"/>
          <w:b/>
          <w:bCs/>
          <w:sz w:val="36"/>
        </w:rPr>
      </w:pPr>
      <w:r>
        <w:rPr>
          <w:rFonts w:ascii="Times New Roman" w:hAnsi="Times New Roman" w:cs="Times New Roman"/>
          <w:b/>
          <w:bCs/>
          <w:sz w:val="36"/>
        </w:rPr>
        <w:t>Задача 2  …………………………………………………      5</w:t>
      </w:r>
    </w:p>
    <w:p w:rsidR="00C57452" w:rsidRDefault="00C57452">
      <w:pPr>
        <w:pStyle w:val="HTML"/>
        <w:rPr>
          <w:rFonts w:ascii="Times New Roman" w:hAnsi="Times New Roman" w:cs="Times New Roman"/>
          <w:b/>
          <w:bCs/>
          <w:sz w:val="36"/>
        </w:rPr>
      </w:pPr>
    </w:p>
    <w:p w:rsidR="00C57452" w:rsidRDefault="00CA3A94">
      <w:pPr>
        <w:pStyle w:val="HTML"/>
        <w:rPr>
          <w:rFonts w:ascii="Times New Roman" w:hAnsi="Times New Roman" w:cs="Times New Roman"/>
          <w:b/>
          <w:bCs/>
          <w:sz w:val="36"/>
        </w:rPr>
      </w:pPr>
      <w:r>
        <w:rPr>
          <w:rFonts w:ascii="Times New Roman" w:hAnsi="Times New Roman" w:cs="Times New Roman"/>
          <w:b/>
          <w:bCs/>
          <w:sz w:val="36"/>
        </w:rPr>
        <w:t>Какие виды трудового договора вам известны? …..      7</w:t>
      </w:r>
    </w:p>
    <w:p w:rsidR="00C57452" w:rsidRDefault="00C57452">
      <w:pPr>
        <w:pStyle w:val="HTML"/>
        <w:rPr>
          <w:rFonts w:ascii="Times New Roman" w:hAnsi="Times New Roman" w:cs="Times New Roman"/>
          <w:b/>
          <w:bCs/>
          <w:sz w:val="36"/>
        </w:rPr>
      </w:pPr>
    </w:p>
    <w:p w:rsidR="00C57452" w:rsidRDefault="00CA3A94">
      <w:pPr>
        <w:pStyle w:val="HTML"/>
        <w:rPr>
          <w:rFonts w:ascii="Times New Roman" w:hAnsi="Times New Roman" w:cs="Times New Roman"/>
          <w:b/>
          <w:bCs/>
          <w:sz w:val="36"/>
        </w:rPr>
      </w:pPr>
      <w:r>
        <w:rPr>
          <w:rFonts w:ascii="Times New Roman" w:hAnsi="Times New Roman" w:cs="Times New Roman"/>
          <w:b/>
          <w:bCs/>
          <w:sz w:val="36"/>
        </w:rPr>
        <w:t>Используемая литература  ……………………………      9</w:t>
      </w: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57452">
      <w:pPr>
        <w:pStyle w:val="HTML"/>
        <w:rPr>
          <w:rFonts w:ascii="Times New Roman" w:hAnsi="Times New Roman" w:cs="Times New Roman"/>
          <w:b/>
          <w:bCs/>
          <w:sz w:val="36"/>
        </w:rPr>
      </w:pPr>
    </w:p>
    <w:p w:rsidR="00C57452" w:rsidRDefault="00CA3A94">
      <w:pPr>
        <w:pStyle w:val="HTML"/>
        <w:jc w:val="center"/>
        <w:rPr>
          <w:rFonts w:ascii="Times New Roman" w:hAnsi="Times New Roman" w:cs="Times New Roman"/>
          <w:b/>
          <w:bCs/>
          <w:sz w:val="40"/>
        </w:rPr>
      </w:pPr>
      <w:r>
        <w:rPr>
          <w:rFonts w:ascii="Times New Roman" w:hAnsi="Times New Roman" w:cs="Times New Roman"/>
          <w:b/>
          <w:bCs/>
          <w:sz w:val="40"/>
        </w:rPr>
        <w:t>Задача 1</w:t>
      </w:r>
    </w:p>
    <w:p w:rsidR="00C57452" w:rsidRDefault="00C57452">
      <w:pPr>
        <w:pStyle w:val="HTML"/>
        <w:rPr>
          <w:sz w:val="24"/>
        </w:rPr>
      </w:pPr>
    </w:p>
    <w:p w:rsidR="00C57452" w:rsidRDefault="00CA3A94">
      <w:pPr>
        <w:pStyle w:val="HTML"/>
        <w:ind w:firstLine="284"/>
        <w:jc w:val="both"/>
        <w:rPr>
          <w:rFonts w:ascii="Times New Roman" w:hAnsi="Times New Roman" w:cs="Times New Roman"/>
          <w:b/>
          <w:bCs/>
          <w:sz w:val="24"/>
        </w:rPr>
      </w:pPr>
      <w:r>
        <w:rPr>
          <w:rFonts w:ascii="Times New Roman" w:hAnsi="Times New Roman" w:cs="Times New Roman"/>
          <w:b/>
          <w:bCs/>
          <w:sz w:val="24"/>
        </w:rPr>
        <w:t>Условие.</w:t>
      </w:r>
    </w:p>
    <w:p w:rsidR="00C57452" w:rsidRDefault="00CA3A94">
      <w:pPr>
        <w:pStyle w:val="HTML"/>
        <w:ind w:firstLine="284"/>
        <w:jc w:val="both"/>
        <w:rPr>
          <w:rFonts w:ascii="Times New Roman" w:hAnsi="Times New Roman" w:cs="Times New Roman"/>
          <w:sz w:val="24"/>
          <w:lang w:val="en-US"/>
        </w:rPr>
      </w:pPr>
      <w:r>
        <w:rPr>
          <w:rFonts w:ascii="Times New Roman" w:hAnsi="Times New Roman" w:cs="Times New Roman"/>
          <w:sz w:val="24"/>
        </w:rPr>
        <w:t>Симонович была уволена по сокращению штатов. В течение месяца она не могла получить трудовую книжку в связи с тем, что начальник отдела кадров перед отъездом в отпуск закрыл этот документ в сейфе. Спустя пять месяцев после увольнения Симонович обратилась в суд с иском о восстановлении на работе, ссылаясь в обоснованиях своих требований на то, что из-за задержки выдачи ей трудовой книжки, она до сих пор не может трудоустроиться.</w:t>
      </w:r>
    </w:p>
    <w:p w:rsidR="00C57452" w:rsidRDefault="00C57452">
      <w:pPr>
        <w:pStyle w:val="HTML"/>
        <w:ind w:firstLine="284"/>
        <w:jc w:val="both"/>
        <w:rPr>
          <w:rFonts w:ascii="Times New Roman" w:hAnsi="Times New Roman" w:cs="Times New Roman"/>
          <w:sz w:val="24"/>
          <w:lang w:val="en-US"/>
        </w:rPr>
      </w:pPr>
    </w:p>
    <w:p w:rsidR="00C57452" w:rsidRDefault="00CA3A94">
      <w:pPr>
        <w:pStyle w:val="HTML"/>
        <w:ind w:firstLine="284"/>
        <w:jc w:val="both"/>
        <w:rPr>
          <w:rFonts w:ascii="Times New Roman" w:hAnsi="Times New Roman" w:cs="Times New Roman"/>
          <w:b/>
          <w:bCs/>
          <w:sz w:val="24"/>
        </w:rPr>
      </w:pPr>
      <w:r>
        <w:rPr>
          <w:rFonts w:ascii="Times New Roman" w:hAnsi="Times New Roman" w:cs="Times New Roman"/>
          <w:b/>
          <w:bCs/>
          <w:sz w:val="24"/>
        </w:rPr>
        <w:t>Вопросы.</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Правомерны ли требования истицы?</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Подлежит ли она восстановлению на работе?</w:t>
      </w:r>
    </w:p>
    <w:p w:rsidR="00C57452" w:rsidRDefault="00CA3A94">
      <w:pPr>
        <w:pStyle w:val="HTML"/>
        <w:ind w:firstLine="284"/>
        <w:jc w:val="both"/>
        <w:rPr>
          <w:rFonts w:ascii="Times New Roman" w:hAnsi="Times New Roman" w:cs="Times New Roman"/>
          <w:sz w:val="24"/>
          <w:lang w:val="en-US"/>
        </w:rPr>
      </w:pPr>
      <w:r>
        <w:rPr>
          <w:rFonts w:ascii="Times New Roman" w:hAnsi="Times New Roman" w:cs="Times New Roman"/>
          <w:sz w:val="24"/>
        </w:rPr>
        <w:t>Следует ли ей оплатить время вынужденного прогула?</w:t>
      </w:r>
    </w:p>
    <w:p w:rsidR="00C57452" w:rsidRDefault="00C57452">
      <w:pPr>
        <w:pStyle w:val="HTML"/>
        <w:ind w:firstLine="284"/>
        <w:jc w:val="both"/>
        <w:rPr>
          <w:rFonts w:ascii="Times New Roman" w:hAnsi="Times New Roman" w:cs="Times New Roman"/>
          <w:sz w:val="24"/>
          <w:lang w:val="en-US"/>
        </w:rPr>
      </w:pPr>
    </w:p>
    <w:p w:rsidR="00C57452" w:rsidRDefault="00CA3A94">
      <w:pPr>
        <w:pStyle w:val="HTML"/>
        <w:ind w:firstLine="284"/>
        <w:jc w:val="both"/>
        <w:rPr>
          <w:rFonts w:ascii="Times New Roman" w:hAnsi="Times New Roman" w:cs="Times New Roman"/>
          <w:b/>
          <w:bCs/>
          <w:sz w:val="24"/>
        </w:rPr>
      </w:pPr>
      <w:r>
        <w:rPr>
          <w:rFonts w:ascii="Times New Roman" w:hAnsi="Times New Roman" w:cs="Times New Roman"/>
          <w:b/>
          <w:bCs/>
          <w:sz w:val="24"/>
        </w:rPr>
        <w:t>Решение.</w:t>
      </w:r>
    </w:p>
    <w:p w:rsidR="00C57452" w:rsidRDefault="00CA3A94">
      <w:pPr>
        <w:pStyle w:val="HTML"/>
        <w:ind w:firstLine="284"/>
        <w:jc w:val="both"/>
        <w:rPr>
          <w:rFonts w:ascii="Times New Roman" w:hAnsi="Times New Roman" w:cs="Times New Roman"/>
          <w:b/>
          <w:bCs/>
          <w:i/>
          <w:iCs/>
          <w:sz w:val="24"/>
        </w:rPr>
      </w:pPr>
      <w:r>
        <w:rPr>
          <w:rFonts w:ascii="Times New Roman" w:hAnsi="Times New Roman" w:cs="Times New Roman"/>
          <w:b/>
          <w:bCs/>
          <w:i/>
          <w:iCs/>
          <w:sz w:val="24"/>
        </w:rPr>
        <w:t>Ответ на вопрос “Следует ли ей оплатить время вынужденного прогула?”</w:t>
      </w:r>
    </w:p>
    <w:p w:rsidR="00C57452" w:rsidRDefault="00CA3A94">
      <w:pPr>
        <w:pStyle w:val="HTML"/>
        <w:rPr>
          <w:rFonts w:ascii="Times New Roman" w:hAnsi="Times New Roman" w:cs="Times New Roman"/>
          <w:sz w:val="24"/>
        </w:rPr>
      </w:pPr>
      <w:r>
        <w:rPr>
          <w:rFonts w:ascii="Times New Roman" w:hAnsi="Times New Roman" w:cs="Times New Roman"/>
          <w:sz w:val="24"/>
        </w:rPr>
        <w:t>Согласно статьям 50 и 79 трудового кодекса:</w:t>
      </w:r>
    </w:p>
    <w:p w:rsidR="00C57452" w:rsidRDefault="00CA3A94">
      <w:pPr>
        <w:pStyle w:val="HTML"/>
        <w:rPr>
          <w:rFonts w:ascii="Times New Roman" w:hAnsi="Times New Roman" w:cs="Times New Roman"/>
          <w:sz w:val="24"/>
        </w:rPr>
      </w:pPr>
      <w:r>
        <w:rPr>
          <w:sz w:val="24"/>
        </w:rPr>
        <w:t xml:space="preserve"> </w:t>
      </w:r>
      <w:r>
        <w:rPr>
          <w:rFonts w:ascii="Times New Roman" w:hAnsi="Times New Roman" w:cs="Times New Roman"/>
          <w:sz w:val="24"/>
        </w:rPr>
        <w:t xml:space="preserve"> </w:t>
      </w:r>
    </w:p>
    <w:p w:rsidR="00C57452" w:rsidRDefault="00CA3A94">
      <w:pPr>
        <w:pStyle w:val="HTML"/>
        <w:ind w:left="567" w:right="566" w:firstLine="284"/>
        <w:jc w:val="both"/>
        <w:rPr>
          <w:rFonts w:ascii="Times New Roman" w:hAnsi="Times New Roman" w:cs="Times New Roman"/>
          <w:b/>
          <w:bCs/>
          <w:i/>
          <w:iCs/>
          <w:sz w:val="22"/>
        </w:rPr>
      </w:pPr>
      <w:r>
        <w:rPr>
          <w:rFonts w:ascii="Times New Roman" w:hAnsi="Times New Roman" w:cs="Times New Roman"/>
          <w:b/>
          <w:bCs/>
          <w:i/>
          <w:iCs/>
          <w:sz w:val="22"/>
        </w:rPr>
        <w:t>Статья 50. Трудовая книжка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Трудовая   книжка   установленного  образца  является  основным документом о трудовой деятельности работника.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Трудовые  книжки  ведутся  на  всех  работников,  работающих  у нанимателя  свыше пяти дней, если работа в этой организации является для работника основной.</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В трудовую книжку вносятся сведения о работнике, выполняемой им работе, подготовке,  повышении  квалификации  и  переподготовке,  о наградах и поощрениях за успехи в работе, о назначении пенсии.</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Взыскания  (за исключением увольнения работника в качестве меры дисциплинарного взыскания) в трудовую книжку не записываются.</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Записи   о   причинах   увольнения  в  трудовую  книжку  должны производиться  в  точном  соответствии  с  формулировками настоящего Кодекса или акта законодательства.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При   прекращении   трудового  договора  в  связи  с  болезнью, инвалидностью,  уходом на пенсию по возрасту, зачислением на дневное отделение   учебного  заведения  либо  в  аспирантуру  и  по  другим причинам,   с  которыми  законодательство  связывает  предоставление определенных гарантий и преимуществ, запись об увольнении вносится в трудовую книжку с указанием этих причин.</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При  увольнении  трудовая  книжка  выдается  работнику  в  день увольнения (в последний день работы).</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За  задержку выдачи трудовой книжки по вине нанимателя он несет ответственность в соответствии со статьей 79 настоящего Кодекса.</w:t>
      </w:r>
    </w:p>
    <w:p w:rsidR="00C57452" w:rsidRDefault="00CA3A94">
      <w:pPr>
        <w:pStyle w:val="HTML"/>
        <w:ind w:left="567" w:right="566" w:firstLine="284"/>
        <w:jc w:val="both"/>
        <w:rPr>
          <w:sz w:val="22"/>
        </w:rPr>
      </w:pPr>
      <w:r>
        <w:rPr>
          <w:rFonts w:ascii="Times New Roman" w:hAnsi="Times New Roman" w:cs="Times New Roman"/>
          <w:i/>
          <w:iCs/>
          <w:sz w:val="22"/>
        </w:rPr>
        <w:t>Порядок  ведения  трудовых  книжек  определяется Правительством Республики Беларусь или уполномоченным им органом.</w:t>
      </w:r>
    </w:p>
    <w:p w:rsidR="00C57452" w:rsidRDefault="00C57452">
      <w:pPr>
        <w:pStyle w:val="HTML"/>
        <w:ind w:firstLine="284"/>
        <w:rPr>
          <w:rFonts w:ascii="Times New Roman" w:hAnsi="Times New Roman" w:cs="Times New Roman"/>
          <w:b/>
          <w:bCs/>
          <w:i/>
          <w:iCs/>
          <w:sz w:val="22"/>
        </w:rPr>
      </w:pPr>
    </w:p>
    <w:p w:rsidR="00C57452" w:rsidRDefault="00CA3A94">
      <w:pPr>
        <w:pStyle w:val="HTML"/>
        <w:ind w:left="567" w:right="566" w:firstLine="284"/>
        <w:rPr>
          <w:rFonts w:ascii="Times New Roman" w:hAnsi="Times New Roman" w:cs="Times New Roman"/>
          <w:b/>
          <w:bCs/>
          <w:i/>
          <w:iCs/>
          <w:sz w:val="22"/>
        </w:rPr>
      </w:pPr>
      <w:r>
        <w:rPr>
          <w:rFonts w:ascii="Times New Roman" w:hAnsi="Times New Roman" w:cs="Times New Roman"/>
          <w:b/>
          <w:bCs/>
          <w:i/>
          <w:iCs/>
          <w:sz w:val="22"/>
        </w:rPr>
        <w:t>Статья 79. Ответственность за задержку выдачи трудовой книжки</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 xml:space="preserve"> При   задержке   выдачи  трудовой  книжки  по  вине  нанимателя работнику  выплачивается средний заработок за все время вынужденного прогула,  и  дата  увольнения  при  этом  изменяется  на день выдачи трудовой книжки.</w:t>
      </w:r>
    </w:p>
    <w:p w:rsidR="00C57452" w:rsidRDefault="00C57452">
      <w:pPr>
        <w:rPr>
          <w:sz w:val="24"/>
        </w:rPr>
      </w:pPr>
    </w:p>
    <w:p w:rsidR="00C57452" w:rsidRDefault="00CA3A94">
      <w:pPr>
        <w:jc w:val="both"/>
        <w:rPr>
          <w:sz w:val="24"/>
        </w:rPr>
      </w:pPr>
      <w:r>
        <w:rPr>
          <w:sz w:val="24"/>
        </w:rPr>
        <w:t>работодателю следует оплатить Симонович время вынужденного прогула  за месяц, в течение которого она не могла получить трудовую книжку на руки в размере среднего заработка. Датой увольнения следует считать дату получения Симонович трудовой книжки.</w:t>
      </w:r>
    </w:p>
    <w:p w:rsidR="00C57452" w:rsidRDefault="00C57452">
      <w:pPr>
        <w:jc w:val="both"/>
        <w:rPr>
          <w:sz w:val="24"/>
        </w:rPr>
      </w:pPr>
    </w:p>
    <w:p w:rsidR="00C57452" w:rsidRDefault="00CA3A94">
      <w:pPr>
        <w:pStyle w:val="HTML"/>
        <w:ind w:firstLine="284"/>
        <w:jc w:val="both"/>
        <w:rPr>
          <w:rFonts w:ascii="Times New Roman" w:hAnsi="Times New Roman" w:cs="Times New Roman"/>
          <w:b/>
          <w:bCs/>
          <w:i/>
          <w:iCs/>
          <w:sz w:val="24"/>
        </w:rPr>
      </w:pPr>
      <w:r>
        <w:rPr>
          <w:rFonts w:ascii="Times New Roman" w:hAnsi="Times New Roman" w:cs="Times New Roman"/>
          <w:b/>
          <w:bCs/>
          <w:i/>
          <w:iCs/>
          <w:sz w:val="24"/>
        </w:rPr>
        <w:t>Ответ на вопрос “Правомерны ли требования истицы? Подлежит ли она восстановлению на работе?”</w:t>
      </w:r>
    </w:p>
    <w:p w:rsidR="00C57452" w:rsidRDefault="00CA3A94">
      <w:pPr>
        <w:jc w:val="both"/>
        <w:rPr>
          <w:sz w:val="24"/>
        </w:rPr>
      </w:pPr>
      <w:r>
        <w:rPr>
          <w:sz w:val="24"/>
        </w:rPr>
        <w:t>Согласно статье 242 трудового кодекса:</w:t>
      </w:r>
    </w:p>
    <w:p w:rsidR="00C57452" w:rsidRDefault="00C57452">
      <w:pPr>
        <w:jc w:val="both"/>
        <w:rPr>
          <w:sz w:val="24"/>
        </w:rPr>
      </w:pPr>
    </w:p>
    <w:p w:rsidR="00C57452" w:rsidRDefault="00CA3A94">
      <w:pPr>
        <w:pStyle w:val="HTML"/>
        <w:ind w:left="567" w:right="566" w:firstLine="284"/>
        <w:jc w:val="both"/>
        <w:rPr>
          <w:rFonts w:ascii="Times New Roman" w:hAnsi="Times New Roman" w:cs="Times New Roman"/>
          <w:b/>
          <w:bCs/>
          <w:i/>
          <w:iCs/>
          <w:sz w:val="22"/>
        </w:rPr>
      </w:pPr>
      <w:r>
        <w:rPr>
          <w:rFonts w:ascii="Times New Roman" w:hAnsi="Times New Roman" w:cs="Times New Roman"/>
          <w:b/>
          <w:bCs/>
          <w:i/>
          <w:iCs/>
          <w:sz w:val="22"/>
        </w:rPr>
        <w:t>Статья 242. Сроки обращения за разрешением трудовых споров</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Работники  могут обращаться в комиссию по трудовым спорам или в установленных  законодательными  актами случаях в суд в трехмесячный срок  со  дня,  когда  они узнали или должны были узнать о нарушении своего  права,  а  по делам об увольнении - в суд в месячный срок со дня  вручения копии приказа об увольнении или со дня выдачи трудовой книжки с записью об основании прекращения трудового договора либо со дня отказа в выдаче или получении указанных документов.</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Для   обращения   нанимателя   в   суд  по  вопросам  взыскания материального  ущерба,  причиненного ему работником, устанавливается срок в один год со дня обнаружения ущерба.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Сроки,  указанные  в  частях  первой и второй настоящей статьи, применяются при обращении в суд прокурора.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При  пропуске  по  уважительным  причинам сроков, установленных настоящей  статьей,  они  могут  быть  восстановлены  соответственно комиссией по трудовым спорам или судом.</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Жалобы,  поданные  по истечении трех лет с момента вступления в законную  силу  решения  суда  об отказе в восстановлении на работе, рассмотрению не подлежат.</w:t>
      </w:r>
    </w:p>
    <w:p w:rsidR="00C57452" w:rsidRDefault="00C57452">
      <w:pPr>
        <w:rPr>
          <w:sz w:val="24"/>
        </w:rPr>
      </w:pPr>
    </w:p>
    <w:p w:rsidR="00C57452" w:rsidRDefault="00CA3A94">
      <w:pPr>
        <w:jc w:val="both"/>
        <w:rPr>
          <w:sz w:val="24"/>
        </w:rPr>
      </w:pPr>
      <w:r>
        <w:rPr>
          <w:sz w:val="24"/>
        </w:rPr>
        <w:t>требования истицы неправомерны и она не подлежит восстановлению на работе так как она подала исковое заявление по прошествии пяти месяцев со дня увольнения, т. е. Значительно больше, чем предусмотрено законом.</w:t>
      </w: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A3A94">
      <w:pPr>
        <w:jc w:val="center"/>
        <w:rPr>
          <w:b/>
          <w:bCs/>
          <w:sz w:val="40"/>
        </w:rPr>
      </w:pPr>
      <w:r>
        <w:rPr>
          <w:b/>
          <w:bCs/>
          <w:sz w:val="40"/>
        </w:rPr>
        <w:t>Задача 2</w:t>
      </w:r>
    </w:p>
    <w:p w:rsidR="00C57452" w:rsidRDefault="00C57452">
      <w:pPr>
        <w:jc w:val="center"/>
        <w:rPr>
          <w:b/>
          <w:bCs/>
          <w:sz w:val="24"/>
        </w:rPr>
      </w:pPr>
    </w:p>
    <w:p w:rsidR="00C57452" w:rsidRDefault="00CA3A94">
      <w:pPr>
        <w:ind w:firstLine="284"/>
        <w:rPr>
          <w:b/>
          <w:bCs/>
          <w:sz w:val="24"/>
        </w:rPr>
      </w:pPr>
      <w:r>
        <w:rPr>
          <w:b/>
          <w:bCs/>
          <w:sz w:val="24"/>
        </w:rPr>
        <w:t>Условие.</w:t>
      </w:r>
    </w:p>
    <w:p w:rsidR="00C57452" w:rsidRDefault="00CA3A94">
      <w:pPr>
        <w:ind w:firstLine="284"/>
        <w:jc w:val="both"/>
        <w:rPr>
          <w:sz w:val="24"/>
        </w:rPr>
      </w:pPr>
      <w:r>
        <w:rPr>
          <w:sz w:val="24"/>
        </w:rPr>
        <w:t>Минской областной базой “Хозторг” в адрес Жодинского Горпищепромторга были отправлены хозтовары. При их приёмке была установлена недостача светильников в количестве 4 шт. на сумму 250 тыс.руб. Доставка грузов осуществлялась автофургоном Минского АТЭП-5. При приёмке груза было установлено, что оттиски пломб “Хозторгбаза”, с одной стороны, и “АТЭП-5”, с другой стороны, не соответствуют оттискам, которыми пломбировался контейнер “Хозторг-4” и ”АТЭП-5 Минск”. В иске, предъявленном к АТЭП, Жодинский Горпищепромторг просил взыскать с перевозчика пятикратную стоимость недостающего груза. Отметка о такой ответственности перевозчика была сделана в товарно-транспортной накладной. По мнению истца, это позволяло ему возместить убытки, понесённые в связи с неполучением груза в полном объёме.</w:t>
      </w:r>
    </w:p>
    <w:p w:rsidR="00C57452" w:rsidRDefault="00C57452">
      <w:pPr>
        <w:ind w:firstLine="284"/>
        <w:jc w:val="both"/>
        <w:rPr>
          <w:sz w:val="24"/>
        </w:rPr>
      </w:pPr>
    </w:p>
    <w:p w:rsidR="00C57452" w:rsidRDefault="00CA3A94">
      <w:pPr>
        <w:ind w:firstLine="284"/>
        <w:rPr>
          <w:b/>
          <w:bCs/>
          <w:sz w:val="24"/>
        </w:rPr>
      </w:pPr>
      <w:r>
        <w:rPr>
          <w:b/>
          <w:bCs/>
          <w:sz w:val="24"/>
        </w:rPr>
        <w:t>Вопросы.</w:t>
      </w:r>
    </w:p>
    <w:p w:rsidR="00C57452" w:rsidRDefault="00CA3A94">
      <w:pPr>
        <w:ind w:firstLine="284"/>
        <w:rPr>
          <w:sz w:val="24"/>
        </w:rPr>
      </w:pPr>
      <w:r>
        <w:rPr>
          <w:sz w:val="24"/>
        </w:rPr>
        <w:t>В чём особенности ответственности перевозчика за несохранность груза?</w:t>
      </w:r>
    </w:p>
    <w:p w:rsidR="00C57452" w:rsidRDefault="00CA3A94">
      <w:pPr>
        <w:ind w:firstLine="284"/>
        <w:rPr>
          <w:sz w:val="24"/>
        </w:rPr>
      </w:pPr>
      <w:r>
        <w:rPr>
          <w:sz w:val="24"/>
        </w:rPr>
        <w:t>Подлежат ли удовлетворению требования истца?</w:t>
      </w:r>
    </w:p>
    <w:p w:rsidR="00C57452" w:rsidRDefault="00C57452">
      <w:pPr>
        <w:ind w:firstLine="284"/>
        <w:rPr>
          <w:sz w:val="24"/>
        </w:rPr>
      </w:pPr>
    </w:p>
    <w:p w:rsidR="00C57452" w:rsidRDefault="00CA3A94">
      <w:pPr>
        <w:ind w:firstLine="284"/>
        <w:rPr>
          <w:b/>
          <w:bCs/>
          <w:sz w:val="24"/>
        </w:rPr>
      </w:pPr>
      <w:r>
        <w:rPr>
          <w:b/>
          <w:bCs/>
          <w:sz w:val="24"/>
        </w:rPr>
        <w:t>Решение.</w:t>
      </w:r>
    </w:p>
    <w:p w:rsidR="00C57452" w:rsidRDefault="00CA3A94">
      <w:pPr>
        <w:pStyle w:val="20"/>
        <w:jc w:val="both"/>
      </w:pPr>
      <w:r>
        <w:t>Ответ на вопросы: В чём особенности ответственности перевозчика за несохранность груза? Подлежат ли удовлетворению требования истца?</w:t>
      </w:r>
    </w:p>
    <w:p w:rsidR="00C57452" w:rsidRDefault="00CA3A94">
      <w:pPr>
        <w:pStyle w:val="a7"/>
        <w:tabs>
          <w:tab w:val="clear" w:pos="9590"/>
        </w:tabs>
        <w:ind w:firstLine="284"/>
        <w:jc w:val="both"/>
        <w:rPr>
          <w:rFonts w:ascii="Times New Roman" w:hAnsi="Times New Roman"/>
          <w:sz w:val="24"/>
        </w:rPr>
      </w:pPr>
      <w:r>
        <w:rPr>
          <w:rFonts w:ascii="Times New Roman" w:hAnsi="Times New Roman"/>
          <w:sz w:val="24"/>
        </w:rPr>
        <w:t>Согласно статье 7 закона республики Беларусь “Об основах транспортной деятельности”:</w:t>
      </w:r>
    </w:p>
    <w:p w:rsidR="00C57452" w:rsidRDefault="00C57452">
      <w:pPr>
        <w:ind w:firstLine="284"/>
        <w:jc w:val="both"/>
        <w:rPr>
          <w:sz w:val="22"/>
        </w:rPr>
      </w:pPr>
    </w:p>
    <w:p w:rsidR="00C57452" w:rsidRDefault="00CA3A94">
      <w:pPr>
        <w:pStyle w:val="a7"/>
        <w:tabs>
          <w:tab w:val="clear" w:pos="0"/>
          <w:tab w:val="clear" w:pos="9590"/>
          <w:tab w:val="left" w:pos="142"/>
        </w:tabs>
        <w:ind w:left="567" w:right="566" w:firstLine="284"/>
        <w:jc w:val="both"/>
        <w:rPr>
          <w:rFonts w:ascii="Times New Roman" w:hAnsi="Times New Roman"/>
          <w:b/>
          <w:bCs/>
          <w:i/>
          <w:iCs/>
          <w:sz w:val="22"/>
        </w:rPr>
      </w:pPr>
      <w:r>
        <w:rPr>
          <w:rFonts w:ascii="Times New Roman" w:hAnsi="Times New Roman"/>
          <w:b/>
          <w:bCs/>
          <w:i/>
          <w:iCs/>
          <w:sz w:val="22"/>
        </w:rPr>
        <w:t>Статья 7. Основные права и обязанности производителей транспортных работ и услуг</w:t>
      </w:r>
    </w:p>
    <w:p w:rsidR="00C57452" w:rsidRDefault="00CA3A94">
      <w:pPr>
        <w:pStyle w:val="a7"/>
        <w:tabs>
          <w:tab w:val="clear" w:pos="0"/>
          <w:tab w:val="clear" w:pos="9590"/>
          <w:tab w:val="left" w:pos="142"/>
        </w:tabs>
        <w:ind w:left="567" w:right="566" w:firstLine="284"/>
        <w:jc w:val="both"/>
        <w:rPr>
          <w:rFonts w:ascii="Times New Roman" w:hAnsi="Times New Roman"/>
          <w:i/>
          <w:iCs/>
          <w:sz w:val="22"/>
        </w:rPr>
      </w:pPr>
      <w:r>
        <w:rPr>
          <w:rFonts w:ascii="Times New Roman" w:hAnsi="Times New Roman"/>
          <w:i/>
          <w:iCs/>
          <w:sz w:val="22"/>
        </w:rPr>
        <w:t>Производители транспортных работ и услуг обязаны:</w:t>
      </w:r>
    </w:p>
    <w:p w:rsidR="00C57452" w:rsidRDefault="00CA3A94">
      <w:pPr>
        <w:pStyle w:val="a7"/>
        <w:tabs>
          <w:tab w:val="clear" w:pos="0"/>
          <w:tab w:val="clear" w:pos="9590"/>
          <w:tab w:val="left" w:pos="142"/>
        </w:tabs>
        <w:ind w:left="567" w:right="566" w:firstLine="284"/>
        <w:jc w:val="both"/>
        <w:rPr>
          <w:rFonts w:ascii="Times New Roman" w:hAnsi="Times New Roman"/>
          <w:i/>
          <w:iCs/>
          <w:sz w:val="22"/>
        </w:rPr>
      </w:pPr>
      <w:r>
        <w:rPr>
          <w:rFonts w:ascii="Times New Roman" w:hAnsi="Times New Roman"/>
          <w:i/>
          <w:iCs/>
          <w:sz w:val="22"/>
        </w:rPr>
        <w:t>обеспечивать надлежащую   культуру   обслуживания   пассажиров, сохранность перевозимых грузов и багажа;</w:t>
      </w:r>
    </w:p>
    <w:p w:rsidR="00C57452" w:rsidRDefault="00C57452">
      <w:pPr>
        <w:ind w:firstLine="284"/>
        <w:jc w:val="both"/>
        <w:rPr>
          <w:sz w:val="22"/>
        </w:rPr>
      </w:pP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А также согласно статьям 739,747,750 Гражданскому кодексу РБ:</w:t>
      </w:r>
    </w:p>
    <w:p w:rsidR="00C57452" w:rsidRDefault="00C57452">
      <w:pPr>
        <w:pStyle w:val="HTML"/>
        <w:ind w:firstLine="284"/>
        <w:jc w:val="both"/>
        <w:rPr>
          <w:rFonts w:ascii="Times New Roman" w:hAnsi="Times New Roman" w:cs="Times New Roman"/>
          <w:sz w:val="22"/>
        </w:rPr>
      </w:pPr>
    </w:p>
    <w:p w:rsidR="00C57452" w:rsidRDefault="00CA3A94">
      <w:pPr>
        <w:pStyle w:val="HTML"/>
        <w:ind w:left="567" w:right="566" w:firstLine="284"/>
        <w:jc w:val="both"/>
        <w:rPr>
          <w:rFonts w:ascii="Times New Roman" w:hAnsi="Times New Roman" w:cs="Times New Roman"/>
          <w:b/>
          <w:bCs/>
          <w:i/>
          <w:iCs/>
          <w:sz w:val="22"/>
        </w:rPr>
      </w:pPr>
      <w:r>
        <w:rPr>
          <w:rFonts w:ascii="Times New Roman" w:hAnsi="Times New Roman" w:cs="Times New Roman"/>
          <w:b/>
          <w:bCs/>
          <w:i/>
          <w:iCs/>
          <w:sz w:val="22"/>
        </w:rPr>
        <w:t>Статья 739. Договор перевозки груза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1.  По  договору перевозки груза перевозчик обязуется доставить вверенный  ему  отправителем  груз  в  пункт назначения и выдать его уполномоченному  на получение груза лицу (получателю), а отправитель обязуется уплатить за перевозку груза установленную плату.</w:t>
      </w:r>
    </w:p>
    <w:p w:rsidR="00C57452" w:rsidRDefault="00CA3A94">
      <w:pPr>
        <w:pStyle w:val="HTML"/>
        <w:ind w:left="567" w:right="566" w:firstLine="284"/>
        <w:jc w:val="both"/>
        <w:rPr>
          <w:rFonts w:ascii="Times New Roman" w:hAnsi="Times New Roman" w:cs="Times New Roman"/>
          <w:sz w:val="22"/>
        </w:rPr>
      </w:pPr>
      <w:r>
        <w:rPr>
          <w:rFonts w:ascii="Times New Roman" w:hAnsi="Times New Roman" w:cs="Times New Roman"/>
          <w:i/>
          <w:iCs/>
          <w:sz w:val="22"/>
        </w:rPr>
        <w:t>2.   Заключение   договора   перевозки   груза   подтверждается составлением транспортной накладной (коносамента или иного документа на груз, предусмотренного транспортным уставом или кодексом).</w:t>
      </w:r>
    </w:p>
    <w:p w:rsidR="00C57452" w:rsidRDefault="00C57452">
      <w:pPr>
        <w:pStyle w:val="HTML"/>
        <w:ind w:left="567" w:right="566" w:firstLine="284"/>
        <w:jc w:val="both"/>
        <w:rPr>
          <w:rFonts w:ascii="Times New Roman" w:hAnsi="Times New Roman" w:cs="Times New Roman"/>
          <w:sz w:val="22"/>
        </w:rPr>
      </w:pPr>
    </w:p>
    <w:p w:rsidR="00C57452" w:rsidRDefault="00CA3A94">
      <w:pPr>
        <w:pStyle w:val="HTML"/>
        <w:ind w:left="567" w:right="566" w:firstLine="284"/>
        <w:jc w:val="both"/>
        <w:rPr>
          <w:rFonts w:ascii="Times New Roman" w:hAnsi="Times New Roman" w:cs="Times New Roman"/>
          <w:b/>
          <w:bCs/>
          <w:i/>
          <w:iCs/>
          <w:sz w:val="22"/>
        </w:rPr>
      </w:pPr>
      <w:r>
        <w:rPr>
          <w:rFonts w:ascii="Times New Roman" w:hAnsi="Times New Roman" w:cs="Times New Roman"/>
          <w:b/>
          <w:bCs/>
          <w:i/>
          <w:iCs/>
          <w:sz w:val="22"/>
        </w:rPr>
        <w:t>Статья  750. Ответственность перевозчика за утрату, недостачу и повреждение (порчу) груза или багажа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1.  Перевозчик несет ответственность за несохранность груза или багажа,  происшедшую  после  принятия  его  к  перевозке и до выдачи грузополучателю,  уполномоченному  им лицу или лицу, уполномоченному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2.   Ущерб,   причиненный   при  перевозке  груза  или  багажа, возмещается перевозчиком:</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1)  в  случае утраты или недостачи груза или багажа - в размере стоимости утраченного или недостающего груза или багажа;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2)  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3)  в  случае  утраты  груза или багажа, сданного к перевозке с объявлением  его  ценности,  - в размере объявленной стоимости груза или багажа.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Стоимость  груза  или  багажа  определяется исходя из его цены, указанной  в  счете  продавца  или  предусмотренной договором, а при отсутствии  счета  или  указания  цены  в договоре - исходя из цены, которая   при   сравнимых   обстоятельствах   обычно   взимается  за аналогичные товары.</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4.   Документы   о  причинах  несохранности  груза  или  багажа (коммерческий   акт,   акт   общей   формы   и  т.п.),  составленные перевозчиком в одностороннем порядке, в случае спора подлежат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C57452" w:rsidRDefault="00C57452">
      <w:pPr>
        <w:ind w:left="567" w:right="566" w:firstLine="284"/>
        <w:jc w:val="both"/>
        <w:rPr>
          <w:sz w:val="22"/>
        </w:rPr>
      </w:pPr>
    </w:p>
    <w:p w:rsidR="00C57452" w:rsidRDefault="00CA3A94">
      <w:pPr>
        <w:pStyle w:val="HTML"/>
        <w:ind w:left="567" w:right="566" w:firstLine="284"/>
        <w:jc w:val="both"/>
        <w:rPr>
          <w:rFonts w:ascii="Times New Roman" w:hAnsi="Times New Roman" w:cs="Times New Roman"/>
          <w:b/>
          <w:bCs/>
          <w:i/>
          <w:iCs/>
          <w:sz w:val="22"/>
        </w:rPr>
      </w:pPr>
      <w:r>
        <w:rPr>
          <w:rFonts w:ascii="Times New Roman" w:hAnsi="Times New Roman" w:cs="Times New Roman"/>
          <w:b/>
          <w:bCs/>
          <w:i/>
          <w:iCs/>
          <w:sz w:val="22"/>
        </w:rPr>
        <w:t>Статья 747. Ответственность по обязательствам по перевозке</w:t>
      </w:r>
    </w:p>
    <w:p w:rsidR="00C57452" w:rsidRDefault="00CA3A94">
      <w:pPr>
        <w:pStyle w:val="HTML"/>
        <w:ind w:left="567" w:right="566" w:firstLine="284"/>
        <w:jc w:val="both"/>
        <w:rPr>
          <w:rFonts w:ascii="Times New Roman" w:hAnsi="Times New Roman" w:cs="Times New Roman"/>
          <w:i/>
          <w:iCs/>
          <w:sz w:val="22"/>
        </w:rPr>
      </w:pPr>
      <w:r>
        <w:rPr>
          <w:rFonts w:ascii="Times New Roman" w:hAnsi="Times New Roman" w:cs="Times New Roman"/>
          <w:i/>
          <w:iCs/>
          <w:sz w:val="22"/>
        </w:rPr>
        <w:t>1.   В   случае   неисполнения  либо  ненадлежащего  исполнения обязательств    по    перевозке   стороны   несут   ответственность, установленную  настоящим Кодексом и иными актами законодательства, а также соглашением сторон.</w:t>
      </w:r>
    </w:p>
    <w:p w:rsidR="00C57452" w:rsidRDefault="00CA3A94">
      <w:pPr>
        <w:pStyle w:val="HTML"/>
        <w:ind w:left="567" w:right="566" w:firstLine="284"/>
        <w:jc w:val="both"/>
        <w:rPr>
          <w:rFonts w:ascii="Times New Roman" w:hAnsi="Times New Roman" w:cs="Times New Roman"/>
          <w:sz w:val="22"/>
        </w:rPr>
      </w:pPr>
      <w:r>
        <w:rPr>
          <w:rFonts w:ascii="Times New Roman" w:hAnsi="Times New Roman" w:cs="Times New Roman"/>
          <w:i/>
          <w:iCs/>
          <w:sz w:val="22"/>
        </w:rPr>
        <w:t>2.  Соглашения перевозчиков с пассажирами и грузовладельцами об ограничении    или    устранении   установленной   законодательством ответственности   недействительны,  за  исключением  случаев,  когда возможность  таких  соглашений  при  перевозках  груза предусмотрена законодательством.</w:t>
      </w:r>
    </w:p>
    <w:p w:rsidR="00C57452" w:rsidRDefault="00C57452">
      <w:pPr>
        <w:pStyle w:val="HTML"/>
        <w:ind w:left="567" w:right="566" w:firstLine="284"/>
        <w:jc w:val="both"/>
      </w:pPr>
    </w:p>
    <w:p w:rsidR="00C57452" w:rsidRDefault="00CA3A94">
      <w:pPr>
        <w:pStyle w:val="a8"/>
      </w:pPr>
      <w:r>
        <w:t>грузоперевозчик должен компенсировать стоимость недостающего груза. В случае, если в товарно-транспортной накладной была сделана отметка о возмещении ущерба в пятикратном размере, то согласно статье 750 пункт 2 подпункт 3 грузоперевозчик должен возместить ущерб в пятикратном размере. В данном случае требования истца правомерны.</w:t>
      </w: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57452">
      <w:pPr>
        <w:rPr>
          <w:sz w:val="24"/>
        </w:rPr>
      </w:pPr>
    </w:p>
    <w:p w:rsidR="00C57452" w:rsidRDefault="00CA3A94">
      <w:pPr>
        <w:jc w:val="center"/>
        <w:rPr>
          <w:b/>
          <w:bCs/>
          <w:sz w:val="40"/>
        </w:rPr>
      </w:pPr>
      <w:r>
        <w:rPr>
          <w:b/>
          <w:bCs/>
          <w:sz w:val="40"/>
        </w:rPr>
        <w:t>Какие виды трудового договора вам известны?</w:t>
      </w:r>
    </w:p>
    <w:p w:rsidR="00C57452" w:rsidRDefault="00C57452">
      <w:pPr>
        <w:rPr>
          <w:sz w:val="24"/>
          <w:lang w:val="en-US"/>
        </w:rPr>
      </w:pPr>
    </w:p>
    <w:p w:rsidR="00C57452" w:rsidRDefault="00C57452">
      <w:pPr>
        <w:ind w:firstLine="284"/>
        <w:rPr>
          <w:sz w:val="24"/>
        </w:rPr>
      </w:pPr>
    </w:p>
    <w:p w:rsidR="00C57452" w:rsidRDefault="00C57452">
      <w:pPr>
        <w:ind w:firstLine="284"/>
        <w:rPr>
          <w:sz w:val="24"/>
        </w:rPr>
      </w:pP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Трудовой договор - соглашение между  работником  и  нанимателем (нанимателями),   в   соответствии   с  которым  работник  обязуется выполнять работу по определенной одной  или  нескольким  профессиям, специальностям  или должностям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нормативными  актами  и соглашением сторон,  своевременно выплачивать  работнику  заработную плату.</w:t>
      </w:r>
    </w:p>
    <w:p w:rsidR="00C57452" w:rsidRDefault="00C57452">
      <w:pPr>
        <w:ind w:firstLine="284"/>
        <w:rPr>
          <w:sz w:val="24"/>
        </w:rPr>
      </w:pPr>
    </w:p>
    <w:p w:rsidR="00C57452" w:rsidRDefault="00C57452">
      <w:pPr>
        <w:ind w:firstLine="284"/>
        <w:rPr>
          <w:sz w:val="24"/>
        </w:rPr>
      </w:pPr>
    </w:p>
    <w:p w:rsidR="00C57452" w:rsidRDefault="00C57452">
      <w:pPr>
        <w:ind w:firstLine="284"/>
        <w:rPr>
          <w:sz w:val="24"/>
        </w:rPr>
      </w:pPr>
    </w:p>
    <w:p w:rsidR="00C57452" w:rsidRDefault="00CA3A94">
      <w:pPr>
        <w:pStyle w:val="30"/>
        <w:jc w:val="center"/>
        <w:rPr>
          <w:b/>
          <w:bCs/>
          <w:sz w:val="28"/>
        </w:rPr>
      </w:pPr>
      <w:r>
        <w:rPr>
          <w:b/>
          <w:bCs/>
          <w:sz w:val="28"/>
        </w:rPr>
        <w:t>Согласно статье 17 Трудового Кодекса РБ трудовые договора бывают следующих видов:</w:t>
      </w:r>
    </w:p>
    <w:p w:rsidR="00C57452" w:rsidRDefault="00C57452">
      <w:pPr>
        <w:pStyle w:val="HTML"/>
        <w:ind w:firstLine="284"/>
        <w:rPr>
          <w:rFonts w:ascii="Times New Roman" w:hAnsi="Times New Roman" w:cs="Times New Roman"/>
          <w:sz w:val="24"/>
        </w:rPr>
      </w:pP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Трудовые договоры могут заключаться на:</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1) неопределенный срок;</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2) определенный  срок  не  более  пяти  лет  (срочный  трудовой договор);</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3) время выполнения определенной работы;</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4) время  выполнения   обязанностей   временно   отсутствующего работника,   за   которым   в   соответствии  с  Кодексом сохраняется место работы;</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5) время выполнения сезонных работ.</w:t>
      </w:r>
    </w:p>
    <w:p w:rsidR="00C57452" w:rsidRDefault="00C57452">
      <w:pPr>
        <w:pStyle w:val="HTML"/>
        <w:ind w:firstLine="284"/>
        <w:rPr>
          <w:rFonts w:ascii="Times New Roman" w:hAnsi="Times New Roman" w:cs="Times New Roman"/>
          <w:sz w:val="24"/>
        </w:rPr>
      </w:pP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также в случаях, предусмотренных Кодексом.</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Трудовой договор   на   время  выполнения  определенной  работы заключается в случаях,  когда время завершения работы не может  быть определено точно.</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Трудовой договор на время выполнения сезонных работ заключается в  случаях,  когда  работы  в силу природных и климатических условий могут выполняться только в течение определенного сезона.</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Если в трудовом договоре не оговорен срок его действия, договор считается заключенным на неопределенный срок.</w:t>
      </w:r>
    </w:p>
    <w:p w:rsidR="00C57452" w:rsidRDefault="00C57452">
      <w:pPr>
        <w:ind w:firstLine="284"/>
        <w:rPr>
          <w:b/>
          <w:bCs/>
          <w:sz w:val="24"/>
        </w:rPr>
      </w:pPr>
    </w:p>
    <w:p w:rsidR="00C57452" w:rsidRDefault="00C57452">
      <w:pPr>
        <w:ind w:firstLine="284"/>
        <w:rPr>
          <w:b/>
          <w:bCs/>
          <w:sz w:val="24"/>
        </w:rPr>
      </w:pPr>
    </w:p>
    <w:p w:rsidR="00C57452" w:rsidRDefault="00C57452">
      <w:pPr>
        <w:ind w:firstLine="284"/>
        <w:rPr>
          <w:b/>
          <w:bCs/>
          <w:sz w:val="24"/>
        </w:rPr>
      </w:pPr>
    </w:p>
    <w:p w:rsidR="00C57452" w:rsidRDefault="00CA3A94">
      <w:pPr>
        <w:pStyle w:val="HTML"/>
        <w:ind w:firstLine="284"/>
        <w:jc w:val="center"/>
        <w:rPr>
          <w:rFonts w:ascii="Times New Roman" w:hAnsi="Times New Roman" w:cs="Times New Roman"/>
          <w:sz w:val="24"/>
        </w:rPr>
      </w:pPr>
      <w:r>
        <w:rPr>
          <w:rFonts w:ascii="Times New Roman" w:hAnsi="Times New Roman" w:cs="Times New Roman"/>
          <w:b/>
          <w:bCs/>
          <w:sz w:val="28"/>
        </w:rPr>
        <w:t>Также договора бывают с предварительным испытанием</w:t>
      </w:r>
      <w:r>
        <w:rPr>
          <w:rFonts w:ascii="Times New Roman" w:hAnsi="Times New Roman" w:cs="Times New Roman"/>
          <w:sz w:val="24"/>
        </w:rPr>
        <w:t>.</w:t>
      </w:r>
    </w:p>
    <w:p w:rsidR="00C57452" w:rsidRDefault="00C57452">
      <w:pPr>
        <w:pStyle w:val="HTML"/>
        <w:ind w:firstLine="284"/>
        <w:rPr>
          <w:rFonts w:ascii="Times New Roman" w:hAnsi="Times New Roman" w:cs="Times New Roman"/>
          <w:sz w:val="24"/>
        </w:rPr>
      </w:pP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С  целью  проверки соответствия работника поручаемой ему работе трудовой договор по соглашению сторон может быть заключен с условием предварительного  испытания.</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Срок   предварительного  испытания  не  должен  превышать  трех месяцев,  не  считая  периода  временной нетрудоспособности и других периодов, когда работник отсутствовал на работе.</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Условие о предварительном испытании должно быть предусмотрено в трудовом   договоре.   Отсутствие  в  трудовом  договоре  условия  о предварительном   испытании   означает,   что  работник  принят  без предварительного испытания.</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Предварительное испытание  при заключении трудового договора не устанавливается для:</w:t>
      </w:r>
    </w:p>
    <w:p w:rsidR="00C57452" w:rsidRDefault="00C57452">
      <w:pPr>
        <w:pStyle w:val="HTML"/>
        <w:ind w:firstLine="284"/>
        <w:rPr>
          <w:rFonts w:ascii="Times New Roman" w:hAnsi="Times New Roman" w:cs="Times New Roman"/>
          <w:sz w:val="24"/>
        </w:rPr>
      </w:pP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1) работников, не достигших восемнадцати лет;</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2) молодых  рабочих  по  окончании  профессионально-технических учебных заведений;</w:t>
      </w:r>
    </w:p>
    <w:p w:rsidR="00C57452" w:rsidRDefault="00CA3A94">
      <w:pPr>
        <w:pStyle w:val="HTML"/>
        <w:ind w:firstLine="284"/>
        <w:jc w:val="both"/>
        <w:rPr>
          <w:rFonts w:ascii="Times New Roman" w:hAnsi="Times New Roman" w:cs="Times New Roman"/>
          <w:sz w:val="24"/>
        </w:rPr>
      </w:pPr>
      <w:r>
        <w:rPr>
          <w:rFonts w:ascii="Times New Roman" w:hAnsi="Times New Roman" w:cs="Times New Roman"/>
          <w:sz w:val="24"/>
        </w:rPr>
        <w:t>3)   молодых   специалистов   по  окончании  высших  и  средних специальных учебных заведений;</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4) инвалидов;</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5) временных и сезонных работников;</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6)  при  переводе  на  работу в другую местность либо к другому нанимателю;</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7) при приеме на работу по конкурсу, по результатам выборов;</w:t>
      </w:r>
    </w:p>
    <w:p w:rsidR="00C57452" w:rsidRDefault="00CA3A94">
      <w:pPr>
        <w:pStyle w:val="HTML"/>
        <w:ind w:firstLine="284"/>
        <w:rPr>
          <w:rFonts w:ascii="Times New Roman" w:hAnsi="Times New Roman" w:cs="Times New Roman"/>
          <w:sz w:val="24"/>
        </w:rPr>
      </w:pPr>
      <w:r>
        <w:rPr>
          <w:rFonts w:ascii="Times New Roman" w:hAnsi="Times New Roman" w:cs="Times New Roman"/>
          <w:sz w:val="24"/>
        </w:rPr>
        <w:t>8) в других случаях, предусмотренных законодательством.</w:t>
      </w:r>
    </w:p>
    <w:p w:rsidR="00C57452" w:rsidRDefault="00C57452">
      <w:pPr>
        <w:ind w:firstLine="284"/>
        <w:rPr>
          <w:b/>
          <w:bCs/>
          <w:sz w:val="24"/>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A3A94">
      <w:pPr>
        <w:pStyle w:val="4"/>
      </w:pPr>
      <w:r>
        <w:t>Используемая литература</w:t>
      </w: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57452">
      <w:pPr>
        <w:ind w:left="567"/>
        <w:rPr>
          <w:b/>
          <w:bCs/>
          <w:sz w:val="22"/>
        </w:rPr>
      </w:pPr>
    </w:p>
    <w:p w:rsidR="00C57452" w:rsidRDefault="00CA3A94">
      <w:pPr>
        <w:pStyle w:val="HTML"/>
        <w:rPr>
          <w:rFonts w:ascii="Times New Roman" w:hAnsi="Times New Roman" w:cs="Times New Roman"/>
          <w:b/>
          <w:bCs/>
          <w:sz w:val="24"/>
        </w:rPr>
      </w:pPr>
      <w:r>
        <w:rPr>
          <w:rFonts w:ascii="Times New Roman" w:hAnsi="Times New Roman" w:cs="Times New Roman"/>
          <w:b/>
          <w:bCs/>
          <w:sz w:val="24"/>
        </w:rPr>
        <w:t>ТРУДОВОЙ КОДЕКС РЕСПУБЛИКИ БЕЛАРУСЬ</w:t>
      </w:r>
    </w:p>
    <w:p w:rsidR="00C57452" w:rsidRDefault="00CA3A94">
      <w:pPr>
        <w:pStyle w:val="HTML"/>
        <w:rPr>
          <w:rFonts w:ascii="Times New Roman" w:hAnsi="Times New Roman" w:cs="Times New Roman"/>
          <w:sz w:val="24"/>
        </w:rPr>
      </w:pPr>
      <w:r>
        <w:rPr>
          <w:rFonts w:ascii="Times New Roman" w:hAnsi="Times New Roman" w:cs="Times New Roman"/>
          <w:sz w:val="24"/>
        </w:rPr>
        <w:t>26 июля 1999 г. N 296-З</w:t>
      </w:r>
    </w:p>
    <w:p w:rsidR="00C57452" w:rsidRDefault="00C57452">
      <w:pPr>
        <w:ind w:left="567"/>
        <w:rPr>
          <w:b/>
          <w:bCs/>
          <w:sz w:val="24"/>
        </w:rPr>
      </w:pPr>
    </w:p>
    <w:p w:rsidR="00C57452" w:rsidRDefault="00C57452">
      <w:pPr>
        <w:ind w:left="567"/>
        <w:rPr>
          <w:b/>
          <w:bCs/>
          <w:sz w:val="24"/>
        </w:rPr>
      </w:pPr>
    </w:p>
    <w:p w:rsidR="00C57452" w:rsidRDefault="00C57452">
      <w:pPr>
        <w:ind w:left="567"/>
        <w:rPr>
          <w:b/>
          <w:bCs/>
          <w:sz w:val="24"/>
        </w:rPr>
      </w:pPr>
    </w:p>
    <w:p w:rsidR="00C57452" w:rsidRDefault="00C57452">
      <w:pPr>
        <w:ind w:left="567"/>
        <w:rPr>
          <w:b/>
          <w:bCs/>
          <w:sz w:val="24"/>
        </w:rPr>
      </w:pPr>
    </w:p>
    <w:p w:rsidR="00C57452" w:rsidRDefault="00CA3A94">
      <w:pPr>
        <w:pStyle w:val="a7"/>
        <w:tabs>
          <w:tab w:val="clear" w:pos="9590"/>
        </w:tabs>
        <w:rPr>
          <w:rFonts w:ascii="Times New Roman" w:hAnsi="Times New Roman"/>
          <w:b/>
          <w:bCs/>
          <w:sz w:val="24"/>
        </w:rPr>
      </w:pPr>
      <w:r>
        <w:rPr>
          <w:rFonts w:ascii="Times New Roman" w:hAnsi="Times New Roman"/>
          <w:b/>
          <w:bCs/>
          <w:sz w:val="24"/>
        </w:rPr>
        <w:t>ЗАКОН РЕСПУБЛИКИ БЕЛАРУСЬ</w:t>
      </w:r>
    </w:p>
    <w:p w:rsidR="00C57452" w:rsidRDefault="00CA3A94">
      <w:pPr>
        <w:pStyle w:val="a7"/>
        <w:tabs>
          <w:tab w:val="clear" w:pos="9590"/>
        </w:tabs>
        <w:rPr>
          <w:rFonts w:ascii="Times New Roman" w:hAnsi="Times New Roman"/>
          <w:b/>
          <w:bCs/>
          <w:sz w:val="24"/>
        </w:rPr>
      </w:pPr>
      <w:r>
        <w:rPr>
          <w:rFonts w:ascii="Times New Roman" w:hAnsi="Times New Roman"/>
          <w:b/>
          <w:bCs/>
          <w:sz w:val="24"/>
        </w:rPr>
        <w:t>ОБ ОСНОВАХ ТРАНСПОРТНОЙ ДЕЯТЕЛЬНОСТИ</w:t>
      </w:r>
    </w:p>
    <w:p w:rsidR="00C57452" w:rsidRDefault="00CA3A94">
      <w:pPr>
        <w:pStyle w:val="a7"/>
        <w:tabs>
          <w:tab w:val="clear" w:pos="9590"/>
        </w:tabs>
        <w:rPr>
          <w:rFonts w:ascii="Times New Roman" w:hAnsi="Times New Roman"/>
          <w:sz w:val="24"/>
        </w:rPr>
      </w:pPr>
      <w:r>
        <w:rPr>
          <w:rFonts w:ascii="Times New Roman" w:hAnsi="Times New Roman"/>
          <w:sz w:val="24"/>
        </w:rPr>
        <w:t xml:space="preserve">5 мая 1998 г.  N 140-З                                      </w:t>
      </w:r>
    </w:p>
    <w:p w:rsidR="00C57452" w:rsidRDefault="00C57452">
      <w:pPr>
        <w:pStyle w:val="a7"/>
        <w:tabs>
          <w:tab w:val="clear" w:pos="9590"/>
        </w:tabs>
        <w:rPr>
          <w:rFonts w:ascii="Times New Roman" w:hAnsi="Times New Roman"/>
          <w:sz w:val="24"/>
        </w:rPr>
      </w:pPr>
    </w:p>
    <w:p w:rsidR="00C57452" w:rsidRDefault="00C57452">
      <w:pPr>
        <w:pStyle w:val="a7"/>
        <w:tabs>
          <w:tab w:val="clear" w:pos="9590"/>
        </w:tabs>
        <w:rPr>
          <w:rFonts w:ascii="Times New Roman" w:hAnsi="Times New Roman"/>
          <w:sz w:val="24"/>
        </w:rPr>
      </w:pPr>
    </w:p>
    <w:p w:rsidR="00C57452" w:rsidRDefault="00C57452">
      <w:pPr>
        <w:ind w:left="567"/>
        <w:rPr>
          <w:b/>
          <w:bCs/>
          <w:sz w:val="24"/>
        </w:rPr>
      </w:pPr>
    </w:p>
    <w:p w:rsidR="00C57452" w:rsidRDefault="00C57452">
      <w:pPr>
        <w:ind w:left="567"/>
        <w:rPr>
          <w:b/>
          <w:bCs/>
          <w:sz w:val="24"/>
        </w:rPr>
      </w:pPr>
    </w:p>
    <w:p w:rsidR="00C57452" w:rsidRDefault="00CA3A94">
      <w:pPr>
        <w:pStyle w:val="HTML"/>
        <w:rPr>
          <w:rFonts w:ascii="Times New Roman" w:hAnsi="Times New Roman" w:cs="Times New Roman"/>
          <w:b/>
          <w:bCs/>
          <w:sz w:val="24"/>
        </w:rPr>
      </w:pPr>
      <w:r>
        <w:rPr>
          <w:rFonts w:ascii="Times New Roman" w:hAnsi="Times New Roman" w:cs="Times New Roman"/>
          <w:b/>
          <w:bCs/>
          <w:sz w:val="24"/>
        </w:rPr>
        <w:t>ГРАЖДАНСКИЙ КОДЕКС РЕСПУБЛИКИ БЕЛАРУСЬ</w:t>
      </w:r>
    </w:p>
    <w:p w:rsidR="00C57452" w:rsidRDefault="00CA3A94">
      <w:pPr>
        <w:pStyle w:val="HTML"/>
        <w:rPr>
          <w:rFonts w:ascii="Times New Roman" w:hAnsi="Times New Roman" w:cs="Times New Roman"/>
          <w:sz w:val="24"/>
        </w:rPr>
      </w:pPr>
      <w:r>
        <w:rPr>
          <w:rFonts w:ascii="Times New Roman" w:hAnsi="Times New Roman" w:cs="Times New Roman"/>
          <w:sz w:val="24"/>
        </w:rPr>
        <w:t>7 декабря 1998 г. N 218-3</w:t>
      </w:r>
    </w:p>
    <w:p w:rsidR="00C57452" w:rsidRDefault="00C57452">
      <w:pPr>
        <w:pStyle w:val="HTML"/>
        <w:rPr>
          <w:rFonts w:ascii="Times New Roman" w:hAnsi="Times New Roman" w:cs="Times New Roman"/>
          <w:sz w:val="24"/>
        </w:rPr>
      </w:pPr>
    </w:p>
    <w:p w:rsidR="00C57452" w:rsidRDefault="00C57452">
      <w:pPr>
        <w:pStyle w:val="HTML"/>
        <w:rPr>
          <w:rFonts w:ascii="Times New Roman" w:hAnsi="Times New Roman" w:cs="Times New Roman"/>
          <w:sz w:val="24"/>
        </w:rPr>
      </w:pPr>
    </w:p>
    <w:p w:rsidR="00C57452" w:rsidRDefault="00C57452">
      <w:pPr>
        <w:ind w:left="567"/>
        <w:rPr>
          <w:b/>
          <w:bCs/>
          <w:sz w:val="24"/>
        </w:rPr>
      </w:pPr>
      <w:bookmarkStart w:id="0" w:name="_GoBack"/>
      <w:bookmarkEnd w:id="0"/>
    </w:p>
    <w:sectPr w:rsidR="00C574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452" w:rsidRDefault="00CA3A94">
      <w:r>
        <w:separator/>
      </w:r>
    </w:p>
  </w:endnote>
  <w:endnote w:type="continuationSeparator" w:id="0">
    <w:p w:rsidR="00C57452" w:rsidRDefault="00CA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452" w:rsidRDefault="00CA3A94">
      <w:r>
        <w:separator/>
      </w:r>
    </w:p>
  </w:footnote>
  <w:footnote w:type="continuationSeparator" w:id="0">
    <w:p w:rsidR="00C57452" w:rsidRDefault="00CA3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30F1B"/>
    <w:multiLevelType w:val="hybridMultilevel"/>
    <w:tmpl w:val="593A6A6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26554778"/>
    <w:multiLevelType w:val="hybridMultilevel"/>
    <w:tmpl w:val="47BA1554"/>
    <w:lvl w:ilvl="0" w:tplc="F8DEFE66">
      <w:start w:val="1"/>
      <w:numFmt w:val="decimal"/>
      <w:lvlText w:val="%1."/>
      <w:lvlJc w:val="left"/>
      <w:pPr>
        <w:tabs>
          <w:tab w:val="num" w:pos="927"/>
        </w:tabs>
        <w:ind w:left="927" w:hanging="360"/>
      </w:pPr>
      <w:rPr>
        <w:rFonts w:hint="default"/>
      </w:rPr>
    </w:lvl>
    <w:lvl w:ilvl="1" w:tplc="04190001">
      <w:start w:val="1"/>
      <w:numFmt w:val="bullet"/>
      <w:lvlText w:val=""/>
      <w:lvlJc w:val="left"/>
      <w:pPr>
        <w:tabs>
          <w:tab w:val="num" w:pos="1647"/>
        </w:tabs>
        <w:ind w:left="1647" w:hanging="360"/>
      </w:pPr>
      <w:rPr>
        <w:rFonts w:ascii="Symbol" w:hAnsi="Symbol"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5822614C"/>
    <w:multiLevelType w:val="hybridMultilevel"/>
    <w:tmpl w:val="5C5A7E18"/>
    <w:lvl w:ilvl="0" w:tplc="F008F060">
      <w:start w:val="2"/>
      <w:numFmt w:val="bullet"/>
      <w:lvlText w:val=""/>
      <w:lvlJc w:val="left"/>
      <w:pPr>
        <w:tabs>
          <w:tab w:val="num" w:pos="1047"/>
        </w:tabs>
        <w:ind w:left="1047" w:hanging="360"/>
      </w:pPr>
      <w:rPr>
        <w:rFonts w:ascii="Wingdings" w:eastAsia="Times New Roman" w:hAnsi="Wingdings" w:cs="Times New Roman" w:hint="default"/>
      </w:rPr>
    </w:lvl>
    <w:lvl w:ilvl="1" w:tplc="04190003" w:tentative="1">
      <w:start w:val="1"/>
      <w:numFmt w:val="bullet"/>
      <w:lvlText w:val="o"/>
      <w:lvlJc w:val="left"/>
      <w:pPr>
        <w:tabs>
          <w:tab w:val="num" w:pos="1767"/>
        </w:tabs>
        <w:ind w:left="1767" w:hanging="360"/>
      </w:pPr>
      <w:rPr>
        <w:rFonts w:ascii="Courier New" w:hAnsi="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abstractNum w:abstractNumId="3">
    <w:nsid w:val="5F436AE4"/>
    <w:multiLevelType w:val="hybridMultilevel"/>
    <w:tmpl w:val="5C5A7E18"/>
    <w:lvl w:ilvl="0" w:tplc="04190001">
      <w:start w:val="1"/>
      <w:numFmt w:val="bullet"/>
      <w:lvlText w:val=""/>
      <w:lvlJc w:val="left"/>
      <w:pPr>
        <w:tabs>
          <w:tab w:val="num" w:pos="1047"/>
        </w:tabs>
        <w:ind w:left="1047" w:hanging="360"/>
      </w:pPr>
      <w:rPr>
        <w:rFonts w:ascii="Symbol" w:hAnsi="Symbol" w:hint="default"/>
      </w:rPr>
    </w:lvl>
    <w:lvl w:ilvl="1" w:tplc="04190003" w:tentative="1">
      <w:start w:val="1"/>
      <w:numFmt w:val="bullet"/>
      <w:lvlText w:val="o"/>
      <w:lvlJc w:val="left"/>
      <w:pPr>
        <w:tabs>
          <w:tab w:val="num" w:pos="1767"/>
        </w:tabs>
        <w:ind w:left="1767" w:hanging="360"/>
      </w:pPr>
      <w:rPr>
        <w:rFonts w:ascii="Courier New" w:hAnsi="Courier New" w:hint="default"/>
      </w:rPr>
    </w:lvl>
    <w:lvl w:ilvl="2" w:tplc="04190005" w:tentative="1">
      <w:start w:val="1"/>
      <w:numFmt w:val="bullet"/>
      <w:lvlText w:val=""/>
      <w:lvlJc w:val="left"/>
      <w:pPr>
        <w:tabs>
          <w:tab w:val="num" w:pos="2487"/>
        </w:tabs>
        <w:ind w:left="2487" w:hanging="360"/>
      </w:pPr>
      <w:rPr>
        <w:rFonts w:ascii="Wingdings" w:hAnsi="Wingdings" w:hint="default"/>
      </w:rPr>
    </w:lvl>
    <w:lvl w:ilvl="3" w:tplc="04190001" w:tentative="1">
      <w:start w:val="1"/>
      <w:numFmt w:val="bullet"/>
      <w:lvlText w:val=""/>
      <w:lvlJc w:val="left"/>
      <w:pPr>
        <w:tabs>
          <w:tab w:val="num" w:pos="3207"/>
        </w:tabs>
        <w:ind w:left="3207" w:hanging="360"/>
      </w:pPr>
      <w:rPr>
        <w:rFonts w:ascii="Symbol" w:hAnsi="Symbol" w:hint="default"/>
      </w:rPr>
    </w:lvl>
    <w:lvl w:ilvl="4" w:tplc="04190003" w:tentative="1">
      <w:start w:val="1"/>
      <w:numFmt w:val="bullet"/>
      <w:lvlText w:val="o"/>
      <w:lvlJc w:val="left"/>
      <w:pPr>
        <w:tabs>
          <w:tab w:val="num" w:pos="3927"/>
        </w:tabs>
        <w:ind w:left="3927" w:hanging="360"/>
      </w:pPr>
      <w:rPr>
        <w:rFonts w:ascii="Courier New" w:hAnsi="Courier New" w:hint="default"/>
      </w:rPr>
    </w:lvl>
    <w:lvl w:ilvl="5" w:tplc="04190005" w:tentative="1">
      <w:start w:val="1"/>
      <w:numFmt w:val="bullet"/>
      <w:lvlText w:val=""/>
      <w:lvlJc w:val="left"/>
      <w:pPr>
        <w:tabs>
          <w:tab w:val="num" w:pos="4647"/>
        </w:tabs>
        <w:ind w:left="4647" w:hanging="360"/>
      </w:pPr>
      <w:rPr>
        <w:rFonts w:ascii="Wingdings" w:hAnsi="Wingdings" w:hint="default"/>
      </w:rPr>
    </w:lvl>
    <w:lvl w:ilvl="6" w:tplc="04190001" w:tentative="1">
      <w:start w:val="1"/>
      <w:numFmt w:val="bullet"/>
      <w:lvlText w:val=""/>
      <w:lvlJc w:val="left"/>
      <w:pPr>
        <w:tabs>
          <w:tab w:val="num" w:pos="5367"/>
        </w:tabs>
        <w:ind w:left="5367" w:hanging="360"/>
      </w:pPr>
      <w:rPr>
        <w:rFonts w:ascii="Symbol" w:hAnsi="Symbol" w:hint="default"/>
      </w:rPr>
    </w:lvl>
    <w:lvl w:ilvl="7" w:tplc="04190003" w:tentative="1">
      <w:start w:val="1"/>
      <w:numFmt w:val="bullet"/>
      <w:lvlText w:val="o"/>
      <w:lvlJc w:val="left"/>
      <w:pPr>
        <w:tabs>
          <w:tab w:val="num" w:pos="6087"/>
        </w:tabs>
        <w:ind w:left="6087" w:hanging="360"/>
      </w:pPr>
      <w:rPr>
        <w:rFonts w:ascii="Courier New" w:hAnsi="Courier New" w:hint="default"/>
      </w:rPr>
    </w:lvl>
    <w:lvl w:ilvl="8" w:tplc="04190005" w:tentative="1">
      <w:start w:val="1"/>
      <w:numFmt w:val="bullet"/>
      <w:lvlText w:val=""/>
      <w:lvlJc w:val="left"/>
      <w:pPr>
        <w:tabs>
          <w:tab w:val="num" w:pos="6807"/>
        </w:tabs>
        <w:ind w:left="6807"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A94"/>
    <w:rsid w:val="00761129"/>
    <w:rsid w:val="00C57452"/>
    <w:rsid w:val="00CA3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8A2F6E88-AF73-42B2-998A-82B2E432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Courier New" w:hAnsi="Courier New"/>
      <w:b/>
    </w:rPr>
  </w:style>
  <w:style w:type="paragraph" w:styleId="2">
    <w:name w:val="heading 2"/>
    <w:basedOn w:val="a"/>
    <w:next w:val="a"/>
    <w:qFormat/>
    <w:pPr>
      <w:keepNext/>
      <w:jc w:val="center"/>
      <w:outlineLvl w:val="1"/>
    </w:pPr>
    <w:rPr>
      <w:b/>
      <w:bCs/>
      <w:sz w:val="56"/>
    </w:rPr>
  </w:style>
  <w:style w:type="paragraph" w:styleId="3">
    <w:name w:val="heading 3"/>
    <w:basedOn w:val="a"/>
    <w:next w:val="a"/>
    <w:qFormat/>
    <w:pPr>
      <w:keepNext/>
      <w:jc w:val="center"/>
      <w:outlineLvl w:val="2"/>
    </w:pPr>
    <w:rPr>
      <w:b/>
      <w:bCs/>
      <w:sz w:val="36"/>
    </w:rPr>
  </w:style>
  <w:style w:type="paragraph" w:styleId="4">
    <w:name w:val="heading 4"/>
    <w:basedOn w:val="a"/>
    <w:next w:val="a"/>
    <w:qFormat/>
    <w:pPr>
      <w:keepNext/>
      <w:ind w:left="567"/>
      <w:jc w:val="center"/>
      <w:outlineLvl w:val="3"/>
    </w:pPr>
    <w:rPr>
      <w:b/>
      <w:b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567"/>
    </w:pPr>
  </w:style>
  <w:style w:type="paragraph" w:styleId="a6">
    <w:name w:val="Normal (Web)"/>
    <w:basedOn w:val="a"/>
    <w:semiHidden/>
    <w:pPr>
      <w:spacing w:before="100" w:beforeAutospacing="1" w:after="100" w:afterAutospacing="1"/>
    </w:pPr>
    <w:rPr>
      <w:sz w:val="24"/>
      <w:szCs w:val="24"/>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a7">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20">
    <w:name w:val="Body Text Indent 2"/>
    <w:basedOn w:val="a"/>
    <w:semiHidden/>
    <w:pPr>
      <w:ind w:firstLine="284"/>
    </w:pPr>
    <w:rPr>
      <w:b/>
      <w:bCs/>
      <w:i/>
      <w:iCs/>
      <w:sz w:val="24"/>
    </w:rPr>
  </w:style>
  <w:style w:type="paragraph" w:styleId="a8">
    <w:name w:val="Body Text"/>
    <w:basedOn w:val="a"/>
    <w:semiHidden/>
    <w:pPr>
      <w:jc w:val="both"/>
    </w:pPr>
    <w:rPr>
      <w:sz w:val="24"/>
    </w:rPr>
  </w:style>
  <w:style w:type="paragraph" w:styleId="30">
    <w:name w:val="Body Text Indent 3"/>
    <w:basedOn w:val="a"/>
    <w:semiHidden/>
    <w:pPr>
      <w:ind w:firstLine="284"/>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1985</Words>
  <Characters>11315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Содержание пояснительной записки :</vt:lpstr>
    </vt:vector>
  </TitlesOfParts>
  <Company>Частное лицо</Company>
  <LinksUpToDate>false</LinksUpToDate>
  <CharactersWithSpaces>13274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пояснительной записки :</dc:title>
  <dc:subject/>
  <dc:creator>Андрей</dc:creator>
  <cp:keywords/>
  <dc:description/>
  <cp:lastModifiedBy>admin</cp:lastModifiedBy>
  <cp:revision>2</cp:revision>
  <dcterms:created xsi:type="dcterms:W3CDTF">2014-05-19T19:10:00Z</dcterms:created>
  <dcterms:modified xsi:type="dcterms:W3CDTF">2014-05-19T19:10:00Z</dcterms:modified>
</cp:coreProperties>
</file>