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84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C41C62">
        <w:rPr>
          <w:rFonts w:ascii="Times New Roman" w:hAnsi="Times New Roman"/>
          <w:b/>
          <w:bCs/>
          <w:sz w:val="28"/>
          <w:szCs w:val="28"/>
          <w:lang w:eastAsia="ru-RU"/>
        </w:rPr>
        <w:t>Защита от оружия массового поражения</w:t>
      </w:r>
    </w:p>
    <w:p w:rsidR="00C41C62" w:rsidRPr="00C41C62" w:rsidRDefault="00C41C62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(ЗОМП) — комплекс организационных, инженерных, медицинских и других мероприятий, направленных на предотвращение или максимально возможное ослабление поражающего и разрушающего действия ядерного, химического и биологического оружия с целью сохранения жизни, здоровья, боеспособности и трудоспособности личного состава войск и населения, а также сохранения военных, гражданских и природных объектов, животных и материальных ценностей.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Оружие массового поражения (ОМП) — средства, предназначенные для массового истребления или поражения людей и животных, полного разрушения или вывода из нормального функционального состояния всех видов военных и гражданских объектов, уничтожения и заражения материальных ценностей, с.-х. культур и природной растительности. К ОМП относятся ядерное, химическое и биологическое (бактериологическое) оружие, каждое из которых оказывает специфическое поражающее действие, обусловленное его свойствами. В то же время все виды ОМП оказывают психотравмирующее действие, в результате которого возникают неврозы и психические заболевания.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b/>
          <w:bCs/>
          <w:sz w:val="28"/>
          <w:szCs w:val="28"/>
          <w:lang w:eastAsia="ru-RU"/>
        </w:rPr>
        <w:t>Ядерное оружие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(устаревшее: атомное оружие) — оружие массового поражения взрывного действия, основанное на использовании внутриядерной энергии, источником которой являются реакция деления тяжелых ядер (например, урана-233 или урана-235, плутония-239), либо термоядерная реакция синтеза ядер гелия из более легких элементов (дейтерия, трития).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Научные исследования по созданию ядерного оружия начались в начале 40-х гг. 20 в. Первая ядерная бомба была создана и испытана в 1945 г., а термоядерная (водородная) — в 1952 г. Ядерное оружие впервые применили США на завершающем этапе второй мировой войны, сбросив ядерные бомбы на японские города Хиросиму и Нагасаки. Эти города были практически полностью разрушены и охвачены пожарами, что сопровождалось огромным количеством человеческих жертв (</w:t>
      </w:r>
      <w:r w:rsidRPr="00C41C6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табл</w:t>
      </w:r>
      <w:r w:rsidRPr="00C41C62">
        <w:rPr>
          <w:rFonts w:ascii="Times New Roman" w:hAnsi="Times New Roman"/>
          <w:sz w:val="28"/>
          <w:szCs w:val="28"/>
          <w:lang w:eastAsia="ru-RU"/>
        </w:rPr>
        <w:t>.).</w:t>
      </w:r>
    </w:p>
    <w:p w:rsidR="00C41C62" w:rsidRDefault="00C41C62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Таблица.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Количество пораженных в Хиросиме и Нагасаки (по материалам книги «Действие атомной бомбы в Японии», М., 1960)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325"/>
        <w:gridCol w:w="1447"/>
        <w:gridCol w:w="1007"/>
        <w:gridCol w:w="1233"/>
        <w:gridCol w:w="1627"/>
        <w:gridCol w:w="1260"/>
      </w:tblGrid>
      <w:tr w:rsidR="00112784" w:rsidRPr="00C41C62" w:rsidTr="00C41C62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пораженных</w:t>
            </w:r>
          </w:p>
        </w:tc>
      </w:tr>
      <w:tr w:rsidR="00112784" w:rsidRPr="00C41C62" w:rsidTr="00C41C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погибших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выживших</w:t>
            </w:r>
          </w:p>
        </w:tc>
      </w:tr>
      <w:tr w:rsidR="00112784" w:rsidRPr="00C41C62" w:rsidTr="00C41C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в первый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в последующем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784" w:rsidRPr="00C41C62" w:rsidTr="00C41C62">
        <w:trPr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Хиросима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255000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136000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72000</w:t>
            </w:r>
          </w:p>
        </w:tc>
      </w:tr>
      <w:tr w:rsidR="00112784" w:rsidRPr="00C41C62" w:rsidTr="00C41C62">
        <w:trPr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Нагасаки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174000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2784" w:rsidRPr="00C41C62" w:rsidRDefault="00112784" w:rsidP="00C41C6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C62">
              <w:rPr>
                <w:rFonts w:ascii="Times New Roman" w:hAnsi="Times New Roman"/>
                <w:sz w:val="20"/>
                <w:szCs w:val="20"/>
                <w:lang w:eastAsia="ru-RU"/>
              </w:rPr>
              <w:t>25000</w:t>
            </w:r>
          </w:p>
        </w:tc>
      </w:tr>
    </w:tbl>
    <w:p w:rsidR="00C41C62" w:rsidRDefault="00C41C62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Ядерное оружие включает различные боеприпасы (боеголовки ракет, авиабомбы, арт-снаряды, мины и фугасы, снаряженные ядерными зарядами), средства доставки их к цели (ракеты, торпеды, артиллерия, самолеты), а также средства управления, обеспечивающие попадание боеприпасов в цель. Боеприпасы, в зависимости от соотношения реакций деление — синтез, подразделяются на ядерные (только деление), термоядерные (преимущественно деление), нейтронные (преимущественно синтез). Мощность их оценивается тротиловым эквивалентом, который может составлять от нескольких десятков тонн до нескольких десятков миллионов тонн тротила.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Основными поражающими факторами ядерного оружия являются ударная волна, световое излучение, проникающая радиация (гамма-нейтронное излучение) и радиоактивное загрязнение местности продуктами ядерного взрыва (ПЯВ). Ядерные взрывы могут быть воздушными, высотными, наземными, подземными, надводными и подводными. При воздушном взрыве (высота менее 30 тыс. метров над уровнем моря) на ударную волну приходится около 50% энергии, на световое излучение — 35%, на гамма-нейтронное излучение —5% и на радиоактивное загрязнение местности ПЯВ — 10%. С увеличением высоты взрыва, по мере уменьшения плотности атмосферы, количество энергии, расходуемой на световое излучение, возрастает, а на ударную волну — снижается. Высотный ядерный взрыв (свыше 30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км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над уровнем моря) создает повышенную ионизацию верхних слоев атмосферы. При наземном и, особенно, подземном взрыве существенно увеличивается доля энергии, приходящейся на ударную волну.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В момент воздушного ядерного взрыва образуется светящаяся область сферической формы — огненный шар, который быстро увеличивается в размере и поднимается вверх. Одновременно восходящими потоками воздуха с земли поднимается большое количество пыли и других твердых частиц, распространяющихся в направлении движения огненного шара. Спустя примерно 1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мин </w:t>
      </w:r>
      <w:r w:rsidRPr="00C41C62">
        <w:rPr>
          <w:rFonts w:ascii="Times New Roman" w:hAnsi="Times New Roman"/>
          <w:sz w:val="28"/>
          <w:szCs w:val="28"/>
          <w:lang w:eastAsia="ru-RU"/>
        </w:rPr>
        <w:t>огненный шар охлаждается, наступает конденсация газов и образуется облако грибовидной формы.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При наземном ядерном взрыве на поверхности земли возникает светящаяся полусфера. В область взрыва вовлекаются тысячи тонн расплавленного или испарившегося грунта, в результате чего возникает огромная воронка и формируется мощное грибовидное облако. Основное отличие наземного ядерного взрыва от воздушного заключается в том, что при нем радиоактивное облако содержит значительно большее количество частиц грунта, преимущественно крупных. Это предопределяет выпадение радиоактивных осадков. При воздушных взрывах они разносятся воздушными потоками по различным регионам Земли, а при наземных, кроме того, выпадают и в непосредственной близости от центра взрыва, образуя след радиоактивного облака.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При подземном ядерном взрыве выделяющаяся энергия поглощается грунтом, генерируя сейсмовзрывные волны. Подводный ядерный взрыв характеризуется возникновением гигантского пузыря, раскаленных и сильно сжатых газов, водяного купола, увенчанного радиоактивным облаком, базисной и гравитационной волн.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Ударная волна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резко ограниченную область сжатого воздуха, движущегося со сверхзвуковой скоростью. Переднюю ее границу называют фронтом. В ударной волне различают фазу сжатия (положительного давления), фазу разрежения (отрицательного давления) и фазу динамического давления движущихся воздушных масс (скоростной напор). Избыточное давление во фронте волны, длительность фазы сжатия и давление скоростного напора определяют поражающее действие ударной волны. Последнее зависит также от мощности и вида взрыва, положения человека в пространстве и его защищенности, времени года, рельефа местности и других условий.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Поражения ударной волной принято подразделять на первичные, вторичные и третичные. Первичные поражения возникают от непосредственного воздействия ударной волны. Избыточное давление в пределах 14—28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кПа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обычно вызывает легкие травмы. При этом часто повреждаются барабанные перепонки. При больших значениях избыточного давления возникают различные по локализации и тяжести механические травмы, приводящие главным образом к развитию коммоционно-контузионного синдрома (см.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Контузия</w:t>
      </w:r>
      <w:r w:rsidRPr="00C41C62">
        <w:rPr>
          <w:rFonts w:ascii="Times New Roman" w:hAnsi="Times New Roman"/>
          <w:sz w:val="28"/>
          <w:szCs w:val="28"/>
          <w:lang w:eastAsia="ru-RU"/>
        </w:rPr>
        <w:t>)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У пострадавших часто отмечается повреждение легких — разрывы межальвеолярных перегородок и кровеносных сосудов, преимущественно на реберной поверхности легких, а также органов брюшной полости — надрывы слизистой оболочки и мышечной стенки полых органов, капсул паренхиматозных органов. Вторичные повреждения возникают от действия образующихся при взрыве вторичных снарядов (обломков разрушенных зданий, осколков стекла и др.). Характер и тяжесть таких повреждений зависят от многих условий. При большой кинетической энергии даже мелкие осколки могут наносить проникающие ранения (см.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Раны</w:t>
      </w:r>
      <w:r w:rsidRPr="00C41C62">
        <w:rPr>
          <w:rFonts w:ascii="Times New Roman" w:hAnsi="Times New Roman"/>
          <w:sz w:val="28"/>
          <w:szCs w:val="28"/>
          <w:lang w:eastAsia="ru-RU"/>
        </w:rPr>
        <w:t>)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Третичные повреждения являются следствием отбрасывания человека ударной волной, в результате чего он ударяется о грунт и окружающие предметы. При этом возникают различные по локализации и тяжести травмы, преимущественно переломы костей (см.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Переломы</w:t>
      </w:r>
      <w:r w:rsidRPr="00C41C62">
        <w:rPr>
          <w:rFonts w:ascii="Times New Roman" w:hAnsi="Times New Roman"/>
          <w:sz w:val="28"/>
          <w:szCs w:val="28"/>
          <w:lang w:eastAsia="ru-RU"/>
        </w:rPr>
        <w:t>)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Сейсмовзрывные волны могут вызвать разрушения наземных и подземных сооружений и коммуникаций, что обусловит возникновение у людей различных механических, термических и комбинированных поражений.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Гамма излучение и поток нейтронов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обладают большой проникающей способностью и вызывают в биологических средах ионизацию атомов и молекул. Нейтроны, в отличие от гамма-излучения, помимо ионизирующего эффекта вызывают наведенную радиоактивность тела. Поглощенную дозу проникающей радиации выражают в радах (1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рад</w:t>
      </w:r>
      <w:r w:rsidRPr="00C41C62">
        <w:rPr>
          <w:rFonts w:ascii="Times New Roman" w:hAnsi="Times New Roman"/>
          <w:sz w:val="28"/>
          <w:szCs w:val="28"/>
          <w:lang w:eastAsia="ru-RU"/>
        </w:rPr>
        <w:t> — доза поглощения любого ионизирующего излучения, которая сопровождается выделением 100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Эрг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энергии в 1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 </w:t>
      </w:r>
      <w:r w:rsidRPr="00C41C62">
        <w:rPr>
          <w:rFonts w:ascii="Times New Roman" w:hAnsi="Times New Roman"/>
          <w:sz w:val="28"/>
          <w:szCs w:val="28"/>
          <w:lang w:eastAsia="ru-RU"/>
        </w:rPr>
        <w:t>поглощающего материала) или греях (1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Гр </w:t>
      </w:r>
      <w:r w:rsidRPr="00C41C62">
        <w:rPr>
          <w:rFonts w:ascii="Times New Roman" w:hAnsi="Times New Roman"/>
          <w:sz w:val="28"/>
          <w:szCs w:val="28"/>
          <w:lang w:eastAsia="ru-RU"/>
        </w:rPr>
        <w:t>= 100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рад</w:t>
      </w:r>
      <w:r w:rsidRPr="00C41C62">
        <w:rPr>
          <w:rFonts w:ascii="Times New Roman" w:hAnsi="Times New Roman"/>
          <w:sz w:val="28"/>
          <w:szCs w:val="28"/>
          <w:lang w:eastAsia="ru-RU"/>
        </w:rPr>
        <w:t>). Соотношение нейтронов и гамма-излучения в суммарной дозе проникающей радиации зависит от мощности взрыва и расстояния от его центра. При взрывах мощностью менее 10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кт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основная доля ионизирующего излучения представлена нейтронным, а более 10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кт</w:t>
      </w:r>
      <w:r w:rsidRPr="00C41C62">
        <w:rPr>
          <w:rFonts w:ascii="Times New Roman" w:hAnsi="Times New Roman"/>
          <w:sz w:val="28"/>
          <w:szCs w:val="28"/>
          <w:lang w:eastAsia="ru-RU"/>
        </w:rPr>
        <w:t> — гамма-излучением. По мере удаления от центра взрыва интенсивность потока нейтронов уменьшается быстрее, чем гамма-излучения. Так, слой воздуха в 150—200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м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уменьшает интенсивность гамма-излучения примерно в 2 раза, а потока нейтронов — в 3—3</w:t>
      </w:r>
      <w:r w:rsidRPr="00C41C62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C41C62">
        <w:rPr>
          <w:rFonts w:ascii="Times New Roman" w:hAnsi="Times New Roman"/>
          <w:sz w:val="28"/>
          <w:szCs w:val="28"/>
          <w:lang w:eastAsia="ru-RU"/>
        </w:rPr>
        <w:t>/</w:t>
      </w:r>
      <w:r w:rsidRPr="00C41C62">
        <w:rPr>
          <w:rFonts w:ascii="Times New Roman" w:hAnsi="Times New Roman"/>
          <w:sz w:val="28"/>
          <w:szCs w:val="28"/>
          <w:vertAlign w:val="subscript"/>
          <w:lang w:eastAsia="ru-RU"/>
        </w:rPr>
        <w:t>2 </w:t>
      </w:r>
      <w:r w:rsidRPr="00C41C62">
        <w:rPr>
          <w:rFonts w:ascii="Times New Roman" w:hAnsi="Times New Roman"/>
          <w:sz w:val="28"/>
          <w:szCs w:val="28"/>
          <w:lang w:eastAsia="ru-RU"/>
        </w:rPr>
        <w:t>раза. Естественные укрытия значительно снижают поражающее действие проникающей радиации. например, люди, находящиеся на обратных по отношению к взрыву скатах холмов, получают дозу радиации в 5—10 раз меньшую, чем на равнинной местности.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 xml:space="preserve">Тяжесть радиационного поражения определяется поглощенной дозой гамма-нейтронного излучения. Существенное значение при этом имеет равномерность или неравномерность облучения тела. Облучение относят к равномерному, когда проникающая радиация воздействует на весь организм, а перепад доз на отдельные участки тела незначительный. Неравномерное облучение возникает в случаях локальной защиты отдельных участков тела элементами фортификационных сооружений, техникой и др. При этом не все органы подвергаются радиационному воздействию в равной степени, что сказывается на клиническом течении лучевой болезни. Так, например, при общем облучении с преимущественным воздействием на область головы могут развиться неврологические нарушения, а с преимущественным воздействием на область живота — сегментарный радиационный колит, энтерит.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Лучевая болезнь,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возникающая в результате облучения с преобладанием нейтронного компонента, характеризуется более выраженной первичной реакцией, менее продолжительным скрытым периодом, частым присоединением в период разгара заболевания расстройств функции кишечника. Кроме того, нейтроны неблагоприятно влияют на генетический аппарат соматических и половых клеток, в связи с чем возникает опасность отдаленных радиологических последствий у облученных людей и их потомков.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Продукты ядерного взрыва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представляют собой смесь более чем 200 радиоактивных изотопов с периодом полураспада от долей секунды до миллионов лет. Они, как и частицы грунта с наведенной радиоактивностью, вызывают радиоактивное загрязнение местности в виде радиоактивного следа, размеры которого достигают сотен и тысяч квадратных километров. Его форма и размеры зависят от вида взрыва, мощности боеприпаса, рельефа местности, направления и скорости движения воздуха. При постоянном направлении и силе ветра радиоактивный след на равнинной местности приближается по форме к вытянутому эллипсу.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Характер поражения людей на следе радиоактивного облака зависит от времени пребывания их на загрязненной ПЯВ местности и степени защищенности. В этих условиях возможно однократное облучение, когда поражающая доза формируется не более чем за 4 сут., и многократное облучение — когда доза формируется более чем за 4 сут. У людей, находящихся на радиоактивном следе, часто возникают сочетанные поражения. Они характеризуются клиникой лучевой болезни, бета-поражений кожи и внутренних органов, к которым радиоактивные изотопы имеют повышенную тропность.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Электромагнитный импульс</w:t>
      </w:r>
      <w:r w:rsidRPr="00C41C62">
        <w:rPr>
          <w:rFonts w:ascii="Times New Roman" w:hAnsi="Times New Roman"/>
          <w:sz w:val="28"/>
          <w:szCs w:val="28"/>
          <w:lang w:eastAsia="ru-RU"/>
        </w:rPr>
        <w:t> — кратковременные электрические и магнитные поля в диапазоне радиочастот. Он распространяется на большие расстояния в воздухе и почве и вызывает на металлических объектах высокие электрические потенциалы, которые могут повреждать аппаратуру и способствовать возникновению пожаров и взрывов.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Экологические последствия применения ядерного оружия.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Загрязнение огромных площадей земной поверхности ПЯВ исключит возможность использования их для животноводства и растениеводства, т.к. с.-х. продукты, загрязненные радиоактивными веществами, при их потреблении могут вызвать у человека поражения различных органов и систем и оказать продолжительное тератогенное и мутагенное действие, вследствие чего увеличится частота злокачественных заболеваний, а также уродств у потомков. В результате пожаров, захватывающих крупные регионы, уменьшится количество кислорода в воздухе, резко повысится содержание в нем окисей азота и углерода, что обусловит образование в защитном слое земной атмосферы так называемых «озоновых дыр». В таких условиях фауна и флора подвергнется неблагоприятному воздействию ультрафиолетового излучения солнца. Образующиеся при наземных ядерных взрывах мощные грибовидные облака и дым от гигантских пожаров могут полностью экранировать солнечную радиацию и тем самым вызвать охлаждение земной поверхности, что приведет к наступлению так называемой «ядерной зимы». Таким образом, использование ядерной энергии в военных целях превратит процветающие и плодородные регионы планеты в безжизненные пустыни. Поэтому важнейшим составным элементом среди мероприятий, направленных на сохранение естественной экосистемы Земли, является борьба за запрещение использования и полное уничтожение ядерного оружия. Первый практический шаг в этом направлении сделан. Благодаря усилиям прежде всего СССР заключен и введен в действие договор о ликвидации ракет средней и меньшей дальности.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Лечебно-эвакуационные и профилактические мероприятия при поражениях ядерным оружием.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В целях повышения устойчивости организма к ионизирующей радиации используют радиопротектор цистамин, имеющийся в индивидуальной аптечке. Препарат применяется при угрозе облучения за 30—40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мин.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Для предупреждения бета-ожогов кожи и попадания ПЯВ внутрь организма на этапах медицинской эвакуации проводят частичную и полную санитарную обработку пораженных и дезактивацию их обмундирования. В очаге поражения пострадавшим оказывают первую медпомощь, которая направлена на прекращение действия поражающих факторов и устранение причин, угрожающих жизни пострадавших или способствующих развитию тяжелого их состояния (асфиксии, кровотечения, шока). В этих целях прежде всего необходимо потушить горящую одежду и извлечь пострадавших из-под завалов. 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Доврачебная помощь преследует те же цели, что и первая медицинская. Она включает: искусственную вентиляцию легких ручным аппаратом и ингаляцию кислорода; контроль за ранее наложенными жгутами и повязками; введение обезболивающих, сердечных средств и закладывание за веки при блефароспастической слепоте глазных лекарственных пленок с дикаином; улучшение транспортной иммобилизации и замену импровизированных шин на стандартные. При наличии признаков первичной реакции на облучение внутрь или подкожно вводят противорвотные препараты (этаперазин, атропин, аминазин и др.).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Первая врачебная помощь, как и доврачебная, включает мероприятия по борьбе с асфиксией, кровотечением, шоком и, кроме того, мероприятия по устранению других расстройств, угрожающих жизни пострадавших (задержка мочевыделения, кровопотеря и др.). Неотложные мероприятия первой врачебной помощи, кроме проводимых при оказании доврачебной помощи, включают: трахеостомию при асфиксии; временную остановку наружного кровотечения с помощью наложения зажима на кровоточащий сосуд или прошивания его в ране; переливание кровозамещающих растворов при большой кровопотере; пункцию или торакоцентез при напряженном пневмотораксе; введение инфузионных сред и проведение новокаиновых блокад при шоке; «транспортную ампутацию» — отсечение нежизнеспособной конечности, висящей на лоскуте мягких тканей; катетеризацию или капиллярную пункцию мочевого пузыря при задержке мочевыделения. Для купирования первичной реакции на облучение пользуются теми же препаратами. что и при оказании доврачебной помощи. При массовом поступлении пораженных на медицинский пункт полка остальные лечебные мероприятия первой врачебной помощи (инъекция антибиотиков, серопрофилактика столбняка, смена загрязненных повязок и др.) выполняют в отдельном медицинском батальоне и отдельном медицинском отряде.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b/>
          <w:bCs/>
          <w:sz w:val="28"/>
          <w:szCs w:val="28"/>
          <w:lang w:eastAsia="ru-RU"/>
        </w:rPr>
        <w:t>Химическое оружие</w:t>
      </w:r>
      <w:r w:rsidRPr="00C41C62">
        <w:rPr>
          <w:rFonts w:ascii="Times New Roman" w:hAnsi="Times New Roman"/>
          <w:sz w:val="28"/>
          <w:szCs w:val="28"/>
          <w:lang w:eastAsia="ru-RU"/>
        </w:rPr>
        <w:t> — вид оружия массового поражения, действие которого основано на использовании ОВ — высокотоксичных химических соединений, способных вызывать тяжелые нарушения в организме человека и животных вплоть до гибели, или приводить к временной потере боеспособности и трудоспособности. Отдельную группу химических веществ составляют фитотоксиканты, поражающие растительность и воздействующие на человека и животных.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Впервые химическое оружие было применено Германией в апреле 1915 г. в ходе первой мировой войны. Общее количество пораженных в результате этого акта составило 1,3 млн. чел. Под влиянием мировой общественности применение химического оружия было запрещено Женевским протоколом 1925 г. Однако некоторые государства в последующем неоднократно применяли его (итальянские войска в Эфиопии в 1935—1936 гг., японские войска против Китая в 1937—1943 гг.). Химическое оружие использовалось и после второй мировой войны. Так, войска армии США во время войны во Вьетнаме применяли ОВ слезоточивого и раздражающего действия, а также фитотоксиканты.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 xml:space="preserve">Тяжесть поражения ОВ зависит от степени их токсичности, полученной дозы, способов применения и путей проникновения в организм, а также от характера, наличия, состояния и своевременности использования противохимических средств защиты (см.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Индивидуальные средства защиты</w:t>
      </w:r>
      <w:r w:rsidRPr="00C41C62">
        <w:rPr>
          <w:rFonts w:ascii="Times New Roman" w:hAnsi="Times New Roman"/>
          <w:sz w:val="28"/>
          <w:szCs w:val="28"/>
          <w:lang w:eastAsia="ru-RU"/>
        </w:rPr>
        <w:t>)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Полученная доза зависит от концентрации ОВ в воздухе, пище, воде и продолжительности дыхания зараженным воздухом или количества принятой зараженной пищи и воды, а также размеров заражения кожи и одежды.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Нервно-паралитические отравляющие вещества.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Начальные признаки ингаляционного поражения зарином и зоманом (миоз и затрудненное дыхание) обнаруживаются через 1—30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мин </w:t>
      </w:r>
      <w:r w:rsidRPr="00C41C62">
        <w:rPr>
          <w:rFonts w:ascii="Times New Roman" w:hAnsi="Times New Roman"/>
          <w:sz w:val="28"/>
          <w:szCs w:val="28"/>
          <w:lang w:eastAsia="ru-RU"/>
        </w:rPr>
        <w:t>после отравления, веществом Ви-Икс, как правило, через 1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ч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и позднее. В дальнейшем развивается гиперсекреция желез, спазм гладких и фибрилляция поперечнополосатых мышц. Так, при попадании ОВ в глаза отмечаются слезотечение, миоз, спазм аккомодации, на кожу — гипергидроз и миофибрилляция, в органы дыхания — бронхорея и бронхоспазм.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Различают легкие, средней тяжести и тяжелые поражения. Легкие поражения возникают через несколько минут, а иногда и через 1—2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ч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после воздействия паров ОВ. У пораженных отмечаются небольшое затруднение дыхания, ухудшение зрения, боль в глазах, тошнота, головокружение, головная боль, состояние тревоги и возбуждения, миоз, спазм аккомодации. Возможно также появление сильного насморка и слюнотечения, боли в области сердца, кишечной колики. При поражении средней тяжести к этим симптомам добавляется удушье, кашель с большим количеством вязкой мокроты, фибриллярное подергивание отдельных групп мышц. Тяжелые поражения отличаются бурным развитием симптомов интоксикации и общим тяжелым состоянием пострадавших. Наибольшая опасность для жизни пораженного возникает при попадании нервно-паралитических ОВ в рану. Уже через несколько секунд появляется мышечная фибрилляция в области раны, а затем очень быстро развиваются остальные признаки резорбтивной интоксикации.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Общеядовитые отравляющие вещества.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Различают две формы поражения синильной кислотой — молниеносную и замедленную. При молниеносной форме мгновенно наступает потеря сознания, дыхание становится частым и поверхностным, пульс учащается, возникают судороги. Смерть наступает от остановки дыхания и сердца. При замедленной форме различают легкие, средней тяжести и тяжелые поражения. При легких поражениях пострадавший ощущает запах горького миндаля, горький привкус во рту. Отмечаются слюнотечение, головокружение, головная боль, тошнота, рвота: а при физической нагрузке — резкая мышечная слабость одышка, сердцебиение. Выздоровление наступает через 1—3 дня. При отравлении средней тяжести к названным симптомам присоединяются чувство страха смерти, боль и чувство стеснения в груди, угнетение сознания, расширение зрачков, экзофтальм, ярко-розовая окраска кожи и слизистых оболочек. При своевременном оказании медпомощи через 4—6 дней может наступить полное выздоровление. Тяжелые поражения обычно заканчиваются смертью на фоне тонических и клонических судорог. Поражение хлорцианом протекает по типу отравления синильной кислотой, но с явлениями раздражения глаз и дыхательных путей.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Кожно-нарывные отравляющие вещества.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Легкие поражения кожи ипритом проявляются равномерным ее покраснением с умеренным жжением и зудом. При воздействии больших концентраций иприта может развиться буллезная форма дерматита. При тяжелых формах образуются длительно незаживающие язвы, которые обычно инфицируются. В результате воздействия паров иприта развивается сочетанное поражение глаз, органов дыхания и кожи. При тяжелых формах поражения состояние обычно осложняется инфекцией. Развивается бронхопневмония, нередко с абсцедированием и даже гангреной легкого. Конъюнктивит приобретает гнойно-некротический характер. При попадании иприта внутрь через 30—60 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мин </w:t>
      </w:r>
      <w:r w:rsidRPr="00C41C62">
        <w:rPr>
          <w:rFonts w:ascii="Times New Roman" w:hAnsi="Times New Roman"/>
          <w:sz w:val="28"/>
          <w:szCs w:val="28"/>
          <w:lang w:eastAsia="ru-RU"/>
        </w:rPr>
        <w:t>появляются боли в эпигастральной области, тошнота, рвота. В тяжелых случаях образуются язвы желудочно-кишечного тракта. Общерезорбтивное действие проявляется тошнотой, рвотой, головной болью, анемией, общим истощением.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Азотистый иприт в отличие от иприта обладает резко выраженным общетоксическим действием. Бурно развиваются судорожный синдром с расстройством дыхания и сердечной деятельности, значительные трофические нарушения, ведущие к кахексии, резкие гематологические сдвиги.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Удушающие отравляющие вещества.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В развитии поражений фосгеном различают период мнимого благополучия и период развития отека легких. Первыми признаками отравления являются ощущение неприятного привкуса во рту и запаха, раздражение глаз и дыхательных путей, кашель, иногда удушье, боли в подложечной области и рвота. Может наступить рефлекторная остановка дыхания. После выхода из зоны заражения указанные явления вскоре исчезают. В период развития отека легких появляются выраженная одышка и кашель с выделением большого количества пенистой мокроты, развивается кислородное голодание (серая асфиксия), наблюдается сгущение крови, повышение температуры тела, снижение АД. Смерть наступает от паралича дыхательного и сосудодвигательного центров.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Раздражающие отравляющие вещества.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Адамсит раздражает преимущественно дыхательные пути: появляются жжение в носу и носоглотке, чиханье, затем сухой кашель, боли в груди, рвота. Хлорацетофенон вызывает сильное слезотечение, светобоязнь, ощущение рези или песка в глазах, кашель, жжение в груди, тошноту и рвоту. Возможны жжение и зуд кожи. Си-Эс при малой концентрации раздражает глаза и верхние дыхательные пути, а при большой — вызывает ожоги открытых участков кожи и поражение органов дыхания. Симптомы поражения Си-Ар аналогичны симптомам поражения Си-Эс, но Си-Ар значительно токсичнее и сильно раздражает кожу.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Фитотоксиканты.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Применение фитотоксикантов во Вьетнаме привело к тяжелым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экологическим последствиям</w:t>
      </w:r>
      <w:r w:rsidRPr="00C41C62">
        <w:rPr>
          <w:rFonts w:ascii="Times New Roman" w:hAnsi="Times New Roman"/>
          <w:sz w:val="28"/>
          <w:szCs w:val="28"/>
          <w:lang w:eastAsia="ru-RU"/>
        </w:rPr>
        <w:t>: росту у населения раковых заболевший печени, болезней крови и расстройств иммунной системы и ц.н.с., увеличению частоты желудочно-кишечных, респираторных, психических и других заболеваний, тяжелых генетических нарушений, сказывающихся в следующих поколениях людей. На больших территориях была уничтожена растительность. Восстановление нарушенного фитотоксикантами экологического баланса в природе Южного Вьетнама потребует, очевидно, сотни лет.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Лечебно-эвакуационные и профилактические мероприятия при поражениях ОВ.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Важнейшим мероприятием при поражениях ОВ является быстрый выход (вынос) пострадавшего за пределы очага и оказание первой медпомощи, направленной на устранение начальных признаков поражения и предупреждение их развития. В зоне заражения мероприятиями первой медпомощи являются: надевание противогаза немедленное применение антидотов ОВ (например при отравлении цианидами вдыхание амилнитрита), ингаляция противодымной смеси при раздражении верхних дыхательных путей, обработка открытых участков кожи и прилегающей одежды содержимым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индивидуального противохимического пакета.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Вне зоны заражения производится обильное промывание глаз водой, полоскание рта и носоглотки.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Первая врачебная помощь направлена на устранение проявлений интоксикации (асфиксии, коллапса, острой дыхательной недостаточности, токсического отека легких, судорожного синдрома), купирование других симптомов поражения и подготовку пораженных к дальнейшей эвакуации.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Квалифицированная медпомощь направлена на прекращение действия ОВ, устранение тяжелых, угрожающих жизни симптомов поражений, борьбу с возникшими и профилактику возможных осложнений, а также создание благоприятных условий для дальнейшей транспортировки и последующего лечения пораженных. При этом зараженным ОВ проводят полную специальную обработку.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b/>
          <w:bCs/>
          <w:sz w:val="28"/>
          <w:szCs w:val="28"/>
          <w:lang w:eastAsia="ru-RU"/>
        </w:rPr>
        <w:t>Биологическое (бактериологическое) оружие</w:t>
      </w:r>
      <w:r w:rsidRPr="00C41C62">
        <w:rPr>
          <w:rFonts w:ascii="Times New Roman" w:hAnsi="Times New Roman"/>
          <w:sz w:val="28"/>
          <w:szCs w:val="28"/>
          <w:lang w:eastAsia="ru-RU"/>
        </w:rPr>
        <w:t> — вид оружия массового поражения людей, животных и растений, действие которого основано на использовании биологических средств — болезнетворных микроорганизмов и продуктов их жизнедеятельности (токсинов). В качестве БС могут быть использованы патогенные микроорганизмы (бактерии, вирусы, риккетсии), грибки и простейшие. БС могут быть смертельными и выводящими из строя, контагиозными и неконтагиозными.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Бактериальные средства в военных целях применяли еще в глубокой древности. Так, в колодцы и другие водоисточники в осажденных крепостях (например, Кафу в Крыму) забрасывались трупы людей и животных, погибших от заразных болезней. При колонизации Америки среди индейских племен с помощью зараженных одеял была распространена оспа, что привело к гибели миллионов индейцев, не имевших иммунитета к этому заболеванию.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Боевая эффективность БС обусловлена их высокой поражающей способностью, малой инфицирующей дозой, возможностью скрытого применения на больших территориях, избирательностью действия, способностью к эпидемическому распространению, относительной стойкостью в окружающей среде, продолжительностью поражающего действия, трудностью обнаружения (индикации), психологическим воздействием, большим объемом и сложностью работ по защите войск, населения и ликвидации последствий его применения. По мнению зарубежных специалистов, биологическое оружие может применяться в виде двух или нескольких БС в одной рецептуре, а также одновременно или последовательно с другими видами оружия.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В число потенциальных агентов БС иностранные авторы включают возбудителей чумы, сибирской язвы, туляремии, бруцеллеза, сапа, мелиоидоза, оспы, венесуэльского, военного и западного энцефаломиелитов лошадей, желтой лихорадки, геморрагических лихорадок (Лаоса, Мачупо, Эбола, Марбург, долины Рифт и др.), пятнистой лихорадки Скалистых гор, Ку-лихорадки, денге, цуцугамуши, а также ботуло- и энтеротоксины.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Боевое применение БС возможно в виде аэрозолей, создаваемых генераторами и распылителями, артиллерийских снарядов, фугасов,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41C62">
        <w:rPr>
          <w:rFonts w:ascii="Times New Roman" w:hAnsi="Times New Roman"/>
          <w:sz w:val="28"/>
          <w:szCs w:val="28"/>
          <w:lang w:eastAsia="ru-RU"/>
        </w:rPr>
        <w:t>мин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авиабомб, ракет, с помощью переносчиков (животных, грызунов, насекомых) и зараженных вещей (одежды, белья и др.), воды, пищевых продуктов.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Выделяют две категории санитарных потерь от биологического оружия: первичные — при аспирационном заражении первичным аэрозолем, и вторичные — при воздушно-капельном и контактном способах передачи инфекции от человека к человеку, а также при употреблении зараженных продуктов питания и воды.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Профилактические и лечебно-эвакуационные мероприятия.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Среди личного состава войск и населения после установления факта применения биологического оружия немедленно проводят общую экстренную профилактику, которая заключается в применении антибиотиков широкого спектра действия, содержащихся в индивидуальной аптечке. Антибиотик применяют до получения результатов специфической индикации БС (установления вида возбудителя и определения его чувствительности к конкретным видам антибиотиков), а при отсутствии таких сведений — в течение пяти суток. После получения данных индикации проводят специальную экстренную профилактику, которая направлена на предупреждение конкретных инфекционных болезней.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Среди личного состава войск и населения, подвергшегося воздействию биологического оружия, проводят активное выявление заболевших путем опроса, осмотра и термометрии. Выявленных больных и подозрительных на заболевание немедленно изолируют и оказывают им первую и доврачебную медпомощь, которая, кроме применения антибиотиков, включает мероприятия симптоматической терапии.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Первую врачебную помощь оказывают с учетом клинической картины болезни и жизненных показаний. В неотложном порядке вводят сердечно-сосудистые средства и стимуляторы дыхания, дают обильное питье с целью дезинтоксикации, а при наличии симптомов поражения ботулиническим токсином назначают диуретики и вводят поливалентную антитоксическую, противоботулиническую сыворотку. Кроме того, применяют антибиотики и проводят симптоматические лечебные мероприятия.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b/>
          <w:bCs/>
          <w:sz w:val="28"/>
          <w:szCs w:val="28"/>
          <w:lang w:eastAsia="ru-RU"/>
        </w:rPr>
        <w:t>Защита от оружия массового поражения в Вооруженных Силах</w:t>
      </w:r>
      <w:r w:rsidRPr="00C41C62">
        <w:rPr>
          <w:rFonts w:ascii="Times New Roman" w:hAnsi="Times New Roman"/>
          <w:sz w:val="28"/>
          <w:szCs w:val="28"/>
          <w:lang w:eastAsia="ru-RU"/>
        </w:rPr>
        <w:t> — комплекс мероприятий по предупреждению или максимальному ослаблению воздействия ядерного, химического и биологического оружия противника на личный состав войск, животных, вооружение, технику и материальные средства с целью сохранения боеспособности войск и обеспечения успешного выполнения ими боевых задач. Мероприятия по ЗОМП обеспечивают также защиту от обычного оружия — стрелкового, авиабомб, артснарядов,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41C62">
        <w:rPr>
          <w:rFonts w:ascii="Times New Roman" w:hAnsi="Times New Roman"/>
          <w:sz w:val="28"/>
          <w:szCs w:val="28"/>
          <w:lang w:eastAsia="ru-RU"/>
        </w:rPr>
        <w:t>мин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гранат, фугасов, зажигательных веществ и др. Поскольку многие мероприятия всех видов защиты (противоядерной, противорадиационной, противохимической и противобактериальной) являются общими, задачи по ЗОМП могут быть успешно решены при одновременной их организации и осуществлении путем рационального сочетания различных сил, средств и способов проведения. В ЗОМП принимают участие все виды Вооруженных Сил, родов войск и служб, в т.ч. медицинская. Эти мероприятия проводят в угрожаемый период, в момент применения и при ликвидации последствий применения противником оружия массового поражения.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    Комплекс мероприятий по ЗОМП включает: рассредоточение войск и смену районов их расположения; использование защитных и маскирующих свойств местности; инженерное оборудование местности; использование индивидуальных и коллективных средств защиты; применение различных способов и средств для защиты продовольствия, воды, имущества и других материальных ценностей; предупреждение об угрозе применения противником ОМП; оповещение о радиоактивном загрязнении, химическом и бактериальном заражении; проведение противоэпидемических, санитарно-гигиенических и специальных профилактических мероприятий; выявление последствий применения противником ОМП; обеспечение безопасности личного состава при действиях в зонах загрязнения ПЯВ, заражения и районах разрушений, пожаров и затоплений; ликвидацию последствий применения противником ОМП. Особое место в ЗОМП занимают своевременное обнаружение и уничтожение средств массового поражения, которыми располагает противник.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Защитные и маскирующие свойства местности обусловлены естественными формами ее рельефа (холмами, сопками, балками, оврагами, промоинами и др.), растительным покровом (лесами, рощами, кустарниками) и искусственными местными сооружениями (канавами, насыпями, различного рода зданиями и др.). Используются также искусственные средства и методы маскировки (маскировочные сети, дымовые завесы, окраска техники и транспорта в защитный, соответствующий фону местности цвет, маскировочные халаты, накидки, комбинезоны и др.).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 xml:space="preserve">В системе ЗОМП важное место занимают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индивидуальные средства защиты,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которые предназначены для предотвращения воздействия на людей РВ, ОВ, БС. К ним относятся средства защиты органов дыхания (противогазы, респираторы, противопылевые маски и ватно-марлевые повязки) и средства защиты кожи (защитная одежда и обмундирование, чулки и перчатки, индивидуальный противохимический пакет). Для защиты головы от осколков и др. механических факторов используют специальные головные уборы (каски, шлемы), для защиты груди — бронежилеты, а для защиты глаз от светового излучения — защитные очки. К средствам индивидуальной защиты относятся также вещества для индивидуального обеззараживания воды, радиопротекторы, а также антибиотики, применяемые для профилактики поражений БС.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В районах дислокации войск, где имеется гражданское население (в городах и других населенных пунктах), мероприятия по ЗОМП осуществляются в тесном взаимодействии с органами управления и формированиями ГО. Согласуются вопросы о способах предупреждения и оповещения, а также взаимной информации о радиационной, химической и бактериологической обстановке; о поддержании порядка; совместном проведении неотложных аварийно-спасательных работ и осуществлении лечебно-эвакуационных, санитарно-гигиенических и противоэпидемических мероприятий.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b/>
          <w:bCs/>
          <w:sz w:val="28"/>
          <w:szCs w:val="28"/>
          <w:lang w:eastAsia="ru-RU"/>
        </w:rPr>
        <w:t>Защита от оружия массового поражения в Гражданской обороне</w:t>
      </w:r>
      <w:r w:rsidRPr="00C41C62">
        <w:rPr>
          <w:rFonts w:ascii="Times New Roman" w:hAnsi="Times New Roman"/>
          <w:sz w:val="28"/>
          <w:szCs w:val="28"/>
          <w:lang w:eastAsia="ru-RU"/>
        </w:rPr>
        <w:t> — комплекс мероприятий по предупреждению и максимальному ослаблению воздействия ОМП на население, животных и объекты народного хозяйства с целью сохранения жизни и трудоспособности людей, животных и материальных ценностей, обеспечения работы предприятий, учреждений и организаций.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ЗОМП в гражданской обороне осуществляется под руководством начальников и штабов ГО объектов, районов, областей (краев) и республик. Для проведения мероприятий по ЗОМП привлекаются различные службы: медицинская, защиты животных, охраны общественного порядка, коммунальная, противорадиационной и противохимической защиты, продовольственного и вещевого снабжения, материально-технического обеспечения, связи, транспорта и др. Мероприятия по ЗОМП в гражданской обороне проводятся в мирное время, при угрозе нападения и после применения противником ОМП.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В мирное время осуществляются разработка штабами ГО планов по ЗОМП населения, промышленных и с.-х. объектов, государственных и общественных организаций и учреждений, учебных заведений и др.; строительство защитных сооружений — коллективных средств защиты (различного рода убежищ); подготовка системы оповещения и связи; обучение населения правилам, методам и приемам по ЗОМП: обучение формирований ГО методам выполнения стоящих перед ними задач и пользованию средствами ЗОМП; создание запасов индивидуальных средств защиты и средств для оказания медпомощи и лечения пострадавших (пораженных и больных). Планы по ЗОМП разрабатываются для всех указанных выше объектов, а также административно-территориальных единиц (районов, областей и др.).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Специальные убежища предназначены для обеспечения защиты от всех видов ОМП. Они рассчитаны на длительное пребывание в них людей и работу персонала штабов ГО, органов управления. Убежища оборудуются всеми видами автономного жизнеобеспечения (вентиляция, водоснабжение, отопление, канализация, электроснабжение, связь). В такого типа убежищах могут располагаться медпункты для обслуживания работающих предприятий и учреждений. Сооружаются и невентилируемые убежища, а также предусматривается возможность использования в качестве убежищ подвалов жилых, административных и производственных зданий.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 xml:space="preserve">В мирное время проводят обучение населения созданию простейших защитных сооружений (открытых и перекрытых щелей); подготовке жилых и служебных помещений к защите от проникновения воздуха, загрязненного ПЯВ, зараженного ОВ И БС, и их светомаскировке; доступным методам и средствам защиты продуктов питания, фуража и воды от заражения; применению индивидуальных средств защиты: использованию простейших средств и способам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дегазации, дезактивации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41C62">
        <w:rPr>
          <w:rFonts w:ascii="Times New Roman" w:hAnsi="Times New Roman"/>
          <w:i/>
          <w:iCs/>
          <w:sz w:val="28"/>
          <w:szCs w:val="28"/>
          <w:lang w:eastAsia="ru-RU"/>
        </w:rPr>
        <w:t>дезинфекции;</w:t>
      </w:r>
      <w:r w:rsidRPr="00C41C62">
        <w:rPr>
          <w:rFonts w:ascii="Times New Roman" w:hAnsi="Times New Roman"/>
          <w:sz w:val="28"/>
          <w:szCs w:val="28"/>
          <w:lang w:eastAsia="ru-RU"/>
        </w:rPr>
        <w:t xml:space="preserve"> правилам пребывания в убежищах; приемам оказания само- и взаимопомощи и другим мероприятиям по защите от оружия массового поражения.</w:t>
      </w:r>
    </w:p>
    <w:p w:rsidR="00112784" w:rsidRPr="00C41C62" w:rsidRDefault="00112784" w:rsidP="00C41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C62">
        <w:rPr>
          <w:rFonts w:ascii="Times New Roman" w:hAnsi="Times New Roman"/>
          <w:sz w:val="28"/>
          <w:szCs w:val="28"/>
          <w:lang w:eastAsia="ru-RU"/>
        </w:rPr>
        <w:t>В военное время при угрозе нападения осуществляются приведение в состояние готовности системы оповещения и связи, штабов, формирований и служб ГО (медицинских и других учреждений и организаций); эвакуация в загородную зону населения, не занятого на производстве и не участвующего в выполнении задач по ЗОМП; рассредоточение рабочих и служащих объектов народного хозяйства, продолжающих работу в военное время; вывод и развертывание в загородной зоне сил и средств ГО, предназначенных для обеспечения эвакуированного населения; рассредоточение и укрытие в загородной зоне материальных средств; выдача населению и личному составу формирований ГО индивидуальных средств оказания первой медпомощи; создание простейших коллективных средств защиты (щелей) и оборудование убежищ в подвалах зданий.</w:t>
      </w:r>
      <w:bookmarkStart w:id="0" w:name="_GoBack"/>
      <w:bookmarkEnd w:id="0"/>
    </w:p>
    <w:sectPr w:rsidR="00112784" w:rsidRPr="00C41C62" w:rsidSect="00C41C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784"/>
    <w:rsid w:val="00075A99"/>
    <w:rsid w:val="000F50F2"/>
    <w:rsid w:val="00112784"/>
    <w:rsid w:val="007F7233"/>
    <w:rsid w:val="00AC76F1"/>
    <w:rsid w:val="00C41C62"/>
    <w:rsid w:val="00E5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C10A6F-3701-44AD-9DAC-BB2900D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2784"/>
    <w:rPr>
      <w:rFonts w:cs="Times New Roman"/>
      <w:color w:val="005100"/>
      <w:u w:val="none"/>
      <w:effect w:val="none"/>
    </w:rPr>
  </w:style>
  <w:style w:type="paragraph" w:styleId="a4">
    <w:name w:val="Normal (Web)"/>
    <w:basedOn w:val="a"/>
    <w:uiPriority w:val="99"/>
    <w:unhideWhenUsed/>
    <w:rsid w:val="001127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cented">
    <w:name w:val="accented"/>
    <w:rsid w:val="001127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2014-03-22T07:31:00Z</dcterms:created>
  <dcterms:modified xsi:type="dcterms:W3CDTF">2014-03-22T07:31:00Z</dcterms:modified>
</cp:coreProperties>
</file>