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EE" w:rsidRDefault="00F16DEE">
      <w:pPr>
        <w:autoSpaceDE w:val="0"/>
        <w:autoSpaceDN w:val="0"/>
        <w:adjustRightInd w:val="0"/>
        <w:rPr>
          <w:b/>
          <w:bCs/>
          <w:lang w:val="ru-RU"/>
        </w:rPr>
      </w:pPr>
    </w:p>
    <w:p w:rsidR="00F16DEE" w:rsidRDefault="00F16DEE">
      <w:pPr>
        <w:keepNext/>
        <w:autoSpaceDE w:val="0"/>
        <w:autoSpaceDN w:val="0"/>
        <w:adjustRightInd w:val="0"/>
        <w:jc w:val="center"/>
        <w:rPr>
          <w:rFonts w:ascii="Times New Roman CYR" w:hAnsi="Times New Roman CYR" w:cs="Times New Roman CYR"/>
          <w:b/>
          <w:bCs/>
          <w:sz w:val="32"/>
          <w:szCs w:val="32"/>
          <w:u w:val="single"/>
          <w:lang w:val="ru-RU"/>
        </w:rPr>
      </w:pPr>
      <w:r>
        <w:rPr>
          <w:rFonts w:ascii="Times New Roman CYR" w:hAnsi="Times New Roman CYR" w:cs="Times New Roman CYR"/>
          <w:b/>
          <w:bCs/>
          <w:sz w:val="32"/>
          <w:szCs w:val="32"/>
          <w:u w:val="single"/>
          <w:lang w:val="ru-RU"/>
        </w:rPr>
        <w:t>МИНИСТЕРСТВО ОБРАЗОВАНИЯ И НАУКИ УКРАИНЫ</w:t>
      </w:r>
    </w:p>
    <w:p w:rsidR="00F16DEE" w:rsidRDefault="00F16DEE">
      <w:pPr>
        <w:autoSpaceDE w:val="0"/>
        <w:autoSpaceDN w:val="0"/>
        <w:adjustRightInd w:val="0"/>
        <w:jc w:val="center"/>
        <w:rPr>
          <w:rFonts w:ascii="Times New Roman CYR" w:hAnsi="Times New Roman CYR" w:cs="Times New Roman CYR"/>
          <w:b/>
          <w:bCs/>
          <w:sz w:val="32"/>
          <w:szCs w:val="32"/>
          <w:u w:val="single"/>
          <w:lang w:val="ru-RU"/>
        </w:rPr>
      </w:pPr>
      <w:r>
        <w:rPr>
          <w:rFonts w:ascii="Times New Roman CYR" w:hAnsi="Times New Roman CYR" w:cs="Times New Roman CYR"/>
          <w:b/>
          <w:bCs/>
          <w:sz w:val="32"/>
          <w:szCs w:val="32"/>
          <w:u w:val="single"/>
          <w:lang w:val="ru-RU"/>
        </w:rPr>
        <w:t>Общеобразовательная школа №5</w:t>
      </w:r>
    </w:p>
    <w:p w:rsidR="00F16DEE" w:rsidRDefault="00F16DEE">
      <w:pPr>
        <w:autoSpaceDE w:val="0"/>
        <w:autoSpaceDN w:val="0"/>
        <w:adjustRightInd w:val="0"/>
        <w:jc w:val="center"/>
        <w:rPr>
          <w:rFonts w:ascii="Times New Roman CYR" w:hAnsi="Times New Roman CYR" w:cs="Times New Roman CYR"/>
          <w:sz w:val="28"/>
          <w:szCs w:val="28"/>
          <w:lang w:val="ru-RU"/>
        </w:rPr>
      </w:pPr>
    </w:p>
    <w:p w:rsidR="00F16DEE" w:rsidRDefault="00F16DEE">
      <w:pPr>
        <w:autoSpaceDE w:val="0"/>
        <w:autoSpaceDN w:val="0"/>
        <w:adjustRightInd w:val="0"/>
        <w:rPr>
          <w:rFonts w:ascii="Times New Roman CYR" w:hAnsi="Times New Roman CYR" w:cs="Times New Roman CYR"/>
          <w:lang w:val="ru-RU"/>
        </w:rPr>
      </w:pPr>
    </w:p>
    <w:p w:rsidR="00F16DEE" w:rsidRDefault="00F16DEE">
      <w:pPr>
        <w:autoSpaceDE w:val="0"/>
        <w:autoSpaceDN w:val="0"/>
        <w:adjustRightInd w:val="0"/>
        <w:rPr>
          <w:rFonts w:ascii="Times New Roman CYR" w:hAnsi="Times New Roman CYR" w:cs="Times New Roman CYR"/>
          <w:lang w:val="ru-RU"/>
        </w:rPr>
      </w:pPr>
    </w:p>
    <w:p w:rsidR="00F16DEE" w:rsidRDefault="00F16DEE">
      <w:pPr>
        <w:autoSpaceDE w:val="0"/>
        <w:autoSpaceDN w:val="0"/>
        <w:adjustRightInd w:val="0"/>
        <w:rPr>
          <w:rFonts w:ascii="Times New Roman CYR" w:hAnsi="Times New Roman CYR" w:cs="Times New Roman CYR"/>
          <w:lang w:val="ru-RU"/>
        </w:rPr>
      </w:pPr>
    </w:p>
    <w:p w:rsidR="00F16DEE" w:rsidRDefault="00F16DEE">
      <w:pPr>
        <w:autoSpaceDE w:val="0"/>
        <w:autoSpaceDN w:val="0"/>
        <w:adjustRightInd w:val="0"/>
        <w:rPr>
          <w:rFonts w:ascii="Times New Roman CYR" w:hAnsi="Times New Roman CYR" w:cs="Times New Roman CYR"/>
          <w:lang w:val="ru-RU"/>
        </w:rPr>
      </w:pPr>
    </w:p>
    <w:p w:rsidR="00F16DEE" w:rsidRDefault="00F16DEE">
      <w:pPr>
        <w:autoSpaceDE w:val="0"/>
        <w:autoSpaceDN w:val="0"/>
        <w:adjustRightInd w:val="0"/>
        <w:rPr>
          <w:rFonts w:ascii="Verdana" w:hAnsi="Verdana" w:cs="Verdana"/>
          <w:sz w:val="92"/>
          <w:szCs w:val="92"/>
          <w:lang w:val="ru-RU"/>
        </w:rPr>
      </w:pPr>
    </w:p>
    <w:p w:rsidR="00F16DEE" w:rsidRDefault="00F16DEE">
      <w:pPr>
        <w:keepNext/>
        <w:autoSpaceDE w:val="0"/>
        <w:autoSpaceDN w:val="0"/>
        <w:adjustRightInd w:val="0"/>
        <w:jc w:val="center"/>
        <w:rPr>
          <w:rFonts w:ascii="Bookman Old Style" w:hAnsi="Bookman Old Style" w:cs="Bookman Old Style"/>
          <w:b/>
          <w:bCs/>
          <w:sz w:val="112"/>
          <w:szCs w:val="112"/>
          <w:lang w:val="ru-RU"/>
        </w:rPr>
      </w:pPr>
      <w:r>
        <w:rPr>
          <w:rFonts w:ascii="Bookman Old Style" w:hAnsi="Bookman Old Style" w:cs="Bookman Old Style"/>
          <w:b/>
          <w:bCs/>
          <w:sz w:val="112"/>
          <w:szCs w:val="112"/>
          <w:lang w:val="ru-RU"/>
        </w:rPr>
        <w:t>ДОКЛАД</w:t>
      </w:r>
    </w:p>
    <w:p w:rsidR="00F16DEE" w:rsidRDefault="00F16DEE">
      <w:pPr>
        <w:autoSpaceDE w:val="0"/>
        <w:autoSpaceDN w:val="0"/>
        <w:adjustRightInd w:val="0"/>
        <w:jc w:val="center"/>
        <w:rPr>
          <w:rFonts w:ascii="Times New Roman CYR" w:hAnsi="Times New Roman CYR" w:cs="Times New Roman CYR"/>
          <w:i/>
          <w:iCs/>
          <w:sz w:val="28"/>
          <w:szCs w:val="28"/>
          <w:lang w:val="ru-RU"/>
        </w:rPr>
      </w:pPr>
    </w:p>
    <w:p w:rsidR="00F16DEE" w:rsidRDefault="00F16DEE">
      <w:pPr>
        <w:autoSpaceDE w:val="0"/>
        <w:autoSpaceDN w:val="0"/>
        <w:adjustRightInd w:val="0"/>
        <w:jc w:val="center"/>
        <w:rPr>
          <w:rFonts w:ascii="Times New Roman CYR" w:hAnsi="Times New Roman CYR" w:cs="Times New Roman CYR"/>
          <w:i/>
          <w:iCs/>
          <w:sz w:val="32"/>
          <w:szCs w:val="32"/>
          <w:lang w:val="ru-RU"/>
        </w:rPr>
      </w:pPr>
      <w:r>
        <w:rPr>
          <w:rFonts w:ascii="Times New Roman CYR" w:hAnsi="Times New Roman CYR" w:cs="Times New Roman CYR"/>
          <w:i/>
          <w:iCs/>
          <w:sz w:val="28"/>
          <w:szCs w:val="28"/>
          <w:lang w:val="ru-RU"/>
        </w:rPr>
        <w:t>НА ТЕМУ:</w:t>
      </w:r>
    </w:p>
    <w:p w:rsidR="00F16DEE" w:rsidRDefault="00F16DEE">
      <w:pPr>
        <w:autoSpaceDE w:val="0"/>
        <w:autoSpaceDN w:val="0"/>
        <w:adjustRightInd w:val="0"/>
        <w:jc w:val="center"/>
        <w:rPr>
          <w:rFonts w:ascii="Times New Roman CYR" w:hAnsi="Times New Roman CYR" w:cs="Times New Roman CYR"/>
          <w:i/>
          <w:iCs/>
          <w:sz w:val="32"/>
          <w:szCs w:val="32"/>
          <w:lang w:val="ru-RU"/>
        </w:rPr>
      </w:pPr>
    </w:p>
    <w:p w:rsidR="00F16DEE" w:rsidRDefault="00F16DEE">
      <w:pPr>
        <w:autoSpaceDE w:val="0"/>
        <w:autoSpaceDN w:val="0"/>
        <w:adjustRightInd w:val="0"/>
        <w:jc w:val="center"/>
        <w:rPr>
          <w:rFonts w:ascii="Monotype Corsiva" w:hAnsi="Monotype Corsiva" w:cs="Monotype Corsiva"/>
          <w:b/>
          <w:bCs/>
          <w:sz w:val="72"/>
          <w:szCs w:val="72"/>
          <w:u w:val="single"/>
          <w:lang w:val="ru-RU"/>
        </w:rPr>
      </w:pPr>
      <w:r>
        <w:rPr>
          <w:rFonts w:ascii="Monotype Corsiva" w:hAnsi="Monotype Corsiva" w:cs="Monotype Corsiva"/>
          <w:b/>
          <w:bCs/>
          <w:sz w:val="72"/>
          <w:szCs w:val="72"/>
          <w:u w:val="single"/>
          <w:lang w:val="ru-RU"/>
        </w:rPr>
        <w:t>«Защита прав детей,</w:t>
      </w:r>
    </w:p>
    <w:p w:rsidR="00F16DEE" w:rsidRDefault="00F16DEE">
      <w:pPr>
        <w:autoSpaceDE w:val="0"/>
        <w:autoSpaceDN w:val="0"/>
        <w:adjustRightInd w:val="0"/>
        <w:jc w:val="center"/>
        <w:rPr>
          <w:rFonts w:ascii="Monotype Corsiva" w:hAnsi="Monotype Corsiva" w:cs="Monotype Corsiva"/>
          <w:b/>
          <w:bCs/>
          <w:sz w:val="72"/>
          <w:szCs w:val="72"/>
          <w:u w:val="single"/>
          <w:lang w:val="ru-RU"/>
        </w:rPr>
      </w:pPr>
      <w:r>
        <w:rPr>
          <w:rFonts w:ascii="Monotype Corsiva" w:hAnsi="Monotype Corsiva" w:cs="Monotype Corsiva"/>
          <w:b/>
          <w:bCs/>
          <w:sz w:val="72"/>
          <w:szCs w:val="72"/>
          <w:u w:val="single"/>
          <w:lang w:val="ru-RU"/>
        </w:rPr>
        <w:t xml:space="preserve">и условия их развития.»  </w:t>
      </w:r>
    </w:p>
    <w:p w:rsidR="00F16DEE" w:rsidRDefault="00F16DEE">
      <w:pPr>
        <w:autoSpaceDE w:val="0"/>
        <w:autoSpaceDN w:val="0"/>
        <w:adjustRightInd w:val="0"/>
        <w:rPr>
          <w:rFonts w:ascii="Times New Roman CYR" w:hAnsi="Times New Roman CYR" w:cs="Times New Roman CYR"/>
          <w:lang w:val="ru-RU"/>
        </w:rPr>
      </w:pPr>
    </w:p>
    <w:p w:rsidR="00F16DEE" w:rsidRDefault="00F16DEE">
      <w:pPr>
        <w:autoSpaceDE w:val="0"/>
        <w:autoSpaceDN w:val="0"/>
        <w:adjustRightInd w:val="0"/>
        <w:rPr>
          <w:rFonts w:ascii="Times New Roman CYR" w:hAnsi="Times New Roman CYR" w:cs="Times New Roman CYR"/>
          <w:lang w:val="ru-RU"/>
        </w:rPr>
      </w:pPr>
    </w:p>
    <w:p w:rsidR="00F16DEE" w:rsidRDefault="00F16DEE">
      <w:pPr>
        <w:autoSpaceDE w:val="0"/>
        <w:autoSpaceDN w:val="0"/>
        <w:adjustRightInd w:val="0"/>
        <w:rPr>
          <w:rFonts w:ascii="Times New Roman CYR" w:hAnsi="Times New Roman CYR" w:cs="Times New Roman CYR"/>
          <w:lang w:val="ru-RU"/>
        </w:rPr>
      </w:pPr>
    </w:p>
    <w:p w:rsidR="00F16DEE" w:rsidRDefault="00F16DEE">
      <w:pPr>
        <w:autoSpaceDE w:val="0"/>
        <w:autoSpaceDN w:val="0"/>
        <w:adjustRightInd w:val="0"/>
        <w:rPr>
          <w:rFonts w:ascii="Times New Roman CYR" w:hAnsi="Times New Roman CYR" w:cs="Times New Roman CYR"/>
          <w:lang w:val="ru-RU"/>
        </w:rPr>
      </w:pPr>
    </w:p>
    <w:p w:rsidR="00F16DEE" w:rsidRDefault="00F16DEE">
      <w:pPr>
        <w:autoSpaceDE w:val="0"/>
        <w:autoSpaceDN w:val="0"/>
        <w:adjustRightInd w:val="0"/>
        <w:rPr>
          <w:rFonts w:ascii="Times New Roman CYR" w:hAnsi="Times New Roman CYR" w:cs="Times New Roman CYR"/>
          <w:lang w:val="ru-RU"/>
        </w:rPr>
      </w:pPr>
    </w:p>
    <w:p w:rsidR="00F16DEE" w:rsidRDefault="00F16DEE">
      <w:pPr>
        <w:autoSpaceDE w:val="0"/>
        <w:autoSpaceDN w:val="0"/>
        <w:adjustRightInd w:val="0"/>
        <w:ind w:left="7020"/>
        <w:rPr>
          <w:rFonts w:ascii="Times New Roman CYR" w:hAnsi="Times New Roman CYR" w:cs="Times New Roman CYR"/>
          <w:b/>
          <w:sz w:val="28"/>
          <w:szCs w:val="28"/>
          <w:u w:val="single"/>
          <w:lang w:val="ru-RU"/>
        </w:rPr>
      </w:pPr>
      <w:r>
        <w:rPr>
          <w:rFonts w:ascii="Times New Roman CYR" w:hAnsi="Times New Roman CYR" w:cs="Times New Roman CYR"/>
          <w:lang w:val="ru-RU"/>
        </w:rPr>
        <w:t xml:space="preserve">                                                                                                                            </w:t>
      </w:r>
      <w:r>
        <w:rPr>
          <w:rFonts w:ascii="Times New Roman CYR" w:hAnsi="Times New Roman CYR" w:cs="Times New Roman CYR"/>
          <w:b/>
          <w:sz w:val="28"/>
          <w:szCs w:val="28"/>
          <w:u w:val="single"/>
          <w:lang w:val="ru-RU"/>
        </w:rPr>
        <w:t>Выполнила:</w:t>
      </w:r>
    </w:p>
    <w:p w:rsidR="00F16DEE" w:rsidRDefault="00F16DEE">
      <w:pPr>
        <w:autoSpaceDE w:val="0"/>
        <w:autoSpaceDN w:val="0"/>
        <w:adjustRightInd w:val="0"/>
        <w:ind w:left="7020"/>
        <w:rPr>
          <w:rFonts w:ascii="Times New Roman CYR" w:hAnsi="Times New Roman CYR" w:cs="Times New Roman CYR"/>
          <w:sz w:val="28"/>
          <w:szCs w:val="28"/>
          <w:lang w:val="ru-RU"/>
        </w:rPr>
      </w:pPr>
      <w:r>
        <w:rPr>
          <w:rFonts w:ascii="Times New Roman CYR" w:hAnsi="Times New Roman CYR" w:cs="Times New Roman CYR"/>
          <w:sz w:val="28"/>
          <w:szCs w:val="28"/>
          <w:lang w:val="ru-RU"/>
        </w:rPr>
        <w:t>Ученица 8-А класса</w:t>
      </w:r>
    </w:p>
    <w:p w:rsidR="00F16DEE" w:rsidRDefault="00F16DEE">
      <w:pPr>
        <w:autoSpaceDE w:val="0"/>
        <w:autoSpaceDN w:val="0"/>
        <w:adjustRightInd w:val="0"/>
        <w:ind w:left="7020"/>
        <w:rPr>
          <w:rFonts w:ascii="Times New Roman CYR" w:hAnsi="Times New Roman CYR" w:cs="Times New Roman CYR"/>
          <w:sz w:val="28"/>
          <w:szCs w:val="28"/>
          <w:u w:val="single"/>
          <w:lang w:val="ru-RU"/>
        </w:rPr>
      </w:pPr>
      <w:r>
        <w:rPr>
          <w:rFonts w:ascii="Times New Roman CYR" w:hAnsi="Times New Roman CYR" w:cs="Times New Roman CYR"/>
          <w:sz w:val="28"/>
          <w:szCs w:val="28"/>
          <w:u w:val="single"/>
          <w:lang w:val="ru-RU"/>
        </w:rPr>
        <w:t>Вершинина Карина.</w:t>
      </w:r>
    </w:p>
    <w:p w:rsidR="00F16DEE" w:rsidRDefault="00F16DEE">
      <w:pPr>
        <w:autoSpaceDE w:val="0"/>
        <w:autoSpaceDN w:val="0"/>
        <w:adjustRightInd w:val="0"/>
        <w:ind w:left="7020"/>
        <w:rPr>
          <w:rFonts w:ascii="Times New Roman CYR" w:hAnsi="Times New Roman CYR" w:cs="Times New Roman CYR"/>
          <w:sz w:val="28"/>
          <w:szCs w:val="28"/>
          <w:lang w:val="ru-RU"/>
        </w:rPr>
      </w:pPr>
    </w:p>
    <w:p w:rsidR="00F16DEE" w:rsidRDefault="00F16DEE">
      <w:pPr>
        <w:autoSpaceDE w:val="0"/>
        <w:autoSpaceDN w:val="0"/>
        <w:adjustRightInd w:val="0"/>
        <w:jc w:val="right"/>
        <w:rPr>
          <w:rFonts w:ascii="Times New Roman CYR" w:hAnsi="Times New Roman CYR" w:cs="Times New Roman CYR"/>
          <w:sz w:val="28"/>
          <w:szCs w:val="28"/>
          <w:lang w:val="ru-RU"/>
        </w:rPr>
      </w:pPr>
    </w:p>
    <w:p w:rsidR="00F16DEE" w:rsidRDefault="00F16DEE">
      <w:pPr>
        <w:autoSpaceDE w:val="0"/>
        <w:autoSpaceDN w:val="0"/>
        <w:adjustRightInd w:val="0"/>
        <w:jc w:val="right"/>
        <w:rPr>
          <w:rFonts w:ascii="Times New Roman CYR" w:hAnsi="Times New Roman CYR" w:cs="Times New Roman CYR"/>
          <w:sz w:val="28"/>
          <w:szCs w:val="28"/>
          <w:lang w:val="ru-RU"/>
        </w:rPr>
      </w:pPr>
    </w:p>
    <w:p w:rsidR="00F16DEE" w:rsidRDefault="00F16DEE">
      <w:pPr>
        <w:keepNext/>
        <w:autoSpaceDE w:val="0"/>
        <w:autoSpaceDN w:val="0"/>
        <w:adjustRightInd w:val="0"/>
        <w:jc w:val="center"/>
        <w:rPr>
          <w:rFonts w:ascii="Times New Roman CYR" w:hAnsi="Times New Roman CYR" w:cs="Times New Roman CYR"/>
          <w:b/>
          <w:bCs/>
          <w:sz w:val="40"/>
          <w:szCs w:val="40"/>
          <w:u w:val="single"/>
          <w:lang w:val="ru-RU"/>
        </w:rPr>
      </w:pPr>
      <w:r>
        <w:rPr>
          <w:rFonts w:ascii="Times New Roman CYR" w:hAnsi="Times New Roman CYR" w:cs="Times New Roman CYR"/>
          <w:b/>
          <w:bCs/>
          <w:sz w:val="40"/>
          <w:szCs w:val="40"/>
          <w:u w:val="single"/>
          <w:lang w:val="ru-RU"/>
        </w:rPr>
        <w:t xml:space="preserve">Одесса </w:t>
      </w:r>
    </w:p>
    <w:p w:rsidR="00F16DEE" w:rsidRDefault="00F16DEE">
      <w:pPr>
        <w:keepNext/>
        <w:autoSpaceDE w:val="0"/>
        <w:autoSpaceDN w:val="0"/>
        <w:adjustRightInd w:val="0"/>
        <w:jc w:val="center"/>
        <w:rPr>
          <w:rFonts w:ascii="Times New Roman CYR" w:hAnsi="Times New Roman CYR" w:cs="Times New Roman CYR"/>
          <w:sz w:val="40"/>
          <w:szCs w:val="40"/>
          <w:lang w:val="ru-RU"/>
        </w:rPr>
      </w:pPr>
      <w:r>
        <w:rPr>
          <w:rFonts w:ascii="Times New Roman CYR" w:hAnsi="Times New Roman CYR" w:cs="Times New Roman CYR"/>
          <w:b/>
          <w:bCs/>
          <w:sz w:val="40"/>
          <w:szCs w:val="40"/>
          <w:u w:val="single"/>
          <w:lang w:val="ru-RU"/>
        </w:rPr>
        <w:t>2003</w:t>
      </w:r>
    </w:p>
    <w:p w:rsidR="00F16DEE" w:rsidRDefault="00F16DEE">
      <w:pPr>
        <w:rPr>
          <w:lang w:val="ru-RU"/>
        </w:rPr>
      </w:pPr>
    </w:p>
    <w:p w:rsidR="00F16DEE" w:rsidRDefault="00F16DEE">
      <w:pPr>
        <w:autoSpaceDE w:val="0"/>
        <w:autoSpaceDN w:val="0"/>
        <w:adjustRightInd w:val="0"/>
        <w:ind w:firstLine="142"/>
        <w:jc w:val="center"/>
        <w:rPr>
          <w:sz w:val="36"/>
          <w:szCs w:val="36"/>
          <w:lang w:val="ru-RU"/>
        </w:rPr>
      </w:pPr>
      <w:r>
        <w:rPr>
          <w:b/>
          <w:bCs/>
          <w:sz w:val="36"/>
          <w:szCs w:val="36"/>
          <w:lang w:val="ru-RU"/>
        </w:rPr>
        <w:br w:type="page"/>
        <w:t>Содержание:</w:t>
      </w:r>
      <w:r>
        <w:rPr>
          <w:b/>
          <w:bCs/>
          <w:sz w:val="36"/>
          <w:szCs w:val="36"/>
        </w:rPr>
        <w:br/>
      </w:r>
    </w:p>
    <w:p w:rsidR="00F16DEE" w:rsidRDefault="00F16DEE">
      <w:pPr>
        <w:numPr>
          <w:ilvl w:val="0"/>
          <w:numId w:val="7"/>
        </w:numPr>
        <w:autoSpaceDE w:val="0"/>
        <w:autoSpaceDN w:val="0"/>
        <w:adjustRightInd w:val="0"/>
        <w:rPr>
          <w:b/>
          <w:sz w:val="28"/>
          <w:szCs w:val="28"/>
          <w:lang w:val="ru-RU"/>
        </w:rPr>
      </w:pPr>
      <w:r>
        <w:rPr>
          <w:b/>
          <w:sz w:val="28"/>
          <w:szCs w:val="28"/>
          <w:lang w:val="ru-RU"/>
        </w:rPr>
        <w:t>Введение</w:t>
      </w:r>
      <w:r>
        <w:rPr>
          <w:b/>
          <w:sz w:val="28"/>
          <w:szCs w:val="28"/>
          <w:lang w:val="ru-RU"/>
        </w:rPr>
        <w:br/>
      </w:r>
    </w:p>
    <w:p w:rsidR="00F16DEE" w:rsidRDefault="00F16DEE">
      <w:pPr>
        <w:numPr>
          <w:ilvl w:val="0"/>
          <w:numId w:val="7"/>
        </w:numPr>
        <w:autoSpaceDE w:val="0"/>
        <w:autoSpaceDN w:val="0"/>
        <w:adjustRightInd w:val="0"/>
        <w:rPr>
          <w:b/>
          <w:sz w:val="28"/>
          <w:szCs w:val="28"/>
          <w:lang w:val="ru-RU"/>
        </w:rPr>
      </w:pPr>
      <w:r>
        <w:rPr>
          <w:b/>
          <w:sz w:val="28"/>
          <w:szCs w:val="28"/>
          <w:lang w:val="ru-RU"/>
        </w:rPr>
        <w:t>Необходимость защиты детства и международные документы о правах ребёнка</w:t>
      </w:r>
      <w:r>
        <w:rPr>
          <w:b/>
          <w:sz w:val="28"/>
          <w:szCs w:val="28"/>
          <w:lang w:val="ru-RU"/>
        </w:rPr>
        <w:br/>
      </w:r>
    </w:p>
    <w:p w:rsidR="00F16DEE" w:rsidRDefault="00F16DEE">
      <w:pPr>
        <w:numPr>
          <w:ilvl w:val="0"/>
          <w:numId w:val="7"/>
        </w:numPr>
        <w:autoSpaceDE w:val="0"/>
        <w:autoSpaceDN w:val="0"/>
        <w:adjustRightInd w:val="0"/>
        <w:rPr>
          <w:b/>
          <w:sz w:val="28"/>
          <w:szCs w:val="28"/>
          <w:lang w:val="ru-RU"/>
        </w:rPr>
      </w:pPr>
      <w:r>
        <w:rPr>
          <w:b/>
          <w:sz w:val="28"/>
          <w:szCs w:val="28"/>
          <w:lang w:val="ru-RU"/>
        </w:rPr>
        <w:t>Семья и права ребёнка</w:t>
      </w:r>
      <w:r>
        <w:rPr>
          <w:b/>
          <w:sz w:val="28"/>
          <w:szCs w:val="28"/>
          <w:lang w:val="ru-RU"/>
        </w:rPr>
        <w:br/>
      </w:r>
    </w:p>
    <w:p w:rsidR="00F16DEE" w:rsidRDefault="00F16DEE">
      <w:pPr>
        <w:numPr>
          <w:ilvl w:val="0"/>
          <w:numId w:val="7"/>
        </w:numPr>
        <w:autoSpaceDE w:val="0"/>
        <w:autoSpaceDN w:val="0"/>
        <w:adjustRightInd w:val="0"/>
        <w:rPr>
          <w:b/>
          <w:sz w:val="28"/>
          <w:szCs w:val="28"/>
        </w:rPr>
      </w:pPr>
      <w:r>
        <w:rPr>
          <w:b/>
          <w:sz w:val="28"/>
          <w:szCs w:val="28"/>
          <w:lang w:val="ru-RU"/>
        </w:rPr>
        <w:t>Заключение</w:t>
      </w:r>
      <w:r>
        <w:rPr>
          <w:b/>
          <w:sz w:val="28"/>
          <w:szCs w:val="28"/>
          <w:lang w:val="ru-RU"/>
        </w:rPr>
        <w:br/>
      </w:r>
    </w:p>
    <w:p w:rsidR="00F16DEE" w:rsidRDefault="00F16DEE">
      <w:pPr>
        <w:numPr>
          <w:ilvl w:val="0"/>
          <w:numId w:val="7"/>
        </w:numPr>
        <w:autoSpaceDE w:val="0"/>
        <w:autoSpaceDN w:val="0"/>
        <w:adjustRightInd w:val="0"/>
        <w:rPr>
          <w:b/>
          <w:sz w:val="28"/>
          <w:szCs w:val="28"/>
          <w:lang w:val="ru-RU"/>
        </w:rPr>
      </w:pPr>
      <w:r>
        <w:rPr>
          <w:b/>
          <w:sz w:val="28"/>
          <w:szCs w:val="28"/>
          <w:lang w:val="ru-RU"/>
        </w:rPr>
        <w:t>Список использованной литературы</w:t>
      </w:r>
    </w:p>
    <w:p w:rsidR="00F16DEE" w:rsidRDefault="00F16DEE">
      <w:pPr>
        <w:autoSpaceDE w:val="0"/>
        <w:autoSpaceDN w:val="0"/>
        <w:adjustRightInd w:val="0"/>
        <w:rPr>
          <w:b/>
          <w:sz w:val="28"/>
          <w:szCs w:val="28"/>
          <w:lang w:val="ru-RU"/>
        </w:rPr>
      </w:pPr>
    </w:p>
    <w:p w:rsidR="00F16DEE" w:rsidRDefault="00F16DEE">
      <w:pPr>
        <w:autoSpaceDE w:val="0"/>
        <w:autoSpaceDN w:val="0"/>
        <w:adjustRightInd w:val="0"/>
        <w:ind w:left="502"/>
        <w:rPr>
          <w:rFonts w:ascii="Times New Roman CYR" w:hAnsi="Times New Roman CYR" w:cs="Times New Roman CYR"/>
          <w:color w:val="000000"/>
          <w:lang w:val="ru-RU"/>
        </w:rPr>
      </w:pPr>
      <w:r>
        <w:rPr>
          <w:b/>
          <w:sz w:val="28"/>
          <w:szCs w:val="28"/>
          <w:lang w:val="ru-RU"/>
        </w:rPr>
        <w:t xml:space="preserve">6.Приложения  </w:t>
      </w:r>
      <w:r>
        <w:rPr>
          <w:rFonts w:ascii="Times New Roman CYR" w:hAnsi="Times New Roman CYR" w:cs="Times New Roman CYR"/>
          <w:color w:val="000000"/>
        </w:rPr>
        <w:t>(Декларация прав ребенка</w:t>
      </w:r>
      <w:r>
        <w:rPr>
          <w:rFonts w:ascii="Times New Roman CYR" w:hAnsi="Times New Roman CYR" w:cs="Times New Roman CYR"/>
          <w:color w:val="000000"/>
          <w:lang w:val="ru-RU"/>
        </w:rPr>
        <w:t>)</w:t>
      </w:r>
    </w:p>
    <w:p w:rsidR="00F16DEE" w:rsidRDefault="00F16DEE">
      <w:pPr>
        <w:autoSpaceDE w:val="0"/>
        <w:autoSpaceDN w:val="0"/>
        <w:adjustRightInd w:val="0"/>
        <w:ind w:left="502"/>
        <w:rPr>
          <w:b/>
          <w:sz w:val="28"/>
          <w:szCs w:val="28"/>
          <w:lang w:val="ru-RU"/>
        </w:rPr>
      </w:pPr>
    </w:p>
    <w:p w:rsidR="00F16DEE" w:rsidRDefault="00F16DEE">
      <w:pPr>
        <w:autoSpaceDE w:val="0"/>
        <w:autoSpaceDN w:val="0"/>
        <w:adjustRightInd w:val="0"/>
        <w:rPr>
          <w:sz w:val="22"/>
          <w:szCs w:val="22"/>
          <w:lang w:val="ru-RU"/>
        </w:rPr>
      </w:pPr>
    </w:p>
    <w:p w:rsidR="00F16DEE" w:rsidRDefault="00F16DEE">
      <w:pPr>
        <w:autoSpaceDE w:val="0"/>
        <w:autoSpaceDN w:val="0"/>
        <w:adjustRightInd w:val="0"/>
        <w:rPr>
          <w:sz w:val="22"/>
          <w:szCs w:val="22"/>
          <w:lang w:val="ru-RU"/>
        </w:rPr>
      </w:pPr>
    </w:p>
    <w:p w:rsidR="00F16DEE" w:rsidRDefault="00F16DEE">
      <w:pPr>
        <w:autoSpaceDE w:val="0"/>
        <w:autoSpaceDN w:val="0"/>
        <w:adjustRightInd w:val="0"/>
        <w:ind w:firstLine="284"/>
        <w:jc w:val="center"/>
        <w:rPr>
          <w:b/>
          <w:sz w:val="28"/>
          <w:szCs w:val="28"/>
          <w:lang w:val="ru-RU"/>
        </w:rPr>
      </w:pPr>
      <w:r>
        <w:rPr>
          <w:lang w:val="ru-RU"/>
        </w:rPr>
        <w:br w:type="page"/>
      </w:r>
      <w:r>
        <w:rPr>
          <w:b/>
          <w:sz w:val="28"/>
          <w:szCs w:val="28"/>
          <w:lang w:val="ru-RU"/>
        </w:rPr>
        <w:t>Введение</w:t>
      </w:r>
    </w:p>
    <w:p w:rsidR="00F16DEE" w:rsidRDefault="00F16DEE">
      <w:pPr>
        <w:autoSpaceDE w:val="0"/>
        <w:autoSpaceDN w:val="0"/>
        <w:adjustRightInd w:val="0"/>
        <w:ind w:firstLine="720"/>
        <w:jc w:val="both"/>
        <w:rPr>
          <w:lang w:val="en-US"/>
        </w:rPr>
      </w:pPr>
    </w:p>
    <w:p w:rsidR="00F16DEE" w:rsidRDefault="00F16DEE">
      <w:pPr>
        <w:autoSpaceDE w:val="0"/>
        <w:autoSpaceDN w:val="0"/>
        <w:adjustRightInd w:val="0"/>
        <w:ind w:firstLine="720"/>
        <w:jc w:val="both"/>
        <w:rPr>
          <w:lang w:val="ru-RU"/>
        </w:rPr>
      </w:pPr>
      <w:r>
        <w:rPr>
          <w:lang w:val="ru-RU"/>
        </w:rPr>
        <w:t>Когда, я принималась за поиск информации по данной тематике, я и не предполагала, что имею, огромное количество прав (главные из которых, это права на безопасность). К сожалению, литературы о правах человека, оказалось не так уж и много, как можно было ожидать. Но мои родители, помогали  мне, после чего, я смогла по новому, взглянуть на себя, как личность и гражданина.</w:t>
      </w:r>
    </w:p>
    <w:p w:rsidR="00F16DEE" w:rsidRDefault="00F16DEE">
      <w:pPr>
        <w:autoSpaceDE w:val="0"/>
        <w:autoSpaceDN w:val="0"/>
        <w:adjustRightInd w:val="0"/>
        <w:ind w:firstLine="720"/>
        <w:jc w:val="both"/>
        <w:rPr>
          <w:lang w:val="ru-RU"/>
        </w:rPr>
      </w:pPr>
      <w:r>
        <w:rPr>
          <w:lang w:val="ru-RU"/>
        </w:rPr>
        <w:t xml:space="preserve">  </w:t>
      </w:r>
    </w:p>
    <w:p w:rsidR="00F16DEE" w:rsidRDefault="00F16DEE">
      <w:pPr>
        <w:autoSpaceDE w:val="0"/>
        <w:autoSpaceDN w:val="0"/>
        <w:adjustRightInd w:val="0"/>
        <w:ind w:firstLine="720"/>
        <w:jc w:val="both"/>
        <w:rPr>
          <w:lang w:val="ru-RU"/>
        </w:rPr>
      </w:pPr>
      <w:r>
        <w:rPr>
          <w:lang w:val="ru-RU"/>
        </w:rPr>
        <w:t>Впервые, серьезно о правах человека мир заговорил после окончания Второй мировой войны, а десять лет назад на мировом уровне была осмыслена проблема прав детей - родилась Конвенция о правах ребенка, которую, как и большинство стран мира, ратифицировала Украина. В последнее время все больше внимания в обществе стали уделять возможности детям принимать участие в решении вопросов, непосредственно касающихся их жизни.</w:t>
      </w:r>
    </w:p>
    <w:p w:rsidR="00F16DEE" w:rsidRDefault="00F16DEE">
      <w:pPr>
        <w:autoSpaceDE w:val="0"/>
        <w:autoSpaceDN w:val="0"/>
        <w:adjustRightInd w:val="0"/>
        <w:ind w:firstLine="720"/>
        <w:jc w:val="both"/>
        <w:rPr>
          <w:lang w:val="ru-RU"/>
        </w:rPr>
      </w:pPr>
      <w:r>
        <w:rPr>
          <w:lang w:val="ru-RU"/>
        </w:rPr>
        <w:t xml:space="preserve"> По результатам социологического опроса детей в возрасте от 9 до 17 лет, который проводился представительством ЮНИСЕФ в Украине, только 3% опрошенных детей отмечают, что права детей в Украине не нарушаются, 48% опрошенных считают, что права детей в Украине нарушаются часто, а 49% - что права нарушаются иногда.</w:t>
      </w:r>
    </w:p>
    <w:p w:rsidR="00F16DEE" w:rsidRDefault="00F16DEE">
      <w:pPr>
        <w:autoSpaceDE w:val="0"/>
        <w:autoSpaceDN w:val="0"/>
        <w:adjustRightInd w:val="0"/>
        <w:spacing w:after="120"/>
        <w:ind w:firstLine="284"/>
        <w:jc w:val="both"/>
        <w:rPr>
          <w:lang w:val="ru-RU"/>
        </w:rPr>
      </w:pPr>
      <w:r>
        <w:rPr>
          <w:lang w:val="ru-RU"/>
        </w:rPr>
        <w:t>В этом реферате я постараюсь рассмотреть основные вопросы взаимоотношений между родителями и детьми в контексте соблюдения прав, и обеспечения, всех условий, для полноценного развития ребёнка..</w:t>
      </w:r>
    </w:p>
    <w:p w:rsidR="00F16DEE" w:rsidRDefault="00F16DEE">
      <w:pPr>
        <w:autoSpaceDE w:val="0"/>
        <w:autoSpaceDN w:val="0"/>
        <w:adjustRightInd w:val="0"/>
        <w:spacing w:after="120"/>
        <w:ind w:firstLine="284"/>
        <w:jc w:val="both"/>
        <w:rPr>
          <w:lang w:val="ru-RU"/>
        </w:rPr>
      </w:pPr>
      <w:r>
        <w:rPr>
          <w:lang w:val="ru-RU"/>
        </w:rPr>
        <w:t>.</w:t>
      </w:r>
    </w:p>
    <w:p w:rsidR="00F16DEE" w:rsidRDefault="00F16DEE">
      <w:pPr>
        <w:autoSpaceDE w:val="0"/>
        <w:autoSpaceDN w:val="0"/>
        <w:adjustRightInd w:val="0"/>
        <w:spacing w:after="120"/>
        <w:ind w:firstLine="284"/>
        <w:jc w:val="both"/>
        <w:rPr>
          <w:lang w:val="ru-RU"/>
        </w:rPr>
      </w:pPr>
      <w:r>
        <w:rPr>
          <w:lang w:val="ru-RU"/>
        </w:rPr>
        <w:t xml:space="preserve">. </w:t>
      </w:r>
    </w:p>
    <w:p w:rsidR="00F16DEE" w:rsidRDefault="00F16DEE">
      <w:pPr>
        <w:autoSpaceDE w:val="0"/>
        <w:autoSpaceDN w:val="0"/>
        <w:adjustRightInd w:val="0"/>
        <w:ind w:firstLine="284"/>
        <w:rPr>
          <w:lang w:val="ru-RU"/>
        </w:rPr>
      </w:pPr>
    </w:p>
    <w:p w:rsidR="00F16DEE" w:rsidRDefault="00F16DEE">
      <w:pPr>
        <w:autoSpaceDE w:val="0"/>
        <w:autoSpaceDN w:val="0"/>
        <w:adjustRightInd w:val="0"/>
        <w:ind w:firstLine="284"/>
        <w:jc w:val="center"/>
        <w:rPr>
          <w:lang w:val="ru-RU"/>
        </w:rPr>
      </w:pPr>
      <w:r>
        <w:rPr>
          <w:lang w:val="ru-RU"/>
        </w:rPr>
        <w:br w:type="page"/>
      </w:r>
      <w:r>
        <w:rPr>
          <w:b/>
          <w:sz w:val="28"/>
          <w:szCs w:val="28"/>
          <w:lang w:val="ru-RU"/>
        </w:rPr>
        <w:t>Необходимость защиты детства и международные документы о правах ребёнка</w:t>
      </w:r>
    </w:p>
    <w:p w:rsidR="00F16DEE" w:rsidRDefault="00F16DEE">
      <w:pPr>
        <w:autoSpaceDE w:val="0"/>
        <w:autoSpaceDN w:val="0"/>
        <w:adjustRightInd w:val="0"/>
        <w:rPr>
          <w:sz w:val="22"/>
          <w:szCs w:val="22"/>
          <w:lang w:val="ru-RU"/>
        </w:rPr>
      </w:pPr>
    </w:p>
    <w:p w:rsidR="00F16DEE" w:rsidRDefault="00F16DEE">
      <w:pPr>
        <w:autoSpaceDE w:val="0"/>
        <w:autoSpaceDN w:val="0"/>
        <w:adjustRightInd w:val="0"/>
        <w:spacing w:after="120"/>
        <w:ind w:firstLine="284"/>
        <w:jc w:val="both"/>
        <w:rPr>
          <w:lang w:val="ru-RU"/>
        </w:rPr>
      </w:pPr>
      <w:r>
        <w:rPr>
          <w:lang w:val="ru-RU"/>
        </w:rPr>
        <w:t>Благополучие детей и их права всегда вызывали пристальное внимание международного сообщества. Еще в 1924 году Лига Наций приняла Женевскую декларацию прав ребенка. В то время права детей рассматривались в основном в контексте мер, которые необходимо было принять в отношении рабства, детского труда, торговли детьми и проституции несовершеннолетних.</w:t>
      </w:r>
    </w:p>
    <w:p w:rsidR="00F16DEE" w:rsidRDefault="00F16DEE">
      <w:pPr>
        <w:autoSpaceDE w:val="0"/>
        <w:autoSpaceDN w:val="0"/>
        <w:adjustRightInd w:val="0"/>
        <w:spacing w:after="120"/>
        <w:ind w:firstLine="284"/>
        <w:jc w:val="both"/>
        <w:rPr>
          <w:lang w:val="ru-RU"/>
        </w:rPr>
      </w:pPr>
      <w:r>
        <w:rPr>
          <w:lang w:val="ru-RU"/>
        </w:rPr>
        <w:t>Во Всеобщей декларации прав человека отмечается, что "ребенок, ввиду его физической и умственной незрелости, нуждается в специальной охране и заботе, включая и надлежащую правовую защиту как до, так и после рождения", и в силу этого дети должны быть объектом особой защиты и помощи.</w:t>
      </w:r>
    </w:p>
    <w:p w:rsidR="00F16DEE" w:rsidRDefault="00F16DEE">
      <w:pPr>
        <w:autoSpaceDE w:val="0"/>
        <w:autoSpaceDN w:val="0"/>
        <w:adjustRightInd w:val="0"/>
        <w:spacing w:after="120"/>
        <w:ind w:firstLine="284"/>
        <w:jc w:val="both"/>
        <w:rPr>
          <w:lang w:val="ru-RU"/>
        </w:rPr>
      </w:pPr>
      <w:r>
        <w:rPr>
          <w:lang w:val="ru-RU"/>
        </w:rPr>
        <w:t>В 1959 году ООН принимает Декларацию прав ребенка, в которой были провозглашены социальные и правовые принципы, касающиеся защиты и благополучия детей.</w:t>
      </w:r>
    </w:p>
    <w:p w:rsidR="00F16DEE" w:rsidRDefault="00F16DEE">
      <w:pPr>
        <w:autoSpaceDE w:val="0"/>
        <w:autoSpaceDN w:val="0"/>
        <w:adjustRightInd w:val="0"/>
        <w:spacing w:after="120"/>
        <w:ind w:firstLine="284"/>
        <w:jc w:val="both"/>
        <w:rPr>
          <w:lang w:val="ru-RU"/>
        </w:rPr>
      </w:pPr>
      <w:r>
        <w:rPr>
          <w:lang w:val="ru-RU"/>
        </w:rPr>
        <w:t>Однако время и положение детей – будущего всего человечества – потребовало от мирового сообщества принятия нового документа, в котором не просто декларировались права детей, но на основе юридических норм фиксировались меры защиты этих прав. В период с 1979-го по 1989 год Комиссия ООН по правам человека, в которой участвовали специалисты из многих стран мира, подготовила текст Конвенции о правах ребенка.</w:t>
      </w:r>
    </w:p>
    <w:p w:rsidR="00F16DEE" w:rsidRDefault="00F16DEE">
      <w:pPr>
        <w:autoSpaceDE w:val="0"/>
        <w:autoSpaceDN w:val="0"/>
        <w:adjustRightInd w:val="0"/>
        <w:spacing w:after="120"/>
        <w:ind w:firstLine="284"/>
        <w:jc w:val="both"/>
        <w:rPr>
          <w:lang w:val="ru-RU"/>
        </w:rPr>
      </w:pPr>
      <w:r>
        <w:rPr>
          <w:lang w:val="ru-RU"/>
        </w:rPr>
        <w:t>По сравнению с Декларацией (1959 г.), где было 10 коротких, носящих декларативный характер положений (принципов), Конвенция имеет 54 статьи, учитывающие практически все моменты, связанные с жизнью и положением ребенка в обществе. Она не только конкретизирует, но и развивает положения Декларации, возлагая на принявшие ее государства правовую ответственность за действия в отношении детей. Страны, ратифицировавшие Конвенцию или присоединившиеся к ней, должны пересмотреть свое национальное законодательство для обеспечения его соответствия положениям Конвенции ООН.</w:t>
      </w:r>
    </w:p>
    <w:p w:rsidR="00F16DEE" w:rsidRDefault="00F16DEE">
      <w:pPr>
        <w:autoSpaceDE w:val="0"/>
        <w:autoSpaceDN w:val="0"/>
        <w:adjustRightInd w:val="0"/>
        <w:spacing w:after="120"/>
        <w:ind w:firstLine="284"/>
        <w:jc w:val="both"/>
        <w:rPr>
          <w:lang w:val="ru-RU"/>
        </w:rPr>
      </w:pPr>
      <w:r>
        <w:rPr>
          <w:lang w:val="ru-RU"/>
        </w:rPr>
        <w:t xml:space="preserve">Конвенция – документ особого социально-нравственного значения, ибо она утверждает признание ребенка частью человечества, недопустимость его дискриминации. Она провозглашает приоритет интересов детей перед потребностями государства, общества, религии, семьи. В ней специально выделяется необходимость особой заботы государства и общества о социально-депривилегированных группах детей: сиротах, инвалидах, беженцах, правонарушителях. Это правовой документ высокого международного стандарта. В нем ребенок провозглашен полноценной и полноправной личностью, самостоятельным субъектом права. Такого отношения к ребенку не было нигде и никогда. </w:t>
      </w:r>
    </w:p>
    <w:p w:rsidR="00F16DEE" w:rsidRDefault="00F16DEE">
      <w:pPr>
        <w:autoSpaceDE w:val="0"/>
        <w:autoSpaceDN w:val="0"/>
        <w:adjustRightInd w:val="0"/>
        <w:spacing w:after="120"/>
        <w:ind w:firstLine="284"/>
        <w:jc w:val="both"/>
        <w:rPr>
          <w:lang w:val="ru-RU"/>
        </w:rPr>
      </w:pPr>
      <w:r>
        <w:rPr>
          <w:lang w:val="ru-RU"/>
        </w:rPr>
        <w:t>Конвенция о правах ребенка – документ высочайшего педагогического значения. Она призывает и взрослых и детей строить свои взаимоотношения на нравственно-правовых нормах, в основе которых лежит подлинный гуманизм и демократизм, уважение и бережное отношение к личности ребенка, его мнению и взглядам.</w:t>
      </w:r>
    </w:p>
    <w:p w:rsidR="00F16DEE" w:rsidRDefault="00F16DEE">
      <w:pPr>
        <w:autoSpaceDE w:val="0"/>
        <w:autoSpaceDN w:val="0"/>
        <w:adjustRightInd w:val="0"/>
        <w:ind w:firstLine="284"/>
        <w:rPr>
          <w:lang w:val="ru-RU"/>
        </w:rPr>
      </w:pP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b/>
          <w:sz w:val="28"/>
          <w:szCs w:val="28"/>
          <w:lang w:val="ru-RU"/>
        </w:rPr>
      </w:pPr>
      <w:r>
        <w:rPr>
          <w:b/>
          <w:sz w:val="28"/>
          <w:szCs w:val="28"/>
          <w:lang w:val="ru-RU"/>
        </w:rPr>
        <w:t>Семья и права ребёнка</w:t>
      </w:r>
    </w:p>
    <w:p w:rsidR="00F16DEE" w:rsidRDefault="00F16DEE">
      <w:pPr>
        <w:autoSpaceDE w:val="0"/>
        <w:autoSpaceDN w:val="0"/>
        <w:adjustRightInd w:val="0"/>
        <w:rPr>
          <w:sz w:val="22"/>
          <w:szCs w:val="22"/>
          <w:lang w:val="ru-RU"/>
        </w:rPr>
      </w:pPr>
    </w:p>
    <w:p w:rsidR="00F16DEE" w:rsidRDefault="00F16DEE">
      <w:pPr>
        <w:autoSpaceDE w:val="0"/>
        <w:autoSpaceDN w:val="0"/>
        <w:adjustRightInd w:val="0"/>
        <w:spacing w:after="120"/>
        <w:ind w:firstLine="284"/>
        <w:jc w:val="both"/>
        <w:rPr>
          <w:lang w:val="ru-RU"/>
        </w:rPr>
      </w:pPr>
      <w:r>
        <w:rPr>
          <w:lang w:val="ru-RU"/>
        </w:rPr>
        <w:t>Теперь я рассмотрю правовые отношения между родителями и детьми. В основе возникновения правовых отношений между родителями и детьми лежит происхождение детей от родителей, удостоверенное в установленном порядке. Происхождение ребенка от родителей, состоящих между собой в браке, удостоверяется записью о браке родителей. Свидетельство о рождении ребенка, выдаваемое загсом, является доказательством происхождения ребенка от указанных в нем родителей.  Рождение ребенка его матерью подтверждается справкой, выданной родильным домом. Факт рождения ребенка вне медицинского учреждения может быть подтвержден врачом или свидетелями. На основании этих данных происходит регистрация рождения в актовых книгах в загсе.</w:t>
      </w:r>
    </w:p>
    <w:p w:rsidR="00F16DEE" w:rsidRDefault="00F16DEE">
      <w:pPr>
        <w:autoSpaceDE w:val="0"/>
        <w:autoSpaceDN w:val="0"/>
        <w:adjustRightInd w:val="0"/>
        <w:spacing w:after="120"/>
        <w:ind w:firstLine="284"/>
        <w:jc w:val="both"/>
        <w:rPr>
          <w:lang w:val="ru-RU"/>
        </w:rPr>
      </w:pPr>
      <w:r>
        <w:rPr>
          <w:lang w:val="ru-RU"/>
        </w:rPr>
        <w:t>Между родителями и детьми возникают правоотношения. Они бывают личными и имущественными. К личным правоотношениям относятся: право ребенка на имя, отчество и фамилию, соответственно право и обязанность родителей дать ребенку имя, отчество и фамилию; право и обязанность родителей воспитывать своих несовершеннолетних детей и право детей на получение воспитания от родителей, право и обязанность родителей на осуществление представительства от имени детей и право детей на защиту своих прав и интересов. Родители равны в правах и обязанностях в отношении детей.</w:t>
      </w:r>
    </w:p>
    <w:p w:rsidR="00F16DEE" w:rsidRDefault="00F16DEE">
      <w:pPr>
        <w:autoSpaceDE w:val="0"/>
        <w:autoSpaceDN w:val="0"/>
        <w:adjustRightInd w:val="0"/>
        <w:spacing w:after="120"/>
        <w:ind w:firstLine="284"/>
        <w:jc w:val="both"/>
        <w:rPr>
          <w:lang w:val="ru-RU"/>
        </w:rPr>
      </w:pPr>
      <w:r>
        <w:rPr>
          <w:lang w:val="ru-RU"/>
        </w:rPr>
        <w:t>Среди обязанностей родителей первое место занимает их обязанность воспитывать детей. Эта обязанность является одновременно и правом родителей. Поэтому родители не могут передать свое право на воспитание ребенка другому лицу (деду, бабушке, родственникам). Чтобы воспитывать детей, надо проживать с ними вместе, общаться с детьми, оказывать на них личное влияние. К сожалению, далеко не во всех семьях дело с воспитанием детей обстоит благополучно. Ежегодно в отделения милиции за различные преступления доставляется свыше 900 тыс. детей, 50 тыс. ребят уходят из семей и попадают в приемники-распределители. Родители обязаны совершать надзор за несовершеннолетними детьми. Кроме того, родители привлекаются к ответственности за вред, причиненный их несовершеннолетними детьми, не достигшими 15 лет, в соответствии с нормами гражданского законодательства. Несовершеннолетние в возрасте от 15 до 18 лет отвечают за причиненный вред сами, на общих основаниях.</w:t>
      </w:r>
    </w:p>
    <w:p w:rsidR="00F16DEE" w:rsidRDefault="00F16DEE">
      <w:pPr>
        <w:autoSpaceDE w:val="0"/>
        <w:autoSpaceDN w:val="0"/>
        <w:adjustRightInd w:val="0"/>
        <w:spacing w:after="120"/>
        <w:ind w:firstLine="284"/>
        <w:jc w:val="both"/>
        <w:rPr>
          <w:lang w:val="ru-RU"/>
        </w:rPr>
      </w:pPr>
      <w:r>
        <w:rPr>
          <w:lang w:val="ru-RU"/>
        </w:rPr>
        <w:t>Родители являются представителями своих несовершеннолетних детей.  Представительство осуществляется в области семейного права (взыскание алиментов на детей), гражданского права  (при совершении гражданско-правовых сделок), гражданского процесса (судебное представительство). Родители представляют и охраняют интересы своих детей.</w:t>
      </w:r>
    </w:p>
    <w:p w:rsidR="00F16DEE" w:rsidRDefault="00F16DEE">
      <w:pPr>
        <w:autoSpaceDE w:val="0"/>
        <w:autoSpaceDN w:val="0"/>
        <w:adjustRightInd w:val="0"/>
        <w:spacing w:after="120"/>
        <w:ind w:firstLine="284"/>
        <w:jc w:val="both"/>
        <w:rPr>
          <w:lang w:val="ru-RU"/>
        </w:rPr>
      </w:pPr>
      <w:r>
        <w:rPr>
          <w:lang w:val="ru-RU"/>
        </w:rPr>
        <w:t>По общему правилу родители ответственно относятся к воспитанию своих детей. Но бывает и иначе. Если родители не выполняют своих обязанностей, осуществляют родительские обязанности в противоречии интересам детей, то такое поведение родителей может привести к применению санкции, выражающейся в лишении их родительских прав. Конечно, эта мера крайняя, исключительная.  Она применяется тогда, когда другие способы воздействия не дали результатов. Лишение родительских прав родителей или одного из них допускается только в случаях, установленных законом: при уклонении от выполнения обязанностей по воспитанию детей; злоупотреблении родительскими правами; жестоком обращении с детьми; вредном влиянии на детей аморального поведения родителей; при наличии у них такого заболевания, как хронический алкоголизм или наркомания. Лишение родительских прав преследует несколько целей: уберечь здоровье и психику ребенка и создать ему нормальные условия жизни; наказать родителей за их поведение, оказать воспитательное воздействие на других неустойчивых в семье и быту граждан. Родители, лишенные родительских прав, теряют все права, основанные на факте родства с ребенком, в отношении которого они лишены родительских прав. Они утрачивают прежде всего право на воспитание детей, а также на проживание с ребенком, на защиту прав и интересов детей и др. Однако лишение родительских прав не освобождает родителей по содержанию детей. Лишение родительских прав является бессрочным. Но если родители, лишенные родительских прав, коренным образом изменяют свое поведение, отношение к детям, весь образ жизни, они могут в судебном порядке восстановлены в родительских правах.</w:t>
      </w:r>
    </w:p>
    <w:p w:rsidR="00F16DEE" w:rsidRDefault="00F16DEE">
      <w:pPr>
        <w:autoSpaceDE w:val="0"/>
        <w:autoSpaceDN w:val="0"/>
        <w:adjustRightInd w:val="0"/>
        <w:spacing w:after="120"/>
        <w:ind w:firstLine="284"/>
        <w:jc w:val="both"/>
        <w:rPr>
          <w:lang w:val="ru-RU"/>
        </w:rPr>
      </w:pPr>
      <w:r>
        <w:rPr>
          <w:lang w:val="ru-RU"/>
        </w:rPr>
        <w:t>В семье между родителями и детьми возникают еще и имущественные правоотношения по поводу принадлежащего им имущества, которые регулируются нормами гражданского права, а также алиментные правоотношения, урегулированные семейным законодательством. Имущество родителей и детей раздельно. При жизни родителей дети не имеют прав на их имущество.  Родители также не имеют права на имущество своих детей, хотя взаимно они и пользуются вещами друг друга. Приобретаемые родителями одежда, обувь, книги и другие вещи для детей принадлежат последним. Родители и дети могут вступать между собой во все дозволенные законом сделки (купли-продажи, займы и т. д.). Если в отношениях с несовершеннолетними детьми самым распространенным является договор дарения, то с совершеннолетними детьми заключаются и другие договоры. Например, по договору займа отец может предоставить сыну денежную сумму для покупки автомашины. Родители и дети могут быть участниками общей долевой собственности. На долевых началах ими могут приобретаться или строиться дома, дачи и т. д. В соответствии с законом родители обязаны содержать своих несовершеннолетних детей. Обычно эта обязанность выполняется родителями добровольно. Родители обеспечивают детей всем необходимым для жизни, учебы, развития.  Если же родители не предоставляют средства на содержание детей добровольно, они принуждаются к уплате алиментов на основании судебного решения. Обязанность по содержанию детей возлагается на обоих родителей. Когда дети проживают с матерью, чек о взыскании алиментов предъявляется к отцу. На детей, воспитываемых отцом, алименты взыскиваются с их матери. В случае передачи детей на воспитание другим лицам (деду, бабушке, тетке и др.) эти лица могут взыскать алименты с обоих родителей. Алименты в пользу несовершеннолетних детей с их родителей взыскиваются в процентном исчислении от заработка (дохода) последних. Родители, злостно уклоняющиеся от выплаты алиментов своим несовершеннолетним детям, могут быть привлечены к уголовной ответственности.</w:t>
      </w:r>
    </w:p>
    <w:p w:rsidR="00F16DEE" w:rsidRDefault="00F16DEE">
      <w:pPr>
        <w:autoSpaceDE w:val="0"/>
        <w:autoSpaceDN w:val="0"/>
        <w:adjustRightInd w:val="0"/>
        <w:spacing w:after="120"/>
        <w:ind w:firstLine="284"/>
        <w:jc w:val="both"/>
        <w:rPr>
          <w:lang w:val="ru-RU"/>
        </w:rPr>
      </w:pPr>
      <w:r>
        <w:rPr>
          <w:lang w:val="ru-RU"/>
        </w:rPr>
        <w:t>Итак, суд защищает права и интересы всех членов семьи, обеспечивает соблюдение прав и обязанностей родителей и детей.</w:t>
      </w:r>
    </w:p>
    <w:p w:rsidR="00F16DEE" w:rsidRDefault="00F16DEE">
      <w:pPr>
        <w:autoSpaceDE w:val="0"/>
        <w:autoSpaceDN w:val="0"/>
        <w:adjustRightInd w:val="0"/>
        <w:spacing w:after="120"/>
        <w:ind w:firstLine="284"/>
        <w:jc w:val="both"/>
        <w:rPr>
          <w:lang w:val="ru-RU"/>
        </w:rPr>
      </w:pPr>
      <w:r>
        <w:rPr>
          <w:lang w:val="ru-RU"/>
        </w:rPr>
        <w:t>Семейное законодательство предоставляет возможность обращения в суд для предотвращения нарушения прав и интересов детей. Но обращение в суд, на мой взгляд, – это крайняя мера, свидетельствующая о том, что семья распадается, либо находится на грани распада. Поэтому главная задача, стоящая перед супругами, равно как и перед обществом, и государством, сделать все возможное, чтобы эта проблема была разрешена как можно безболезненно и учтены интересы всех сторон участников правоотношений.</w:t>
      </w: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b/>
          <w:sz w:val="28"/>
          <w:szCs w:val="28"/>
          <w:lang w:val="ru-RU"/>
        </w:rPr>
      </w:pPr>
    </w:p>
    <w:p w:rsidR="00F16DEE" w:rsidRDefault="00F16DEE">
      <w:pPr>
        <w:autoSpaceDE w:val="0"/>
        <w:autoSpaceDN w:val="0"/>
        <w:adjustRightInd w:val="0"/>
        <w:ind w:firstLine="284"/>
        <w:jc w:val="center"/>
        <w:rPr>
          <w:sz w:val="22"/>
          <w:szCs w:val="22"/>
          <w:lang w:val="ru-RU"/>
        </w:rPr>
      </w:pPr>
      <w:r>
        <w:rPr>
          <w:b/>
          <w:sz w:val="28"/>
          <w:szCs w:val="28"/>
          <w:lang w:val="ru-RU"/>
        </w:rPr>
        <w:t>Заключение</w:t>
      </w:r>
    </w:p>
    <w:p w:rsidR="00F16DEE" w:rsidRDefault="00F16DEE">
      <w:pPr>
        <w:autoSpaceDE w:val="0"/>
        <w:autoSpaceDN w:val="0"/>
        <w:adjustRightInd w:val="0"/>
        <w:rPr>
          <w:sz w:val="22"/>
          <w:szCs w:val="22"/>
          <w:lang w:val="ru-RU"/>
        </w:rPr>
      </w:pPr>
    </w:p>
    <w:p w:rsidR="00F16DEE" w:rsidRDefault="00F16DEE">
      <w:pPr>
        <w:autoSpaceDE w:val="0"/>
        <w:autoSpaceDN w:val="0"/>
        <w:adjustRightInd w:val="0"/>
        <w:spacing w:after="120"/>
        <w:ind w:firstLine="284"/>
        <w:jc w:val="both"/>
        <w:rPr>
          <w:lang w:val="ru-RU"/>
        </w:rPr>
      </w:pPr>
      <w:r>
        <w:rPr>
          <w:lang w:val="ru-RU"/>
        </w:rPr>
        <w:t xml:space="preserve">Детство – надежда и будущее человечества; ребенок – существо, которому еще только предстоит стать человеком. Но реальное положение дел обстоит так, что, Украина, приняв в качестве обязательного для исполнения международного закона Конвенцию по правам ребенка, тут же о ней и забыла. Ведь законы и подзаконные акты, обеспечивающие выполнение Конвенции и корреспондирующих с ней статей Конституции Украины, если и существуют, то не покрывают поля реальных потребностей. В результате, в сферу внимания следственных и судебных органов попадает ничтожно малая доля детей – жертв насилия. Более того, жертвы часто оказываются дважды и трижды жертвами: убежав из интерната, где его избивают воспитатели, ребенок рано или поздно оказывается в комиссии по делам несовершеннолетних и затем – в психиатрической больнице, откуда выпишется вновь в тот же интернат. </w:t>
      </w:r>
    </w:p>
    <w:p w:rsidR="00F16DEE" w:rsidRDefault="00F16DEE">
      <w:pPr>
        <w:autoSpaceDE w:val="0"/>
        <w:autoSpaceDN w:val="0"/>
        <w:adjustRightInd w:val="0"/>
        <w:spacing w:after="120"/>
        <w:ind w:firstLine="284"/>
        <w:jc w:val="both"/>
        <w:rPr>
          <w:lang w:val="ru-RU"/>
        </w:rPr>
      </w:pPr>
      <w:r>
        <w:rPr>
          <w:lang w:val="ru-RU"/>
        </w:rPr>
        <w:t xml:space="preserve">Эта репрессивность, как называют её специалисты, подпитывается нынешней криминализацией общества. Опыт показывает, что несоблюдение прав ребёнка в дальнейшем может привести лишь к накоплению критической массы насилия в обществе. </w:t>
      </w:r>
    </w:p>
    <w:p w:rsidR="00F16DEE" w:rsidRDefault="00F16DEE">
      <w:pPr>
        <w:autoSpaceDE w:val="0"/>
        <w:autoSpaceDN w:val="0"/>
        <w:adjustRightInd w:val="0"/>
        <w:spacing w:after="120"/>
        <w:ind w:firstLine="284"/>
        <w:jc w:val="both"/>
        <w:rPr>
          <w:lang w:val="ru-RU"/>
        </w:rPr>
      </w:pPr>
      <w:r>
        <w:rPr>
          <w:lang w:val="ru-RU"/>
        </w:rPr>
        <w:t>Хотя, я и являюсь, ещё не совершеннолетней, но я со всей ответственностью, присущей мне в этом возрасте, могу заявить: «Я смогу, постоять за себя, ведь я знаю свои права, и сделаю, всё, что в моих силах, что бы как можно большее количество детей, узнало о возможности, защитить себя, и обеспечить все условия для полноценного развития».</w:t>
      </w:r>
    </w:p>
    <w:p w:rsidR="00F16DEE" w:rsidRDefault="00F16DEE">
      <w:pPr>
        <w:autoSpaceDE w:val="0"/>
        <w:autoSpaceDN w:val="0"/>
        <w:adjustRightInd w:val="0"/>
        <w:ind w:firstLine="284"/>
        <w:jc w:val="center"/>
        <w:rPr>
          <w:rFonts w:ascii="Tahoma" w:hAnsi="Tahoma" w:cs="Tahoma"/>
          <w:sz w:val="40"/>
          <w:szCs w:val="40"/>
        </w:rPr>
      </w:pPr>
      <w:r>
        <w:rPr>
          <w:lang w:val="ru-RU"/>
        </w:rPr>
        <w:br w:type="page"/>
      </w:r>
      <w:r>
        <w:rPr>
          <w:rFonts w:ascii="Tahoma" w:hAnsi="Tahoma" w:cs="Tahoma"/>
          <w:b/>
          <w:sz w:val="40"/>
          <w:szCs w:val="40"/>
          <w:lang w:val="ru-RU"/>
        </w:rPr>
        <w:t>Библиография</w:t>
      </w:r>
      <w:r>
        <w:rPr>
          <w:rFonts w:ascii="Tahoma" w:hAnsi="Tahoma" w:cs="Tahoma"/>
          <w:sz w:val="40"/>
          <w:szCs w:val="40"/>
          <w:lang w:val="ru-RU"/>
        </w:rPr>
        <w:t>:</w:t>
      </w:r>
    </w:p>
    <w:p w:rsidR="00F16DEE" w:rsidRDefault="00F16DEE">
      <w:pPr>
        <w:autoSpaceDE w:val="0"/>
        <w:autoSpaceDN w:val="0"/>
        <w:adjustRightInd w:val="0"/>
        <w:rPr>
          <w:sz w:val="22"/>
          <w:szCs w:val="22"/>
          <w:lang w:val="ru-RU"/>
        </w:rPr>
      </w:pPr>
    </w:p>
    <w:p w:rsidR="00F16DEE" w:rsidRDefault="00F16DEE">
      <w:pPr>
        <w:autoSpaceDE w:val="0"/>
        <w:autoSpaceDN w:val="0"/>
        <w:adjustRightInd w:val="0"/>
        <w:rPr>
          <w:sz w:val="22"/>
          <w:szCs w:val="22"/>
          <w:lang w:val="ru-RU"/>
        </w:rPr>
      </w:pPr>
    </w:p>
    <w:p w:rsidR="00F16DEE" w:rsidRDefault="00F16DEE">
      <w:pPr>
        <w:numPr>
          <w:ilvl w:val="0"/>
          <w:numId w:val="1"/>
        </w:numPr>
        <w:autoSpaceDE w:val="0"/>
        <w:autoSpaceDN w:val="0"/>
        <w:adjustRightInd w:val="0"/>
        <w:spacing w:after="120"/>
        <w:ind w:left="567" w:hanging="283"/>
        <w:jc w:val="both"/>
        <w:rPr>
          <w:b/>
          <w:sz w:val="28"/>
          <w:szCs w:val="28"/>
          <w:lang w:val="ru-RU"/>
        </w:rPr>
      </w:pPr>
      <w:r>
        <w:rPr>
          <w:b/>
          <w:sz w:val="28"/>
          <w:szCs w:val="28"/>
          <w:lang w:val="ru-RU"/>
        </w:rPr>
        <w:t xml:space="preserve">А. М. Нечаева. </w:t>
      </w:r>
      <w:r>
        <w:rPr>
          <w:b/>
          <w:bCs/>
          <w:sz w:val="28"/>
          <w:szCs w:val="28"/>
          <w:lang w:val="ru-RU"/>
        </w:rPr>
        <w:t xml:space="preserve">Брак. Семья. Закон </w:t>
      </w:r>
      <w:r>
        <w:rPr>
          <w:b/>
          <w:sz w:val="28"/>
          <w:szCs w:val="28"/>
          <w:lang w:val="ru-RU"/>
        </w:rPr>
        <w:t>– М., 1984</w:t>
      </w:r>
    </w:p>
    <w:p w:rsidR="00F16DEE" w:rsidRDefault="00F16DEE">
      <w:pPr>
        <w:numPr>
          <w:ilvl w:val="0"/>
          <w:numId w:val="2"/>
        </w:numPr>
        <w:autoSpaceDE w:val="0"/>
        <w:autoSpaceDN w:val="0"/>
        <w:adjustRightInd w:val="0"/>
        <w:spacing w:after="120"/>
        <w:ind w:left="567" w:hanging="283"/>
        <w:jc w:val="both"/>
        <w:rPr>
          <w:b/>
          <w:sz w:val="28"/>
          <w:szCs w:val="28"/>
          <w:lang w:val="ru-RU"/>
        </w:rPr>
      </w:pPr>
      <w:r>
        <w:rPr>
          <w:b/>
          <w:bCs/>
          <w:sz w:val="28"/>
          <w:szCs w:val="28"/>
          <w:lang w:val="ru-RU"/>
        </w:rPr>
        <w:t xml:space="preserve">Конвенция ООН о правах ребёнка </w:t>
      </w:r>
      <w:r>
        <w:rPr>
          <w:b/>
          <w:sz w:val="28"/>
          <w:szCs w:val="28"/>
          <w:lang w:val="ru-RU"/>
        </w:rPr>
        <w:t>(1991 г.)</w:t>
      </w:r>
    </w:p>
    <w:p w:rsidR="00F16DEE" w:rsidRDefault="00F16DEE">
      <w:pPr>
        <w:numPr>
          <w:ilvl w:val="0"/>
          <w:numId w:val="3"/>
        </w:numPr>
        <w:autoSpaceDE w:val="0"/>
        <w:autoSpaceDN w:val="0"/>
        <w:adjustRightInd w:val="0"/>
        <w:spacing w:after="120"/>
        <w:ind w:left="567" w:hanging="283"/>
        <w:jc w:val="both"/>
        <w:rPr>
          <w:b/>
          <w:bCs/>
          <w:sz w:val="28"/>
          <w:szCs w:val="28"/>
          <w:lang w:val="ru-RU"/>
        </w:rPr>
      </w:pPr>
      <w:r>
        <w:rPr>
          <w:b/>
          <w:bCs/>
          <w:sz w:val="28"/>
          <w:szCs w:val="28"/>
        </w:rPr>
        <w:t xml:space="preserve">"Новая газета", </w:t>
      </w:r>
      <w:r>
        <w:rPr>
          <w:b/>
          <w:sz w:val="28"/>
          <w:szCs w:val="28"/>
          <w:lang w:val="ru-RU"/>
        </w:rPr>
        <w:t>№</w:t>
      </w:r>
      <w:r>
        <w:rPr>
          <w:b/>
          <w:sz w:val="28"/>
          <w:szCs w:val="28"/>
        </w:rPr>
        <w:t>2</w:t>
      </w:r>
      <w:r>
        <w:rPr>
          <w:b/>
          <w:sz w:val="28"/>
          <w:szCs w:val="28"/>
          <w:lang w:val="ru-RU"/>
        </w:rPr>
        <w:t>,</w:t>
      </w:r>
      <w:r>
        <w:rPr>
          <w:b/>
          <w:sz w:val="28"/>
          <w:szCs w:val="28"/>
        </w:rPr>
        <w:t xml:space="preserve"> 8.06.1997</w:t>
      </w:r>
      <w:r>
        <w:rPr>
          <w:b/>
          <w:sz w:val="28"/>
          <w:szCs w:val="28"/>
          <w:lang w:val="ru-RU"/>
        </w:rPr>
        <w:t>, “Нарушаются права детей”</w:t>
      </w:r>
      <w:r>
        <w:rPr>
          <w:b/>
          <w:sz w:val="28"/>
          <w:szCs w:val="28"/>
        </w:rPr>
        <w:t>.</w:t>
      </w:r>
    </w:p>
    <w:p w:rsidR="00F16DEE" w:rsidRDefault="00F16DEE">
      <w:pPr>
        <w:numPr>
          <w:ilvl w:val="0"/>
          <w:numId w:val="4"/>
        </w:numPr>
        <w:autoSpaceDE w:val="0"/>
        <w:autoSpaceDN w:val="0"/>
        <w:adjustRightInd w:val="0"/>
        <w:spacing w:after="120"/>
        <w:ind w:left="567" w:hanging="283"/>
        <w:jc w:val="both"/>
        <w:rPr>
          <w:b/>
          <w:bCs/>
          <w:sz w:val="28"/>
          <w:szCs w:val="28"/>
          <w:lang w:val="ru-RU"/>
        </w:rPr>
      </w:pPr>
      <w:r>
        <w:rPr>
          <w:b/>
          <w:bCs/>
          <w:sz w:val="28"/>
          <w:szCs w:val="28"/>
          <w:lang w:val="ru-RU"/>
        </w:rPr>
        <w:t xml:space="preserve">“Психологическая газета”, </w:t>
      </w:r>
      <w:r>
        <w:rPr>
          <w:b/>
          <w:sz w:val="28"/>
          <w:szCs w:val="28"/>
          <w:lang w:val="ru-RU"/>
        </w:rPr>
        <w:t>№3(18) 1997, “Дети насилия”.</w:t>
      </w:r>
    </w:p>
    <w:p w:rsidR="00F16DEE" w:rsidRDefault="00F16DEE">
      <w:pPr>
        <w:numPr>
          <w:ilvl w:val="0"/>
          <w:numId w:val="5"/>
        </w:numPr>
        <w:autoSpaceDE w:val="0"/>
        <w:autoSpaceDN w:val="0"/>
        <w:adjustRightInd w:val="0"/>
        <w:spacing w:after="120"/>
        <w:ind w:left="567" w:hanging="283"/>
        <w:jc w:val="both"/>
        <w:rPr>
          <w:b/>
          <w:sz w:val="28"/>
          <w:szCs w:val="28"/>
          <w:lang w:val="ru-RU"/>
        </w:rPr>
      </w:pPr>
      <w:r>
        <w:rPr>
          <w:b/>
          <w:sz w:val="28"/>
          <w:szCs w:val="28"/>
          <w:lang w:val="ru-RU"/>
        </w:rPr>
        <w:t xml:space="preserve">Д.М. Чечет. </w:t>
      </w:r>
      <w:r>
        <w:rPr>
          <w:b/>
          <w:bCs/>
          <w:sz w:val="28"/>
          <w:szCs w:val="28"/>
          <w:lang w:val="ru-RU"/>
        </w:rPr>
        <w:t>“Как защитить свое право (Юридические советы гражданам)”</w:t>
      </w:r>
      <w:r>
        <w:rPr>
          <w:b/>
          <w:sz w:val="28"/>
          <w:szCs w:val="28"/>
          <w:lang w:val="ru-RU"/>
        </w:rPr>
        <w:t xml:space="preserve"> – М., 1987.</w:t>
      </w:r>
    </w:p>
    <w:p w:rsidR="00F16DEE" w:rsidRDefault="00F16DEE">
      <w:pPr>
        <w:numPr>
          <w:ilvl w:val="0"/>
          <w:numId w:val="6"/>
        </w:numPr>
        <w:autoSpaceDE w:val="0"/>
        <w:autoSpaceDN w:val="0"/>
        <w:adjustRightInd w:val="0"/>
        <w:spacing w:after="120"/>
        <w:ind w:left="567" w:hanging="283"/>
        <w:jc w:val="both"/>
        <w:rPr>
          <w:b/>
          <w:sz w:val="28"/>
          <w:szCs w:val="28"/>
          <w:lang w:val="ru-RU"/>
        </w:rPr>
      </w:pPr>
      <w:r>
        <w:rPr>
          <w:b/>
          <w:sz w:val="28"/>
          <w:szCs w:val="28"/>
          <w:lang w:val="ru-RU"/>
        </w:rPr>
        <w:t>Юридический словарь-справочник для населения – М., 1982.</w:t>
      </w:r>
    </w:p>
    <w:p w:rsidR="00F16DEE" w:rsidRDefault="00F16DEE">
      <w:pPr>
        <w:autoSpaceDE w:val="0"/>
        <w:autoSpaceDN w:val="0"/>
        <w:adjustRightInd w:val="0"/>
        <w:spacing w:after="120"/>
        <w:jc w:val="both"/>
        <w:rPr>
          <w:b/>
          <w:sz w:val="28"/>
          <w:szCs w:val="28"/>
          <w:lang w:val="ru-RU"/>
        </w:rPr>
      </w:pPr>
    </w:p>
    <w:p w:rsidR="00F16DEE" w:rsidRDefault="00F16DEE">
      <w:pPr>
        <w:autoSpaceDE w:val="0"/>
        <w:autoSpaceDN w:val="0"/>
        <w:adjustRightInd w:val="0"/>
        <w:spacing w:after="120"/>
        <w:jc w:val="both"/>
        <w:rPr>
          <w:lang w:val="ru-RU"/>
        </w:rPr>
      </w:pPr>
      <w:r>
        <w:rPr>
          <w:b/>
          <w:sz w:val="28"/>
          <w:szCs w:val="28"/>
          <w:lang w:val="ru-RU"/>
        </w:rPr>
        <w:br w:type="page"/>
      </w:r>
    </w:p>
    <w:p w:rsidR="00F16DEE" w:rsidRDefault="00F16DEE">
      <w:pPr>
        <w:autoSpaceDE w:val="0"/>
        <w:autoSpaceDN w:val="0"/>
        <w:adjustRightInd w:val="0"/>
        <w:spacing w:after="120"/>
        <w:ind w:firstLine="284"/>
        <w:jc w:val="center"/>
        <w:rPr>
          <w:rFonts w:ascii="Impact" w:hAnsi="Impact"/>
          <w:b/>
          <w:sz w:val="44"/>
          <w:szCs w:val="44"/>
          <w:lang w:val="ru-RU"/>
        </w:rPr>
      </w:pPr>
      <w:r>
        <w:rPr>
          <w:rFonts w:ascii="Impact" w:hAnsi="Impact"/>
          <w:b/>
          <w:sz w:val="44"/>
          <w:szCs w:val="44"/>
          <w:lang w:val="ru-RU"/>
        </w:rPr>
        <w:t>ПРИЛОЖЕНИЯ</w:t>
      </w:r>
    </w:p>
    <w:p w:rsidR="00F16DEE" w:rsidRDefault="00F16DEE">
      <w:pPr>
        <w:autoSpaceDE w:val="0"/>
        <w:autoSpaceDN w:val="0"/>
        <w:adjustRightInd w:val="0"/>
        <w:jc w:val="center"/>
        <w:rPr>
          <w:rFonts w:ascii="Times New Roman CYR" w:hAnsi="Times New Roman CYR" w:cs="Times New Roman CYR"/>
          <w:color w:val="000000"/>
          <w:sz w:val="36"/>
          <w:szCs w:val="36"/>
          <w:lang w:val="ru-RU"/>
        </w:rPr>
      </w:pPr>
    </w:p>
    <w:p w:rsidR="00F16DEE" w:rsidRDefault="00F16DEE">
      <w:pPr>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sz w:val="36"/>
          <w:szCs w:val="36"/>
        </w:rPr>
        <w:t>Декларация прав ребенка</w:t>
      </w:r>
    </w:p>
    <w:p w:rsidR="00F16DEE" w:rsidRDefault="00F16DEE">
      <w:pPr>
        <w:autoSpaceDE w:val="0"/>
        <w:autoSpaceDN w:val="0"/>
        <w:adjustRightInd w:val="0"/>
        <w:spacing w:before="100" w:after="100"/>
        <w:jc w:val="right"/>
        <w:rPr>
          <w:rFonts w:ascii="Times New Roman CYR" w:hAnsi="Times New Roman CYR" w:cs="Times New Roman CYR"/>
          <w:sz w:val="18"/>
          <w:szCs w:val="18"/>
          <w:lang w:val="ru-RU"/>
        </w:rPr>
      </w:pPr>
      <w:r>
        <w:rPr>
          <w:rFonts w:ascii="Times New Roman CYR" w:hAnsi="Times New Roman CYR" w:cs="Times New Roman CYR"/>
          <w:sz w:val="18"/>
          <w:szCs w:val="18"/>
          <w:lang w:val="ru-RU"/>
        </w:rPr>
        <w:t xml:space="preserve">Провозглашена резолюцией 1386 (ХIV) Генеральной Ассамблеи  </w:t>
      </w:r>
      <w:r>
        <w:rPr>
          <w:rFonts w:ascii="Times New Roman CYR" w:hAnsi="Times New Roman CYR" w:cs="Times New Roman CYR"/>
          <w:sz w:val="18"/>
          <w:szCs w:val="18"/>
          <w:lang w:val="ru-RU"/>
        </w:rPr>
        <w:br/>
        <w:t xml:space="preserve">от 20 ноября 1959 года </w:t>
      </w:r>
    </w:p>
    <w:p w:rsidR="00F16DEE" w:rsidRDefault="00F16DEE">
      <w:pPr>
        <w:autoSpaceDE w:val="0"/>
        <w:autoSpaceDN w:val="0"/>
        <w:adjustRightInd w:val="0"/>
        <w:rPr>
          <w:rFonts w:ascii="Times New Roman CYR" w:hAnsi="Times New Roman CYR" w:cs="Times New Roman CYR"/>
        </w:rPr>
      </w:pPr>
    </w:p>
    <w:p w:rsidR="00F16DEE" w:rsidRDefault="00F16DEE">
      <w:pPr>
        <w:autoSpaceDE w:val="0"/>
        <w:autoSpaceDN w:val="0"/>
        <w:adjustRightInd w:val="0"/>
        <w:spacing w:before="100" w:after="100"/>
        <w:jc w:val="center"/>
        <w:rPr>
          <w:rFonts w:ascii="Times New Roman CYR" w:hAnsi="Times New Roman CYR" w:cs="Times New Roman CYR"/>
          <w:lang w:val="ru-RU"/>
        </w:rPr>
      </w:pPr>
      <w:r>
        <w:rPr>
          <w:rFonts w:ascii="Times New Roman CYR" w:hAnsi="Times New Roman CYR" w:cs="Times New Roman CYR"/>
          <w:b/>
          <w:bCs/>
          <w:lang w:val="ru-RU"/>
        </w:rPr>
        <w:t>ПРЕАМБУЛА</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i/>
          <w:iCs/>
          <w:sz w:val="20"/>
          <w:szCs w:val="20"/>
          <w:lang w:val="ru-RU"/>
        </w:rPr>
        <w:t>Принимая во внимание</w:t>
      </w:r>
      <w:r>
        <w:rPr>
          <w:rFonts w:ascii="Times New Roman CYR" w:hAnsi="Times New Roman CYR" w:cs="Times New Roman CYR"/>
          <w:sz w:val="20"/>
          <w:szCs w:val="20"/>
          <w:lang w:val="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i/>
          <w:iCs/>
          <w:sz w:val="20"/>
          <w:szCs w:val="20"/>
          <w:lang w:val="ru-RU"/>
        </w:rPr>
        <w:t>принимая во внимание</w:t>
      </w:r>
      <w:r>
        <w:rPr>
          <w:rFonts w:ascii="Times New Roman CYR" w:hAnsi="Times New Roman CYR" w:cs="Times New Roman CYR"/>
          <w:sz w:val="20"/>
          <w:szCs w:val="20"/>
          <w:lang w:val="ru-RU"/>
        </w:rPr>
        <w:t xml:space="preserve">,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i/>
          <w:iCs/>
          <w:sz w:val="20"/>
          <w:szCs w:val="20"/>
          <w:lang w:val="ru-RU"/>
        </w:rPr>
        <w:t>принимая во внимание,</w:t>
      </w:r>
      <w:r>
        <w:rPr>
          <w:rFonts w:ascii="Times New Roman CYR" w:hAnsi="Times New Roman CYR" w:cs="Times New Roman CYR"/>
          <w:sz w:val="20"/>
          <w:szCs w:val="20"/>
          <w:lang w:val="ru-RU"/>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i/>
          <w:iCs/>
          <w:sz w:val="20"/>
          <w:szCs w:val="20"/>
          <w:lang w:val="ru-RU"/>
        </w:rPr>
        <w:t>принимая во внимание</w:t>
      </w:r>
      <w:r>
        <w:rPr>
          <w:rFonts w:ascii="Times New Roman CYR" w:hAnsi="Times New Roman CYR" w:cs="Times New Roman CYR"/>
          <w:sz w:val="20"/>
          <w:szCs w:val="20"/>
          <w:lang w:val="ru-RU"/>
        </w:rPr>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i/>
          <w:iCs/>
          <w:sz w:val="20"/>
          <w:szCs w:val="20"/>
          <w:lang w:val="ru-RU"/>
        </w:rPr>
        <w:t>принимая во внимание</w:t>
      </w:r>
      <w:r>
        <w:rPr>
          <w:rFonts w:ascii="Times New Roman CYR" w:hAnsi="Times New Roman CYR" w:cs="Times New Roman CYR"/>
          <w:sz w:val="20"/>
          <w:szCs w:val="20"/>
          <w:lang w:val="ru-RU"/>
        </w:rPr>
        <w:t xml:space="preserve">, что человечество обязано давать ребенку лучшее, что оно имеет, </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i/>
          <w:iCs/>
          <w:sz w:val="20"/>
          <w:szCs w:val="20"/>
          <w:lang w:val="ru-RU"/>
        </w:rPr>
        <w:t>Генеральная Ассамблея</w:t>
      </w:r>
      <w:r>
        <w:rPr>
          <w:rFonts w:ascii="Times New Roman CYR" w:hAnsi="Times New Roman CYR" w:cs="Times New Roman CYR"/>
          <w:sz w:val="20"/>
          <w:szCs w:val="20"/>
          <w:lang w:val="ru-RU"/>
        </w:rPr>
        <w:t xml:space="preserve"> </w:t>
      </w:r>
    </w:p>
    <w:p w:rsidR="00F16DEE" w:rsidRDefault="00F16DEE">
      <w:pPr>
        <w:autoSpaceDE w:val="0"/>
        <w:autoSpaceDN w:val="0"/>
        <w:adjustRightInd w:val="0"/>
        <w:spacing w:before="100" w:after="100"/>
        <w:jc w:val="center"/>
        <w:rPr>
          <w:rFonts w:ascii="Times New Roman CYR" w:hAnsi="Times New Roman CYR" w:cs="Times New Roman CYR"/>
          <w:sz w:val="20"/>
          <w:szCs w:val="20"/>
          <w:lang w:val="ru-RU"/>
        </w:rPr>
      </w:pPr>
      <w:r>
        <w:rPr>
          <w:rFonts w:ascii="Times New Roman CYR" w:hAnsi="Times New Roman CYR" w:cs="Times New Roman CYR"/>
          <w:sz w:val="20"/>
          <w:szCs w:val="20"/>
          <w:lang w:val="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rsidR="00F16DEE" w:rsidRDefault="00F16DEE">
      <w:pPr>
        <w:autoSpaceDE w:val="0"/>
        <w:autoSpaceDN w:val="0"/>
        <w:adjustRightInd w:val="0"/>
        <w:spacing w:before="100" w:after="100"/>
        <w:jc w:val="center"/>
        <w:rPr>
          <w:rFonts w:ascii="Times New Roman CYR" w:hAnsi="Times New Roman CYR" w:cs="Times New Roman CYR"/>
          <w:sz w:val="20"/>
          <w:szCs w:val="20"/>
          <w:lang w:val="ru-RU"/>
        </w:rPr>
      </w:pPr>
      <w:r>
        <w:rPr>
          <w:rFonts w:ascii="Times New Roman CYR" w:hAnsi="Times New Roman CYR" w:cs="Times New Roman CYR"/>
          <w:b/>
          <w:bCs/>
          <w:sz w:val="20"/>
          <w:szCs w:val="20"/>
          <w:lang w:val="ru-RU"/>
        </w:rPr>
        <w:t>Принцип 1</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F16DEE" w:rsidRDefault="00F16DEE">
      <w:pPr>
        <w:autoSpaceDE w:val="0"/>
        <w:autoSpaceDN w:val="0"/>
        <w:adjustRightInd w:val="0"/>
        <w:spacing w:before="100" w:after="100"/>
        <w:jc w:val="center"/>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Принцип 2</w:t>
      </w:r>
    </w:p>
    <w:p w:rsidR="00F16DEE" w:rsidRDefault="00F16DEE">
      <w:pPr>
        <w:autoSpaceDE w:val="0"/>
        <w:autoSpaceDN w:val="0"/>
        <w:adjustRightInd w:val="0"/>
        <w:spacing w:before="100" w:after="100"/>
        <w:rPr>
          <w:rFonts w:ascii="Times New Roman CYR" w:hAnsi="Times New Roman CYR" w:cs="Times New Roman CYR"/>
          <w:b/>
          <w:bCs/>
          <w:sz w:val="20"/>
          <w:szCs w:val="20"/>
          <w:lang w:val="ru-RU"/>
        </w:rPr>
      </w:pPr>
      <w:r>
        <w:rPr>
          <w:rFonts w:ascii="Times New Roman CYR" w:hAnsi="Times New Roman CYR" w:cs="Times New Roman CYR"/>
          <w:sz w:val="20"/>
          <w:szCs w:val="20"/>
          <w:lang w:val="ru-RU"/>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F16DEE" w:rsidRDefault="00F16DEE">
      <w:pPr>
        <w:autoSpaceDE w:val="0"/>
        <w:autoSpaceDN w:val="0"/>
        <w:adjustRightInd w:val="0"/>
        <w:spacing w:before="100" w:after="100"/>
        <w:jc w:val="center"/>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Принцип 3</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Ребенку должно принадлежать с его рождения право на имя и гражданство. </w:t>
      </w:r>
    </w:p>
    <w:p w:rsidR="00F16DEE" w:rsidRDefault="00F16DEE">
      <w:pPr>
        <w:autoSpaceDE w:val="0"/>
        <w:autoSpaceDN w:val="0"/>
        <w:adjustRightInd w:val="0"/>
        <w:spacing w:before="100" w:after="100"/>
        <w:jc w:val="center"/>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br w:type="page"/>
        <w:t>Принцип 4</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 </w:t>
      </w:r>
    </w:p>
    <w:p w:rsidR="00F16DEE" w:rsidRDefault="00F16DEE">
      <w:pPr>
        <w:autoSpaceDE w:val="0"/>
        <w:autoSpaceDN w:val="0"/>
        <w:adjustRightInd w:val="0"/>
        <w:spacing w:before="100" w:after="100"/>
        <w:jc w:val="center"/>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Принцип 5</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F16DEE" w:rsidRDefault="00F16DEE">
      <w:pPr>
        <w:autoSpaceDE w:val="0"/>
        <w:autoSpaceDN w:val="0"/>
        <w:adjustRightInd w:val="0"/>
        <w:spacing w:before="100" w:after="100"/>
        <w:jc w:val="center"/>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Принцип 6</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 </w:t>
      </w:r>
    </w:p>
    <w:p w:rsidR="00F16DEE" w:rsidRDefault="00F16DEE">
      <w:pPr>
        <w:autoSpaceDE w:val="0"/>
        <w:autoSpaceDN w:val="0"/>
        <w:adjustRightInd w:val="0"/>
        <w:spacing w:before="100" w:after="100"/>
        <w:jc w:val="center"/>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Принцип 7</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F16DEE" w:rsidRDefault="00F16DEE">
      <w:pPr>
        <w:autoSpaceDE w:val="0"/>
        <w:autoSpaceDN w:val="0"/>
        <w:adjustRightInd w:val="0"/>
        <w:spacing w:before="100" w:after="100"/>
        <w:jc w:val="center"/>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Принцип 8</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Ребенок должен при всех обстоятельствах быть среди тех, кто первым получает защиту и помощь. </w:t>
      </w:r>
    </w:p>
    <w:p w:rsidR="00F16DEE" w:rsidRDefault="00F16DEE">
      <w:pPr>
        <w:autoSpaceDE w:val="0"/>
        <w:autoSpaceDN w:val="0"/>
        <w:adjustRightInd w:val="0"/>
        <w:spacing w:before="100" w:after="100"/>
        <w:jc w:val="center"/>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Принцип 9</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Ребенок должен быть защищен от всех форм небрежного отношения, жестокости и эксплуатации. Он не должен быть объектом торговли в какой бы то ни было форме. </w:t>
      </w:r>
    </w:p>
    <w:p w:rsidR="00F16DEE" w:rsidRDefault="00F16DEE">
      <w:pPr>
        <w:autoSpaceDE w:val="0"/>
        <w:autoSpaceDN w:val="0"/>
        <w:adjustRightInd w:val="0"/>
        <w:spacing w:before="100" w:after="100"/>
        <w:rPr>
          <w:rFonts w:ascii="Times New Roman CYR" w:hAnsi="Times New Roman CYR" w:cs="Times New Roman CYR"/>
          <w:sz w:val="20"/>
          <w:szCs w:val="20"/>
          <w:lang w:val="ru-RU"/>
        </w:rPr>
      </w:pPr>
      <w:r>
        <w:rPr>
          <w:rFonts w:ascii="Times New Roman CYR" w:hAnsi="Times New Roman CYR" w:cs="Times New Roman CYR"/>
          <w:sz w:val="20"/>
          <w:szCs w:val="20"/>
          <w:lang w:val="ru-RU"/>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F16DEE" w:rsidRDefault="00F16DEE">
      <w:pPr>
        <w:autoSpaceDE w:val="0"/>
        <w:autoSpaceDN w:val="0"/>
        <w:adjustRightInd w:val="0"/>
        <w:spacing w:before="100" w:after="100"/>
        <w:jc w:val="center"/>
        <w:rPr>
          <w:rFonts w:ascii="Times New Roman CYR" w:hAnsi="Times New Roman CYR" w:cs="Times New Roman CYR"/>
          <w:b/>
          <w:bCs/>
          <w:sz w:val="20"/>
          <w:szCs w:val="20"/>
          <w:lang w:val="ru-RU"/>
        </w:rPr>
      </w:pPr>
      <w:r>
        <w:rPr>
          <w:rFonts w:ascii="Times New Roman CYR" w:hAnsi="Times New Roman CYR" w:cs="Times New Roman CYR"/>
          <w:b/>
          <w:bCs/>
          <w:sz w:val="20"/>
          <w:szCs w:val="20"/>
          <w:lang w:val="ru-RU"/>
        </w:rPr>
        <w:t>Принцип 10</w:t>
      </w:r>
    </w:p>
    <w:p w:rsidR="00F16DEE" w:rsidRDefault="00F16DEE">
      <w:pPr>
        <w:autoSpaceDE w:val="0"/>
        <w:autoSpaceDN w:val="0"/>
        <w:adjustRightInd w:val="0"/>
        <w:spacing w:after="120"/>
        <w:ind w:firstLine="284"/>
        <w:rPr>
          <w:lang w:val="ru-RU"/>
        </w:rPr>
      </w:pPr>
      <w:r>
        <w:rPr>
          <w:rFonts w:ascii="Times New Roman CYR" w:hAnsi="Times New Roman CYR" w:cs="Times New Roman CYR"/>
          <w:sz w:val="20"/>
          <w:szCs w:val="20"/>
          <w:lang w:val="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bookmarkStart w:id="0" w:name="_GoBack"/>
      <w:bookmarkEnd w:id="0"/>
    </w:p>
    <w:sectPr w:rsidR="00F16DEE">
      <w:footerReference w:type="even" r:id="rId7"/>
      <w:footerReference w:type="default" r:id="rId8"/>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EE" w:rsidRDefault="00F16DEE">
      <w:r>
        <w:separator/>
      </w:r>
    </w:p>
  </w:endnote>
  <w:endnote w:type="continuationSeparator" w:id="0">
    <w:p w:rsidR="00F16DEE" w:rsidRDefault="00F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EE" w:rsidRDefault="00F16DEE">
    <w:pPr>
      <w:pStyle w:val="a3"/>
      <w:framePr w:wrap="around" w:vAnchor="text" w:hAnchor="margin" w:xAlign="center" w:y="1"/>
      <w:rPr>
        <w:rStyle w:val="a4"/>
      </w:rPr>
    </w:pPr>
  </w:p>
  <w:p w:rsidR="00F16DEE" w:rsidRDefault="00F16D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EE" w:rsidRDefault="007265BC">
    <w:pPr>
      <w:pStyle w:val="a3"/>
      <w:framePr w:wrap="around" w:vAnchor="text" w:hAnchor="margin" w:xAlign="center" w:y="1"/>
      <w:rPr>
        <w:rStyle w:val="a4"/>
      </w:rPr>
    </w:pPr>
    <w:r>
      <w:rPr>
        <w:rStyle w:val="a4"/>
        <w:noProof/>
      </w:rPr>
      <w:t>7</w:t>
    </w:r>
  </w:p>
  <w:p w:rsidR="00F16DEE" w:rsidRDefault="00F16D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EE" w:rsidRDefault="00F16DEE">
      <w:r>
        <w:separator/>
      </w:r>
    </w:p>
  </w:footnote>
  <w:footnote w:type="continuationSeparator" w:id="0">
    <w:p w:rsidR="00F16DEE" w:rsidRDefault="00F16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106AA"/>
    <w:multiLevelType w:val="singleLevel"/>
    <w:tmpl w:val="8A2EAC2C"/>
    <w:lvl w:ilvl="0">
      <w:start w:val="1"/>
      <w:numFmt w:val="decimal"/>
      <w:lvlText w:val="%1)"/>
      <w:legacy w:legacy="1" w:legacySpace="0" w:legacyIndent="283"/>
      <w:lvlJc w:val="left"/>
      <w:rPr>
        <w:rFonts w:ascii="Times New Roman CYR" w:hAnsi="Times New Roman CYR" w:cs="Times New Roman CYR" w:hint="default"/>
      </w:rPr>
    </w:lvl>
  </w:abstractNum>
  <w:abstractNum w:abstractNumId="1">
    <w:nsid w:val="5CA61D0E"/>
    <w:multiLevelType w:val="hybridMultilevel"/>
    <w:tmpl w:val="9968AFE2"/>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num w:numId="1">
    <w:abstractNumId w:val="0"/>
  </w:num>
  <w:num w:numId="2">
    <w:abstractNumId w:val="0"/>
    <w:lvlOverride w:ilvl="0">
      <w:lvl w:ilvl="0">
        <w:start w:val="2"/>
        <w:numFmt w:val="decimal"/>
        <w:lvlText w:val="%1)"/>
        <w:legacy w:legacy="1" w:legacySpace="0" w:legacyIndent="283"/>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283"/>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283"/>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283"/>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283"/>
        <w:lvlJc w:val="left"/>
        <w:rPr>
          <w:rFonts w:ascii="Times New Roman CYR" w:hAnsi="Times New Roman CYR" w:cs="Times New Roman CYR"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5BC"/>
    <w:rsid w:val="00542246"/>
    <w:rsid w:val="007265BC"/>
    <w:rsid w:val="00DD296D"/>
    <w:rsid w:val="00F1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B2D268-291A-49DC-92E1-4577ED16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advance</Company>
  <LinksUpToDate>false</LinksUpToDate>
  <CharactersWithSpaces>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13</dc:creator>
  <cp:keywords/>
  <dc:description/>
  <cp:lastModifiedBy>admin</cp:lastModifiedBy>
  <cp:revision>2</cp:revision>
  <dcterms:created xsi:type="dcterms:W3CDTF">2014-02-12T21:21:00Z</dcterms:created>
  <dcterms:modified xsi:type="dcterms:W3CDTF">2014-02-12T21:21:00Z</dcterms:modified>
</cp:coreProperties>
</file>