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979" w:rsidRPr="00AE35C1" w:rsidRDefault="00752979" w:rsidP="00752979">
      <w:pPr>
        <w:spacing w:before="120"/>
        <w:jc w:val="center"/>
        <w:rPr>
          <w:b/>
          <w:sz w:val="32"/>
        </w:rPr>
      </w:pPr>
      <w:r w:rsidRPr="00AE35C1">
        <w:rPr>
          <w:b/>
          <w:sz w:val="32"/>
        </w:rPr>
        <w:t>Зеленое черенкования растений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Производство посадочного материала методом зеленого черенкования</w:t>
      </w:r>
      <w:r>
        <w:t xml:space="preserve">, </w:t>
      </w:r>
      <w:r w:rsidRPr="00AE35C1">
        <w:t>это эффективный</w:t>
      </w:r>
      <w:r>
        <w:t xml:space="preserve">, </w:t>
      </w:r>
      <w:r w:rsidRPr="00AE35C1">
        <w:t>а в некоторых случаях и единственно возможный способ размножения ценных декоративных</w:t>
      </w:r>
      <w:r>
        <w:t xml:space="preserve">, </w:t>
      </w:r>
      <w:r w:rsidRPr="00AE35C1">
        <w:t>цветочных</w:t>
      </w:r>
      <w:r>
        <w:t xml:space="preserve">, </w:t>
      </w:r>
      <w:r w:rsidRPr="00AE35C1">
        <w:t xml:space="preserve">плодовых и овощных растений.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Единственное жесткое требование для этого способа размножения растений</w:t>
      </w:r>
      <w:r>
        <w:t xml:space="preserve">, </w:t>
      </w:r>
      <w:r w:rsidRPr="00AE35C1">
        <w:t>это поддержание влажности в теплице на уровне близком к 100%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Почему? Черенки не имеют корней</w:t>
      </w:r>
      <w:r>
        <w:t xml:space="preserve">, </w:t>
      </w:r>
      <w:r w:rsidRPr="00AE35C1">
        <w:t>и пока корни не образовались</w:t>
      </w:r>
      <w:r>
        <w:t xml:space="preserve">, </w:t>
      </w:r>
      <w:r w:rsidRPr="00AE35C1">
        <w:t>влагу для своего развития</w:t>
      </w:r>
      <w:r>
        <w:t xml:space="preserve">, </w:t>
      </w:r>
      <w:r w:rsidRPr="00AE35C1">
        <w:t>растения могут получать только через листья.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Второе требование</w:t>
      </w:r>
      <w:r>
        <w:t xml:space="preserve"> - </w:t>
      </w:r>
      <w:r w:rsidRPr="00AE35C1">
        <w:t>вода должна быть распылена в тонкий аэрозоль</w:t>
      </w:r>
      <w:r>
        <w:t xml:space="preserve">, </w:t>
      </w:r>
      <w:r w:rsidRPr="00AE35C1">
        <w:t>наподобие тумана</w:t>
      </w:r>
      <w:r>
        <w:t xml:space="preserve">, </w:t>
      </w:r>
      <w:r w:rsidRPr="00AE35C1">
        <w:t>что позволяет поддерживать поверхность зеленых листьев постоянно влажными.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Существует много различных систем туманообразования для зеленого черенкования. Системы туманообразования отличаются по комплектации</w:t>
      </w:r>
      <w:r>
        <w:t xml:space="preserve">, </w:t>
      </w:r>
      <w:r w:rsidRPr="00AE35C1">
        <w:t>сложности и стоимости.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Мы рекомендуем недорогую</w:t>
      </w:r>
      <w:r>
        <w:t xml:space="preserve">, </w:t>
      </w:r>
      <w:r w:rsidRPr="00AE35C1">
        <w:t>простую</w:t>
      </w:r>
      <w:r>
        <w:t xml:space="preserve">, </w:t>
      </w:r>
      <w:r w:rsidRPr="00AE35C1">
        <w:t>предназначенную для самостоятельной сборки и монтажа систему туманообразования на основе фоггеров модели 4191 с расходом воды на один распылитель 12-</w:t>
      </w:r>
      <w:smartTag w:uri="urn:schemas-microsoft-com:office:smarttags" w:element="metricconverter">
        <w:smartTagPr>
          <w:attr w:name="ProductID" w:val="20 литров"/>
        </w:smartTagPr>
        <w:r w:rsidRPr="00AE35C1">
          <w:t>20 литров</w:t>
        </w:r>
      </w:smartTag>
      <w:r w:rsidRPr="00AE35C1">
        <w:t xml:space="preserve"> в час.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Система получается недорогая</w:t>
      </w:r>
      <w:r>
        <w:t xml:space="preserve">, </w:t>
      </w:r>
      <w:r w:rsidRPr="00AE35C1">
        <w:t>легко монтируется</w:t>
      </w:r>
      <w:r>
        <w:t xml:space="preserve">, </w:t>
      </w:r>
      <w:r w:rsidRPr="00AE35C1">
        <w:t>и что немаловажно</w:t>
      </w:r>
      <w:r>
        <w:t xml:space="preserve">, </w:t>
      </w:r>
      <w:r w:rsidRPr="00AE35C1">
        <w:t>работает на достаточно низком давлении воды. 1</w:t>
      </w:r>
      <w:r>
        <w:t xml:space="preserve">, </w:t>
      </w:r>
      <w:r w:rsidRPr="00AE35C1">
        <w:t>5-2</w:t>
      </w:r>
      <w:r>
        <w:t xml:space="preserve">, </w:t>
      </w:r>
      <w:r w:rsidRPr="00AE35C1">
        <w:t>5 атмосферы. Оптимальное давление 2</w:t>
      </w:r>
      <w:r>
        <w:t xml:space="preserve">, </w:t>
      </w:r>
      <w:r w:rsidRPr="00AE35C1">
        <w:t>0-2</w:t>
      </w:r>
      <w:r>
        <w:t xml:space="preserve">, </w:t>
      </w:r>
      <w:r w:rsidRPr="00AE35C1">
        <w:t>2 атм.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Зеленое черенкование осуществляется в теплицах небольшого объема. В них легче поддерживать необходимый температурный и влажностный режим. Для высадки подготовленных черенков или черешков</w:t>
      </w:r>
      <w:r>
        <w:t xml:space="preserve">, </w:t>
      </w:r>
      <w:r w:rsidRPr="00AE35C1">
        <w:t>используются пластиковые кассеты</w:t>
      </w:r>
      <w:r>
        <w:t xml:space="preserve">, </w:t>
      </w:r>
      <w:r w:rsidRPr="00AE35C1">
        <w:t>наполненные субстратом. Кассеты применяют подходящего для данного вида растений размера. Например для черенкования роз или винограда</w:t>
      </w:r>
      <w:r>
        <w:t xml:space="preserve">, </w:t>
      </w:r>
      <w:r w:rsidRPr="00AE35C1">
        <w:t>нужны кассеты несколько большего размера</w:t>
      </w:r>
      <w:r>
        <w:t xml:space="preserve">, </w:t>
      </w:r>
      <w:r w:rsidRPr="00AE35C1">
        <w:t>чем для черенкования гвоздики.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Укорененные черенки</w:t>
      </w:r>
      <w:r>
        <w:t xml:space="preserve">, </w:t>
      </w:r>
      <w:r w:rsidRPr="00AE35C1">
        <w:t>могут доращиваться или высаживаться для дальнейшего выращивания в теплицу или открытый грунт. Установки зеленого черенкования имеют высокую производительность</w:t>
      </w:r>
      <w:r>
        <w:t xml:space="preserve">, </w:t>
      </w:r>
      <w:r w:rsidRPr="00AE35C1">
        <w:t>так как площадь посадки растений (черенков)</w:t>
      </w:r>
      <w:r>
        <w:t xml:space="preserve">, </w:t>
      </w:r>
      <w:r w:rsidRPr="00AE35C1">
        <w:t>достаточно высока. Например для зеленого черенкования винограда</w:t>
      </w:r>
      <w:r>
        <w:t xml:space="preserve">, </w:t>
      </w:r>
      <w:r w:rsidRPr="00AE35C1">
        <w:t>можно использовать кассеты с ячейками 5х5 см</w:t>
      </w:r>
      <w:r>
        <w:t xml:space="preserve">, </w:t>
      </w:r>
      <w:r w:rsidRPr="00AE35C1">
        <w:t>а для гвоздики</w:t>
      </w:r>
      <w:r>
        <w:t xml:space="preserve"> - </w:t>
      </w:r>
      <w:r w:rsidRPr="00AE35C1">
        <w:t>2</w:t>
      </w:r>
      <w:r>
        <w:t xml:space="preserve">, </w:t>
      </w:r>
      <w:r w:rsidRPr="00AE35C1">
        <w:t>5х2</w:t>
      </w:r>
      <w:r>
        <w:t xml:space="preserve">, </w:t>
      </w:r>
      <w:smartTag w:uri="urn:schemas-microsoft-com:office:smarttags" w:element="metricconverter">
        <w:smartTagPr>
          <w:attr w:name="ProductID" w:val="5 см"/>
        </w:smartTagPr>
        <w:r w:rsidRPr="00AE35C1">
          <w:t>5 см</w:t>
        </w:r>
      </w:smartTag>
      <w:r w:rsidRPr="00AE35C1">
        <w:t>. Плотность растений в этом случае получается от 400 до 1600 растений на квадратный метр. Время укоренения для различных черенков достаточно короткое и составляет от нескольких дней до 2 недель.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Таким образом</w:t>
      </w:r>
      <w:r>
        <w:t xml:space="preserve">, </w:t>
      </w:r>
      <w:r w:rsidRPr="00AE35C1">
        <w:t>в небольшой установке для зеленого черенкования</w:t>
      </w:r>
      <w:r>
        <w:t xml:space="preserve">, </w:t>
      </w:r>
      <w:r w:rsidRPr="00AE35C1">
        <w:t>площадью например 30 квадратных метров</w:t>
      </w:r>
      <w:r>
        <w:t xml:space="preserve">, </w:t>
      </w:r>
      <w:r w:rsidRPr="00AE35C1">
        <w:t>за летний сезон</w:t>
      </w:r>
      <w:r>
        <w:t xml:space="preserve">, </w:t>
      </w:r>
      <w:r w:rsidRPr="00AE35C1">
        <w:t>можно получить от нескольких десятков до нескольких сотен тысяч укорененных черенков различных растений.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Детали. Оборудование. Комплектация. Конструктивное исполнение.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 xml:space="preserve">Специальные миниспринклеры для туманообразующих установок Модели 4191.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Сверхтонкое распыление воды</w:t>
      </w:r>
      <w:r>
        <w:t xml:space="preserve">, </w:t>
      </w:r>
      <w:r w:rsidRPr="00AE35C1">
        <w:t>позволяющее достигать влажности воздуха близкой к 100%.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Есть разные варианты и способы установки таких спринклеров. Наиболее простой</w:t>
      </w:r>
      <w:r>
        <w:t xml:space="preserve">, </w:t>
      </w:r>
      <w:r w:rsidRPr="00AE35C1">
        <w:t>это использование пластиковой стойки</w:t>
      </w:r>
      <w:r>
        <w:t xml:space="preserve">, </w:t>
      </w:r>
      <w:r w:rsidRPr="00AE35C1">
        <w:t xml:space="preserve">высотой 25 или </w:t>
      </w:r>
      <w:smartTag w:uri="urn:schemas-microsoft-com:office:smarttags" w:element="metricconverter">
        <w:smartTagPr>
          <w:attr w:name="ProductID" w:val="35 см"/>
        </w:smartTagPr>
        <w:r w:rsidRPr="00AE35C1">
          <w:t>35 см</w:t>
        </w:r>
      </w:smartTag>
      <w:r w:rsidRPr="00AE35C1">
        <w:t>. и подключение к пластиковой питающей трубе</w:t>
      </w:r>
      <w:r>
        <w:t xml:space="preserve">, </w:t>
      </w:r>
      <w:r w:rsidRPr="00AE35C1">
        <w:t xml:space="preserve">посредством специального штуцера и тонкой пластиковой трубки.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На фото справа</w:t>
      </w:r>
      <w:r>
        <w:t xml:space="preserve">, </w:t>
      </w:r>
      <w:r w:rsidRPr="00AE35C1">
        <w:t>можно увидеть</w:t>
      </w:r>
      <w:r>
        <w:t xml:space="preserve">, </w:t>
      </w:r>
      <w:r w:rsidRPr="00AE35C1">
        <w:t>как просто это делается</w:t>
      </w:r>
      <w:r>
        <w:t xml:space="preserve">, </w:t>
      </w:r>
      <w:r w:rsidRPr="00AE35C1">
        <w:t>а на фото слева</w:t>
      </w:r>
      <w:r>
        <w:t xml:space="preserve">, </w:t>
      </w:r>
      <w:r w:rsidRPr="00AE35C1">
        <w:t>спринклер для вертикальной установки в сборе с обратным клапаном</w:t>
      </w:r>
      <w:r>
        <w:t xml:space="preserve">, </w:t>
      </w:r>
      <w:r w:rsidRPr="00AE35C1">
        <w:t>шлангом и устройством для присоединения к трубе</w:t>
      </w:r>
      <w:r>
        <w:t xml:space="preserve">, </w:t>
      </w:r>
      <w:r w:rsidRPr="00AE35C1">
        <w:t>размещенной наверху теплицы.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Для трубопроводов</w:t>
      </w:r>
      <w:r>
        <w:t xml:space="preserve">, </w:t>
      </w:r>
      <w:r w:rsidRPr="00AE35C1">
        <w:t>рекомендуется использовать пластмассовые трубы</w:t>
      </w:r>
      <w:r>
        <w:t xml:space="preserve">, </w:t>
      </w:r>
      <w:r w:rsidRPr="00AE35C1">
        <w:t>(ни в коем случае не металлические!) диаметром 3/4</w:t>
      </w:r>
      <w:r>
        <w:t xml:space="preserve"> - </w:t>
      </w:r>
      <w:r w:rsidRPr="00AE35C1">
        <w:t>1</w:t>
      </w:r>
      <w:r>
        <w:t xml:space="preserve">, </w:t>
      </w:r>
      <w:smartTag w:uri="urn:schemas-microsoft-com:office:smarttags" w:element="metricconverter">
        <w:smartTagPr>
          <w:attr w:name="ProductID" w:val="0 дюйм"/>
        </w:smartTagPr>
        <w:r w:rsidRPr="00AE35C1">
          <w:t>0 дюйм</w:t>
        </w:r>
      </w:smartTag>
      <w:r w:rsidRPr="00AE35C1">
        <w:t>.</w:t>
      </w:r>
    </w:p>
    <w:p w:rsidR="00752979" w:rsidRPr="00AE35C1" w:rsidRDefault="00752979" w:rsidP="00752979">
      <w:pPr>
        <w:spacing w:before="120"/>
        <w:jc w:val="center"/>
        <w:rPr>
          <w:b/>
          <w:sz w:val="28"/>
        </w:rPr>
      </w:pPr>
      <w:r w:rsidRPr="00AE35C1">
        <w:rPr>
          <w:b/>
          <w:sz w:val="28"/>
        </w:rPr>
        <w:t xml:space="preserve">Плунжеры и клапан.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Если вы используете жесткие полиэтиленовые трубы с толщиной стенки порядка 1</w:t>
      </w:r>
      <w:r>
        <w:t xml:space="preserve">, </w:t>
      </w:r>
      <w:smartTag w:uri="urn:schemas-microsoft-com:office:smarttags" w:element="metricconverter">
        <w:smartTagPr>
          <w:attr w:name="ProductID" w:val="5 миллиметров"/>
        </w:smartTagPr>
        <w:r w:rsidRPr="00AE35C1">
          <w:t>5 миллиметров</w:t>
        </w:r>
      </w:smartTag>
      <w:r>
        <w:t xml:space="preserve">, </w:t>
      </w:r>
      <w:r w:rsidRPr="00AE35C1">
        <w:t>то для присоединения к такой трубе</w:t>
      </w:r>
      <w:r>
        <w:t xml:space="preserve">, </w:t>
      </w:r>
      <w:r w:rsidRPr="00AE35C1">
        <w:t xml:space="preserve">необходимо использовать специальный резьбовой плунжер.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Для трубопроводов можно использовать и высококачественные мягкие трубы (шланги) с толщиной стенки 0</w:t>
      </w:r>
      <w:r>
        <w:t xml:space="preserve">, </w:t>
      </w:r>
      <w:smartTag w:uri="urn:schemas-microsoft-com:office:smarttags" w:element="metricconverter">
        <w:smartTagPr>
          <w:attr w:name="ProductID" w:val="75 мм"/>
        </w:smartTagPr>
        <w:r w:rsidRPr="00AE35C1">
          <w:t>75 мм</w:t>
        </w:r>
      </w:smartTag>
      <w:r w:rsidRPr="00AE35C1">
        <w:t>. Для соединения с таким трубопроводом</w:t>
      </w:r>
      <w:r>
        <w:t xml:space="preserve">, </w:t>
      </w:r>
      <w:r w:rsidRPr="00AE35C1">
        <w:t>используется штуцерный плунжер. (На фото рядом с резьбовым).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Для того</w:t>
      </w:r>
      <w:r>
        <w:t xml:space="preserve">, </w:t>
      </w:r>
      <w:r w:rsidRPr="00AE35C1">
        <w:t>чтобы при прекращении подачи воды остатки воды из трубопровода не капали на растения в виде крупных капель</w:t>
      </w:r>
      <w:r>
        <w:t xml:space="preserve">, </w:t>
      </w:r>
      <w:r w:rsidRPr="00AE35C1">
        <w:t>необходимо использовать специальный клапан</w:t>
      </w:r>
      <w:r>
        <w:t xml:space="preserve">, </w:t>
      </w:r>
      <w:r w:rsidRPr="00AE35C1">
        <w:t>который открывает поступление воды к распылителям</w:t>
      </w:r>
      <w:r>
        <w:t xml:space="preserve">, </w:t>
      </w:r>
      <w:r w:rsidRPr="00AE35C1">
        <w:t>только при достижении определенного давления в трубопроводе</w:t>
      </w:r>
      <w:r>
        <w:t xml:space="preserve">, </w:t>
      </w:r>
      <w:r w:rsidRPr="00AE35C1">
        <w:t>например 1</w:t>
      </w:r>
      <w:r>
        <w:t xml:space="preserve">, </w:t>
      </w:r>
      <w:r w:rsidRPr="00AE35C1">
        <w:t>0 или 1</w:t>
      </w:r>
      <w:r>
        <w:t xml:space="preserve">, </w:t>
      </w:r>
      <w:r w:rsidRPr="00AE35C1">
        <w:t>5 атм. и закрывается при давлении в ситеме 0</w:t>
      </w:r>
      <w:r>
        <w:t xml:space="preserve">, </w:t>
      </w:r>
      <w:r w:rsidRPr="00AE35C1">
        <w:t>4-0</w:t>
      </w:r>
      <w:r>
        <w:t xml:space="preserve">, </w:t>
      </w:r>
      <w:r w:rsidRPr="00AE35C1">
        <w:t>7 атм. На фото слева.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Подобные системы монтируются как с верхним расположением распылителей</w:t>
      </w:r>
      <w:r>
        <w:t xml:space="preserve">, </w:t>
      </w:r>
      <w:r w:rsidRPr="00AE35C1">
        <w:t>так и с нижним. Мы рекомендуем размещать распылители в верхней части теплицы</w:t>
      </w:r>
      <w:r>
        <w:t xml:space="preserve">, </w:t>
      </w:r>
      <w:r w:rsidRPr="00AE35C1">
        <w:t>как это показано на верхнем снимке слева</w:t>
      </w:r>
      <w:r>
        <w:t xml:space="preserve">, </w:t>
      </w:r>
      <w:r w:rsidRPr="00AE35C1">
        <w:t>но в некоторых случаях</w:t>
      </w:r>
      <w:r>
        <w:t xml:space="preserve">, </w:t>
      </w:r>
      <w:r w:rsidRPr="00AE35C1">
        <w:t>можно размещать и в нижнем положении. Нижнее размещение применяют обычно для пленочных тунельных теплиц</w:t>
      </w:r>
      <w:r>
        <w:t xml:space="preserve">, </w:t>
      </w:r>
      <w:r w:rsidRPr="00AE35C1">
        <w:t>имеющих небольшую высоту</w:t>
      </w:r>
      <w:r>
        <w:t xml:space="preserve">, </w:t>
      </w:r>
      <w:r w:rsidRPr="00AE35C1">
        <w:t xml:space="preserve">как на снимке слева.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Для этого</w:t>
      </w:r>
      <w:r>
        <w:t xml:space="preserve">, </w:t>
      </w:r>
      <w:r w:rsidRPr="00AE35C1">
        <w:t>распылители помещаются над поверхностью почвы на высоте 80-</w:t>
      </w:r>
      <w:smartTag w:uri="urn:schemas-microsoft-com:office:smarttags" w:element="metricconverter">
        <w:smartTagPr>
          <w:attr w:name="ProductID" w:val="100 см"/>
        </w:smartTagPr>
        <w:r w:rsidRPr="00AE35C1">
          <w:t>100 см</w:t>
        </w:r>
      </w:smartTag>
      <w:r w:rsidRPr="00AE35C1">
        <w:t>. на металлических стойках и соединяются с основной трубой тонкими трубками.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Нужно отметить</w:t>
      </w:r>
      <w:r>
        <w:t xml:space="preserve">, </w:t>
      </w:r>
      <w:r w:rsidRPr="00AE35C1">
        <w:t>что для эффективного распыления</w:t>
      </w:r>
      <w:r>
        <w:t xml:space="preserve">, </w:t>
      </w:r>
      <w:r w:rsidRPr="00AE35C1">
        <w:t>необходимо иметь достаточное давление воды в ситеме. Для каждого типа распылителей</w:t>
      </w:r>
      <w:r>
        <w:t xml:space="preserve">, </w:t>
      </w:r>
      <w:r w:rsidRPr="00AE35C1">
        <w:t>необходимое давление обычно составляет 3-6 атмосфер</w:t>
      </w:r>
      <w:r>
        <w:t xml:space="preserve">, </w:t>
      </w:r>
      <w:r w:rsidRPr="00AE35C1">
        <w:t>а для спринклеров модели 4191 всего 1</w:t>
      </w:r>
      <w:r>
        <w:t xml:space="preserve">, </w:t>
      </w:r>
      <w:r w:rsidRPr="00AE35C1">
        <w:t>5-2</w:t>
      </w:r>
      <w:r>
        <w:t xml:space="preserve">, </w:t>
      </w:r>
      <w:r w:rsidRPr="00AE35C1">
        <w:t>5.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Установка спринклеров возможна в двух вариантах: на стойках или на подвеске. Принципиальной разницы в этих двух способах монтажа нет</w:t>
      </w:r>
      <w:r>
        <w:t xml:space="preserve">, </w:t>
      </w:r>
      <w:r w:rsidRPr="00AE35C1">
        <w:t>Вы просто используете тот</w:t>
      </w:r>
      <w:r>
        <w:t xml:space="preserve">, </w:t>
      </w:r>
      <w:r w:rsidRPr="00AE35C1">
        <w:t>который для вас больше подходит.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Обычно</w:t>
      </w:r>
      <w:r>
        <w:t xml:space="preserve">, </w:t>
      </w:r>
      <w:r w:rsidRPr="00AE35C1">
        <w:t>установки для зеленого черенкования растений монтируются внутри действующих теплиц</w:t>
      </w:r>
      <w:r>
        <w:t xml:space="preserve">, </w:t>
      </w:r>
      <w:r w:rsidRPr="00AE35C1">
        <w:t>на столах</w:t>
      </w:r>
      <w:r>
        <w:t xml:space="preserve">, </w:t>
      </w:r>
      <w:r w:rsidRPr="00AE35C1">
        <w:t>на которые устанавливаются кассеты с черенками. Над столом устанавливают дуги и накрывают стол полиэтиленовой пленкой. Создаются очень благоприятные условия для растений</w:t>
      </w:r>
      <w:r>
        <w:t xml:space="preserve">, </w:t>
      </w:r>
      <w:r w:rsidRPr="00AE35C1">
        <w:t>за счет того</w:t>
      </w:r>
      <w:r>
        <w:t xml:space="preserve">, </w:t>
      </w:r>
      <w:r w:rsidRPr="00AE35C1">
        <w:t>что в малом объеме установки</w:t>
      </w:r>
      <w:r>
        <w:t xml:space="preserve">, </w:t>
      </w:r>
      <w:r w:rsidRPr="00AE35C1">
        <w:t>достаточно просто поддерживать необходимые для укоренения оптимальные условия.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Еще один важный момент. При укоренении нужно снижать освещенность. Лучше всего</w:t>
      </w:r>
      <w:r>
        <w:t xml:space="preserve">, </w:t>
      </w:r>
      <w:r w:rsidRPr="00AE35C1">
        <w:t>это можно сделать с помощью затеняющей сетки. Сетка может быть подвешена над установкой для черенкования или просто накинута на пленку. Сетка затеняет и рассеивает свет</w:t>
      </w:r>
      <w:r>
        <w:t xml:space="preserve">, </w:t>
      </w:r>
      <w:r w:rsidRPr="00AE35C1">
        <w:t>что защищает листья растений от прожога</w:t>
      </w:r>
      <w:r>
        <w:t xml:space="preserve">, </w:t>
      </w:r>
      <w:r w:rsidRPr="00AE35C1">
        <w:t>так как если прямые солнечные лучи попадают на листья</w:t>
      </w:r>
      <w:r>
        <w:t xml:space="preserve">, </w:t>
      </w:r>
      <w:r w:rsidRPr="00AE35C1">
        <w:t>то капельки воды на них действуют как линзы и сфокусированный солнечный свет может повредить или даже прожечь листья.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Для затенения используются специальные затеняющие сетки со степенью затенения 30-60%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Фильтры.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Фильтрация воды для таких си</w:t>
      </w:r>
      <w:r>
        <w:t>ст</w:t>
      </w:r>
      <w:r w:rsidRPr="00AE35C1">
        <w:t>ем</w:t>
      </w:r>
      <w:r>
        <w:t xml:space="preserve"> - </w:t>
      </w:r>
      <w:r w:rsidRPr="00AE35C1">
        <w:t xml:space="preserve">ОБЯЗАТЕЛЬНА!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Поэтому</w:t>
      </w:r>
      <w:r>
        <w:t xml:space="preserve">, </w:t>
      </w:r>
      <w:r w:rsidRPr="00AE35C1">
        <w:t>на входе</w:t>
      </w:r>
      <w:r>
        <w:t xml:space="preserve">, </w:t>
      </w:r>
      <w:r w:rsidRPr="00AE35C1">
        <w:t>обязательно нужно поставить фильтр.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Мы рекомендуем использовать небольшие дисковые фильтры</w:t>
      </w:r>
      <w:r>
        <w:t xml:space="preserve">, </w:t>
      </w:r>
      <w:r w:rsidRPr="00AE35C1">
        <w:t>рассчитанные на расход воды 2-4 куб.м. в час. Они надежно фильтруют все примеси и гарантируют безотказную работу системы.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Автоматика.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Второе важное условие: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Мы должны поддерживать оптимальную влажность воздуха постоянно</w:t>
      </w:r>
      <w:r>
        <w:t xml:space="preserve">, </w:t>
      </w:r>
      <w:r w:rsidRPr="00AE35C1">
        <w:t>и в тоже время</w:t>
      </w:r>
      <w:r>
        <w:t xml:space="preserve">, </w:t>
      </w:r>
      <w:r w:rsidRPr="00AE35C1">
        <w:t xml:space="preserve">не устраивать в теплице "потоп".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Обычно</w:t>
      </w:r>
      <w:r>
        <w:t xml:space="preserve">, </w:t>
      </w:r>
      <w:r w:rsidRPr="00AE35C1">
        <w:t>рекомендуемый режим орошения для таких установок</w:t>
      </w:r>
      <w:r>
        <w:t xml:space="preserve">, </w:t>
      </w:r>
      <w:r w:rsidRPr="00AE35C1">
        <w:t>распыление воды от нескольких секунд до несколько десятков секунд</w:t>
      </w:r>
      <w:r>
        <w:t xml:space="preserve">, </w:t>
      </w:r>
      <w:r w:rsidRPr="00AE35C1">
        <w:t xml:space="preserve">а затем перерыв на несколько минут.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Как добиться поддержания такого режима полива? Придется использовать автоматику</w:t>
      </w:r>
      <w:r>
        <w:t xml:space="preserve">, </w:t>
      </w:r>
      <w:r w:rsidRPr="00AE35C1">
        <w:t>которая будет включать и выключать подачу воды на распылители</w:t>
      </w:r>
      <w:r>
        <w:t xml:space="preserve">, </w:t>
      </w:r>
      <w:r w:rsidRPr="00AE35C1">
        <w:t>по заданной вами программе.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Для этого мы рекомендуем использовать пожалуй единственный подходящий для этих целей контроллер GEVA75 W совмещенный с соленоидным краном</w:t>
      </w:r>
      <w:r>
        <w:t xml:space="preserve">, </w:t>
      </w:r>
      <w:r w:rsidRPr="00AE35C1">
        <w:t>открывающим и закрывающим подачу воды.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Преимущество этого контроллера заключается в том</w:t>
      </w:r>
      <w:r>
        <w:t xml:space="preserve">, </w:t>
      </w:r>
      <w:r w:rsidRPr="00AE35C1">
        <w:t>что минимальное время полива может быть установлено начиная от одной секунды и увеличиваться с шагом в одну секунду</w:t>
      </w:r>
      <w:r>
        <w:t xml:space="preserve">, </w:t>
      </w:r>
      <w:r w:rsidRPr="00AE35C1">
        <w:t>а промежуток между поливами</w:t>
      </w:r>
      <w:r>
        <w:t xml:space="preserve"> - </w:t>
      </w:r>
      <w:r w:rsidRPr="00AE35C1">
        <w:t>минимальный одна минута и может увеличиваться с шагом в одну минуту. Также есть возможность установки суточного перерыва для поливов на ночь. То есть мы отключаем полив ночью</w:t>
      </w:r>
      <w:r>
        <w:t xml:space="preserve">, </w:t>
      </w:r>
      <w:r w:rsidRPr="00AE35C1">
        <w:t>когда он для растений не нужен.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Вот собственно и все требования к технологическому оборудованию</w:t>
      </w:r>
      <w:r>
        <w:t xml:space="preserve">, </w:t>
      </w:r>
      <w:r w:rsidRPr="00AE35C1">
        <w:t>необходимому для выращивания посадочного материала в вашей теплице.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Дополнительная система фертигации и фумигации :</w:t>
      </w:r>
    </w:p>
    <w:p w:rsidR="00752979" w:rsidRPr="00AE35C1" w:rsidRDefault="003D4E00" w:rsidP="00752979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Фертигация и туман" style="width:336.75pt;height:297.75pt">
            <v:imagedata r:id="rId4" o:title=""/>
          </v:shape>
        </w:pic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Чтобы совместить выращивание посадочного материала и его полив с подкормками</w:t>
      </w:r>
      <w:r>
        <w:t xml:space="preserve">, </w:t>
      </w:r>
      <w:r w:rsidRPr="00AE35C1">
        <w:t>мы рекомендуем простую и надежную систему фертигации.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Для ускорения роста ваших растений</w:t>
      </w:r>
      <w:r>
        <w:t xml:space="preserve">, </w:t>
      </w:r>
      <w:r w:rsidRPr="00AE35C1">
        <w:t>выращиваемых из черенков методом зеленого черенкования</w:t>
      </w:r>
      <w:r>
        <w:t xml:space="preserve">, </w:t>
      </w:r>
      <w:r w:rsidRPr="00AE35C1">
        <w:t xml:space="preserve">очень полезным будет использование способа подкормки растений удобрениями через листья.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Для этого в поливную воду добавляются растворимые удобрения и у вас начинает работать внекорневые подкормки.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Такие подкормки можно давать постоянно или периодически.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Комплект для фертигации</w:t>
      </w:r>
      <w:r>
        <w:t xml:space="preserve">, </w:t>
      </w:r>
      <w:r w:rsidRPr="00AE35C1">
        <w:t>включает пропорциональный насос-дозатор и комплект монтажных деталей.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Рекомендуется также установить второй фильтр. Один фильтр фильтрует входящую воду</w:t>
      </w:r>
      <w:r>
        <w:t xml:space="preserve">, </w:t>
      </w:r>
      <w:r w:rsidRPr="00AE35C1">
        <w:t>второй воду после добавки удобрений.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Уникальность комбинации данного устройства и системы туманообразования заключается в том</w:t>
      </w:r>
      <w:r>
        <w:t xml:space="preserve">, </w:t>
      </w:r>
      <w:r w:rsidRPr="00AE35C1">
        <w:t>что вместо удобрений</w:t>
      </w:r>
      <w:r>
        <w:t xml:space="preserve">, </w:t>
      </w:r>
      <w:r w:rsidRPr="00AE35C1">
        <w:t>вы можете строго дозированно добавлять любые необходимые вещества или препараты</w:t>
      </w:r>
      <w:r>
        <w:t xml:space="preserve">, </w:t>
      </w:r>
      <w:r w:rsidRPr="00AE35C1">
        <w:t>включая различные фитостимуляторы или средства защиты растений.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Использование пестицидов совместно с этой системой дозировки и мелкодисперсным распылением</w:t>
      </w:r>
      <w:r>
        <w:t xml:space="preserve">, </w:t>
      </w:r>
      <w:r w:rsidRPr="00AE35C1">
        <w:t>позволяет обрабатывать растения пестицидами без присутствия человека</w:t>
      </w:r>
      <w:r>
        <w:t xml:space="preserve">, </w:t>
      </w:r>
      <w:r w:rsidRPr="00AE35C1">
        <w:t>что очень важно для сохранения здоровья людей</w:t>
      </w:r>
      <w:r>
        <w:t xml:space="preserve">, </w:t>
      </w:r>
      <w:r w:rsidRPr="00AE35C1">
        <w:t>работающих в теплице и очень эффективно для борьбы с вредителями и болезнями</w:t>
      </w:r>
      <w:r>
        <w:t xml:space="preserve">, </w:t>
      </w:r>
      <w:r w:rsidRPr="00AE35C1">
        <w:t>так как обработка проводится сразу во всем объеме теплицы.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Комплект может поставляться отдельно или вместе с системой туманообразования.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Другие сферы применения :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Такая система</w:t>
      </w:r>
      <w:r>
        <w:t xml:space="preserve">, </w:t>
      </w:r>
      <w:r w:rsidRPr="00AE35C1">
        <w:t xml:space="preserve">хорошо работает также и при выращивании рассады и при обработке растений ядохимикатами против вредителей и болезней. 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Еще одна область применения</w:t>
      </w:r>
      <w:r>
        <w:t xml:space="preserve"> - </w:t>
      </w:r>
      <w:r w:rsidRPr="00AE35C1">
        <w:t>испарительное охлаждение теплиц в жаркие часы для летом. Система испарительного охлаждения позволяет снижать температуру в теплице или другом помещении на несколько градусов.</w:t>
      </w:r>
    </w:p>
    <w:p w:rsidR="00752979" w:rsidRPr="00AE35C1" w:rsidRDefault="00752979" w:rsidP="00752979">
      <w:pPr>
        <w:spacing w:before="120"/>
        <w:ind w:firstLine="567"/>
        <w:jc w:val="both"/>
      </w:pPr>
      <w:r w:rsidRPr="00AE35C1">
        <w:t>Система применяется как основная</w:t>
      </w:r>
      <w:r>
        <w:t xml:space="preserve">, </w:t>
      </w:r>
      <w:r w:rsidRPr="00AE35C1">
        <w:t>так и как дополнительная</w:t>
      </w:r>
      <w:r>
        <w:t xml:space="preserve">, </w:t>
      </w:r>
      <w:r w:rsidRPr="00AE35C1">
        <w:t>например для систем капельного орошения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979"/>
    <w:rsid w:val="001A35F6"/>
    <w:rsid w:val="003D4E00"/>
    <w:rsid w:val="00752979"/>
    <w:rsid w:val="007A2DFB"/>
    <w:rsid w:val="00811DD4"/>
    <w:rsid w:val="00923FBD"/>
    <w:rsid w:val="00AE35C1"/>
    <w:rsid w:val="00C0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D73B5A3-8DE9-4D7D-BD3B-6FA79F6DD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529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Зеленое черенкования растений</vt:lpstr>
    </vt:vector>
  </TitlesOfParts>
  <Company>Home</Company>
  <LinksUpToDate>false</LinksUpToDate>
  <CharactersWithSpaces>9259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Зеленое черенкования растений</dc:title>
  <dc:subject/>
  <dc:creator>User</dc:creator>
  <cp:keywords/>
  <dc:description/>
  <cp:lastModifiedBy>admin</cp:lastModifiedBy>
  <cp:revision>2</cp:revision>
  <dcterms:created xsi:type="dcterms:W3CDTF">2014-03-23T00:02:00Z</dcterms:created>
  <dcterms:modified xsi:type="dcterms:W3CDTF">2014-03-23T00:02:00Z</dcterms:modified>
</cp:coreProperties>
</file>