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7C3" w:rsidRDefault="005241B2">
      <w:pPr>
        <w:pStyle w:val="1"/>
        <w:jc w:val="center"/>
      </w:pPr>
      <w:r>
        <w:t>З.Фрейд: теория личности</w:t>
      </w:r>
    </w:p>
    <w:p w:rsidR="00E607C3" w:rsidRPr="005241B2" w:rsidRDefault="005241B2">
      <w:pPr>
        <w:pStyle w:val="a3"/>
        <w:divId w:val="328682567"/>
      </w:pPr>
      <w:r>
        <w:rPr>
          <w:b/>
          <w:bCs/>
        </w:rPr>
        <w:t xml:space="preserve">Введение: биографические сведения. </w:t>
      </w:r>
    </w:p>
    <w:p w:rsidR="00E607C3" w:rsidRDefault="005241B2">
      <w:pPr>
        <w:pStyle w:val="a3"/>
        <w:divId w:val="328682567"/>
      </w:pPr>
      <w:r>
        <w:t>Под влиянием Гете и Дарвина Фрейд FREUD S. (1856—1939) выбрал медицинский факультет Венского университета, на который и поступил в 1873 году. В эти годы он работал в физиологической лаборатории доктора Э.Брюке. Эта работа во многом определила будущую уверенность Фрейда в роли биологических основ психики, его внимания к сексуальным и физиологическим параметрам, определяющим бессознательные мотивы человека. Получив в 26 лет докторскую степень, Фрейд вследствие материальных затруднений вынужден был заняться частной практикой. Вначале он работает хирургом, однако прослушав курс по психиатрии он заинтересовывается этой областью, прежде всего связью между психическими симптомами и физическими болезнями. К 1885 году он добивается престижного положения лектора в Венском университете. При помощи Брюке Фрейд получил стипендию для поездки в Париж в клинику Шарко. Эта стажировка не только доказала Фрейду роль гипноза в лечении истерии, но и приоткрыла впервые завесу над бессознательным, продемонстрировав в сеансах гипноза роль неосознанных мотивов в поступках человека. По возвращении в Вену он совместно с известным психиатром Брейером начинает исследовать динамику истерии, опубликовав несколько работ на эту тему. Однако постепенно он отходит от Брейера, который настороженно отнесся к предположениям Фрейда о связи неврозов с сексуальными отклонениями. Также настороженно Брейер отнесся и к новому, предложенному Фрейдом вместо гипноза методу лечения истерии — психоанализу (см. приложение), хотя и соглашался с тем, что гипноз неэффективен. Впоследствии, анализируя свой научный путь, Фрейд писал, что он боялся принять ответственность за сделанное им открытие и старался разделить его с другими, боялся и самого этого открытия, той ответственности, которая с ним связана. Фрейд считал, что в своих отношениях с Брюке, Шарко и, особенно, с Брейером он трансформировал свои отношения с отцом. Стремление заменить реального отца учителем вызвало и двойное отношение Фрейда к учителям — с одной стороны восхищенное поклонение, а с другой — желание найти свой собственный путь в науке, превзойти своих учителей. Так постепенно вырисовываются контуры концепции Фрейда о трасфере (см. приложение) и Эдиповом комплексе, которые затем займут важное место в его теории личности.</w:t>
      </w:r>
    </w:p>
    <w:p w:rsidR="00E607C3" w:rsidRDefault="005241B2">
      <w:pPr>
        <w:pStyle w:val="a3"/>
        <w:divId w:val="328682567"/>
      </w:pPr>
      <w:r>
        <w:t>Впервые Фрейд заговорил о психоанализе в 1896 году, а в 1897 он начал проводить систематические самонаблюдения, которые фиксировал в дневниках до конца жизни. В 1900 году появилась его книга “Толкование сновидений”, в которой он впервые опубликовал важнейшие положения своей концепции, дополненные в его последующих книгах “Психопатология обыденной жизни” (1901), “Я и Оно”( 1923), “Тотем и табу” (1913), “Психология масс и анализ человеческого "Я"” (1921). Постепенно его идеи приобретали признание, в 1910 году его приглашают читать лекции в Америке, где его теория приобретает особую популярность. Его работы переводятся на многие языки. Вокруг Фрейда постепенно складывается кружок его почитателей и последователей, в который входят К.Юнг, А.Адлер, Ш.Ференчи, О.Ранк, К.Абрахам. После организации психоаналитического общества в Вене, его филиалы открываются во всем мире, психоаналитическое движение расширяется, приобретая все большее количество сторонников. В то же время Фрейд становится все более ортодоксальным и догматичным в своих взглядах, он не терпит ни малейших отклонений от своей концепции, пресекая все попытки самостоятельной разработки и анализа некоторых положений психотерапии или структуры личности, ее взаимоотношений с окружающим, предпринимаемые его учениками. Это приводит к отдалению, а потом и к разрыву с Фрейдом самых талантливых его последователей — Адлера, Юнга, Ранка.</w:t>
      </w:r>
    </w:p>
    <w:p w:rsidR="00E607C3" w:rsidRDefault="005241B2">
      <w:pPr>
        <w:pStyle w:val="a3"/>
        <w:divId w:val="328682567"/>
      </w:pPr>
      <w:r>
        <w:t>По мере роста известности Фрейда росло и количество критических работ, направленных против его взглядов. В 1933 году нацисты сожгли его книги в Берлине. После захвата немцами Австрии положение Фрейда становится опасным, он подвергается преследованиям. Зарубежные психоаналитические общества собирают значительную сумму денег и фактически выкупают Фрейда у немцев, которые дают ему разрешение уехать в Англию. Однако его болезнь прогрессирует, не помогают никакие операции и лекарства и в 1939 году он умирает, оставив после себя созданный им мир, уже полностью открытый для толкований и критики.</w:t>
      </w:r>
    </w:p>
    <w:p w:rsidR="00E607C3" w:rsidRDefault="005241B2">
      <w:pPr>
        <w:pStyle w:val="a3"/>
        <w:divId w:val="328682567"/>
      </w:pPr>
      <w:r>
        <w:rPr>
          <w:b/>
          <w:bCs/>
        </w:rPr>
        <w:t xml:space="preserve">Теория и практика. </w:t>
      </w:r>
    </w:p>
    <w:p w:rsidR="00E607C3" w:rsidRDefault="005241B2">
      <w:pPr>
        <w:pStyle w:val="a3"/>
        <w:divId w:val="328682567"/>
      </w:pPr>
      <w:r>
        <w:t>Взгляды Фрейда можно разделить на три области — это метод лечения функциональных психических заболеваний, теория личности и теория общества, при этом стрежнем всей системы является его взгляды на развитие и структуру личности человека.</w:t>
      </w:r>
    </w:p>
    <w:p w:rsidR="00E607C3" w:rsidRDefault="005241B2">
      <w:pPr>
        <w:pStyle w:val="a3"/>
        <w:divId w:val="328682567"/>
      </w:pPr>
      <w:r>
        <w:rPr>
          <w:b/>
          <w:bCs/>
        </w:rPr>
        <w:t xml:space="preserve">Личность как триединство. </w:t>
      </w:r>
    </w:p>
    <w:p w:rsidR="00E607C3" w:rsidRDefault="005241B2">
      <w:pPr>
        <w:pStyle w:val="a3"/>
        <w:divId w:val="328682567"/>
      </w:pPr>
      <w:r>
        <w:t>Фрейд считал, что психика состоит из трех слоев — сознательного (“Сверх-Я”), предсознательного (“Я”) и бессознательного (“Оно”), в которых и располагаются основные структуры личности. При этом содержание бессознательного по мнению Фрейда не доступно осознанию практически ни при каких условиях. Содержание предсознательного слоя может быть осознано человеком, хотя это и требует от него значительных усилий. В бессознательном слое располагается одна из структур личности — “Оно”, которая фактически является энергетической основой личности. “Оно” - бессознательное (глубинные инстинктивные, в основном сексуальные и агрессивные побуждения), играет главную роль, определяющую поведение и состояние человека. В “Оно” содержатся врожденные бессознательные инстинкты, которые стремятся к своему удовлетворению, к разрядке и таким образом детерминируют деятельность субъекта. Фрейд считал, что существует два основных врожденных бессознательных инстинкта — инстинкт жизни и инстинкт смерти, которые находятся в антагонистических отношениях между собой создавая основу для фундаментального, биологического внутреннего конфликта. Неосознанность этого конфликта связана не только с тем, что борьба между инстинктами как правило происходит с бессознательном слое, но и с тем, что поведение человека вызывается как правило одновременным действием обеих этих сил.</w:t>
      </w:r>
    </w:p>
    <w:p w:rsidR="00E607C3" w:rsidRDefault="005241B2">
      <w:pPr>
        <w:pStyle w:val="a3"/>
        <w:divId w:val="328682567"/>
      </w:pPr>
      <w:r>
        <w:t>С точки зрения Фрейда инстинкты являются каналами, по которым проходит энергия, формирующая нашу деятельность. Либидо (см. приложение), о котором так много писал и сам Фрейд и его ученики и является той специфической энергией, которая связана с инстинктом жизни. Для энергии, связанной с инстинктом смерти и агрессии Фрейд не дал собственного имени, но постоянно говорил о ее существовании. Он также считал, что содержание бессознательного постоянно расширяется, так как те стремления и желания, которые человек не смог по тем или иным причинам реализовать в своей деятельности вытесняются им в бессознательное, наполняя его содержание.</w:t>
      </w:r>
    </w:p>
    <w:p w:rsidR="00E607C3" w:rsidRDefault="005241B2">
      <w:pPr>
        <w:pStyle w:val="a3"/>
        <w:divId w:val="328682567"/>
      </w:pPr>
      <w:r>
        <w:t>Вторая структура личности — “Я” по мнению Фрейда также является врожденной и располагается как в сознательном слое, так и в предсознании. Таким образом мы всегда можем осознать осознать свое “Я”, хотя это может быть для нас и не легким делом. Если содержание “Оно” расширяется, то содержание “Я”, наоборот сужается, так как ребенок рождается по выражению Фрейда с “океаническим чувством я”, включая в себя весь окружающий мир. Со временем он начинает осознавать границу между собой и окружающим миром, начинает локализовать свое “Я” до своего тела, сужая таким образом объем “Я”.</w:t>
      </w:r>
    </w:p>
    <w:p w:rsidR="00E607C3" w:rsidRDefault="005241B2">
      <w:pPr>
        <w:pStyle w:val="a3"/>
        <w:divId w:val="328682567"/>
      </w:pPr>
      <w:r>
        <w:t>Третья структура личности — “Сверх-Я” не врожденная, она формируется в процессе жизни ребенка. Механизмом ее формирования является идентификация с близким взрослым своего пола, черты и качества которого и становятся содержанием “Сверх-Я”. В процессе идентификации у детей формируется также Эдипов комплекс (у мальчиков) или комплекс Электры (у девочек), то есть комплекс амбивалентных чувств, которые испытывает ребенок к объекту идентификации.</w:t>
      </w:r>
    </w:p>
    <w:p w:rsidR="00E607C3" w:rsidRDefault="005241B2">
      <w:pPr>
        <w:pStyle w:val="a3"/>
        <w:divId w:val="328682567"/>
      </w:pPr>
      <w:r>
        <w:rPr>
          <w:b/>
          <w:bCs/>
        </w:rPr>
        <w:t xml:space="preserve">На грани внутреннего взрыва. </w:t>
      </w:r>
    </w:p>
    <w:p w:rsidR="00E607C3" w:rsidRDefault="005241B2">
      <w:pPr>
        <w:pStyle w:val="a3"/>
        <w:divId w:val="328682567"/>
      </w:pPr>
      <w:r>
        <w:t>Фрейд подчеркивал, что между этими тремя структурами личности существует неустойчивое равновесие, так как не только их содержание, но и направления их развития противоположны друг другу. Инстинкты, содержащиеся в “Оно” стремятся к своему удовлетворению, диктуя человеку такие желания, которые практически не выполнимы ни в одном обществе. “Сверх-Я”, в содержание которого входит совесть, самонаблюдение и идеалы человека, предупреждает его о невозможности осуществления этих желаний и стоит на страже соблюдения норм, принятых в данном обществе. Таким образом “Я” становится как бы ареной борьбы противоречивых тенденций, которые диктуются “Оно” и “Сверх-Я”. Такое состояние внутреннего конфликта, в котором постоянно находится человек, делает его потенциальным невротиком. Поэтому Фрейд постоянно подчеркивал, что не существует четкой грани между нормой и патологией и испытываемое людьми постоянное напряжение делает их потенциальными невротиками. Возможность поддерживать свое психическое здоровье зависит от механизмов психологической защиты, которые помогают человеку если не предотвратить (так как это фактически не возможно), то хотя бы смягчить конфликт между “Оно” и “Сверх-Я”.</w:t>
      </w:r>
    </w:p>
    <w:p w:rsidR="00E607C3" w:rsidRDefault="005241B2">
      <w:pPr>
        <w:pStyle w:val="a3"/>
        <w:divId w:val="328682567"/>
      </w:pPr>
      <w:r>
        <w:t>Защитные механизмы – внутренний предохранитель. Фрейд выделял несколько защитных механизмов, главными из которых являются вытеснение или (возмещение отсутствия или слабости каких-либо физических или психических качеств), регрессия (возврат к пройденным стадиям развития), рационализация (оправдание подсознательных побуждений) идентификация себя с другим лицом, которое обладает тем качеством, которое отсутствует у субъекта, проекция (приписывание другим своих желаний, опасений, страхов) и сублимация (переключение энергии). Вытеснение является самым неэффективным механизмом, так как при этом энергия, протекающая по инстинктивным каналам, не реализуется в деятельности, но остается в человеке, вызывая рост напряженности. Желание вытесняется в бессознательное, человек о нем совершенно забывает, но оставшееся напряжение, проникая сквозь бессознательное, дает о себе знать в виде символов, наполняющих наши сновидения, в виде ошибок, описок, оговорок. При этом символ, по мнению Фрейда, не является непосредственным отражением вытесненного желания, но его трансформацией. Поэтому он придавал такое значение “психопатологии обыденной жизни”, то есть толкованию таких явлений как ошибки и сновидения человека, его ассоциации. Отношение Фрейда к символике было одной из причин его расхождения с Юнгом, который считал, что существует непосредственная и тесная связь между символом и стремлением человека и возражал против толкований, придуманных Фрейдом.</w:t>
      </w:r>
    </w:p>
    <w:p w:rsidR="00E607C3" w:rsidRDefault="005241B2">
      <w:pPr>
        <w:pStyle w:val="a3"/>
        <w:divId w:val="328682567"/>
      </w:pPr>
      <w:r>
        <w:t>Регрессия и рационализация являются более успешными видами защиты, так как они дают возможность хотя бы частичной разрядки энергии, содержащейся в желаниях человека. При этом регрессия представляет собой более примитивный способ реализации стремлений, выхода из конфликтной ситуации. Человек может начать кусать ногти, портить вещи, жевать резинку или табак, верить в злых или добрых духов, стремиться к рискованным ситуациям и т.д., причем многие из этих регрессий настолько общеприняты, что даже не воспринимаются таковыми. Рационализация связана со стремлением “Сверх-Я” хоть как-то проконтролировать создавшуюся ситуацию, придав ей добропорядочный вид. Поэтому человек не осознавая реальные мотивы своего поведения, прикрывает их и объясняет придуманными, но морально приемлемыми мотивами.</w:t>
      </w:r>
    </w:p>
    <w:p w:rsidR="00E607C3" w:rsidRDefault="005241B2">
      <w:pPr>
        <w:pStyle w:val="a3"/>
        <w:divId w:val="328682567"/>
      </w:pPr>
      <w:r>
        <w:t>При проекции человек приписывает другим те желания и чувства, которые он испытывает сам. В том случае, когда субъект, которому было приписано какое-либо чувство, своим поведением подтверждает сделанную проекцию, этот защитный механизм действует достаточно успешно, так как человек может осознать эти чувства как реальные, действительные, но внешние по отношению к нему и не пугаться их.</w:t>
      </w:r>
    </w:p>
    <w:p w:rsidR="00E607C3" w:rsidRDefault="005241B2">
      <w:pPr>
        <w:pStyle w:val="a3"/>
        <w:divId w:val="328682567"/>
      </w:pPr>
      <w:r>
        <w:t>Однако наиболее эффективным является механизм, который Фрейд назвал сублимацией. Этот механизм помогает направить энергию, которая связана с сексуальными или агрессивными стремлениями, в другое русло, реализовать ее. в частности, в художественной деятельности. Механизм сублимации трактуется как основной источник творчества. В принципе Фрейд и считал культуру продуктом сублимации и с этой точки зрения рассматривал произведения искусства, научные открытия. Наиболее успешной эта деятельность является потому, что в ней происходит полная реализация накопленной энергии, катарсис (см. приложение) или очищение человека от нее.</w:t>
      </w:r>
    </w:p>
    <w:p w:rsidR="00E607C3" w:rsidRDefault="005241B2">
      <w:pPr>
        <w:pStyle w:val="a3"/>
        <w:divId w:val="328682567"/>
      </w:pPr>
      <w:r>
        <w:rPr>
          <w:b/>
          <w:bCs/>
        </w:rPr>
        <w:t xml:space="preserve">Мы родом из детства. </w:t>
      </w:r>
    </w:p>
    <w:p w:rsidR="00E607C3" w:rsidRDefault="005241B2">
      <w:pPr>
        <w:pStyle w:val="a3"/>
        <w:divId w:val="328682567"/>
      </w:pPr>
      <w:r>
        <w:t>Либидозная энергия, которая связана с инстинктом жизни, является также основой развития личности, характера человека. Фрейд говорил о том, что в процессе жизни человек проходит несколько этапов, отличающихся друг от друга способом фиксации либидо, способом удовлетворения инстинкта жизни. При этом Фрейд уделяет большое внимание тому, каким именно способом происходит фиксация и нуждается ли человек при этом в посторонних объектах. Исходя из этого он выделяет три больших этапа, распадающиеся на несколько стадий.</w:t>
      </w:r>
    </w:p>
    <w:p w:rsidR="00E607C3" w:rsidRDefault="005241B2">
      <w:pPr>
        <w:pStyle w:val="a3"/>
        <w:divId w:val="328682567"/>
      </w:pPr>
      <w:r>
        <w:t>Первый этап — либидо-объект, характерен тем, что ребенок нуждается в постороннем объекте для реализации либидо. Этот этап длится до 1 года и носит название оральной стадии, так как удовлетворение происходит при раздражении полости рта. Фиксация на этой стадии происходит в том случае, когда ребенок в этот период не смог реализовать свои либидозные желания и для этого типа личности характерна, с точки зрения Фрейда, определенная зависимость, инфантильность (см. приложение).</w:t>
      </w:r>
    </w:p>
    <w:p w:rsidR="00E607C3" w:rsidRDefault="005241B2">
      <w:pPr>
        <w:pStyle w:val="a3"/>
        <w:divId w:val="328682567"/>
      </w:pPr>
      <w:r>
        <w:t>Вторая стадия, которая длится до начала полового созревания, называется либидо-субъект и характеризуется тем, что для удовлетворения своих инстинктов ребенку не требуется никакой внешний объект. Иногда Фрейд называл также эту стадию и нарциссизмом, считая, что для всех людей, у которых произошла фиксация на этой стадии, характерна ориентация на себя, стремление использовать окружающих для удовлетворения собственных нужд и желаний, эмоциональная отгороженность от них. Она состоит из нескольких стадий. Первая, которая длится примерно до 3-х лет — анальная, при которой ребенок не только учится определенным навыкам туалета, но у него начинает формироваться и чувство собственности. Фиксация на этой стадии формирует анальный характер, который характеризуется упрямством, часто жесткостью, аккуратностью и бережливостью. С трех лет ребенок переходит на следующую, фаллическую стадию, на которой дети начинают осознавать свои сексуальные отличия, интересоваться своими гениталиями. Эту стадию Фрейд считал критической для девочек, которые впервые начинают осознавать свою неполноценность в связи с отсутствием у них пениса. Это открытие, считал он, может привести к позднейшей невротизации или агрессивности, которая вообще характерна для людей, фиксированных на этой стадии. Во многом это связано с тем, что в этот период нарастает напряженность в отношениях с родителями, прежде всего с родителем своего пола, которого ребенок боится и к которому ревнует родителя противоположного пола. Эта напряженность ослабевает к 6 годам, когда наступает латентный период в развитии сексуального инстинкта. В этот период, который длится до начала полового созревания, дети обращают большое внимание на учебу, спорт, игры.</w:t>
      </w:r>
    </w:p>
    <w:p w:rsidR="00E607C3" w:rsidRDefault="005241B2">
      <w:pPr>
        <w:pStyle w:val="a3"/>
        <w:divId w:val="328682567"/>
      </w:pPr>
      <w:r>
        <w:t>В подростковом возрасте дети переходят на последнюю стадию, которая также называется либидо-объект, так как для удовлетворения сексуального инстинкта человеку опять необходим партнер. Эта стадия также называется генитальной, так как для разрядки либидозной энергии человек ищет способы половой жизни, характерные для его пола и его типа личности.</w:t>
      </w:r>
    </w:p>
    <w:p w:rsidR="00E607C3" w:rsidRDefault="005241B2">
      <w:pPr>
        <w:pStyle w:val="a3"/>
        <w:divId w:val="328682567"/>
      </w:pPr>
      <w:r>
        <w:t>Практика. Обобщая, можно сказать так: неудовлетворенные сексуальные влечения под влиянием “Сверх-Я” вытесняются из области сознания “Я” в область бессознательного. И весь период роста и развития ребенка предстает, с точки зрения психоанализа, как эмоциональный конфликт между неосознанными влечениями и возможностями их удовлетворения. Дезорганизация социальной жизни представляет собой следствие дезорганизации жизни отдельного человека в силу его неприспособленности и сложности современной цивилизации. Либидозную энергию Фрейд считал основой не только развития индивидуального человека, но и человеческого общества. Он писал о том, что вождь племени является своего рода его отцом, к которому мужчины испытывают Эдипов комплекс, стремясь занять его место. Однако с убийством вождя в племя приходит вражда, кровь и междоусобица, оно слабнет, и такой негативный опыт приводит к созданию первых законов, табу, которые начинают регулировать социальное поведение человека. Позднее последователи Фрейда создали систему этнопсихологических концепций, которая объясняла особенности психики различных народов способами прохождения основных этапов в развитии либидо.</w:t>
      </w:r>
    </w:p>
    <w:p w:rsidR="00E607C3" w:rsidRDefault="005241B2">
      <w:pPr>
        <w:pStyle w:val="a3"/>
        <w:divId w:val="328682567"/>
      </w:pPr>
      <w:r>
        <w:t>Важнейшее место в теории Фрейда занимал его метод — психоанализ, для объяснения работы которого и были собственно созданы остальные части его теории. В своей психотерапии Фрейд исходил из того, что врач занимает в глазах пациента место родителя, доминирующее положение которого он признает безусловно. При этом между ними как бы устанавливается канал по которому происходит беспрепятственный обмен энергией между терапевтом и пациентом, то есть появляется трансфер. Благодаря этому терапевт не только проникает в бессознательное своего пациента, но и внушает ему определенные положения, прежде всего свое понимание, свой анализ причин его невротического состояния. Этот анализ происходит на основе символической интерпретации ассоциаций, снов или ошибок пациента, то есть следов его вытесненного влечения, о котором мы говорили выше. При этом врач не просто делится с пациентом своими наблюдениями, но внушает ему свое толкование, которое пациент некритично принимает. Это внушение, по мнению Фрейда, и обеспечивает катарсис, так как принимая позицию врача пациент как бы осознает свое бессознательное и освобождается от него. Так как основа такого выздоровления связана с внушением, такая терапия была названа директивной, в отличии от той, которая основана на равноправном отношении пациента и врача.</w:t>
      </w:r>
    </w:p>
    <w:p w:rsidR="00E607C3" w:rsidRDefault="005241B2">
      <w:pPr>
        <w:pStyle w:val="a3"/>
        <w:divId w:val="328682567"/>
      </w:pPr>
      <w:r>
        <w:rPr>
          <w:b/>
          <w:bCs/>
        </w:rPr>
        <w:t xml:space="preserve">Прорыв в бессознательное. </w:t>
      </w:r>
    </w:p>
    <w:p w:rsidR="00E607C3" w:rsidRDefault="005241B2">
      <w:pPr>
        <w:pStyle w:val="a3"/>
        <w:divId w:val="328682567"/>
      </w:pPr>
      <w:r>
        <w:t>Позже, в работе “Психопатология обыденной жизни” (1901), Фрейд укажет и на другие способы прорыва Бессознательного в жизнедеятельность человека: в основе психической деятельности лежит либидо – психическая (у Фрейда почти везде - сексуальная) энергия (влечения, желания), которая может быть измерена; она создает перенапряжение, может перетекать или изменять форму (сублимироваться), чтобы найти доступ в систему Предсознание – Сознание. Возникает догадка об определяющей роли детской сексуальности в психической жизни человека. Постепенно вырисовывается и содержание Бессознательного – Эдипов комплекс, каннибализм, комплекс кастрации, зависть к пенису, объединенные неким первомифом о взаимоотношениях в первобытной семье между отцом и его детьми в (“Тотем и табу”, 1912). Меняется фрейдовское понимание Бессознательного: помимо вытесненного содержания, которому ученый первоначально сводил Бессознательное, появляется представление о филогенетическом (не индивидуальном, а унаследованном от предков) его компоненте – первофантазмах (внутриутробная жизнь, первосцена, соблазнение, отходящая в эту область кастрация).</w:t>
      </w:r>
    </w:p>
    <w:p w:rsidR="00E607C3" w:rsidRDefault="005241B2">
      <w:pPr>
        <w:pStyle w:val="a3"/>
        <w:divId w:val="328682567"/>
      </w:pPr>
      <w:r>
        <w:t xml:space="preserve">Заключение. Культурологическое понимание учения Фрейда связано прежде всего с выявлением последовательности перехода ученого от узконаучного знания к формированию комплекса идей, которые относятся к философии, эстетике, этике, религии, шире – теории и истории всей человеческой культуры. </w:t>
      </w:r>
    </w:p>
    <w:p w:rsidR="00E607C3" w:rsidRDefault="005241B2">
      <w:pPr>
        <w:pStyle w:val="a3"/>
        <w:divId w:val="328682567"/>
      </w:pPr>
      <w:r>
        <w:t>Фрейд – атеист. Он склонялся к выводу о врожденном характере религиозной потребности, рассматривая религию как “коллективный невроз навязчивости”, как “массовую иллюзию”. Религия – спасительное средство от индивидуальных форм невротизации.</w:t>
      </w:r>
    </w:p>
    <w:p w:rsidR="00E607C3" w:rsidRDefault="005241B2">
      <w:pPr>
        <w:pStyle w:val="a3"/>
        <w:divId w:val="328682567"/>
      </w:pPr>
      <w:r>
        <w:t xml:space="preserve">Помимо обращения к мировым культурным вершинам, Фрейд не обходит вниманием и низовые сферы культуры (например, опыт создания различных сонников), и факты, связанные с обыденным сознанием. </w:t>
      </w:r>
    </w:p>
    <w:p w:rsidR="00E607C3" w:rsidRDefault="005241B2">
      <w:pPr>
        <w:pStyle w:val="a3"/>
        <w:divId w:val="328682567"/>
      </w:pPr>
      <w:r>
        <w:t>Хотя не все аспекты теории Фрейда получили научное признание, а многие его положения на сегодняшний день кажутся принадлежащими скорее истории, чем современной психологической науке, невозможно не признать, что его идеи повлияли на развитие мировой культуры, не только психологии, но и искусства, медицины, социологии. Фрейд открыл целый мир, который лежит за пределами нашего сознания и в этом его огромная заслуга перед человечеством.</w:t>
      </w:r>
    </w:p>
    <w:p w:rsidR="00E607C3" w:rsidRDefault="005241B2">
      <w:pPr>
        <w:pStyle w:val="a3"/>
        <w:divId w:val="328682567"/>
      </w:pPr>
      <w:r>
        <w:t>Без преувеличения можно сказать, что австрийский психолог и психиатр Зигмунд Фрейд является одним из тех ученых, кто во многом повлиял на все дальнейшее развитие современной психологии, а может быть и направил ее по определенному пути развития.</w:t>
      </w:r>
    </w:p>
    <w:p w:rsidR="00E607C3" w:rsidRDefault="005241B2">
      <w:pPr>
        <w:pStyle w:val="a3"/>
        <w:divId w:val="328682567"/>
      </w:pPr>
      <w:r>
        <w:t>Приложение. О художественном гении. Проводя аналогию между процессами, характерными для сновидения, и художественным творчеством, Фрейд, объясняя свой подход к вопросам психологии, приводит письмо Шиллера от 1 декабря 1788г., в котором тот, в частности, пишет Кернеру, жаловавшемуся на недостаточную писательскую продуктивность: “Причина твоих жалоб объясняется, как мне кажется, тем принуждением, которое мой разум оказывает на твое воображение. Мне представляется вредным, если разум чрезвычайно резко критикует появляющиеся мысли, как бы сторожа и самый порыв их. В творческой голове, напротив того, разум снимает с ворот свою стражу, идеи льются в беспорядке, и лишь затем он окидывает их взглядом, рассматривает целое скопление их. Вы, господа критики, стыдитесь или боитесь мгновенного преходящего безумия, которое наблюдается у всякого творческого разума и продолжительность которого отличает мыслящего художника от мечтателя”.</w:t>
      </w:r>
    </w:p>
    <w:p w:rsidR="00E607C3" w:rsidRDefault="005241B2">
      <w:pPr>
        <w:pStyle w:val="a3"/>
        <w:divId w:val="328682567"/>
      </w:pPr>
      <w:r>
        <w:t>Определения. Психоанализ (от греч. душа и разложение) – направление в психологии, основанное австрийским психиатром и психологом З.Фрейдом в конце XIX в. – первой трети XXв.</w:t>
      </w:r>
    </w:p>
    <w:p w:rsidR="00E607C3" w:rsidRDefault="005241B2">
      <w:pPr>
        <w:pStyle w:val="a3"/>
        <w:divId w:val="328682567"/>
      </w:pPr>
      <w:r>
        <w:t>Психоанализ распространился во многие страны в виде системы взглядов на природу человеческой психики, явления морали, религии, культуры, искусства, науки, общественной жизни. В основе этих взглядов – теория бессознательного и полового влечения. Неосознаваемое проявляется в поведении и психике человека– в обмолвках, описках, сновидениях и т. д. Центральное положение психоанализа – существование извечной тайной войны между скрытым в глубинах индивида неосознаваемым (главное из которых сексуальное влечение - либидо) и необходимостью выжить во враждебной этому индивиду социальной среде. Личность в структурном отношении в психоанализе состоит из “Я”, “Оно” и “Сверх-Я”.</w:t>
      </w:r>
    </w:p>
    <w:p w:rsidR="00E607C3" w:rsidRDefault="005241B2">
      <w:pPr>
        <w:pStyle w:val="a3"/>
        <w:divId w:val="328682567"/>
      </w:pPr>
      <w:r>
        <w:t>Трансфер (от лат. Переносить, переводить) – перенос на психотерапевта отношения пациента к значимым для него людям, прежнего опыта их восприятия (как любимых, уважаемых или неприятных, отвратительных и т.п.)</w:t>
      </w:r>
    </w:p>
    <w:p w:rsidR="00E607C3" w:rsidRDefault="005241B2">
      <w:pPr>
        <w:pStyle w:val="a3"/>
        <w:divId w:val="328682567"/>
      </w:pPr>
      <w:r>
        <w:t>Либидо - жизненная сила, имеющая сексуальную окраску.</w:t>
      </w:r>
    </w:p>
    <w:p w:rsidR="00E607C3" w:rsidRDefault="005241B2">
      <w:pPr>
        <w:pStyle w:val="a3"/>
        <w:divId w:val="328682567"/>
      </w:pPr>
      <w:r>
        <w:t>Катарсис (от греч. очищение) – освобождение от отрицательных чувств и мыслей под воздействием произведений искусства, музыки, соблюдения ритуалов.</w:t>
      </w:r>
    </w:p>
    <w:p w:rsidR="00E607C3" w:rsidRDefault="005241B2">
      <w:pPr>
        <w:pStyle w:val="a3"/>
        <w:divId w:val="328682567"/>
      </w:pPr>
      <w:r>
        <w:t>Сублимация (от лат. возносить) – один из механизмов психологической защиты, снимающий конфликтное напряжение путем трансформации инстинктивных форм энергии в более приемлемые для индивида и общества. Частным случаем сублимации является переключение энергии либидо на процесс творчества, а так же на вызывающие разрядку напряжения шутки, проявления остроумия и другие действия. С позиции сублимации Фрейд рассматривает развитие религиозных культов и обрядов, появление искусства и общественных институтов, возникновение науки.</w:t>
      </w:r>
    </w:p>
    <w:p w:rsidR="00E607C3" w:rsidRDefault="005241B2">
      <w:pPr>
        <w:pStyle w:val="a3"/>
        <w:divId w:val="328682567"/>
      </w:pPr>
      <w:r>
        <w:t>Инфантильность (от лат. детский) – задержка в развитии организма и психики, при которой у данного индивидуума сохраняются черты “детскости” как в строении и функциях организма, так и особенно в поведении. Незрелость психики в виде отдельных черт “детскости” может сохраняться у подобных людей и во взрослом состоянии, являясь серьезной помехой как в общении, так и в их трудовой деятельности. Ярко проявляется у детей в виде беспечности, беззаботности, поверхностности в суждениях, не чувствовании ответственности за свои поступки и неспособности сдерживать свои желания. Может быть врожденной и приобретенной.</w:t>
      </w:r>
    </w:p>
    <w:p w:rsidR="00E607C3" w:rsidRDefault="005241B2">
      <w:pPr>
        <w:pStyle w:val="a3"/>
        <w:divId w:val="328682567"/>
      </w:pPr>
      <w:r>
        <w:t>Литература: 1. Вал.А. Луков, Вл.А. Луков “ЗИГМУНД ФРЕЙД хроника-хрестоматия” Москва, изд. “Флинта” Московский психолого-социальный институт 1999г.</w:t>
      </w:r>
    </w:p>
    <w:p w:rsidR="00E607C3" w:rsidRDefault="005241B2">
      <w:pPr>
        <w:pStyle w:val="a3"/>
        <w:divId w:val="328682567"/>
      </w:pPr>
      <w:r>
        <w:t>2. Г.Д. Марцинковская, М.Г. Ярошевский “100 выдающихся психологов мира” Москва, изд. “Институт практической психологии” 1995г.</w:t>
      </w:r>
    </w:p>
    <w:p w:rsidR="00E607C3" w:rsidRDefault="005241B2">
      <w:pPr>
        <w:pStyle w:val="a3"/>
        <w:divId w:val="328682567"/>
      </w:pPr>
      <w:r>
        <w:t>3. М.И. Дьяченко, Л.А. Кандыбович “ПСИХОЛОГИЯ словарь-справочник” Минск, изд. “Хелтон” 1998г.</w:t>
      </w:r>
      <w:bookmarkStart w:id="0" w:name="_GoBack"/>
      <w:bookmarkEnd w:id="0"/>
    </w:p>
    <w:sectPr w:rsidR="00E607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1B2"/>
    <w:rsid w:val="00112D88"/>
    <w:rsid w:val="005241B2"/>
    <w:rsid w:val="00E60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61E718-E37C-465B-A011-F9DFFA06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82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3566</Words>
  <Characters>20332</Characters>
  <Application>Microsoft Office Word</Application>
  <DocSecurity>0</DocSecurity>
  <Lines>169</Lines>
  <Paragraphs>47</Paragraphs>
  <ScaleCrop>false</ScaleCrop>
  <Company/>
  <LinksUpToDate>false</LinksUpToDate>
  <CharactersWithSpaces>23851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З.Фрейд: теория личности</dc:title>
  <dc:subject/>
  <dc:creator>admin</dc:creator>
  <cp:keywords/>
  <dc:description/>
  <cp:lastModifiedBy>admin</cp:lastModifiedBy>
  <cp:revision>2</cp:revision>
  <dcterms:created xsi:type="dcterms:W3CDTF">2014-01-30T15:25:00Z</dcterms:created>
  <dcterms:modified xsi:type="dcterms:W3CDTF">2014-01-30T15:25:00Z</dcterms:modified>
</cp:coreProperties>
</file>