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E08" w:rsidRDefault="00A47E08">
      <w:pPr>
        <w:jc w:val="right"/>
      </w:pPr>
    </w:p>
    <w:p w:rsidR="00A47E08" w:rsidRDefault="00A47E08">
      <w:pPr>
        <w:jc w:val="right"/>
        <w:rPr>
          <w:sz w:val="28"/>
        </w:rPr>
      </w:pPr>
      <w:r>
        <w:rPr>
          <w:sz w:val="28"/>
        </w:rPr>
        <w:t>Уральская  Государственная</w:t>
      </w:r>
    </w:p>
    <w:p w:rsidR="00A47E08" w:rsidRDefault="00A47E08">
      <w:pPr>
        <w:jc w:val="right"/>
        <w:rPr>
          <w:sz w:val="28"/>
        </w:rPr>
      </w:pPr>
      <w:r>
        <w:rPr>
          <w:sz w:val="28"/>
        </w:rPr>
        <w:t>Медицинская Академия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  <w:r>
        <w:rPr>
          <w:sz w:val="28"/>
        </w:rPr>
        <w:t>Кафедра клинической лабораторной</w:t>
      </w:r>
    </w:p>
    <w:p w:rsidR="00A47E08" w:rsidRDefault="00A47E08">
      <w:pPr>
        <w:jc w:val="right"/>
        <w:rPr>
          <w:sz w:val="28"/>
        </w:rPr>
      </w:pPr>
      <w:r>
        <w:rPr>
          <w:sz w:val="28"/>
        </w:rPr>
        <w:t xml:space="preserve"> и бактериологической диагностики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  <w:r>
        <w:rPr>
          <w:sz w:val="28"/>
        </w:rPr>
        <w:t>Заведующий кафедрой</w:t>
      </w:r>
    </w:p>
    <w:p w:rsidR="00A47E08" w:rsidRDefault="00A47E08">
      <w:pPr>
        <w:jc w:val="right"/>
        <w:rPr>
          <w:sz w:val="28"/>
        </w:rPr>
      </w:pPr>
      <w:r>
        <w:rPr>
          <w:sz w:val="28"/>
        </w:rPr>
        <w:t>д.м.н., профессор С.В. Цвиренко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  <w:r>
        <w:rPr>
          <w:sz w:val="28"/>
        </w:rPr>
        <w:t xml:space="preserve">Цикл усовершенствования врачей </w:t>
      </w:r>
    </w:p>
    <w:p w:rsidR="00A47E08" w:rsidRDefault="00A47E08">
      <w:pPr>
        <w:jc w:val="right"/>
        <w:rPr>
          <w:sz w:val="28"/>
        </w:rPr>
      </w:pPr>
      <w:r>
        <w:rPr>
          <w:sz w:val="28"/>
        </w:rPr>
        <w:t xml:space="preserve">“Лабораторная диагностика </w:t>
      </w:r>
    </w:p>
    <w:p w:rsidR="00A47E08" w:rsidRDefault="00A47E08">
      <w:pPr>
        <w:jc w:val="right"/>
        <w:rPr>
          <w:sz w:val="28"/>
        </w:rPr>
      </w:pPr>
      <w:r>
        <w:rPr>
          <w:sz w:val="28"/>
        </w:rPr>
        <w:t>неотложных состояний”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КУРСОВАЯ  РАБОТА</w:t>
      </w:r>
    </w:p>
    <w:p w:rsidR="00A47E08" w:rsidRDefault="00A47E08">
      <w:pPr>
        <w:jc w:val="center"/>
        <w:rPr>
          <w:sz w:val="28"/>
        </w:rPr>
      </w:pPr>
    </w:p>
    <w:p w:rsidR="00A47E08" w:rsidRDefault="00A47E08">
      <w:pPr>
        <w:jc w:val="center"/>
        <w:rPr>
          <w:sz w:val="28"/>
        </w:rPr>
      </w:pPr>
      <w:r>
        <w:rPr>
          <w:sz w:val="28"/>
        </w:rPr>
        <w:t>“Значение серологических реакций при диагностике сифилиса”</w:t>
      </w:r>
    </w:p>
    <w:p w:rsidR="00A47E08" w:rsidRDefault="00A47E08">
      <w:pPr>
        <w:jc w:val="center"/>
        <w:rPr>
          <w:sz w:val="28"/>
        </w:rPr>
      </w:pPr>
    </w:p>
    <w:p w:rsidR="00A47E08" w:rsidRDefault="00A47E08">
      <w:pPr>
        <w:jc w:val="center"/>
        <w:rPr>
          <w:sz w:val="28"/>
        </w:rPr>
      </w:pPr>
    </w:p>
    <w:p w:rsidR="00A47E08" w:rsidRDefault="00A47E08">
      <w:pPr>
        <w:jc w:val="center"/>
        <w:rPr>
          <w:sz w:val="28"/>
        </w:rPr>
      </w:pPr>
    </w:p>
    <w:p w:rsidR="00A47E08" w:rsidRDefault="00A47E08">
      <w:pPr>
        <w:jc w:val="center"/>
        <w:rPr>
          <w:sz w:val="28"/>
        </w:rPr>
      </w:pPr>
    </w:p>
    <w:p w:rsidR="00A47E08" w:rsidRDefault="00A47E08">
      <w:pPr>
        <w:jc w:val="center"/>
        <w:rPr>
          <w:sz w:val="28"/>
        </w:rPr>
      </w:pPr>
    </w:p>
    <w:p w:rsidR="00A47E08" w:rsidRDefault="00A47E08">
      <w:pPr>
        <w:rPr>
          <w:sz w:val="28"/>
          <w:u w:val="single"/>
        </w:rPr>
      </w:pPr>
      <w:r>
        <w:rPr>
          <w:sz w:val="28"/>
        </w:rPr>
        <w:t xml:space="preserve">                                                         </w:t>
      </w:r>
      <w:r>
        <w:rPr>
          <w:sz w:val="28"/>
          <w:u w:val="single"/>
        </w:rPr>
        <w:t xml:space="preserve"> Исполнитель:</w:t>
      </w:r>
    </w:p>
    <w:p w:rsidR="00A47E08" w:rsidRDefault="00A47E08">
      <w:pPr>
        <w:rPr>
          <w:sz w:val="28"/>
        </w:rPr>
      </w:pPr>
      <w:r>
        <w:rPr>
          <w:sz w:val="28"/>
        </w:rPr>
        <w:t xml:space="preserve">                                                          Врач  Городского кожвендиспансера </w:t>
      </w:r>
    </w:p>
    <w:p w:rsidR="00A47E08" w:rsidRDefault="00A47E08">
      <w:pPr>
        <w:jc w:val="right"/>
        <w:rPr>
          <w:sz w:val="28"/>
        </w:rPr>
      </w:pPr>
      <w:r>
        <w:rPr>
          <w:sz w:val="28"/>
        </w:rPr>
        <w:t>Балаева И.М.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rPr>
          <w:sz w:val="28"/>
          <w:u w:val="single"/>
        </w:rPr>
      </w:pPr>
      <w:r>
        <w:rPr>
          <w:sz w:val="28"/>
        </w:rPr>
        <w:t xml:space="preserve">                                                           </w:t>
      </w:r>
      <w:r>
        <w:rPr>
          <w:sz w:val="28"/>
          <w:u w:val="single"/>
        </w:rPr>
        <w:t>Куратор:</w:t>
      </w:r>
    </w:p>
    <w:p w:rsidR="00A47E08" w:rsidRDefault="00A47E08">
      <w:pPr>
        <w:rPr>
          <w:sz w:val="28"/>
        </w:rPr>
      </w:pPr>
      <w:r>
        <w:rPr>
          <w:sz w:val="28"/>
        </w:rPr>
        <w:t xml:space="preserve">                                                           д.м.н., профессор  В.В. Базарный</w:t>
      </w:r>
    </w:p>
    <w:p w:rsidR="00A47E08" w:rsidRDefault="00A47E08">
      <w:pPr>
        <w:rPr>
          <w:sz w:val="28"/>
        </w:rPr>
      </w:pPr>
      <w:r>
        <w:rPr>
          <w:sz w:val="28"/>
          <w:u w:val="single"/>
        </w:rPr>
        <w:t xml:space="preserve"> 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center"/>
        <w:rPr>
          <w:sz w:val="28"/>
        </w:rPr>
      </w:pPr>
      <w:r>
        <w:rPr>
          <w:sz w:val="28"/>
        </w:rPr>
        <w:t>г. Екатеринбург</w:t>
      </w:r>
    </w:p>
    <w:p w:rsidR="00A47E08" w:rsidRDefault="00A47E08">
      <w:pPr>
        <w:jc w:val="center"/>
        <w:rPr>
          <w:sz w:val="28"/>
        </w:rPr>
      </w:pPr>
      <w:r>
        <w:rPr>
          <w:sz w:val="28"/>
        </w:rPr>
        <w:t>1998 год</w:t>
      </w: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Серологические исследования при сифилисе имеют большое значение. Вопросы диагностики, профилактические мероприятия, проведения и оценки эффективности терапии и т.д. не могут решаться без помощи серологических исследований.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Практическая ценность серодиагностики велика, потому что положительные серологические реакции в большинстве случаев указывают на несомненный сифилис даже в отсутствии клинических явлений.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Особое значение методы серодиагностики имеют:</w:t>
      </w:r>
    </w:p>
    <w:p w:rsidR="00A47E08" w:rsidRDefault="00A47E08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При проведении профилактических мероприятий: серологическом обследовании больных соматических стационаров, обследование доноров, беременных, лиц, поступающих на работу, работников детских учреждений, пищевой промышленности и т.д.</w:t>
      </w:r>
    </w:p>
    <w:p w:rsidR="00A47E08" w:rsidRDefault="00A47E0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 При первичном периоде сифилиса.</w:t>
      </w:r>
    </w:p>
    <w:p w:rsidR="00A47E08" w:rsidRDefault="00A47E08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 При скрытом сифилисе раннем и позднем,  когда клинические явления отсутствуют.</w:t>
      </w:r>
    </w:p>
    <w:p w:rsidR="00A47E08" w:rsidRDefault="00A47E08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При заболевании внутренних органов и нервной системы.</w:t>
      </w:r>
    </w:p>
    <w:p w:rsidR="00A47E08" w:rsidRDefault="00A47E08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 При снятии с учета больных сифилисом, закончивших лечение.</w:t>
      </w:r>
    </w:p>
    <w:p w:rsidR="00A47E08" w:rsidRDefault="00A47E08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При контроле и оценке результатов терапии.</w:t>
      </w:r>
    </w:p>
    <w:p w:rsidR="00A47E08" w:rsidRDefault="00A47E0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 xml:space="preserve"> При всех заболеваниях неясной этиологии и подозрительных на сифилис.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Для серодиагностики сифилиса используется следующий комплекс реакций: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  <w:u w:val="single"/>
        </w:rPr>
        <w:t>I.</w:t>
      </w:r>
      <w:r>
        <w:rPr>
          <w:sz w:val="28"/>
        </w:rPr>
        <w:t xml:space="preserve"> </w:t>
      </w:r>
      <w:r>
        <w:rPr>
          <w:sz w:val="28"/>
          <w:u w:val="single"/>
        </w:rPr>
        <w:t>Отборочные реакции (поисковые):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1.1. Микрореакция преципитации с кардиолипиновым антигеном с плазмой крови и инактивированной  сывороткой. Качественный и количественный метод.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1.2. Реакция ВДРЛ-латекс-агглютинация.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1.3. Реакция преципитации - микрофлокуляции - РПР.</w:t>
      </w:r>
    </w:p>
    <w:p w:rsidR="00A47E08" w:rsidRDefault="00A47E08">
      <w:pPr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II. Диагностические реакции: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2.1. РСК - реакция связывания комплемента с трепонемным и кардиолипиновым антигенами (реакция Вассермана). Качественная и количественная методики постановки. Термостатная и на холоде (реакция Колмера).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2.2. РНГА - реакция непрямой гемагглютинации. Качественный и количественный метод.</w:t>
      </w:r>
    </w:p>
    <w:p w:rsidR="00A47E08" w:rsidRDefault="00A47E08">
      <w:pPr>
        <w:ind w:firstLine="567"/>
        <w:jc w:val="both"/>
        <w:rPr>
          <w:sz w:val="28"/>
          <w:u w:val="single"/>
        </w:rPr>
      </w:pPr>
      <w:r>
        <w:rPr>
          <w:sz w:val="28"/>
          <w:u w:val="single"/>
        </w:rPr>
        <w:t>III. Специфические реакции: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 xml:space="preserve">3.1. Реакция иммунофлюоресценции - РИФ. 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РИФабс - с абсорбцией; РИФ 200.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3.2. Реакция иммобилизации бледных трепонем- РИБТ.</w:t>
      </w: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Диагноз сифилиса должен основываться на сопоставлении и надлежащей оценке суммы клинических и лабораторных характеристик.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Данные серологического исследования крови больного в первичном периоде заболевания сифилисом не так важны для диагностики, но для установления длительности срока лечения и наблюдения они имеют исключительное значение. В первые 15-17 дней после появления твердого шанкра комплекс серологических реакций обычно отрицательный. В дальнейшем он переходит в положительный, причем процент положительных результатов возрастает с увеличением срока, прошедшего с начала появления шанкра до момента повторного исследования крови. Первые пять- шесть недель заболевания реакции положительны в 0,25%, на 7-8 неделе - 75-80 %, на 9-10 неделе - в 100% случаев.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Диагноз первичного серонегативного сифилиса ставится на основании отрицательных стандартных серологических реакций без учета РИФ и реакций Колмера.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Если комплекс серореакций однократно  дал слабоположительный результат, то диагностируется первичный серопозитивный сифилис.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Отрицательная реакция Вассермана при первичном сифилисе имеет лишь относительное значение. Однако слабоположительной и сомнительной реакции следует признавать лишь в том случае, если при повторном исследовании (через одну неделю) наблюдается некоторое усиление реакции. Если усиления нет и реакция стала отрицательной, то сифилитическую природу заболевания, по всей вероятности, можно исключить.</w:t>
      </w: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При вторичном свежем сифилисе классические серологические реакции положительны почти в 100% случаев.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Большое значение серологические исследования имеют тогда, когда обнаружение бледных трепонем затруднено или невозможно, например, при распозновании некоторых нетипичных высыпаний на коже и слизистых оболочках. Повторно положительные серореакции до некоторой степени подтверждают сифилитическое происхождение этих высыпаний, а отрицательные, также повторно взятые, исключают сифилис.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Отрицательные результаты серореакций при свежем нелеченом вторичном сифилисе наблюдаются очень редко.</w:t>
      </w: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При вторичном рецидивном сифилисе КСР положителен в 98-100% случаев. Исключение составляет злокачественный сифилис у истощенных лиц с моносимптомными проявлениями. При лечении таких больных реакции часто становятся положительными.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РИФ при вторичном свежем и вторичном рецидивном сифилисе положительна почти в 100%, а РИБТ - в 85-95% случаев.</w:t>
      </w: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При третичном активном сифилисе комплекс серореакций (КСР) положителен у 70-75% больных. РИФ и РИБТ положительны в 75-80% случаев. В этой стадии сифилиса с помощью серологических исследований проявления сифилиса дифференцировать от опухолей и некоторых проявлений туберкулеза (волчанка, скрофулодерма). Диагностическое значение серологических исследований крови при третичном сифилисе бесспорно, так как в это время бледная трепонема бактериоскопически обычно не обнаруживается. Учитывая, что в 25-30% случаев третичного сифилиса серологические реакции могут быть отрицательными, всех больных с неясной клинической картиной следует подвергать тщательному клинико-лабораторному и рентгенологическому обследованию (обследование невропатологом, окулистом с обращением на состояние глазного дна, рентгенография костной системы и аорты, исследования спиномозговой жидкости), необходимо искать следы ранее активных проявлений (плотные лимфоузлы, стойкие костные изменений, ленкодерма, рубцы, характерные для сифилиса и т.д.), а иногда назначать  пробное лечение.</w:t>
      </w: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Наибольшее значение серологические исследования крови приобретают при скрытом  сифилисе, так как какие-либо наружные проявления сифилиса в это время отсутствуют.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 xml:space="preserve">В последние годы во всех странах наблюдается рост заболеваемости скрытым сифилисом. Скрытый сифилис стал чаще выявляться не только в связи с ростом заболеваемости, но и потому что диагностика его стала более совершенной благодаря появлению новых, более чувствительных серологических реакций (РСК на холоде - р.Колмера,  РНГА, РИФ, РИБТ). Скрытый сифилис представляет двойную опасность: во-первых, для окружающих, так как такой больной может служить источником заражения; во-вторых, для самих больных, у которых поздние сроки могут возникнуть  тяжелые осложнения. 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В скрытом периоде сифилиса серореакции бывают положительными в 40-96%  случаев в зависимости от длительности заболевания, интенсивности предшествующей терапии и т.д. Диагностическое значение при этой форме сифилиса имеют только положительные результаты реакции, отрицательные же роли не играют. Слабоположительные результы реакций у больных без клинических проявлений и без сифилиса в анамнезе надо оценивать с осторожностью, так как такие реакции могут иметь неспецифический характер (малярия, туберкулез, лейкемичекие заболевания, опухоли в стадии распада, женлтуха, диабет, хр. эндокардит, подагра и т.д.). У больных ранним скрытым сифилисом стандартные серологические реакции обычно бывают резко положительными (4+) с обоими антигенами и титр их чаще высокий - 1:120, 1:160, 1:240, 1:320.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У больных поздним скрытым сифилисом также серологические реакции резко положительные, но титр их более низкий - 1:5, 1:10, 1:20.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В процессе специфического лечения у больных ранним сифилисом наблюдается тенденция к более быстрой негативации стандартных серологических реакциий (после 1-2 курсов). У больных поздним скрытым сифилисом серологические реакции негативируются более медленно (после 3-5 курсов), а нередко остаются положительными, несмотря на полноценное противосифилитическое лечение, то есть сохраняется резистентность.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>Если не представляется возможным провести исследование крови на РИФ и РИБТ, то диагноз скрытого сифилиса может быть поставлен лишь после получения двукратного резкоположительного результата (4+) КСР с обязательным определением   титра реагинов.</w:t>
      </w:r>
    </w:p>
    <w:p w:rsidR="00A47E08" w:rsidRDefault="00A47E08">
      <w:pPr>
        <w:ind w:firstLine="567"/>
        <w:jc w:val="both"/>
        <w:rPr>
          <w:sz w:val="28"/>
        </w:rPr>
      </w:pPr>
      <w:r>
        <w:rPr>
          <w:sz w:val="28"/>
        </w:rPr>
        <w:t xml:space="preserve">Таким образом, с целью своевременного выявления больных сифилисом рекомендуется пользоваться современными методами серологических исследований. </w:t>
      </w: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</w:rPr>
      </w:pPr>
    </w:p>
    <w:p w:rsidR="00A47E08" w:rsidRDefault="00A47E08">
      <w:pPr>
        <w:ind w:firstLine="567"/>
        <w:jc w:val="both"/>
        <w:rPr>
          <w:sz w:val="28"/>
          <w:u w:val="single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center"/>
        <w:rPr>
          <w:sz w:val="28"/>
        </w:rPr>
      </w:pPr>
      <w:r>
        <w:rPr>
          <w:sz w:val="28"/>
        </w:rPr>
        <w:t>Список литературы.</w:t>
      </w:r>
    </w:p>
    <w:p w:rsidR="00A47E08" w:rsidRDefault="00A47E08">
      <w:pPr>
        <w:jc w:val="both"/>
        <w:rPr>
          <w:sz w:val="28"/>
        </w:rPr>
      </w:pPr>
    </w:p>
    <w:p w:rsidR="00A47E08" w:rsidRDefault="00A47E08" w:rsidP="00C601D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Овчинников Н.М., Беднова В.Н. “Лабораторная диагностика заболеваний, передающихся половым путем” М.: Медицина, 1987.</w:t>
      </w:r>
    </w:p>
    <w:p w:rsidR="00A47E08" w:rsidRDefault="00A47E08" w:rsidP="00C601D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Овчинников Н.М. “Сифилис” М.: Медицина, 1987.</w:t>
      </w:r>
    </w:p>
    <w:p w:rsidR="00A47E08" w:rsidRDefault="00A47E08" w:rsidP="00C601D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Васильев Т.В. “Значение серологических реакций в клинике” М.: Медицина, 1987.</w:t>
      </w:r>
    </w:p>
    <w:p w:rsidR="00A47E08" w:rsidRDefault="00A47E08" w:rsidP="00C601D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Павлов С.Т. “Кожные и венерические болезни” М.: Медицина, 1989.</w:t>
      </w:r>
    </w:p>
    <w:p w:rsidR="00A47E08" w:rsidRDefault="00A47E08" w:rsidP="00C601D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Биргер М.О. “Микробиологические и вирусологические методы исследования” М.: Медицина, 1992.</w:t>
      </w:r>
    </w:p>
    <w:p w:rsidR="00A47E08" w:rsidRDefault="00A47E08" w:rsidP="00C601D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Смирнов В.С., Коваленко В.У. “Еще раз к вопросу о лечении больных скрытыми формами сифилиса” “Вестник дерматологии и венерологии” № 10, 1991.</w:t>
      </w:r>
    </w:p>
    <w:p w:rsidR="00A47E08" w:rsidRDefault="00A47E08" w:rsidP="00C601D6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Приказ № 1161 от 02 сентября 1985 года МЗО, г. Москва “О совершенствовании серологической диагностики сифилиса”.</w:t>
      </w:r>
    </w:p>
    <w:p w:rsidR="00A47E08" w:rsidRDefault="00A47E08" w:rsidP="00C601D6">
      <w:pPr>
        <w:jc w:val="both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</w:p>
    <w:p w:rsidR="00A47E08" w:rsidRDefault="00A47E08">
      <w:pPr>
        <w:jc w:val="right"/>
        <w:rPr>
          <w:sz w:val="28"/>
        </w:rPr>
      </w:pPr>
      <w:bookmarkStart w:id="0" w:name="_GoBack"/>
      <w:bookmarkEnd w:id="0"/>
    </w:p>
    <w:sectPr w:rsidR="00A47E08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E08" w:rsidRDefault="00A47E08">
      <w:r>
        <w:separator/>
      </w:r>
    </w:p>
  </w:endnote>
  <w:endnote w:type="continuationSeparator" w:id="0">
    <w:p w:rsidR="00A47E08" w:rsidRDefault="00A4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08" w:rsidRDefault="00A47E08">
    <w:pPr>
      <w:pStyle w:val="a3"/>
      <w:framePr w:wrap="around" w:vAnchor="text" w:hAnchor="margin" w:xAlign="center" w:y="1"/>
      <w:rPr>
        <w:rStyle w:val="a4"/>
      </w:rPr>
    </w:pPr>
  </w:p>
  <w:p w:rsidR="00A47E08" w:rsidRDefault="00A47E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E08" w:rsidRDefault="00A47E0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A47E08" w:rsidRDefault="00A47E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E08" w:rsidRDefault="00A47E08">
      <w:r>
        <w:separator/>
      </w:r>
    </w:p>
  </w:footnote>
  <w:footnote w:type="continuationSeparator" w:id="0">
    <w:p w:rsidR="00A47E08" w:rsidRDefault="00A47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F00"/>
    <w:multiLevelType w:val="singleLevel"/>
    <w:tmpl w:val="C0FAD96E"/>
    <w:lvl w:ilvl="0">
      <w:start w:val="1"/>
      <w:numFmt w:val="decimal"/>
      <w:lvlText w:val="%1."/>
      <w:legacy w:legacy="1" w:legacySpace="0" w:legacyIndent="283"/>
      <w:lvlJc w:val="left"/>
      <w:pPr>
        <w:ind w:left="1417" w:hanging="283"/>
      </w:pPr>
    </w:lvl>
  </w:abstractNum>
  <w:abstractNum w:abstractNumId="1">
    <w:nsid w:val="3EFC0E1F"/>
    <w:multiLevelType w:val="singleLevel"/>
    <w:tmpl w:val="33AA6666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DB4"/>
    <w:rsid w:val="003C1596"/>
    <w:rsid w:val="00A47E08"/>
    <w:rsid w:val="00C601D6"/>
    <w:rsid w:val="00EB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47EFB-1AA0-4FE6-A277-07510844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Уральская  Государственная</vt:lpstr>
    </vt:vector>
  </TitlesOfParts>
  <Company>Дом</Company>
  <LinksUpToDate>false</LinksUpToDate>
  <CharactersWithSpaces>9111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Уральская  Государственная</dc:title>
  <dc:subject/>
  <dc:creator>Глухоедов Д.А.</dc:creator>
  <cp:keywords/>
  <cp:lastModifiedBy>admin</cp:lastModifiedBy>
  <cp:revision>2</cp:revision>
  <cp:lastPrinted>1899-12-31T22:00:00Z</cp:lastPrinted>
  <dcterms:created xsi:type="dcterms:W3CDTF">2014-02-07T08:20:00Z</dcterms:created>
  <dcterms:modified xsi:type="dcterms:W3CDTF">2014-02-07T08:20:00Z</dcterms:modified>
</cp:coreProperties>
</file>