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ECE" w:rsidRDefault="00250FA3">
      <w:pPr>
        <w:pStyle w:val="a3"/>
        <w:rPr>
          <w:b/>
          <w:bCs/>
        </w:rPr>
      </w:pPr>
      <w:r>
        <w:br/>
      </w:r>
      <w:r>
        <w:br/>
        <w:t>План</w:t>
      </w:r>
      <w:r>
        <w:br/>
        <w:t xml:space="preserve">Введение </w:t>
      </w:r>
      <w:r>
        <w:br/>
      </w:r>
      <w:r>
        <w:rPr>
          <w:b/>
          <w:bCs/>
        </w:rPr>
        <w:t xml:space="preserve">1 Предыстория </w:t>
      </w:r>
      <w:r>
        <w:rPr>
          <w:b/>
          <w:bCs/>
        </w:rPr>
        <w:br/>
        <w:t>1.1 Единицы измерения</w:t>
      </w:r>
      <w:r>
        <w:rPr>
          <w:b/>
          <w:bCs/>
        </w:rPr>
        <w:br/>
        <w:t>1.2 Золотой запас во время Первой мировой</w:t>
      </w:r>
      <w:r>
        <w:rPr>
          <w:b/>
          <w:bCs/>
        </w:rPr>
        <w:br/>
      </w:r>
      <w:r>
        <w:br/>
      </w:r>
      <w:r>
        <w:rPr>
          <w:b/>
          <w:bCs/>
        </w:rPr>
        <w:t xml:space="preserve">2 Золото, взятое Каппелем при штурме Казани </w:t>
      </w:r>
      <w:r>
        <w:rPr>
          <w:b/>
          <w:bCs/>
        </w:rPr>
        <w:br/>
        <w:t>2.1 Золото атамана Семёнова</w:t>
      </w:r>
      <w:r>
        <w:rPr>
          <w:b/>
          <w:bCs/>
        </w:rPr>
        <w:br/>
        <w:t>2.2 Золото в руках Чехословацкого легиона</w:t>
      </w:r>
      <w:r>
        <w:rPr>
          <w:b/>
          <w:bCs/>
        </w:rPr>
        <w:br/>
      </w:r>
      <w:r>
        <w:br/>
      </w:r>
      <w:r>
        <w:rPr>
          <w:b/>
          <w:bCs/>
        </w:rPr>
        <w:t>3 Золото в Советской России</w:t>
      </w:r>
      <w:r>
        <w:br/>
      </w:r>
      <w:r>
        <w:rPr>
          <w:b/>
          <w:bCs/>
        </w:rPr>
        <w:t>4 Монеты, составлявшие золотой запас империи</w:t>
      </w:r>
      <w:r>
        <w:br/>
      </w:r>
      <w:r>
        <w:rPr>
          <w:b/>
          <w:bCs/>
        </w:rPr>
        <w:t>Список литературы</w:t>
      </w:r>
    </w:p>
    <w:p w:rsidR="009C0ECE" w:rsidRDefault="00250FA3">
      <w:pPr>
        <w:pStyle w:val="21"/>
        <w:pageBreakBefore/>
        <w:numPr>
          <w:ilvl w:val="0"/>
          <w:numId w:val="0"/>
        </w:numPr>
      </w:pPr>
      <w:r>
        <w:t>Введение</w:t>
      </w:r>
    </w:p>
    <w:p w:rsidR="009C0ECE" w:rsidRDefault="00250FA3">
      <w:pPr>
        <w:pStyle w:val="a3"/>
      </w:pPr>
      <w:r>
        <w:t>Золотой запас Российской империи — находившееся в государственной собственности Российской империи в хранилищах финансовых ведомств Казначейства и Госбанка золото в виде российской и иностранной монеты (в том числе XVIII, XIX и XX веков), кружков без аверса и реверса, полос, слитков, а также золотых самородков из хранилищ СПб Горного института. В 1914 году золотой запас России был крупнейшим в мире.</w:t>
      </w:r>
    </w:p>
    <w:p w:rsidR="009C0ECE" w:rsidRDefault="00250FA3">
      <w:pPr>
        <w:pStyle w:val="21"/>
        <w:pageBreakBefore/>
        <w:numPr>
          <w:ilvl w:val="0"/>
          <w:numId w:val="0"/>
        </w:numPr>
      </w:pPr>
      <w:r>
        <w:t xml:space="preserve">1. Предыстория </w:t>
      </w:r>
    </w:p>
    <w:p w:rsidR="009C0ECE" w:rsidRDefault="00250FA3">
      <w:pPr>
        <w:pStyle w:val="31"/>
        <w:numPr>
          <w:ilvl w:val="0"/>
          <w:numId w:val="0"/>
        </w:numPr>
      </w:pPr>
      <w:r>
        <w:t>1.1. Единицы измерения</w:t>
      </w:r>
    </w:p>
    <w:p w:rsidR="009C0ECE" w:rsidRDefault="00250FA3">
      <w:pPr>
        <w:pStyle w:val="a3"/>
      </w:pPr>
      <w:r>
        <w:t>До августа 1914 года (начала Первой мировой войны) в Российской империи действовал золотой стандарт. Один рубль содержал 0,774235 г золота, соответственно 1 миллион рублей представлял собой 774 кг золота. В 1913 году курс рубля по отношению к другим валютам был 9,46 рубля за фунт стерлингов, 1,94 рубля за доллар США, 0,46 рубля за немецкую марку, 0,37 рубля за французский франк.</w:t>
      </w:r>
    </w:p>
    <w:p w:rsidR="009C0ECE" w:rsidRDefault="00250FA3">
      <w:pPr>
        <w:pStyle w:val="31"/>
        <w:numPr>
          <w:ilvl w:val="0"/>
          <w:numId w:val="0"/>
        </w:numPr>
      </w:pPr>
      <w:r>
        <w:t>1.2. Золотой запас во время Первой мировой</w:t>
      </w:r>
    </w:p>
    <w:p w:rsidR="009C0ECE" w:rsidRDefault="00250FA3">
      <w:pPr>
        <w:pStyle w:val="a3"/>
      </w:pPr>
      <w:r>
        <w:t>В начале Первой мировой войны золотой запас России был самым крупным в мире и составлял 1 миллиард 695 миллионов рублей (около 40 миллиардов долларов по нынешнему курсу).</w:t>
      </w:r>
    </w:p>
    <w:p w:rsidR="009C0ECE" w:rsidRDefault="00250FA3">
      <w:pPr>
        <w:pStyle w:val="a3"/>
        <w:rPr>
          <w:position w:val="10"/>
        </w:rPr>
      </w:pPr>
      <w:r>
        <w:t>В течение войны значительные суммы золотом были отправлены в Англию в качестве гарантии военных кредитов. В 1914 году через Архангельск в Лондон было отправлено 75 млн рублей золотом (8 млн фунтов). В пути корабли конвоя (крейсер Drake и транспорт Mantois) получили повреждения на минах и этот путь был признан опасным. В 1915—1916 375 млн рублей золотом (40 млн фунтов) было отправлено по железной дороге во Владивосток, а затем на японских военных кораблях перевезено в Канаду (часть Британской империи) и помещено в хранилища Банка Англии в Оттаве. В феврале 1917 тем же путем через Владивосток было отправлено ещё 187 миллионов рублей золотом (20 млн фунтов). Эти суммы золотом стали гарантией английских кредитов России для закупки военного снаряжения на сумму соответственно 300 и 150 млн фунтов стерлингов. Итого, к моменту захвата банков большевиками, с учетом золота, добытого во время войны, золотой запас России составлял 1101 миллионов рублей.</w:t>
      </w:r>
      <w:r>
        <w:rPr>
          <w:position w:val="10"/>
        </w:rPr>
        <w:t>[1]</w:t>
      </w:r>
    </w:p>
    <w:p w:rsidR="009C0ECE" w:rsidRDefault="00250FA3">
      <w:pPr>
        <w:pStyle w:val="a3"/>
      </w:pPr>
      <w:r>
        <w:t>С началом Первой мировой войны встал вопрос о сохранности государственного золотого запаса Российской империи, находившегося в Петрограде. Для гарантии сохранности была запланирована эвакуация государственных сокровищ.</w:t>
      </w:r>
    </w:p>
    <w:p w:rsidR="009C0ECE" w:rsidRDefault="00250FA3">
      <w:pPr>
        <w:pStyle w:val="a3"/>
      </w:pPr>
      <w:r>
        <w:t>Эвакуация началась в начале 1915 года. Из Петрограда ценности вывезли поездом в Казань и Нижний Новгород.</w:t>
      </w:r>
    </w:p>
    <w:p w:rsidR="009C0ECE" w:rsidRDefault="00250FA3">
      <w:pPr>
        <w:pStyle w:val="a3"/>
      </w:pPr>
      <w:r>
        <w:t>После Февральской революции туда же перевезли ещё и золото из других городов: Воронежа, Тамбова, Самары, Курска, Могилева и Пензы. В итоге в Казани сосредоточилось более половины золотого запаса Российской империи.</w:t>
      </w:r>
    </w:p>
    <w:p w:rsidR="009C0ECE" w:rsidRDefault="00250FA3">
      <w:pPr>
        <w:pStyle w:val="a3"/>
      </w:pPr>
      <w:r>
        <w:t>После Октября 1917 года золото досталось захватившим власть в стране большевикам. В ходе Гражданской войны, в августе 1918 года, под напором добровольцев Генерального штаба полковника В. О. Каппеля и чешских частей хранившие в Казани Золотой запас Российской империи большевики приняли решение эвакуировать золото из города, однако стремительность атаки Казани Каппелем смешала планы советского руководства, которому удалось вывезти из Казани всего 4,6 тонны золота (100 ящиков): «Начав 1 августа движение из Симбирска на пароходах, флотилия „Народной армии“, предварительно разгромив в устье Камы вышедшую навстречу флотилию красных, 5 августа уже создала угрозу Казани, высадив десанты на пристани и противоположном берегу Волги</w:t>
      </w:r>
      <w:r>
        <w:rPr>
          <w:position w:val="10"/>
        </w:rPr>
        <w:t>[2]</w:t>
      </w:r>
      <w:r>
        <w:t>».</w:t>
      </w:r>
    </w:p>
    <w:p w:rsidR="009C0ECE" w:rsidRDefault="00250FA3">
      <w:pPr>
        <w:pStyle w:val="21"/>
        <w:pageBreakBefore/>
        <w:numPr>
          <w:ilvl w:val="0"/>
          <w:numId w:val="0"/>
        </w:numPr>
      </w:pPr>
      <w:r>
        <w:t xml:space="preserve">2. Золото, взятое Каппелем при штурме Казани </w:t>
      </w:r>
    </w:p>
    <w:p w:rsidR="009C0ECE" w:rsidRDefault="00250FA3">
      <w:pPr>
        <w:pStyle w:val="a3"/>
      </w:pPr>
      <w:r>
        <w:t>Уже к полудню 7 августа 1918 года отрядом полковника Каппеля Казань была полностью очищена от красных. Полковник Каппель докладывал в телеграмме полковнику С. Чечеку: «Трофеи не поддаются подсчёту, захвачен золотой запас России в 650 миллионов…</w:t>
      </w:r>
      <w:r>
        <w:rPr>
          <w:position w:val="10"/>
        </w:rPr>
        <w:t>[3]</w:t>
      </w:r>
      <w:r>
        <w:t>». Кроме того, из казанской части Золотого запаса Российской империи белым достались 100 млн рублей кредитными знаками, слитки золота, платины и другие ценности). Впоследствии полковник Каппель сделал всё, чтобы вовремя вывезти Золотой запас России из Казани и сохранить его для Белого дела.</w:t>
      </w:r>
    </w:p>
    <w:p w:rsidR="009C0ECE" w:rsidRDefault="00250FA3">
      <w:pPr>
        <w:pStyle w:val="a3"/>
      </w:pPr>
      <w:r>
        <w:t>Через 10 дней, 16 августа, захваченную в Казани часть золотого и серебряного запаса Российской империи и в количестве более чем пятисот тонн золота и не менее 750 ящиков серебра на двух пароходах под охраной отправили в Самару — столицу КОМУЧа. Из Самары золото на некоторое время перевезли в Уфу, а в конце ноября 1918 года золотой запас Российской империи был перемещён в Омск и поступил в распоряжение правительства адмирала Колчака.</w:t>
      </w:r>
    </w:p>
    <w:p w:rsidR="009C0ECE" w:rsidRDefault="00250FA3">
      <w:pPr>
        <w:pStyle w:val="a3"/>
      </w:pPr>
      <w:r>
        <w:t>Золото было размещено на хранение в тамошнем филиале Госбанка. В мае 1919 года группа сотрудников банка начала пересчет золота. На всех ящиках были проверены пломбы и печати, после чего было установлено, что всего в Омске находилось золото на сумму 650 млн рублей (505 тонн). Кроме того, здесь хранилось золото, не включенное в государственный запас — золотые части приборов, принадлежащие Главной палате мер и весов. 31 октября 1919 года золотой запас под усиленной охраной офицерского состава был погружен в вагоны. Золото и охрану разместили в 40 вагонах, ещё в 12 вагонах находился сопровождающий персонал. Транссибирская магистраль на всем протяжении от Ново-Николаевска (ныне Новосибирск) до Иркутска контролировалась чехами, отношение которых к адмиралу сильно ухудшилось после разгона Уфимской директории и последовавших за этим репрессий. К тому же главной задачей чехов была собственная эвакуация из России. Только 27 декабря 1919 года штабной поезд и поезд с золотом прибыли на станцию Нижнеудинск, где представители Антанты вынудили адмирала Колчака подписать приказ об отречении от прав Верховного правителя России и передать эшелон с золотым запасом под контроль Чехословацкого корпуса. 15 января 1920 года чешское командование выдало Колчака эсеровскому Политцентру, который уже через несколько дней передал адмирала большевикам. 7 февраля чехословаки возвратили советским властям 409 млн рублей золотом в обмен на гарантии беспрепятственной эвакуации корпуса из России. Народный комиссариат финансов РСФСР в июне 1921 года составил справку, из которой следует, что за период правления адмирала Колчака золотой запас России сократился на 235,6 миллионов рублей, или на 182 тонны. В некоторых ящиках, где некогда хранились золотые слитки, были обнаружены кирпичи и камни. На закупку вооружения и обмундирования для Российской армии Верховный Правитель потратил 68 миллионов рублей. 128 миллионов рублей были им размещены в зарубежных банках, их дальнейшая судьба остается неясной.</w:t>
      </w:r>
    </w:p>
    <w:p w:rsidR="009C0ECE" w:rsidRDefault="00250FA3">
      <w:pPr>
        <w:pStyle w:val="a3"/>
        <w:rPr>
          <w:position w:val="10"/>
        </w:rPr>
      </w:pPr>
      <w:r>
        <w:t>Ещё 35 миллионов рублей из золотого запаса пропало уже после передачи его большевикам, при перевозке из Иркутска в Казань.</w:t>
      </w:r>
      <w:r>
        <w:rPr>
          <w:position w:val="10"/>
        </w:rPr>
        <w:t>[4]</w:t>
      </w:r>
    </w:p>
    <w:p w:rsidR="009C0ECE" w:rsidRDefault="00250FA3">
      <w:pPr>
        <w:pStyle w:val="31"/>
        <w:numPr>
          <w:ilvl w:val="0"/>
          <w:numId w:val="0"/>
        </w:numPr>
      </w:pPr>
      <w:r>
        <w:t>2.1. Золото атамана Семёнова</w:t>
      </w:r>
    </w:p>
    <w:p w:rsidR="009C0ECE" w:rsidRDefault="00250FA3">
      <w:pPr>
        <w:pStyle w:val="a3"/>
      </w:pPr>
      <w:r>
        <w:t>В сентябре 1919 в Чите атаманом Семеновым был захвачен эшелон с 42 миллионами рублей колчаковского золота, направлявшегося в США. Из них 29 миллионов Семенов потратил на нужды своей армии и правительства, расчеты с поставщиками и местным населением, в том числе и на выплату заработной платы железнодорожникам и другим служащим госучреждений. Американские представители требовали от Семенова отправить золото в США, но опиравшийся на японцев Семенов отказал им.</w:t>
      </w:r>
    </w:p>
    <w:p w:rsidR="009C0ECE" w:rsidRDefault="00250FA3">
      <w:pPr>
        <w:pStyle w:val="a3"/>
      </w:pPr>
      <w:r>
        <w:t xml:space="preserve">В марте 1920 года в порту Дальний атаман Семенов передал японской стороне 33 ящика с золотыми монетами. По информации посольства Японии в России </w:t>
      </w:r>
      <w:r>
        <w:rPr>
          <w:position w:val="10"/>
        </w:rPr>
        <w:t>[5]</w:t>
      </w:r>
      <w:r>
        <w:t xml:space="preserve"> деньги были помещены на депозит в банк Тёсэн Гинко. 1 млн 400 тыс. иен с вышеуказанного депозита в качестве оплаты за продукцию военного назначения были перечислены на счет в банке Ёкохама Сёкин Гинко генералу М. П. Подтягину, который являлся военным атташе Дальневосточной армии при посольстве России в Токио. В 1922—1929 годах в японских судах рассматривался спор между Семёновым и Подтягиным о том, кому из них должны быть возвращены примерно 1 млн 60 тыс. иен, которые остались после произведенных выплат. В конечном итоге Верховный суд Японии решил дело в пользу Подтягина и представитель Подтягина получил средства с указанного депозита.</w:t>
      </w:r>
    </w:p>
    <w:p w:rsidR="009C0ECE" w:rsidRDefault="00250FA3">
      <w:pPr>
        <w:pStyle w:val="a3"/>
      </w:pPr>
      <w:r>
        <w:t>В ноябре 1920 года начальник снабжения семеновской Дальневосточной армии генерал-майор Павел Петров передал под расписку на временное хранение начальнику японской военной миссии полковнику Исомэ 20 ящиков с золотой монетой и 2 ящика со слитками на сумму 1,2 миллиона рублей. Впоследствии это золото так и не было возвращено японцами Петрову, хотя он много раз пытался его вернуть.</w:t>
      </w:r>
    </w:p>
    <w:p w:rsidR="009C0ECE" w:rsidRDefault="00250FA3">
      <w:pPr>
        <w:pStyle w:val="a3"/>
      </w:pPr>
      <w:r>
        <w:t>В 1934 году Петров подал иск в токийский суд на министерство обороны Японии. Продолжавшийся до 1940 суд был фактором внутренней японской политики, в судебном деле Петрова поддерживали японские либералы, которые таким образом хотели уменьшить политическое значение военных из Квантунской армии. Наконец в 1940 году суд вынес решение против Петрова. Суд указал, что хотя факт получения золота японцами установлен, но, поскольку Дальневосточная армия Семёнова больше не существует, то Петров является частным лицом и не может быть правопреемником Российской империи и Романовых, которым изначально принадлежало золото.</w:t>
      </w:r>
    </w:p>
    <w:p w:rsidR="009C0ECE" w:rsidRDefault="00250FA3">
      <w:pPr>
        <w:pStyle w:val="a3"/>
        <w:rPr>
          <w:position w:val="10"/>
        </w:rPr>
      </w:pPr>
      <w:r>
        <w:t>В японской печати высказывалось мнение, что кроме упомянутых выше сумм какое-то количество золота захваченое японскими войсками в Сибири было скрыто японскими офицерами от японского правительства и присвоено ими в личную собственность, пошло в секретные фонды армейской разведки и на подкуп чиновников и членов парламента в Токио.</w:t>
      </w:r>
      <w:r>
        <w:rPr>
          <w:position w:val="10"/>
        </w:rPr>
        <w:t>[6]</w:t>
      </w:r>
    </w:p>
    <w:p w:rsidR="009C0ECE" w:rsidRDefault="00250FA3">
      <w:pPr>
        <w:pStyle w:val="31"/>
        <w:numPr>
          <w:ilvl w:val="0"/>
          <w:numId w:val="0"/>
        </w:numPr>
      </w:pPr>
      <w:r>
        <w:t>2.2. Золото в руках Чехословацкого легиона</w:t>
      </w:r>
    </w:p>
    <w:p w:rsidR="009C0ECE" w:rsidRDefault="00250FA3">
      <w:pPr>
        <w:pStyle w:val="a3"/>
        <w:rPr>
          <w:position w:val="10"/>
        </w:rPr>
      </w:pPr>
      <w:r>
        <w:t>В Казани по предварительным данным было захвачено более 657 миллионов рублей золотом (около 330 миллионов долларов). Это золото было перевезено в Самару, а потом, под охраной Чехословацкого корпуса, отправлено из Самары в Омск. При переучёте в Омске обнаружился только 651 миллион рублей. Некоторые историки на этом основании утверждают, что недостающие 6 миллионов были украдены чехами. Кроме того существует расхождение в 4-5 миллионов рублей между суммой, оставшейся у Колчака после закупки оружия, и суммой, полученной большевиками в Иркутске.</w:t>
      </w:r>
      <w:r>
        <w:rPr>
          <w:position w:val="10"/>
        </w:rPr>
        <w:t>[7]</w:t>
      </w:r>
      <w:r>
        <w:t xml:space="preserve"> По одной из версий, эти 4-5 миллионов тоже украли чехи, когда золото снова оказалось под их охраной на пути из Омска в Иркутск. В поддержку этой версии приводится переписка руководителей чешской армии и государства, в частности, существовавшее, по утверждению владивостокского краеведа Буякова, секретное письмо Бенеша командованию легиона, в котором он выражает заинтересованность в «закупке золота и других драгоценных металлов».</w:t>
      </w:r>
      <w:r>
        <w:rPr>
          <w:position w:val="10"/>
        </w:rPr>
        <w:t>[4]</w:t>
      </w:r>
      <w:r>
        <w:t xml:space="preserve"> Ещё одним основанием для этой версии служит то, что вернувшиеся на родину легионеры основали собственный банк — Легиабанк, ставший одним из крупнейших банков Чехословакии.</w:t>
      </w:r>
      <w:r>
        <w:rPr>
          <w:position w:val="10"/>
        </w:rPr>
        <w:t>[8]</w:t>
      </w:r>
      <w:r>
        <w:t xml:space="preserve"> Однако, по уточнённым данным, пропавшего колчаковского золота не могло хватить для основания банка.</w:t>
      </w:r>
      <w:r>
        <w:rPr>
          <w:position w:val="10"/>
        </w:rPr>
        <w:t>[9]</w:t>
      </w:r>
    </w:p>
    <w:p w:rsidR="009C0ECE" w:rsidRDefault="00250FA3">
      <w:pPr>
        <w:pStyle w:val="a3"/>
        <w:rPr>
          <w:position w:val="10"/>
        </w:rPr>
      </w:pPr>
      <w:r>
        <w:t>Бывший зам. министра финансов в правительстве Колчака Новицкий в 1921 году в публикации в лондонском русскоязычном журнале утверждал, что чехи присвоили 63 миллиона рублей. Представители оппозиционных немецких партий в довоенном парламенте Чехословакии обвиняли правительство в краже 36 российских миллионов. Ни цифры Новицкого, ни цифры немецких партий не подтверждаются документами и не поддерживаются серьёзными историками.</w:t>
      </w:r>
      <w:r>
        <w:rPr>
          <w:position w:val="10"/>
        </w:rPr>
        <w:t>[10][11]</w:t>
      </w:r>
      <w:r>
        <w:t>. По современным данным сумма, примерно соответствующая 63 миллионам, была тайно переведена министерством финансов на счета доверенных лиц белого движения за границей, чтобы обезопасить золото от возможной конфискации его большевиками.</w:t>
      </w:r>
      <w:r>
        <w:rPr>
          <w:position w:val="10"/>
        </w:rPr>
        <w:t>[12]</w:t>
      </w:r>
    </w:p>
    <w:p w:rsidR="009C0ECE" w:rsidRDefault="00250FA3">
      <w:pPr>
        <w:pStyle w:val="a3"/>
      </w:pPr>
      <w:r>
        <w:t xml:space="preserve">В связи с вопросом русского золота в Чехословакии иногда отмечается </w:t>
      </w:r>
      <w:r>
        <w:rPr>
          <w:position w:val="10"/>
        </w:rPr>
        <w:t>[13]</w:t>
      </w:r>
      <w:r>
        <w:t xml:space="preserve">, что после Гражданской войны чешское правительство пригласило в страну несколько тысяч российских эмигрантов и активно помогало им материально. Только с 1921 по середину 1927 года на их поддержку было выделено 489 миллионов крон </w:t>
      </w:r>
      <w:r>
        <w:rPr>
          <w:position w:val="10"/>
        </w:rPr>
        <w:t>[14]</w:t>
      </w:r>
      <w:r>
        <w:t xml:space="preserve"> (приблизительно 170 миллионов долларов) — то есть значительно большая сумма, чем та, которую легионеры могли вывезти из Сибири даже по самым смелым оценкам.</w:t>
      </w:r>
    </w:p>
    <w:p w:rsidR="009C0ECE" w:rsidRDefault="00250FA3">
      <w:pPr>
        <w:pStyle w:val="a3"/>
      </w:pPr>
      <w:r>
        <w:t>В 1936 году советское правительство по запросу Сталина обращалось к Чехословакии с требованием вернуть золото, но вразумительного ответа от президента Бенеша так и не получило.</w:t>
      </w:r>
    </w:p>
    <w:p w:rsidR="009C0ECE" w:rsidRDefault="00250FA3">
      <w:pPr>
        <w:pStyle w:val="21"/>
        <w:pageBreakBefore/>
        <w:numPr>
          <w:ilvl w:val="0"/>
          <w:numId w:val="0"/>
        </w:numPr>
      </w:pPr>
      <w:r>
        <w:t>3. Золото в Советской России</w:t>
      </w:r>
    </w:p>
    <w:p w:rsidR="009C0ECE" w:rsidRDefault="00250FA3">
      <w:pPr>
        <w:pStyle w:val="a3"/>
      </w:pPr>
      <w:r>
        <w:t>После заключения Брестского мира был подписан секретный дополнительный протокол к нему, по которому большевики обязались отправить в Германию 250 тонн золота (320 млн рублей золотом), 320 млн рублей бумажными романовскими деньгами и промышленные товары и сырье на огромную сумму. В сентябре 1918 года в Германию было отправлено два эшелона с 98 тоннами золота. Остальное золото не было отправлено — Германия проиграла войну.</w:t>
      </w:r>
    </w:p>
    <w:p w:rsidR="009C0ECE" w:rsidRDefault="00250FA3">
      <w:pPr>
        <w:pStyle w:val="a3"/>
      </w:pPr>
      <w:r>
        <w:t>После подписания Компьенского перемирия Брест-Литовский договор был разорван. По условиям Версальского мирного договора подписанного Германией все финансовые последствия Брестского мира аннулировались, а золото, доставленное в Германию из Советской России, по статье 259 Версальского договора переходило под контроль Антанты, хотя его дальнейшая судьба не определялась. Русское золото было доставлено в Банк Франции, где и размещено на хранение.</w:t>
      </w:r>
    </w:p>
    <w:p w:rsidR="009C0ECE" w:rsidRDefault="00250FA3">
      <w:pPr>
        <w:pStyle w:val="a3"/>
        <w:rPr>
          <w:position w:val="10"/>
        </w:rPr>
      </w:pPr>
      <w:r>
        <w:t>По российско-французскому соглашению об урегулировании взаимных финансовых претензий 1997 года Россия отказалась от требований на золото, оставшееся во Франции, и требований, связанных с интервенцией 1918—1922 годов, и выплатила Франции компенсацию в 400 млн долларов, а Франция отказалась от требований выплаты долга по займам и облигациям царского правительства.</w:t>
      </w:r>
      <w:r>
        <w:rPr>
          <w:position w:val="10"/>
        </w:rPr>
        <w:t>[15]</w:t>
      </w:r>
    </w:p>
    <w:p w:rsidR="009C0ECE" w:rsidRDefault="00250FA3">
      <w:pPr>
        <w:pStyle w:val="a3"/>
      </w:pPr>
      <w:r>
        <w:t>По условиям Тартуского мирного договора между РСФСР и Эстонией, Эстонии было выплачено 11,6 тонн золота на сумму около 15 миллионов рублей. Согласно Советско-литовскому мирному договору, подписанному 12 июля 1920 Литве было выплачено 3 миллиона рублей золотом. Согласно Рижскому мирному договору 1920 года Латвии выплачивалось 4 миллиона рублей золотом.</w:t>
      </w:r>
    </w:p>
    <w:p w:rsidR="009C0ECE" w:rsidRDefault="00250FA3">
      <w:pPr>
        <w:pStyle w:val="a3"/>
      </w:pPr>
      <w:r>
        <w:t>Согласно Рижскому мирному договору 1921 года Польше должно было выплатить 30 млн золотых рублей, но по разным причинам невыполнения постановлении договора никогда не было выплачено.</w:t>
      </w:r>
    </w:p>
    <w:p w:rsidR="009C0ECE" w:rsidRDefault="00250FA3">
      <w:pPr>
        <w:pStyle w:val="a3"/>
      </w:pPr>
      <w:r>
        <w:t>В 1920—1921 годах 5 млн золотых рублей было выделено как помощь Турции.</w:t>
      </w:r>
    </w:p>
    <w:p w:rsidR="009C0ECE" w:rsidRDefault="00250FA3">
      <w:pPr>
        <w:pStyle w:val="a3"/>
      </w:pPr>
      <w:r>
        <w:t>Более 200 тонн золота было потрачено большевиками в начале 1920-х годов на закупку паровозов в Швеции и Англии по многократно завышенным ценам</w:t>
      </w:r>
      <w:r>
        <w:rPr>
          <w:position w:val="10"/>
        </w:rPr>
        <w:t>[16]</w:t>
      </w:r>
      <w:r>
        <w:t>.</w:t>
      </w:r>
    </w:p>
    <w:p w:rsidR="009C0ECE" w:rsidRDefault="00250FA3">
      <w:pPr>
        <w:pStyle w:val="21"/>
        <w:pageBreakBefore/>
        <w:numPr>
          <w:ilvl w:val="0"/>
          <w:numId w:val="0"/>
        </w:numPr>
      </w:pPr>
      <w:r>
        <w:t>4. Монеты, составлявшие золотой запас империи</w:t>
      </w:r>
    </w:p>
    <w:p w:rsidR="009C0ECE" w:rsidRDefault="00250FA3">
      <w:pPr>
        <w:pStyle w:val="a3"/>
        <w:numPr>
          <w:ilvl w:val="0"/>
          <w:numId w:val="2"/>
        </w:numPr>
        <w:tabs>
          <w:tab w:val="left" w:pos="707"/>
        </w:tabs>
      </w:pPr>
      <w:r>
        <w:t>Рубль Елизаветы I для дворцового обихода, 1756</w:t>
      </w:r>
    </w:p>
    <w:p w:rsidR="009C0ECE" w:rsidRDefault="00250FA3">
      <w:pPr>
        <w:pStyle w:val="a3"/>
        <w:numPr>
          <w:ilvl w:val="0"/>
          <w:numId w:val="2"/>
        </w:numPr>
        <w:tabs>
          <w:tab w:val="left" w:pos="707"/>
        </w:tabs>
      </w:pPr>
      <w:r>
        <w:t>2 рубля Екатерины II для дворцового обихода, 1785</w:t>
      </w:r>
    </w:p>
    <w:p w:rsidR="009C0ECE" w:rsidRDefault="00250FA3">
      <w:pPr>
        <w:pStyle w:val="a3"/>
        <w:numPr>
          <w:ilvl w:val="0"/>
          <w:numId w:val="2"/>
        </w:numPr>
        <w:tabs>
          <w:tab w:val="left" w:pos="707"/>
        </w:tabs>
      </w:pPr>
      <w:r>
        <w:t>Полтина Екатерины II для дворцового обихода, 1777</w:t>
      </w:r>
    </w:p>
    <w:p w:rsidR="009C0ECE" w:rsidRDefault="00250FA3">
      <w:pPr>
        <w:pStyle w:val="a3"/>
        <w:numPr>
          <w:ilvl w:val="0"/>
          <w:numId w:val="2"/>
        </w:numPr>
        <w:tabs>
          <w:tab w:val="left" w:pos="707"/>
        </w:tabs>
      </w:pPr>
      <w:r>
        <w:t>Червонец Александра III 1892</w:t>
      </w:r>
    </w:p>
    <w:p w:rsidR="009C0ECE" w:rsidRDefault="00250FA3">
      <w:pPr>
        <w:pStyle w:val="a3"/>
        <w:numPr>
          <w:ilvl w:val="0"/>
          <w:numId w:val="2"/>
        </w:numPr>
        <w:tabs>
          <w:tab w:val="left" w:pos="707"/>
        </w:tabs>
      </w:pPr>
      <w:r>
        <w:t>Червонец Николая II 1899</w:t>
      </w:r>
    </w:p>
    <w:p w:rsidR="009C0ECE" w:rsidRDefault="00250FA3">
      <w:pPr>
        <w:pStyle w:val="a3"/>
        <w:numPr>
          <w:ilvl w:val="0"/>
          <w:numId w:val="2"/>
        </w:numPr>
        <w:tabs>
          <w:tab w:val="left" w:pos="707"/>
        </w:tabs>
      </w:pPr>
      <w:r>
        <w:t>15 рублей (империал) Николая II 1897</w:t>
      </w:r>
    </w:p>
    <w:p w:rsidR="009C0ECE" w:rsidRDefault="00250FA3">
      <w:pPr>
        <w:pStyle w:val="a3"/>
        <w:numPr>
          <w:ilvl w:val="0"/>
          <w:numId w:val="2"/>
        </w:numPr>
        <w:tabs>
          <w:tab w:val="left" w:pos="707"/>
        </w:tabs>
      </w:pPr>
      <w:r>
        <w:rPr>
          <w:i/>
          <w:iCs/>
        </w:rPr>
        <w:t>Семь-пятьдесят</w:t>
      </w:r>
      <w:r>
        <w:t xml:space="preserve"> (полуимпериал) Николая II 1897</w:t>
      </w:r>
    </w:p>
    <w:p w:rsidR="009C0ECE" w:rsidRDefault="00250FA3">
      <w:pPr>
        <w:pStyle w:val="a3"/>
        <w:numPr>
          <w:ilvl w:val="0"/>
          <w:numId w:val="2"/>
        </w:numPr>
        <w:tabs>
          <w:tab w:val="left" w:pos="707"/>
        </w:tabs>
      </w:pPr>
      <w:r>
        <w:t>Пятирублёвик Николая II 1899</w:t>
      </w:r>
    </w:p>
    <w:p w:rsidR="009C0ECE" w:rsidRDefault="00250FA3">
      <w:pPr>
        <w:pStyle w:val="21"/>
        <w:pageBreakBefore/>
        <w:numPr>
          <w:ilvl w:val="0"/>
          <w:numId w:val="0"/>
        </w:numPr>
      </w:pPr>
      <w:r>
        <w:t>Список литературы:</w:t>
      </w:r>
    </w:p>
    <w:p w:rsidR="009C0ECE" w:rsidRDefault="00250FA3">
      <w:pPr>
        <w:pStyle w:val="a3"/>
        <w:numPr>
          <w:ilvl w:val="0"/>
          <w:numId w:val="1"/>
        </w:numPr>
        <w:tabs>
          <w:tab w:val="left" w:pos="707"/>
        </w:tabs>
        <w:spacing w:after="0"/>
      </w:pPr>
      <w:r>
        <w:t>J. D. Smele Europe-Asia Studies, Vol. 46, No. 8, Soviet and East European History. (1994), pp. 1317—1347.</w:t>
      </w:r>
    </w:p>
    <w:p w:rsidR="009C0ECE" w:rsidRDefault="00250FA3">
      <w:pPr>
        <w:pStyle w:val="a3"/>
        <w:numPr>
          <w:ilvl w:val="0"/>
          <w:numId w:val="1"/>
        </w:numPr>
        <w:tabs>
          <w:tab w:val="left" w:pos="707"/>
        </w:tabs>
        <w:spacing w:after="0"/>
      </w:pPr>
      <w:r>
        <w:t>Каппель и каппелевцы. 2-е изд., испр. и доп. М.: НП „Посев“, 2007 ISBN 978-5-85824-174-4, с.57</w:t>
      </w:r>
    </w:p>
    <w:p w:rsidR="009C0ECE" w:rsidRDefault="00250FA3">
      <w:pPr>
        <w:pStyle w:val="a3"/>
        <w:numPr>
          <w:ilvl w:val="0"/>
          <w:numId w:val="1"/>
        </w:numPr>
        <w:tabs>
          <w:tab w:val="left" w:pos="707"/>
        </w:tabs>
        <w:spacing w:after="0"/>
      </w:pPr>
      <w:r>
        <w:t>Каппель и каппелевцы. 2-е изд., испр. и доп. М.: НП „Посев“, 2007 ISBN 978-5-85824-174-4, с.139</w:t>
      </w:r>
    </w:p>
    <w:p w:rsidR="009C0ECE" w:rsidRDefault="00250FA3">
      <w:pPr>
        <w:pStyle w:val="a3"/>
        <w:numPr>
          <w:ilvl w:val="0"/>
          <w:numId w:val="1"/>
        </w:numPr>
        <w:tabs>
          <w:tab w:val="left" w:pos="707"/>
        </w:tabs>
        <w:spacing w:after="0"/>
      </w:pPr>
      <w:r>
        <w:t xml:space="preserve">Владлен Сироткин </w:t>
      </w:r>
      <w:r>
        <w:rPr>
          <w:i/>
          <w:iCs/>
        </w:rPr>
        <w:t>Зарубежное золото России</w:t>
      </w:r>
      <w:r>
        <w:t xml:space="preserve"> Олма-Пресс, 1999</w:t>
      </w:r>
    </w:p>
    <w:p w:rsidR="009C0ECE" w:rsidRDefault="00250FA3">
      <w:pPr>
        <w:pStyle w:val="a3"/>
        <w:numPr>
          <w:ilvl w:val="0"/>
          <w:numId w:val="1"/>
        </w:numPr>
        <w:tabs>
          <w:tab w:val="left" w:pos="707"/>
        </w:tabs>
        <w:spacing w:after="0"/>
      </w:pPr>
      <w:r>
        <w:t>О проблеме золота, принадлежавшего Российской империи</w:t>
      </w:r>
    </w:p>
    <w:p w:rsidR="009C0ECE" w:rsidRDefault="00250FA3">
      <w:pPr>
        <w:pStyle w:val="a3"/>
        <w:numPr>
          <w:ilvl w:val="0"/>
          <w:numId w:val="1"/>
        </w:numPr>
        <w:tabs>
          <w:tab w:val="left" w:pos="707"/>
        </w:tabs>
        <w:spacing w:after="0"/>
      </w:pPr>
      <w:r>
        <w:t>ЯПОНЦЫ И РУССКОЕ ЗОЛОТО</w:t>
      </w:r>
    </w:p>
    <w:p w:rsidR="009C0ECE" w:rsidRDefault="00250FA3">
      <w:pPr>
        <w:pStyle w:val="a3"/>
        <w:numPr>
          <w:ilvl w:val="0"/>
          <w:numId w:val="1"/>
        </w:numPr>
        <w:tabs>
          <w:tab w:val="left" w:pos="707"/>
        </w:tabs>
        <w:spacing w:after="0"/>
      </w:pPr>
      <w:r>
        <w:t>ПОЛИТ.РУ \ ИССЛЕДОВАНИЯ \ Деньги для Белого дела</w:t>
      </w:r>
    </w:p>
    <w:p w:rsidR="009C0ECE" w:rsidRDefault="00250FA3">
      <w:pPr>
        <w:pStyle w:val="a3"/>
        <w:numPr>
          <w:ilvl w:val="0"/>
          <w:numId w:val="1"/>
        </w:numPr>
        <w:tabs>
          <w:tab w:val="left" w:pos="707"/>
        </w:tabs>
        <w:spacing w:after="0"/>
      </w:pPr>
      <w:r>
        <w:t>Суханов Ан. Тайна «золотого эшелона». — «Modus Vivendi», № 14/15 сент. 1995</w:t>
      </w:r>
    </w:p>
    <w:p w:rsidR="009C0ECE" w:rsidRDefault="00250FA3">
      <w:pPr>
        <w:pStyle w:val="a3"/>
        <w:numPr>
          <w:ilvl w:val="0"/>
          <w:numId w:val="1"/>
        </w:numPr>
        <w:tabs>
          <w:tab w:val="left" w:pos="707"/>
        </w:tabs>
        <w:spacing w:after="0"/>
      </w:pPr>
      <w:r>
        <w:t>Радиостанция «Эхо Москвы» / Передачи / Не так / Суббота, 17.09.2005: Олег Будницкий</w:t>
      </w:r>
    </w:p>
    <w:p w:rsidR="009C0ECE" w:rsidRDefault="00250FA3">
      <w:pPr>
        <w:pStyle w:val="a3"/>
        <w:numPr>
          <w:ilvl w:val="0"/>
          <w:numId w:val="1"/>
        </w:numPr>
        <w:tabs>
          <w:tab w:val="left" w:pos="707"/>
        </w:tabs>
        <w:spacing w:after="0"/>
      </w:pPr>
      <w:r>
        <w:t>Частные случаи организации и реорганизации юридических лиц и объединений граждан в РФ</w:t>
      </w:r>
    </w:p>
    <w:p w:rsidR="009C0ECE" w:rsidRDefault="00250FA3">
      <w:pPr>
        <w:pStyle w:val="a3"/>
        <w:numPr>
          <w:ilvl w:val="0"/>
          <w:numId w:val="1"/>
        </w:numPr>
        <w:tabs>
          <w:tab w:val="left" w:pos="707"/>
        </w:tabs>
        <w:spacing w:after="0"/>
      </w:pPr>
      <w:r>
        <w:t>Деньги русской эмиграции. Колчаковское золото 1918—1957, Олег Будницкий, НЛО, 2008</w:t>
      </w:r>
    </w:p>
    <w:p w:rsidR="009C0ECE" w:rsidRDefault="00250FA3">
      <w:pPr>
        <w:pStyle w:val="a3"/>
        <w:numPr>
          <w:ilvl w:val="0"/>
          <w:numId w:val="1"/>
        </w:numPr>
        <w:tabs>
          <w:tab w:val="left" w:pos="707"/>
        </w:tabs>
        <w:spacing w:after="0"/>
      </w:pPr>
      <w:r>
        <w:t>http://www.kommersant.ru/doc.aspx?DocsID=3164500</w:t>
      </w:r>
    </w:p>
    <w:p w:rsidR="009C0ECE" w:rsidRDefault="00250FA3">
      <w:pPr>
        <w:pStyle w:val="a3"/>
        <w:numPr>
          <w:ilvl w:val="0"/>
          <w:numId w:val="1"/>
        </w:numPr>
        <w:tabs>
          <w:tab w:val="left" w:pos="707"/>
        </w:tabs>
        <w:spacing w:after="0"/>
      </w:pPr>
      <w:r>
        <w:t>Первая волна русской научной эмиграции в Чехословакии</w:t>
      </w:r>
    </w:p>
    <w:p w:rsidR="009C0ECE" w:rsidRDefault="00250FA3">
      <w:pPr>
        <w:pStyle w:val="a3"/>
        <w:numPr>
          <w:ilvl w:val="0"/>
          <w:numId w:val="1"/>
        </w:numPr>
        <w:tabs>
          <w:tab w:val="left" w:pos="707"/>
        </w:tabs>
        <w:spacing w:after="0"/>
      </w:pPr>
      <w:r>
        <w:t>Документы парламента Чехословакии (на чешском)</w:t>
      </w:r>
    </w:p>
    <w:p w:rsidR="009C0ECE" w:rsidRDefault="00250FA3">
      <w:pPr>
        <w:pStyle w:val="a3"/>
        <w:numPr>
          <w:ilvl w:val="0"/>
          <w:numId w:val="1"/>
        </w:numPr>
        <w:tabs>
          <w:tab w:val="left" w:pos="707"/>
        </w:tabs>
        <w:spacing w:after="0"/>
      </w:pPr>
      <w:r>
        <w:t>Вопрос «царских долгов» Франции окончательно закрыт, считает глава ФАИИ</w:t>
      </w:r>
    </w:p>
    <w:p w:rsidR="009C0ECE" w:rsidRDefault="00250FA3">
      <w:pPr>
        <w:pStyle w:val="a3"/>
        <w:numPr>
          <w:ilvl w:val="0"/>
          <w:numId w:val="1"/>
        </w:numPr>
        <w:tabs>
          <w:tab w:val="left" w:pos="707"/>
        </w:tabs>
      </w:pPr>
      <w:r>
        <w:t>У ИСТОКОВ СОВЕТСКОЙ КОРРУПЦИИ</w:t>
      </w:r>
    </w:p>
    <w:p w:rsidR="009C0ECE" w:rsidRDefault="00250FA3">
      <w:pPr>
        <w:pStyle w:val="a3"/>
        <w:spacing w:after="0"/>
      </w:pPr>
      <w:r>
        <w:t>Источник: http://ru.wikipedia.org/wiki/Золотой_запас_Российской_империи</w:t>
      </w:r>
      <w:bookmarkStart w:id="0" w:name="_GoBack"/>
      <w:bookmarkEnd w:id="0"/>
    </w:p>
    <w:sectPr w:rsidR="009C0EC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FA3"/>
    <w:rsid w:val="00250FA3"/>
    <w:rsid w:val="009C0ECE"/>
    <w:rsid w:val="00FE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E0B76-3AC7-41F6-A9F2-5C9103E7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2314</Words>
  <Characters>13191</Characters>
  <Application>Microsoft Office Word</Application>
  <DocSecurity>0</DocSecurity>
  <Lines>109</Lines>
  <Paragraphs>30</Paragraphs>
  <ScaleCrop>false</ScaleCrop>
  <Company/>
  <LinksUpToDate>false</LinksUpToDate>
  <CharactersWithSpaces>15475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1899-12-31T22:00:00Z</cp:lastPrinted>
  <dcterms:created xsi:type="dcterms:W3CDTF">2014-03-29T20:24:00Z</dcterms:created>
  <dcterms:modified xsi:type="dcterms:W3CDTF">2014-03-29T20:24:00Z</dcterms:modified>
</cp:coreProperties>
</file>