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992" w:rsidRDefault="002C0992">
      <w:pPr>
        <w:widowControl w:val="0"/>
        <w:spacing w:before="120"/>
        <w:jc w:val="center"/>
        <w:rPr>
          <w:b/>
          <w:bCs/>
          <w:color w:val="000000"/>
          <w:sz w:val="32"/>
          <w:szCs w:val="32"/>
        </w:rPr>
      </w:pPr>
      <w:r>
        <w:rPr>
          <w:b/>
          <w:bCs/>
          <w:color w:val="000000"/>
          <w:sz w:val="32"/>
          <w:szCs w:val="32"/>
        </w:rPr>
        <w:t>Билеты к экзамену по правоохранительным органам(часть 2)</w:t>
      </w:r>
    </w:p>
    <w:p w:rsidR="002C0992" w:rsidRDefault="002C0992">
      <w:pPr>
        <w:widowControl w:val="0"/>
        <w:spacing w:before="120"/>
        <w:jc w:val="center"/>
        <w:rPr>
          <w:b/>
          <w:bCs/>
          <w:color w:val="000000"/>
          <w:sz w:val="28"/>
          <w:szCs w:val="28"/>
        </w:rPr>
      </w:pPr>
      <w:r>
        <w:rPr>
          <w:b/>
          <w:bCs/>
          <w:color w:val="000000"/>
          <w:sz w:val="28"/>
          <w:szCs w:val="28"/>
        </w:rPr>
        <w:t>3.2. Участие прокурора при рассмотрении дел в судах.</w:t>
      </w:r>
    </w:p>
    <w:p w:rsidR="002C0992" w:rsidRDefault="002C0992">
      <w:pPr>
        <w:widowControl w:val="0"/>
        <w:spacing w:before="120"/>
        <w:jc w:val="center"/>
        <w:rPr>
          <w:b/>
          <w:bCs/>
          <w:color w:val="000000"/>
          <w:sz w:val="28"/>
          <w:szCs w:val="28"/>
        </w:rPr>
      </w:pPr>
      <w:r>
        <w:rPr>
          <w:b/>
          <w:bCs/>
          <w:color w:val="000000"/>
          <w:sz w:val="28"/>
          <w:szCs w:val="28"/>
        </w:rPr>
        <w:t>4.1. Обеспечение подозреваемому, обвиняемому, подсудимому права на защиту.</w:t>
      </w:r>
    </w:p>
    <w:p w:rsidR="002C0992" w:rsidRDefault="002C0992">
      <w:pPr>
        <w:widowControl w:val="0"/>
        <w:spacing w:before="120"/>
        <w:ind w:firstLine="567"/>
        <w:jc w:val="both"/>
        <w:rPr>
          <w:color w:val="000000"/>
          <w:sz w:val="24"/>
          <w:szCs w:val="24"/>
        </w:rPr>
      </w:pPr>
      <w:r>
        <w:rPr>
          <w:color w:val="000000"/>
          <w:sz w:val="24"/>
          <w:szCs w:val="24"/>
        </w:rPr>
        <w:t>Обеспечение подозреваемому, обвиняемому права на защиту. Подозреваемый - это лицо: 1) которое задержано по подозрению в совершении преступления в порядке ст. 122 УПК; 2) в отношении которого применена мера пресечения до предъявления обвинения. Обвиняемый - это лицо, в отношении которого вынесено постановление о привлечении его в качестве обвиняемого. Это постановление выносит следователь или дознаватель на основании доказательств, уличающих лицо в совершении конкретного преступления. Сущность и содержание принципа выражается в следующем:</w:t>
      </w:r>
    </w:p>
    <w:p w:rsidR="002C0992" w:rsidRDefault="002C0992">
      <w:pPr>
        <w:widowControl w:val="0"/>
        <w:spacing w:before="120"/>
        <w:ind w:firstLine="567"/>
        <w:jc w:val="both"/>
        <w:rPr>
          <w:color w:val="000000"/>
          <w:sz w:val="24"/>
          <w:szCs w:val="24"/>
        </w:rPr>
      </w:pPr>
      <w:r>
        <w:rPr>
          <w:color w:val="000000"/>
          <w:sz w:val="24"/>
          <w:szCs w:val="24"/>
        </w:rPr>
        <w:t xml:space="preserve">Подозреваемый и обвиняемый в целях защиты своих прав и законных интересов наделены по закону широким кругом прав, которые они реализуют лично на различных стадиях процесса. </w:t>
      </w:r>
    </w:p>
    <w:p w:rsidR="002C0992" w:rsidRDefault="002C0992">
      <w:pPr>
        <w:widowControl w:val="0"/>
        <w:spacing w:before="120"/>
        <w:ind w:firstLine="567"/>
        <w:jc w:val="both"/>
        <w:rPr>
          <w:color w:val="000000"/>
          <w:sz w:val="24"/>
          <w:szCs w:val="24"/>
        </w:rPr>
      </w:pPr>
      <w:r>
        <w:rPr>
          <w:color w:val="000000"/>
          <w:sz w:val="24"/>
          <w:szCs w:val="24"/>
        </w:rPr>
        <w:t>Подозреваемый и обвиняемый вправе иметь защитника с момента задержания или ареста подозреваемого, или предъявления обвинения обвиняемому. Закон предусматривает случаи обязательного участия в деле защитника.</w:t>
      </w:r>
    </w:p>
    <w:p w:rsidR="002C0992" w:rsidRDefault="002C0992">
      <w:pPr>
        <w:widowControl w:val="0"/>
        <w:spacing w:before="120"/>
        <w:ind w:firstLine="567"/>
        <w:jc w:val="both"/>
        <w:rPr>
          <w:color w:val="000000"/>
          <w:sz w:val="24"/>
          <w:szCs w:val="24"/>
        </w:rPr>
      </w:pPr>
      <w:r>
        <w:rPr>
          <w:color w:val="000000"/>
          <w:sz w:val="24"/>
          <w:szCs w:val="24"/>
        </w:rPr>
        <w:t>Органы и должностные лица, ведущие процесс, обязаны обеспечить указанным лицам возможность защищаться установленными законом средствами и способами, а также охрану их личных и имущественных прав.</w:t>
      </w:r>
    </w:p>
    <w:p w:rsidR="002C0992" w:rsidRDefault="002C0992">
      <w:pPr>
        <w:widowControl w:val="0"/>
        <w:spacing w:before="120"/>
        <w:jc w:val="center"/>
        <w:rPr>
          <w:b/>
          <w:bCs/>
          <w:color w:val="000000"/>
          <w:sz w:val="28"/>
          <w:szCs w:val="28"/>
        </w:rPr>
      </w:pPr>
      <w:r>
        <w:rPr>
          <w:b/>
          <w:bCs/>
          <w:color w:val="000000"/>
          <w:sz w:val="28"/>
          <w:szCs w:val="28"/>
        </w:rPr>
        <w:t>4.2. Судебные коллегии судов среднего звена: порядок формирования, полномочия.</w:t>
      </w:r>
    </w:p>
    <w:p w:rsidR="002C0992" w:rsidRDefault="002C0992">
      <w:pPr>
        <w:widowControl w:val="0"/>
        <w:spacing w:before="120"/>
        <w:jc w:val="center"/>
        <w:rPr>
          <w:b/>
          <w:bCs/>
          <w:color w:val="000000"/>
          <w:sz w:val="28"/>
          <w:szCs w:val="28"/>
        </w:rPr>
      </w:pPr>
      <w:r>
        <w:rPr>
          <w:b/>
          <w:bCs/>
          <w:color w:val="000000"/>
          <w:sz w:val="28"/>
          <w:szCs w:val="28"/>
        </w:rPr>
        <w:t>5.1. Порядок подбора и выдвижения кандидатов в судьи. Наделение их судебными полномочиями.</w:t>
      </w:r>
    </w:p>
    <w:p w:rsidR="002C0992" w:rsidRDefault="002C0992">
      <w:pPr>
        <w:widowControl w:val="0"/>
        <w:spacing w:before="120"/>
        <w:ind w:firstLine="567"/>
        <w:jc w:val="both"/>
        <w:rPr>
          <w:color w:val="000000"/>
          <w:sz w:val="24"/>
          <w:szCs w:val="24"/>
        </w:rPr>
      </w:pPr>
      <w:r>
        <w:rPr>
          <w:color w:val="000000"/>
          <w:sz w:val="24"/>
          <w:szCs w:val="24"/>
        </w:rPr>
        <w:t xml:space="preserve">Конституция определяет общий порядок наделения полномочиями судей высших  федеральных судов Российской Федерации - Конституционного Суда, Верховного  Суда, Высшего Арбитражного Суда. Новым здесь является сам принцип формирования  судейского состава этих судов и круг субъектов государственной власти, участвующих в этой процедуре. </w:t>
      </w:r>
    </w:p>
    <w:p w:rsidR="002C0992" w:rsidRDefault="002C0992">
      <w:pPr>
        <w:widowControl w:val="0"/>
        <w:spacing w:before="120"/>
        <w:ind w:firstLine="567"/>
        <w:jc w:val="both"/>
        <w:rPr>
          <w:color w:val="000000"/>
          <w:sz w:val="24"/>
          <w:szCs w:val="24"/>
        </w:rPr>
      </w:pPr>
      <w:r>
        <w:rPr>
          <w:color w:val="000000"/>
          <w:sz w:val="24"/>
          <w:szCs w:val="24"/>
        </w:rPr>
        <w:t xml:space="preserve">Согласно п. “е” ст. 83, п. «ж» ч. 1 ст. 102 и ч. 1 ст. 128 Конституции, судьи Конституционного  Суда Российской Федерации, Верховного Суда российской Федерации и Высшего Арбитражного Суда Российской Федерации назначаются Советом Федерации по представлению Президента. </w:t>
      </w:r>
    </w:p>
    <w:p w:rsidR="002C0992" w:rsidRDefault="002C0992">
      <w:pPr>
        <w:widowControl w:val="0"/>
        <w:spacing w:before="120"/>
        <w:ind w:firstLine="567"/>
        <w:jc w:val="both"/>
        <w:rPr>
          <w:color w:val="000000"/>
          <w:sz w:val="24"/>
          <w:szCs w:val="24"/>
        </w:rPr>
      </w:pPr>
      <w:r>
        <w:rPr>
          <w:color w:val="000000"/>
          <w:sz w:val="24"/>
          <w:szCs w:val="24"/>
        </w:rPr>
        <w:t xml:space="preserve">Возрастание роли Президента и Совета Федерации в наделении полномочиями носителей судебной власти в лице судей выражается в том, что только Президенту принадлежит право представлять Совету Федерации кандидатуры для назначения на должность судей высших федеральных судебных органов и назначать судей иных федеральных  судов в порядке, установленном законом. Это, несомненно, повышает авторитет  судебной власти и ответственность самих судей. </w:t>
      </w:r>
    </w:p>
    <w:p w:rsidR="002C0992" w:rsidRDefault="002C0992">
      <w:pPr>
        <w:widowControl w:val="0"/>
        <w:spacing w:before="120"/>
        <w:ind w:firstLine="567"/>
        <w:jc w:val="both"/>
        <w:rPr>
          <w:color w:val="000000"/>
          <w:sz w:val="24"/>
          <w:szCs w:val="24"/>
        </w:rPr>
      </w:pPr>
      <w:r>
        <w:rPr>
          <w:color w:val="000000"/>
          <w:sz w:val="24"/>
          <w:szCs w:val="24"/>
        </w:rPr>
        <w:t xml:space="preserve">Особенностью образования высших судебных органов Российской Федерации является также то обстоятельство, что назначение судей этих судов из числа представленных  Президентом кандидатов Конституция относит к исключительной компетенции  лишь одной палаты Федерального Собрания - Совета Федерации. </w:t>
      </w:r>
    </w:p>
    <w:p w:rsidR="002C0992" w:rsidRDefault="002C0992">
      <w:pPr>
        <w:widowControl w:val="0"/>
        <w:spacing w:before="120"/>
        <w:ind w:firstLine="567"/>
        <w:jc w:val="both"/>
        <w:rPr>
          <w:color w:val="000000"/>
          <w:sz w:val="24"/>
          <w:szCs w:val="24"/>
        </w:rPr>
      </w:pPr>
      <w:r>
        <w:rPr>
          <w:color w:val="000000"/>
          <w:sz w:val="24"/>
          <w:szCs w:val="24"/>
        </w:rPr>
        <w:t xml:space="preserve">Порядок образования высших судебных органов Российской Федерации устанавливается  федеральным конституционным законом. К кандидатам в судьи Конституционного  Суда, Верховного Суда и Высшего Арбитражного Суда помимо требований,  установленных ст. 119 Конституции, могут быть предъявлены и дополнительные  требования, указанные в федеральном законе: Судьями могут быть граждане РФ, достигшие 25 лет, имеющие высшее юридическое образование и стаж работы по юридической профессии не менее 5 лет. При этом судьей вышестоящего суда может быть гражданин РФ, достигший 30 лет, а судьей Верховного Суда РФ и Высшего арбитражного суда - достигший 35 лет и имеющий стаж работы по юридической профессии не менее 10 лет.  Судьей федерального военного суда может быть лишь лицо, находящееся  на военной службе, имеющее офицерское звание, сдавшее квалификационный  экзамен и не допустившее порочащих его поступков. </w:t>
      </w:r>
    </w:p>
    <w:p w:rsidR="002C0992" w:rsidRDefault="002C0992">
      <w:pPr>
        <w:widowControl w:val="0"/>
        <w:spacing w:before="120"/>
        <w:ind w:firstLine="567"/>
        <w:jc w:val="both"/>
        <w:rPr>
          <w:color w:val="000000"/>
          <w:sz w:val="24"/>
          <w:szCs w:val="24"/>
        </w:rPr>
      </w:pPr>
      <w:r>
        <w:rPr>
          <w:color w:val="000000"/>
          <w:sz w:val="24"/>
          <w:szCs w:val="24"/>
        </w:rPr>
        <w:t xml:space="preserve">Порядок представления кандидатур на рассмотрение Совета Федерации, их обсуждения  в комитетах и комиссиях, а также процедура назначения их Советом Федерации  установлены Регламентом Совета Федерации. </w:t>
      </w:r>
    </w:p>
    <w:p w:rsidR="002C0992" w:rsidRDefault="002C0992">
      <w:pPr>
        <w:widowControl w:val="0"/>
        <w:spacing w:before="120"/>
        <w:ind w:firstLine="567"/>
        <w:jc w:val="both"/>
        <w:rPr>
          <w:color w:val="000000"/>
          <w:sz w:val="24"/>
          <w:szCs w:val="24"/>
        </w:rPr>
      </w:pPr>
      <w:r>
        <w:rPr>
          <w:color w:val="000000"/>
          <w:sz w:val="24"/>
          <w:szCs w:val="24"/>
        </w:rPr>
        <w:t xml:space="preserve">Палата вправе неоднократно отклонять предлагаемые Президентом кандидатуры,  однако без нового представления Президента назначение судьи состояться не может. </w:t>
      </w:r>
    </w:p>
    <w:p w:rsidR="002C0992" w:rsidRDefault="002C0992">
      <w:pPr>
        <w:widowControl w:val="0"/>
        <w:spacing w:before="120"/>
        <w:ind w:firstLine="567"/>
        <w:jc w:val="both"/>
        <w:rPr>
          <w:color w:val="000000"/>
          <w:sz w:val="24"/>
          <w:szCs w:val="24"/>
        </w:rPr>
      </w:pPr>
      <w:r>
        <w:rPr>
          <w:color w:val="000000"/>
          <w:sz w:val="24"/>
          <w:szCs w:val="24"/>
        </w:rPr>
        <w:t xml:space="preserve">Кандидатуры судей Конституционного Суда определяются Президентом самостоятельно.  Часть 1 ст. 9 Федерального конституционного закона «О Конституционном  Суде Российской Федерации» от 21 июля 1994 г., предусматривает возможность предложения Президенту таких кандидатур членами Совета Федерации, депутатами Государственной Думы, законодательными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 Эти предложения могут учитываться Президентом, но не связывают его. </w:t>
      </w:r>
    </w:p>
    <w:p w:rsidR="002C0992" w:rsidRDefault="002C0992">
      <w:pPr>
        <w:widowControl w:val="0"/>
        <w:spacing w:before="120"/>
        <w:ind w:firstLine="567"/>
        <w:jc w:val="both"/>
        <w:rPr>
          <w:color w:val="000000"/>
          <w:sz w:val="24"/>
          <w:szCs w:val="24"/>
        </w:rPr>
      </w:pPr>
      <w:r>
        <w:rPr>
          <w:color w:val="000000"/>
          <w:sz w:val="24"/>
          <w:szCs w:val="24"/>
        </w:rPr>
        <w:t xml:space="preserve">Вопрос о назначении на должность судьи Конституционного Суда рассматривается  Советом Федерации в срок не позднее четырнадцати дней с момента получения представления Президента Российской Федерации. Каждый судья назначается на должность в индивидуальном порядке путем тайного голосования. Назначенным на должность судьи считается тот, кто получил при голосовании большинство общего числа членов (депутатов) Совета Федерации. В случае выбытия судьи из состава Конституционного  Суда представление о назначении другого лица на вакантное место вносится Президентом Российской Федерации не позднее месяца со дня открытия вакансии. Конституционный Суд вправе начать работу при наличии в его составе не менее 3/4 от общего числа судей. </w:t>
      </w:r>
    </w:p>
    <w:p w:rsidR="002C0992" w:rsidRDefault="002C0992">
      <w:pPr>
        <w:widowControl w:val="0"/>
        <w:spacing w:before="120"/>
        <w:ind w:firstLine="567"/>
        <w:jc w:val="both"/>
        <w:rPr>
          <w:color w:val="000000"/>
          <w:sz w:val="24"/>
          <w:szCs w:val="24"/>
        </w:rPr>
      </w:pPr>
      <w:r>
        <w:rPr>
          <w:color w:val="000000"/>
          <w:sz w:val="24"/>
          <w:szCs w:val="24"/>
        </w:rPr>
        <w:t xml:space="preserve">При укомплектовании Конституционного Суда важнейшее значение приобретает  эффективное взаимодействие Совета Федерации с Президентом при выдвижении  и утверждении новых кандидатур на судейские посты. Между тем в конце 1994 г. на этом пути встретились серьезные помехи. После того как в июле 1994 г. Федеральный конституционный закон «О Конституционном Суде Российской Федерации»  был принят, потребовалось провести довыборы судей, с тем чтобы доукомплектовать  Суд до нового численного состава. Однако вследствие разногласий между Советом  Федерации и Президентом по поводу предлагаемых кандидатур на судейские посты процесс укомплектования Суда затянулся. Даже когда Совет Федерации 24 октября  1994 г. утвердил достаточное количество членов Суда для обеспечения необходимого  кворума, судьи так и не смогли приступить к работе, так как согласно переходным  положениям нового Закона они были вправе избирать своего Председателя лишь после укомплектования Суда до полного состава. Это произошло лишь в конце января 1995 г. В результате Председатель Суда был избран лишь в начале февраля 1995 г., а рассмотрение первого дела новым составом состоялось лишь 23 марта 1995 </w:t>
      </w:r>
    </w:p>
    <w:p w:rsidR="002C0992" w:rsidRDefault="002C0992">
      <w:pPr>
        <w:widowControl w:val="0"/>
        <w:spacing w:before="120"/>
        <w:ind w:firstLine="567"/>
        <w:jc w:val="both"/>
        <w:rPr>
          <w:color w:val="000000"/>
          <w:sz w:val="24"/>
          <w:szCs w:val="24"/>
        </w:rPr>
      </w:pPr>
      <w:r>
        <w:rPr>
          <w:color w:val="000000"/>
          <w:sz w:val="24"/>
          <w:szCs w:val="24"/>
        </w:rPr>
        <w:t xml:space="preserve">Судья Конституционного Суда Российской Федерации несменяем. Его полномочия  могут быть прекращены или приостановлены не иначе как в порядке и по основаниям, установленным Законом о Конституционном Суде (ст. 17 и 18). </w:t>
      </w:r>
    </w:p>
    <w:p w:rsidR="002C0992" w:rsidRDefault="002C0992">
      <w:pPr>
        <w:widowControl w:val="0"/>
        <w:spacing w:before="120"/>
        <w:ind w:firstLine="567"/>
        <w:jc w:val="both"/>
        <w:rPr>
          <w:color w:val="000000"/>
          <w:sz w:val="24"/>
          <w:szCs w:val="24"/>
        </w:rPr>
      </w:pPr>
      <w:r>
        <w:rPr>
          <w:color w:val="000000"/>
          <w:sz w:val="24"/>
          <w:szCs w:val="24"/>
        </w:rPr>
        <w:t>Председатели Верховного Суда и Высшего Арбитражного Суда Российской Федерации  назначаются на свои должности Советом Федерации Федерального Собрания  Российской Федерации по представлению Президента Российской Федерации, основанному на заключении квалификационных коллегий судей этих судов.</w:t>
      </w:r>
    </w:p>
    <w:p w:rsidR="002C0992" w:rsidRDefault="002C0992">
      <w:pPr>
        <w:widowControl w:val="0"/>
        <w:spacing w:before="120"/>
        <w:ind w:firstLine="567"/>
        <w:jc w:val="both"/>
        <w:rPr>
          <w:color w:val="000000"/>
          <w:sz w:val="24"/>
          <w:szCs w:val="24"/>
        </w:rPr>
      </w:pPr>
      <w:r>
        <w:rPr>
          <w:color w:val="000000"/>
          <w:sz w:val="24"/>
          <w:szCs w:val="24"/>
        </w:rPr>
        <w:t xml:space="preserve">Заместители председателей и другие судьи Верховного Суда Российской Федерации, Высшего Арбитражного Суда Российской Федерации  назначаются на должность Советом Федерации Федерального Собрания Российской Федерации по представлению Президента Российской Федерации, основанному на представлении соответственно Председателя  Верховного Суда Российской Федерации и Председателя Высшего  Арбитражного Суда Российской Федерации и заключении квалификационных  коллегий судей этих судов. </w:t>
      </w:r>
    </w:p>
    <w:p w:rsidR="002C0992" w:rsidRDefault="002C0992">
      <w:pPr>
        <w:widowControl w:val="0"/>
        <w:spacing w:before="120"/>
        <w:ind w:firstLine="567"/>
        <w:jc w:val="both"/>
        <w:rPr>
          <w:color w:val="000000"/>
          <w:sz w:val="24"/>
          <w:szCs w:val="24"/>
        </w:rPr>
      </w:pPr>
      <w:r>
        <w:rPr>
          <w:color w:val="000000"/>
          <w:sz w:val="24"/>
          <w:szCs w:val="24"/>
        </w:rPr>
        <w:t xml:space="preserve">Судьи военных судов назначаются на должность Президентом Российской Федерации по представлению Председателя Верховного Суда  Российской Федерации, основанному на заключении квалификационных  коллегий судей этих судов. Председатели военных судов и их заместители  назначаются на должность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 </w:t>
      </w:r>
    </w:p>
    <w:p w:rsidR="002C0992" w:rsidRDefault="002C0992">
      <w:pPr>
        <w:widowControl w:val="0"/>
        <w:spacing w:before="120"/>
        <w:ind w:firstLine="567"/>
        <w:jc w:val="both"/>
        <w:rPr>
          <w:color w:val="000000"/>
          <w:sz w:val="24"/>
          <w:szCs w:val="24"/>
        </w:rPr>
      </w:pPr>
      <w:r>
        <w:rPr>
          <w:color w:val="000000"/>
          <w:sz w:val="24"/>
          <w:szCs w:val="24"/>
        </w:rPr>
        <w:t xml:space="preserve">Судьи федеральных арбитражных судов округов назначаются на должность Президентом Российской Федерации по представлению Председателя Высшего Арбитражного Суда Российской Федерации, основанному на заключении квалификационных коллегий судей этих судов, с учетом предложений законодательных (представительных) органов  государственной власти соответствующих субъектов Российской Федерации.  Председатели федеральных арбитражных судов округов и их заместители назначаются на должность Президентом Российской Федерации  по представлению Председателя Высшего Арбитражного Суда Российской Федерации, основанному на заключении Высшей квалификационной  коллегии судей Российской Федерации, с учетом предложений  законодательных (представительных) органов государственной власти соответствующих субъектов Российской Федерации. </w:t>
      </w:r>
    </w:p>
    <w:p w:rsidR="002C0992" w:rsidRDefault="002C0992">
      <w:pPr>
        <w:widowControl w:val="0"/>
        <w:spacing w:before="120"/>
        <w:ind w:firstLine="567"/>
        <w:jc w:val="both"/>
        <w:rPr>
          <w:color w:val="000000"/>
          <w:sz w:val="24"/>
          <w:szCs w:val="24"/>
        </w:rPr>
      </w:pPr>
      <w:r>
        <w:rPr>
          <w:color w:val="000000"/>
          <w:sz w:val="24"/>
          <w:szCs w:val="24"/>
        </w:rPr>
        <w:t xml:space="preserve">Судьи верховных судов республик, краевых, областных судов, судов городов федерального значения, судов автономной области и автономных  округов, а также судьи (в том числе председатели, заместители председателей) районных судов назначаются на должность Президентом Российской Федерации по представлению Председателя Верховного Суда  Российской Федерации, основанному на заключении квалификационных коллегий судей этих судов и согласованному с законодательными (представительными) органами государственной власти соответствующих  субъектов Российской Федерации. Председатели и заместители председателей верховных судов республик, краевых, областных судов, судов городов федерального значения, судов автономной области и автономных  округов назначаются на должность Президентом Российской Федерации по представлению Председателя Верховного Суда Российской  Федерации, основанному на заключении Высшей квалификационной  коллегии судей Российской Федерации и согласованному с законодательными ( представительными) органами государственной власти соответствующих  субъектов Российской Федерации. </w:t>
      </w:r>
    </w:p>
    <w:p w:rsidR="002C0992" w:rsidRDefault="002C0992">
      <w:pPr>
        <w:widowControl w:val="0"/>
        <w:spacing w:before="120"/>
        <w:ind w:firstLine="567"/>
        <w:jc w:val="both"/>
        <w:rPr>
          <w:color w:val="000000"/>
          <w:sz w:val="24"/>
          <w:szCs w:val="24"/>
        </w:rPr>
      </w:pPr>
      <w:r>
        <w:rPr>
          <w:color w:val="000000"/>
          <w:sz w:val="24"/>
          <w:szCs w:val="24"/>
        </w:rPr>
        <w:t xml:space="preserve">Судьи арбитражных судов субъектов Российской Федерации назначаются на должность Президентом Российской Федерации по представлению  Председателя Высшего Арбитражного Суда Российской Федерации,  основанному на заключении квалификационных коллегий судей  этих судов и согласованному с законодательными (представительными) органами государственной власти соответствующих  субъектов Российской Федерации. Председатели арбитражных судов  субъектов Российской Федерации и их заместители назначаются на должность Президентом Российской Федерации по представлению Председателя Высшего Арбитражного Суда Российской Федерации, основанному на заключении Высшей квалификационной коллегии судей Российской Федерации и согласованному с законодательными (представительными) органами государственной власти соответствующих  субъектов Российской Федерации. </w:t>
      </w:r>
    </w:p>
    <w:p w:rsidR="002C0992" w:rsidRDefault="002C0992">
      <w:pPr>
        <w:widowControl w:val="0"/>
        <w:spacing w:before="120"/>
        <w:ind w:firstLine="567"/>
        <w:jc w:val="both"/>
        <w:rPr>
          <w:color w:val="000000"/>
          <w:sz w:val="24"/>
          <w:szCs w:val="24"/>
        </w:rPr>
      </w:pPr>
      <w:r>
        <w:rPr>
          <w:color w:val="000000"/>
          <w:sz w:val="24"/>
          <w:szCs w:val="24"/>
        </w:rPr>
        <w:t>Мировые судьи, а также судьи, председатели и заместители председателей конституционных (уставных) судов субъектов Российской Федерации назначаются (избираются) на должность в порядке, установленном  законами субъектов Российской Федерации.</w:t>
      </w:r>
    </w:p>
    <w:p w:rsidR="002C0992" w:rsidRDefault="002C0992">
      <w:pPr>
        <w:widowControl w:val="0"/>
        <w:spacing w:before="120"/>
        <w:ind w:firstLine="567"/>
        <w:jc w:val="both"/>
        <w:rPr>
          <w:color w:val="000000"/>
          <w:sz w:val="24"/>
          <w:szCs w:val="24"/>
        </w:rPr>
      </w:pPr>
      <w:r>
        <w:rPr>
          <w:color w:val="000000"/>
          <w:sz w:val="24"/>
          <w:szCs w:val="24"/>
        </w:rPr>
        <w:t xml:space="preserve">Специализированные федеральные суды по рассмотрению гражданских и административных дел учреждаются путем внесения изменений и дополнений в ФКЗ о Суд.С. Полномочия, порядок образования и деятельности специализированных федеральных судов устанавливается ФКЗ.  </w:t>
      </w:r>
    </w:p>
    <w:p w:rsidR="002C0992" w:rsidRDefault="002C0992">
      <w:pPr>
        <w:widowControl w:val="0"/>
        <w:spacing w:before="120"/>
        <w:ind w:firstLine="567"/>
        <w:jc w:val="both"/>
        <w:rPr>
          <w:color w:val="000000"/>
          <w:sz w:val="24"/>
          <w:szCs w:val="24"/>
        </w:rPr>
      </w:pPr>
      <w:r>
        <w:rPr>
          <w:color w:val="000000"/>
          <w:sz w:val="24"/>
          <w:szCs w:val="24"/>
        </w:rPr>
        <w:t>Отбор кандидатов на должности судей осуществляется на конкурсной основе.</w:t>
      </w:r>
    </w:p>
    <w:p w:rsidR="002C0992" w:rsidRDefault="002C0992">
      <w:pPr>
        <w:widowControl w:val="0"/>
        <w:spacing w:before="120"/>
        <w:ind w:firstLine="567"/>
        <w:jc w:val="both"/>
        <w:rPr>
          <w:color w:val="000000"/>
          <w:sz w:val="24"/>
          <w:szCs w:val="24"/>
        </w:rPr>
      </w:pPr>
      <w:r>
        <w:rPr>
          <w:color w:val="000000"/>
          <w:sz w:val="24"/>
          <w:szCs w:val="24"/>
        </w:rPr>
        <w:t xml:space="preserve"> В части 3 ст. 128 КРФ сказано, что полномочия, порядок образования и деятельности высших судебных органов и иных федеральных судов устанавливаются федеральным конституционным законом, что имеет основополагающее значение для авторитета судебной власти и обеспечения ее независимого правового статуса. Такие законы приняты. Это Федеральный конституционный закон “О Конституционном Суде Российской Федерации” от 21 июля 1994 г., Федеральный  конституционный закон “Об арбитражных судах в Российской Федерации” от 28 апреля 1995 г. и Федеральный конституционный закон “О судебной системе  Российской Федерации”</w:t>
      </w:r>
    </w:p>
    <w:p w:rsidR="002C0992" w:rsidRDefault="002C0992">
      <w:pPr>
        <w:widowControl w:val="0"/>
        <w:spacing w:before="120"/>
        <w:jc w:val="center"/>
        <w:rPr>
          <w:b/>
          <w:bCs/>
          <w:color w:val="000000"/>
          <w:sz w:val="28"/>
          <w:szCs w:val="28"/>
        </w:rPr>
      </w:pPr>
      <w:r>
        <w:rPr>
          <w:b/>
          <w:bCs/>
          <w:color w:val="000000"/>
          <w:sz w:val="28"/>
          <w:szCs w:val="28"/>
        </w:rPr>
        <w:t>5.2. Прокурорский надзор: его понятие, направления, отрасли и их общая характеристика.</w:t>
      </w:r>
    </w:p>
    <w:p w:rsidR="002C0992" w:rsidRDefault="002C0992">
      <w:pPr>
        <w:widowControl w:val="0"/>
        <w:spacing w:before="120"/>
        <w:ind w:firstLine="567"/>
        <w:jc w:val="both"/>
        <w:rPr>
          <w:color w:val="000000"/>
          <w:sz w:val="24"/>
          <w:szCs w:val="24"/>
        </w:rPr>
      </w:pPr>
      <w:r>
        <w:rPr>
          <w:color w:val="000000"/>
          <w:sz w:val="24"/>
          <w:szCs w:val="24"/>
        </w:rPr>
        <w:t xml:space="preserve">В соответствии со ст. 21 Федерального закона «О прокуратуре Российской Федерации» Генеральный прокурор Российской Федерации и подчиненные ему прокуроры осуществляют надзор за исполнением законов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 </w:t>
      </w:r>
    </w:p>
    <w:p w:rsidR="002C0992" w:rsidRDefault="002C0992">
      <w:pPr>
        <w:widowControl w:val="0"/>
        <w:spacing w:before="120"/>
        <w:ind w:firstLine="567"/>
        <w:jc w:val="both"/>
        <w:rPr>
          <w:color w:val="000000"/>
          <w:sz w:val="24"/>
          <w:szCs w:val="24"/>
        </w:rPr>
      </w:pPr>
      <w:r>
        <w:rPr>
          <w:color w:val="000000"/>
          <w:sz w:val="24"/>
          <w:szCs w:val="24"/>
        </w:rPr>
        <w:t xml:space="preserve">В предмет прокурорского надзора включается проводка законности  деятельности органов хозяйственного управления предприятиями,  учреждениями, организациями и объединениями, вне зависимости от их подчиненности, общественными организациями  и движениями, должностными лицами и гражданами. </w:t>
      </w:r>
    </w:p>
    <w:p w:rsidR="002C0992" w:rsidRDefault="002C0992">
      <w:pPr>
        <w:widowControl w:val="0"/>
        <w:spacing w:before="120"/>
        <w:ind w:firstLine="567"/>
        <w:jc w:val="both"/>
        <w:rPr>
          <w:color w:val="000000"/>
          <w:sz w:val="24"/>
          <w:szCs w:val="24"/>
        </w:rPr>
      </w:pPr>
      <w:r>
        <w:rPr>
          <w:color w:val="000000"/>
          <w:sz w:val="24"/>
          <w:szCs w:val="24"/>
        </w:rPr>
        <w:t xml:space="preserve">Органы прокуратуры выполняют задачи, сформулированные  в Конституции Российской Федерации, в Законе «О прокуратуре  Российской Федерации», иных нормативных актах Российской Федерации и республик в ее составе, а также в приказах и указаниях Генерального прокурора РФ. </w:t>
      </w:r>
    </w:p>
    <w:p w:rsidR="002C0992" w:rsidRDefault="002C0992">
      <w:pPr>
        <w:widowControl w:val="0"/>
        <w:spacing w:before="120"/>
        <w:ind w:firstLine="567"/>
        <w:jc w:val="both"/>
        <w:rPr>
          <w:color w:val="000000"/>
          <w:sz w:val="24"/>
          <w:szCs w:val="24"/>
        </w:rPr>
      </w:pPr>
      <w:r>
        <w:rPr>
          <w:color w:val="000000"/>
          <w:sz w:val="24"/>
          <w:szCs w:val="24"/>
        </w:rPr>
        <w:t xml:space="preserve">Перед Генеральным прокурором РФ и подчиненными ему прокурорами поставлена задача основополагающего характера:  осуществление надзора за точным и единообразным исполнением  действующих на территории РФ законов органами местного самоуправления краев, областей, автономной области, автономных округов, городов Москвы и Санкт-Петербурга, краевой, областной администрации, администрации автономной  области и автономных округов - сюда же включается осуществление  надзора за исполнением законов министерствами и ведомствами, иными органами государственного и хозяйственного  управления и контроля, предприятиями, учреждениями, организациями и объединениями, вне зависимости от их подчиненности,  общественными организациями и движениями, должностными  лицами и гражданами. </w:t>
      </w:r>
    </w:p>
    <w:p w:rsidR="002C0992" w:rsidRDefault="002C0992">
      <w:pPr>
        <w:widowControl w:val="0"/>
        <w:spacing w:before="120"/>
        <w:ind w:firstLine="567"/>
        <w:jc w:val="both"/>
        <w:rPr>
          <w:color w:val="000000"/>
          <w:sz w:val="24"/>
          <w:szCs w:val="24"/>
        </w:rPr>
      </w:pPr>
      <w:r>
        <w:rPr>
          <w:color w:val="000000"/>
          <w:sz w:val="24"/>
          <w:szCs w:val="24"/>
        </w:rPr>
        <w:t xml:space="preserve">Эта задача, сформулированная в законе, охватывает в целом всю деятельность органов прокуратуры по всем отраслям надзора и основным направлениям деятельности органов прокуратуры. </w:t>
      </w:r>
    </w:p>
    <w:p w:rsidR="002C0992" w:rsidRDefault="002C0992">
      <w:pPr>
        <w:widowControl w:val="0"/>
        <w:spacing w:before="120"/>
        <w:ind w:firstLine="567"/>
        <w:jc w:val="both"/>
        <w:rPr>
          <w:color w:val="000000"/>
          <w:sz w:val="24"/>
          <w:szCs w:val="24"/>
        </w:rPr>
      </w:pPr>
      <w:r>
        <w:rPr>
          <w:color w:val="000000"/>
          <w:sz w:val="24"/>
          <w:szCs w:val="24"/>
        </w:rPr>
        <w:t xml:space="preserve">Реализуя свои полномочия по осуществлению надзора за точным и единообразным исполнением законов, прокуроры следят за тем, чтобы все перечисленные органы государственной  власти и управления, общественные формирования, должностные  лица и граждане действовали на основе законности, обеспечивали, в соответствии с предоставленными им правами и возложенными на них обязанностями охрану правопорядка, интересов общества, прав и свобод граждан, соблюдение требований  государственной и трудовой дисциплины. </w:t>
      </w:r>
    </w:p>
    <w:p w:rsidR="002C0992" w:rsidRDefault="002C0992">
      <w:pPr>
        <w:widowControl w:val="0"/>
        <w:spacing w:before="120"/>
        <w:ind w:firstLine="567"/>
        <w:jc w:val="both"/>
        <w:rPr>
          <w:color w:val="000000"/>
          <w:sz w:val="24"/>
          <w:szCs w:val="24"/>
        </w:rPr>
      </w:pPr>
      <w:r>
        <w:rPr>
          <w:color w:val="000000"/>
          <w:sz w:val="24"/>
          <w:szCs w:val="24"/>
        </w:rPr>
        <w:t xml:space="preserve">Задачи органов прокуратуры по осуществлению надзора за точным и единообразным исполнением законов конкретизированы  в Законе «О прокуратуре РФ». Органы прокуратуры имеют задачей обеспечить верховенство закона, единства и укрепления законности, защиты прав и свобод человека и гражданина, а также интересов общества и государства. </w:t>
      </w:r>
    </w:p>
    <w:p w:rsidR="002C0992" w:rsidRDefault="002C0992">
      <w:pPr>
        <w:widowControl w:val="0"/>
        <w:spacing w:before="120"/>
        <w:ind w:firstLine="567"/>
        <w:jc w:val="both"/>
        <w:rPr>
          <w:color w:val="000000"/>
          <w:sz w:val="24"/>
          <w:szCs w:val="24"/>
        </w:rPr>
      </w:pPr>
      <w:r>
        <w:rPr>
          <w:color w:val="000000"/>
          <w:sz w:val="24"/>
          <w:szCs w:val="24"/>
        </w:rPr>
        <w:t xml:space="preserve">Органы прокуратуры охраняют права национально-государственных  и административно-территориальных образований  местного самоуправления, местных представительных органов,  органов исполнительной власти, предприятий, учреждений  и организаций, общественных и политических организаций и движений, кооперативных, акционерных объединений, коммерческих  банков и иных объединений, осуществляющих реализацию  программы рыночной экономики в стране. </w:t>
      </w:r>
    </w:p>
    <w:p w:rsidR="002C0992" w:rsidRDefault="002C0992">
      <w:pPr>
        <w:widowControl w:val="0"/>
        <w:spacing w:before="120"/>
        <w:ind w:firstLine="567"/>
        <w:jc w:val="both"/>
        <w:rPr>
          <w:color w:val="000000"/>
          <w:sz w:val="24"/>
          <w:szCs w:val="24"/>
        </w:rPr>
      </w:pPr>
      <w:r>
        <w:rPr>
          <w:color w:val="000000"/>
          <w:sz w:val="24"/>
          <w:szCs w:val="24"/>
        </w:rPr>
        <w:t xml:space="preserve">Всей своей деятельностью органы прокуратуры призваны воспитывать должностных лиц и граждан в духе неуклонного исполнения возложенных на них Конституцией обязанностей, строгого соблюдения предписаний законодателя. </w:t>
      </w:r>
    </w:p>
    <w:p w:rsidR="002C0992" w:rsidRDefault="002C0992">
      <w:pPr>
        <w:widowControl w:val="0"/>
        <w:spacing w:before="120"/>
        <w:ind w:firstLine="567"/>
        <w:jc w:val="both"/>
        <w:rPr>
          <w:color w:val="000000"/>
          <w:sz w:val="24"/>
          <w:szCs w:val="24"/>
        </w:rPr>
      </w:pPr>
      <w:r>
        <w:rPr>
          <w:color w:val="000000"/>
          <w:sz w:val="24"/>
          <w:szCs w:val="24"/>
        </w:rPr>
        <w:t xml:space="preserve">Определяя сущность и назначение прокурорского надзора в каждой из его отраслей. Закон «О прокуратуре РФ», Генеральный  прокурор РФ в своих приказах руководящего характера ставят перед прокурорами конкретные задачи по выявлению, устранению и предупреждению на будущее нарушений или отступлений от закона. </w:t>
      </w:r>
    </w:p>
    <w:p w:rsidR="002C0992" w:rsidRDefault="002C0992">
      <w:pPr>
        <w:widowControl w:val="0"/>
        <w:spacing w:before="120"/>
        <w:ind w:firstLine="567"/>
        <w:jc w:val="both"/>
        <w:rPr>
          <w:color w:val="000000"/>
          <w:sz w:val="24"/>
          <w:szCs w:val="24"/>
        </w:rPr>
      </w:pPr>
      <w:r>
        <w:rPr>
          <w:color w:val="000000"/>
          <w:sz w:val="24"/>
          <w:szCs w:val="24"/>
        </w:rPr>
        <w:t xml:space="preserve">В сфере общего надзора задачи прокуроров состоят в том, чтобы правовые акты, издаваемые указанными государственными  органами власти и управления, а также должностными лицами, соответствовали Конституции и иным законам, а также постановлениям Правительства РФ и правительств республик в составе РФ. </w:t>
      </w:r>
    </w:p>
    <w:p w:rsidR="002C0992" w:rsidRDefault="002C0992">
      <w:pPr>
        <w:widowControl w:val="0"/>
        <w:spacing w:before="120"/>
        <w:ind w:firstLine="567"/>
        <w:jc w:val="both"/>
        <w:rPr>
          <w:color w:val="000000"/>
          <w:sz w:val="24"/>
          <w:szCs w:val="24"/>
        </w:rPr>
      </w:pPr>
      <w:r>
        <w:rPr>
          <w:color w:val="000000"/>
          <w:sz w:val="24"/>
          <w:szCs w:val="24"/>
        </w:rPr>
        <w:t xml:space="preserve">Перед органами прокуратуры поставлена также задача, чтобы общий надзор стал надежной преградой на пути местничества  и ведомственности, подрывающих основы законности в государстве, ее единства и неуклонного исполнения. Прокуроры  призваны содействовать обеспечению твердого правового режима переориентации экономического механизма на основы рыночной экономики, внедрению принципов хозяйственного расчета, самофинансирования и самоокупаемости. Особую остроту  в настоящее время приобретает задача по исполнению законов в следующих направлениях: об охране от всяких посягательств общегосударственной собственности; о соблюдении  государственной и трудовой дисциплины; об охране природы  и рационального использования ее ресурсов; о борьбе с пьянством, алкоголизмом и наркоманией; о защите прав и законных интересов граждан. </w:t>
      </w:r>
    </w:p>
    <w:p w:rsidR="002C0992" w:rsidRDefault="002C0992">
      <w:pPr>
        <w:widowControl w:val="0"/>
        <w:spacing w:before="120"/>
        <w:ind w:firstLine="567"/>
        <w:jc w:val="both"/>
        <w:rPr>
          <w:color w:val="000000"/>
          <w:sz w:val="24"/>
          <w:szCs w:val="24"/>
        </w:rPr>
      </w:pPr>
      <w:r>
        <w:rPr>
          <w:color w:val="000000"/>
          <w:sz w:val="24"/>
          <w:szCs w:val="24"/>
        </w:rPr>
        <w:t xml:space="preserve">При осуществлении надзора за исполнением законов органами дознания и предварительного следствия Генеральный прокурор РФ и подчиненные ему прокуроры строят свою работу, исходя из задач, сформулированных в Законе «О прокуратуре РФ» и УПК. </w:t>
      </w:r>
    </w:p>
    <w:p w:rsidR="002C0992" w:rsidRDefault="002C0992">
      <w:pPr>
        <w:widowControl w:val="0"/>
        <w:spacing w:before="120"/>
        <w:ind w:firstLine="567"/>
        <w:jc w:val="both"/>
        <w:rPr>
          <w:color w:val="000000"/>
          <w:sz w:val="24"/>
          <w:szCs w:val="24"/>
        </w:rPr>
      </w:pPr>
      <w:r>
        <w:rPr>
          <w:color w:val="000000"/>
          <w:sz w:val="24"/>
          <w:szCs w:val="24"/>
        </w:rPr>
        <w:t xml:space="preserve">Прокуроры должны обеспечить осуществление надзора таким  образом, чтобы каждое преступление было быстро и полно раскрыто; ни одно лицо, виновное в совершении преступления, не избежало установленной законом ответственности; задержание  лиц, подозреваемых в совершении преступления, производилось  не иначе как в порядке и по основаниям, установленным в законе; никто не подвергался незаконному и необоснованному привлечению к уголовной ответственности или иному ограничению  в правах; никто не был заключен под стражу без санкции прокурора или судебного решения; соблюдался установленный законом порядок возбуждения уголовных дел, применения указанных в законе мер процессуального принуждения; при расследовании преступления неуклонно соблюдались требования  закона о всестороннем, полном и объективном исследовании всех обстоятельств дела, выяснялись как уличающие, так и оправдывающие обвиняемого обстоятельства, а также отягчающие  и смягчающие его ответственность; выявлялись причины совершения преступления и способствующие им условия, принимаемые  следственными органами меры по их устранению; обеспечивались конституционные гарантии неприкосновенности  личности и жилища, требования принципа презумпции невиновности. </w:t>
      </w:r>
    </w:p>
    <w:p w:rsidR="002C0992" w:rsidRDefault="002C0992">
      <w:pPr>
        <w:widowControl w:val="0"/>
        <w:spacing w:before="120"/>
        <w:ind w:firstLine="567"/>
        <w:jc w:val="both"/>
        <w:rPr>
          <w:color w:val="000000"/>
          <w:sz w:val="24"/>
          <w:szCs w:val="24"/>
        </w:rPr>
      </w:pPr>
      <w:r>
        <w:rPr>
          <w:color w:val="000000"/>
          <w:sz w:val="24"/>
          <w:szCs w:val="24"/>
        </w:rPr>
        <w:t xml:space="preserve">В стадии надзора за исполнением законов при рассмотрении судами уголовных дел перед Генеральным прокурором РФ и подчиненными ему прокурорами стоят задачи следующего характера: обеспечение требований закона о всестороннем, полном, объективном и своевременном рассмотрении уголовных  дел во всех судебных инстанциях; квалифицированное, на высоком профессиональном уровне поддержание государственного  обвинения по уголовным делам; способствовать суду постановить  по каждому уголовному делу законный, обоснованный и справедливый -приговор; обеспечить своевременное и правильное  обращение приговоров, определений и постановлений к исполнению. </w:t>
      </w:r>
    </w:p>
    <w:p w:rsidR="002C0992" w:rsidRDefault="002C0992">
      <w:pPr>
        <w:widowControl w:val="0"/>
        <w:spacing w:before="120"/>
        <w:ind w:firstLine="567"/>
        <w:jc w:val="both"/>
        <w:rPr>
          <w:color w:val="000000"/>
          <w:sz w:val="24"/>
          <w:szCs w:val="24"/>
        </w:rPr>
      </w:pPr>
      <w:r>
        <w:rPr>
          <w:color w:val="000000"/>
          <w:sz w:val="24"/>
          <w:szCs w:val="24"/>
        </w:rPr>
        <w:t xml:space="preserve">В уголовно-процессуальном законе сформулированы также задачи прокуроров в различных стадиях судебного разбирательства  уголовных дел: при принятии судом (судьей) уголовных  дел к производству и выполнении по ним необходимых процессуальных действий (ст. 221-228 УПК); при поддержании прокурором государственного обвинения по уголовным делам (ст. 248 УПК); в случаях опротестования прокурором незаконных  и Необоснованных приговоров, определений и постановлений  судов (ст. 325, 342-347 УПК); при производстве по уголовным  делам в порядке надзора (ст. 371, 375 и 377 УПК); при исполнении приговоров, определений и постановлений суда (ст. 356-370 УПК); при возобновлении уголовных дел по вновь открывшимся обстоятельствам (ст. 384-386 УПК). </w:t>
      </w:r>
    </w:p>
    <w:p w:rsidR="002C0992" w:rsidRDefault="002C0992">
      <w:pPr>
        <w:widowControl w:val="0"/>
        <w:spacing w:before="120"/>
        <w:ind w:firstLine="567"/>
        <w:jc w:val="both"/>
        <w:rPr>
          <w:color w:val="000000"/>
          <w:sz w:val="24"/>
          <w:szCs w:val="24"/>
        </w:rPr>
      </w:pPr>
      <w:r>
        <w:rPr>
          <w:color w:val="000000"/>
          <w:sz w:val="24"/>
          <w:szCs w:val="24"/>
        </w:rPr>
        <w:t xml:space="preserve">В приказах Генерального прокурора РФ №7 от И марта 1992 г. «О задачах органов прокуратуры, вытекающих из Закона « О прокуратуре РФ», № 20 от 28 мая 1992 г. «Об организации надзора и управления в органах прокуратуры РФ», а также в Рекомендациях от 22 июля 1992 г. о поддержании прокурорами государственного обвинения в судах по уголовным делам поставлена  задача по повышению активности и качества поддержания  государственного обвинения в суде, чтобы прокурор своим участием в процессе способствовал, а не препятствовал установлению истины по делу, помогал постановить законный, обоснованный и справедливый приговор. Предлагается организовать  прокурорский надзор в судах таким образом, чтобы он стал надежной гарантией законности в правосудии по уголовным  делам. </w:t>
      </w:r>
    </w:p>
    <w:p w:rsidR="002C0992" w:rsidRDefault="002C0992">
      <w:pPr>
        <w:widowControl w:val="0"/>
        <w:spacing w:before="120"/>
        <w:ind w:firstLine="567"/>
        <w:jc w:val="both"/>
        <w:rPr>
          <w:color w:val="000000"/>
          <w:sz w:val="24"/>
          <w:szCs w:val="24"/>
        </w:rPr>
      </w:pPr>
      <w:r>
        <w:rPr>
          <w:color w:val="000000"/>
          <w:sz w:val="24"/>
          <w:szCs w:val="24"/>
        </w:rPr>
        <w:t xml:space="preserve">Задача прокуроров состоит в повышении воспитательного значения судебных процессов, их предупредительного значения  в отношении склонных к правонарушениям граждан. </w:t>
      </w:r>
    </w:p>
    <w:p w:rsidR="002C0992" w:rsidRDefault="002C0992">
      <w:pPr>
        <w:widowControl w:val="0"/>
        <w:spacing w:before="120"/>
        <w:ind w:firstLine="567"/>
        <w:jc w:val="both"/>
        <w:rPr>
          <w:color w:val="000000"/>
          <w:sz w:val="24"/>
          <w:szCs w:val="24"/>
        </w:rPr>
      </w:pPr>
      <w:r>
        <w:rPr>
          <w:color w:val="000000"/>
          <w:sz w:val="24"/>
          <w:szCs w:val="24"/>
        </w:rPr>
        <w:t xml:space="preserve">В стадии кассационного производства задача прокуроров заключается прежде всего в своевременной и полной проверке материалов уголовного дела и в опротестовании приговоров, определений и постановлений судов, не соответствующих материалам  дела и противоречащих уголовному или уголовно- процессуальному законодательству, чтобы заключение прокурора  в суде кассационной инстанции помогало составу судей принять правильное решение по уголовному делу. </w:t>
      </w:r>
    </w:p>
    <w:p w:rsidR="002C0992" w:rsidRDefault="002C0992">
      <w:pPr>
        <w:widowControl w:val="0"/>
        <w:spacing w:before="120"/>
        <w:ind w:firstLine="567"/>
        <w:jc w:val="both"/>
        <w:rPr>
          <w:color w:val="000000"/>
          <w:sz w:val="24"/>
          <w:szCs w:val="24"/>
        </w:rPr>
      </w:pPr>
      <w:r>
        <w:rPr>
          <w:color w:val="000000"/>
          <w:sz w:val="24"/>
          <w:szCs w:val="24"/>
        </w:rPr>
        <w:t xml:space="preserve">В стадии надзорного производства задача прокуроров состоит  в том, чтобы глубоко и внимательно проверять жалобы, </w:t>
      </w:r>
    </w:p>
    <w:p w:rsidR="002C0992" w:rsidRDefault="002C0992">
      <w:pPr>
        <w:widowControl w:val="0"/>
        <w:spacing w:before="120"/>
        <w:ind w:firstLine="567"/>
        <w:jc w:val="both"/>
        <w:rPr>
          <w:color w:val="000000"/>
          <w:sz w:val="24"/>
          <w:szCs w:val="24"/>
        </w:rPr>
      </w:pPr>
      <w:r>
        <w:rPr>
          <w:color w:val="000000"/>
          <w:sz w:val="24"/>
          <w:szCs w:val="24"/>
        </w:rPr>
        <w:t xml:space="preserve">принесенные на судебные приговоры, вступившие в законную силу, и сами уголовные дела, на приговоры по которым эти жалобы принесены. При отказе в принесении протеста составленное  прокурором заключение (постановление) об отказе в принесении надзорного протеста должно быть полным, объективным  и убедительным, а ответ лицу, обратившемуся с жалобой, -  мотивированный и убедительный. </w:t>
      </w:r>
    </w:p>
    <w:p w:rsidR="002C0992" w:rsidRDefault="002C0992">
      <w:pPr>
        <w:widowControl w:val="0"/>
        <w:spacing w:before="120"/>
        <w:ind w:firstLine="567"/>
        <w:jc w:val="both"/>
        <w:rPr>
          <w:color w:val="000000"/>
          <w:sz w:val="24"/>
          <w:szCs w:val="24"/>
        </w:rPr>
      </w:pPr>
      <w:r>
        <w:rPr>
          <w:color w:val="000000"/>
          <w:sz w:val="24"/>
          <w:szCs w:val="24"/>
        </w:rPr>
        <w:t xml:space="preserve">В случаях, принесения протеста в порядке надзора этот процессуальный акт должен быть законным, обоснованным, мотивированным, юридически и стилистически грамотным. </w:t>
      </w:r>
    </w:p>
    <w:p w:rsidR="002C0992" w:rsidRDefault="002C0992">
      <w:pPr>
        <w:widowControl w:val="0"/>
        <w:spacing w:before="120"/>
        <w:ind w:firstLine="567"/>
        <w:jc w:val="both"/>
        <w:rPr>
          <w:color w:val="000000"/>
          <w:sz w:val="24"/>
          <w:szCs w:val="24"/>
        </w:rPr>
      </w:pPr>
      <w:r>
        <w:rPr>
          <w:color w:val="000000"/>
          <w:sz w:val="24"/>
          <w:szCs w:val="24"/>
        </w:rPr>
        <w:t xml:space="preserve">В стадии исполнения приговоров перед прокурорами стоят задачи, сформулированные в Законе «О прокуратуре РФ», а также в УПК и ГПК Они состоят в следующем: обеспечить законность и обоснованность водворения осужденных в исправительно-трудовую  колонию определенного судебным приговором  режима содержания; соблюдение закона и требований режима осужденными в период их отбывания наказания, связанного  с лишением свободы как в рабочих, так и в жилых зонах; исполнение законодательства, регламентирующего порядок  и условия содержания и перевоспитания осужденных; законность и обоснованность издаваемых администрацией исправительно-трудовых  учреждений правовых актов и опротестование  тех из них, которые не соответствуют закону; проверка законности дисциплинарной практики; соблюдение установленных  законом прав и обязанностей осужденных; своевременное  и обоснованное освобождение осужденных от отбывания наказания, как в связи с полным отбыванием назначенного судом наказания, так и в случаях досрочного освобождения по основаниям, указанным в законе; давая в судебном заседании квалифицированные заключения, способствовать суду вынести законное и обоснованное определение об условно-досрочном освобождении осужденного от отбывания наказания и приносить протесты в тех случаях, когда такие определения судов не соответствуют или противоречат закону. </w:t>
      </w:r>
    </w:p>
    <w:p w:rsidR="002C0992" w:rsidRDefault="002C0992">
      <w:pPr>
        <w:widowControl w:val="0"/>
        <w:spacing w:before="120"/>
        <w:ind w:firstLine="567"/>
        <w:jc w:val="both"/>
        <w:rPr>
          <w:color w:val="000000"/>
          <w:sz w:val="24"/>
          <w:szCs w:val="24"/>
        </w:rPr>
      </w:pPr>
      <w:r>
        <w:rPr>
          <w:color w:val="000000"/>
          <w:sz w:val="24"/>
          <w:szCs w:val="24"/>
        </w:rPr>
        <w:t xml:space="preserve">Перед Генеральным прокурором РФ стоит особой сложности задача по укомплектованию квалифицированными кадрами органов специализированных прокуратур по надзору за законностью  в местах лишения свободы, четко разграничить компетенцию  этих и территориальных прокуратур. Не менее важной задачей является обеспечение полной занятости осужденных  общественно-полезным трудом, которая рассматривается  как важное средство перевоспитания осужденных. Генеральный  прокурор РФ требует от подчиненных прокуроров, чтобы они всемерно способствовали администрации исправительно-трудовых колоний в предупреждении проникновения в места лишения свободы спиртных напитков, наркотических веществ, огнестрельного и холодного оружия, денег и других запрещенных  предметов. </w:t>
      </w:r>
    </w:p>
    <w:p w:rsidR="002C0992" w:rsidRDefault="002C0992">
      <w:pPr>
        <w:widowControl w:val="0"/>
        <w:spacing w:before="120"/>
        <w:ind w:firstLine="567"/>
        <w:jc w:val="both"/>
        <w:rPr>
          <w:color w:val="000000"/>
          <w:sz w:val="24"/>
          <w:szCs w:val="24"/>
        </w:rPr>
      </w:pPr>
      <w:r>
        <w:rPr>
          <w:color w:val="000000"/>
          <w:sz w:val="24"/>
          <w:szCs w:val="24"/>
        </w:rPr>
        <w:t xml:space="preserve">В сфере надзора в гражданском судопроизводстве перед прокурорами стоят следующие задачи: обеспечить требования закона о всестороннем, полном и объективном исследовании судом обстоятельств гражданского дела и способствовать суду принять по делу законное, обоснованное и справедливое решение ( ст. 185-187 ГПК); во всех стадиях гражданского судопроизводства  своевременно принимать предусмотренные законом меры к устранению нарушений закона, от кого бы эти нарушения  ни исходили (ст. 12 ГПК); принимать обязательное участие в рассмотрении судами гражданских дел в случаях, предусмотренных  законом (ст. 234, 255, 261 ГПК, ст. 59 КоБС); в случаях, требующих вмешательства прокурора, как блюстителя законности,  обратиться в суд с исковым заявлением о защите прав и законных интересов государственных органов и общественных организаций, а также отдельных граждан (ст. 126 ГПК); своевременно  опротестовывать в кассационном порядке каждое незаконное и необоснованное решение суда (ст. 282 и 315 ГПК), а также давать в кассационной инстанции законное, обоснованное  и мотивированное заключение по кассационной жалобе участников процесса или кассационному протесту прокурора (ст. ЗОЗ ГПК); глубоко и обстоятельно проверять жалобы на судебные решения, вступившие в законную силу, и в случаях отказа в принесении надзорного протеста составить обоснованное  заключение, направляя лицу, обратившемуся с жалобой, мотивированный ответ (ст. 322 ГИК); при принесении надзорного  протеста строго руководствоваться требованиями, сформулированными  в ст. 324 и 328 ГИК о содержании протеста и заключении прокурора в суде надзорной инстанции.   </w:t>
      </w:r>
    </w:p>
    <w:p w:rsidR="002C0992" w:rsidRDefault="002C0992">
      <w:pPr>
        <w:widowControl w:val="0"/>
        <w:spacing w:before="120"/>
        <w:jc w:val="center"/>
        <w:rPr>
          <w:b/>
          <w:bCs/>
          <w:color w:val="000000"/>
          <w:sz w:val="28"/>
          <w:szCs w:val="28"/>
        </w:rPr>
      </w:pPr>
      <w:r>
        <w:rPr>
          <w:b/>
          <w:bCs/>
          <w:color w:val="000000"/>
          <w:sz w:val="28"/>
          <w:szCs w:val="28"/>
        </w:rPr>
        <w:t>6.1. Судебные приставы: их основные функции.</w:t>
      </w:r>
    </w:p>
    <w:p w:rsidR="002C0992" w:rsidRDefault="002C0992">
      <w:pPr>
        <w:widowControl w:val="0"/>
        <w:spacing w:before="120"/>
        <w:jc w:val="center"/>
        <w:rPr>
          <w:b/>
          <w:bCs/>
          <w:color w:val="000000"/>
          <w:sz w:val="28"/>
          <w:szCs w:val="28"/>
        </w:rPr>
      </w:pPr>
      <w:r>
        <w:rPr>
          <w:b/>
          <w:bCs/>
          <w:color w:val="000000"/>
          <w:sz w:val="28"/>
          <w:szCs w:val="28"/>
        </w:rPr>
        <w:t>6.2. Народные заседатели: порядок и сроки избрания, основные права и обязанности.</w:t>
      </w:r>
    </w:p>
    <w:p w:rsidR="002C0992" w:rsidRDefault="002C0992">
      <w:pPr>
        <w:widowControl w:val="0"/>
        <w:spacing w:before="120"/>
        <w:ind w:firstLine="567"/>
        <w:jc w:val="both"/>
        <w:rPr>
          <w:color w:val="000000"/>
          <w:sz w:val="24"/>
          <w:szCs w:val="24"/>
        </w:rPr>
      </w:pPr>
      <w:r>
        <w:rPr>
          <w:color w:val="000000"/>
          <w:sz w:val="24"/>
          <w:szCs w:val="24"/>
        </w:rPr>
        <w:t>Согласно ст.1 ФКЗ о Суд.С  Судебная власть в РФ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w:t>
      </w:r>
    </w:p>
    <w:p w:rsidR="002C0992" w:rsidRDefault="002C0992">
      <w:pPr>
        <w:widowControl w:val="0"/>
        <w:spacing w:before="120"/>
        <w:ind w:firstLine="567"/>
        <w:jc w:val="both"/>
        <w:rPr>
          <w:color w:val="000000"/>
          <w:sz w:val="24"/>
          <w:szCs w:val="24"/>
        </w:rPr>
      </w:pPr>
      <w:r>
        <w:rPr>
          <w:color w:val="000000"/>
          <w:sz w:val="24"/>
          <w:szCs w:val="24"/>
        </w:rPr>
        <w:t xml:space="preserve">Участие присяжных, народных и арбитражных заседателей в осуществлении правосудия является гражданским долгом. Требования к гражданам, участвующим в осуществлении правосудия, устанавливаются федеральным законом. За время участия в осуществлении правосудия присяжным, народным и арбитражным заседателям выплачивается вознаграждение из федерального бюджета. (ст. 8 ФКЗ).  </w:t>
      </w:r>
    </w:p>
    <w:p w:rsidR="002C0992" w:rsidRDefault="002C0992">
      <w:pPr>
        <w:widowControl w:val="0"/>
        <w:spacing w:before="120"/>
        <w:ind w:firstLine="567"/>
        <w:jc w:val="both"/>
        <w:rPr>
          <w:color w:val="000000"/>
          <w:sz w:val="24"/>
          <w:szCs w:val="24"/>
        </w:rPr>
      </w:pPr>
      <w:r>
        <w:rPr>
          <w:color w:val="000000"/>
          <w:sz w:val="24"/>
          <w:szCs w:val="24"/>
        </w:rPr>
        <w:t xml:space="preserve">Народные заседатели - это граждане, избранные в установленном законом порядке в состав всех судов Российской Федерации для участия в коллегиальном рассмотрении уголовных и гражданских дел по первой инстанции. Народным заседателем может быть избран гражданин Российской Федерации, достигший ко дню выбора 25 лет, а народным заседателем военного суда - гражданин Российской Федерации, состоящий на действительной военной службе. </w:t>
      </w:r>
    </w:p>
    <w:p w:rsidR="002C0992" w:rsidRDefault="002C0992">
      <w:pPr>
        <w:widowControl w:val="0"/>
        <w:spacing w:before="120"/>
        <w:ind w:firstLine="567"/>
        <w:jc w:val="both"/>
        <w:rPr>
          <w:color w:val="000000"/>
          <w:sz w:val="24"/>
          <w:szCs w:val="24"/>
        </w:rPr>
      </w:pPr>
      <w:r>
        <w:rPr>
          <w:color w:val="000000"/>
          <w:sz w:val="24"/>
          <w:szCs w:val="24"/>
        </w:rPr>
        <w:t xml:space="preserve">Народные заседатели районных судов избираются на собраниях граждан по месту их жительства или работы открытым голосованием, а военных судов - на собрании военнослужащих по воинским частям и учреждениям также открытым голосованием. Народные заседатели вышестоящих судов до 1993 г. избирались соответствующими Советами народных депутатов. Срок полномочий народных заседателей всех судов -пять лет. </w:t>
      </w:r>
    </w:p>
    <w:p w:rsidR="002C0992" w:rsidRDefault="002C0992">
      <w:pPr>
        <w:widowControl w:val="0"/>
        <w:spacing w:before="120"/>
        <w:ind w:firstLine="567"/>
        <w:jc w:val="both"/>
        <w:rPr>
          <w:color w:val="000000"/>
          <w:sz w:val="24"/>
          <w:szCs w:val="24"/>
        </w:rPr>
      </w:pPr>
      <w:r>
        <w:rPr>
          <w:color w:val="000000"/>
          <w:sz w:val="24"/>
          <w:szCs w:val="24"/>
        </w:rPr>
        <w:t>В связи с проведением судебной реформы Указом Президента Российской Федерации "О замещении вакантных должностей федеральных судей" от 25 декабря 1993 г. №2289 установлено, что избранные ранее народные заседатели краевых, областных, Московского и Санкт-петербургского городских судов и военных судов временно осуществляют свои полномочия впредь до принятия соответствующего федерального закона. С введением в действие ФКЗ о Суд.С судьи всех судов РФ, а также народные и арбитражные заседатели сохраняют свои полномочия до истечения срока, на который они были избраны (назначены) (ст. 37 ФКЗ).</w:t>
      </w:r>
    </w:p>
    <w:p w:rsidR="002C0992" w:rsidRDefault="002C0992">
      <w:pPr>
        <w:widowControl w:val="0"/>
        <w:spacing w:before="120"/>
        <w:ind w:firstLine="567"/>
        <w:jc w:val="both"/>
        <w:rPr>
          <w:color w:val="000000"/>
          <w:sz w:val="24"/>
          <w:szCs w:val="24"/>
        </w:rPr>
      </w:pPr>
      <w:r>
        <w:rPr>
          <w:color w:val="000000"/>
          <w:sz w:val="24"/>
          <w:szCs w:val="24"/>
        </w:rPr>
        <w:t>Народные заседатели независимы и подчиняются только КРФ и  закону.</w:t>
      </w:r>
    </w:p>
    <w:p w:rsidR="002C0992" w:rsidRDefault="002C0992">
      <w:pPr>
        <w:widowControl w:val="0"/>
        <w:spacing w:before="120"/>
        <w:ind w:firstLine="567"/>
        <w:jc w:val="both"/>
        <w:rPr>
          <w:color w:val="000000"/>
          <w:sz w:val="24"/>
          <w:szCs w:val="24"/>
        </w:rPr>
      </w:pPr>
      <w:r>
        <w:rPr>
          <w:color w:val="000000"/>
          <w:sz w:val="24"/>
          <w:szCs w:val="24"/>
        </w:rPr>
        <w:t xml:space="preserve">Народные заседатели при осуществлении правосудия пользуются всеми правами судьи. Председательствующий в судебном заседании судья обязан разъяснить народным заседателям их права и обеспечить реальное использование этих прав. Нарушение равенства прав народных заседателей судьями является основанием к отмене принятого решения. Они равны с председательствующим в судебном заседании судьей в решении всех вопросов, возникающих при рассмотрении дела и постановлении приговора или решения. В своей деятельности по осуществлению правосудия народные заседатели независимы и подчиняются только закону. </w:t>
      </w:r>
    </w:p>
    <w:p w:rsidR="002C0992" w:rsidRDefault="002C0992">
      <w:pPr>
        <w:widowControl w:val="0"/>
        <w:spacing w:before="120"/>
        <w:ind w:firstLine="567"/>
        <w:jc w:val="both"/>
        <w:rPr>
          <w:color w:val="000000"/>
          <w:sz w:val="24"/>
          <w:szCs w:val="24"/>
        </w:rPr>
      </w:pPr>
      <w:r>
        <w:rPr>
          <w:color w:val="000000"/>
          <w:sz w:val="24"/>
          <w:szCs w:val="24"/>
        </w:rPr>
        <w:t xml:space="preserve">Действующий уголовно-процессуальный закон установил такой порядок совещания судей при постановлении приговора, в соответствии с которым все вопросы решаются простым большинством голосов. Председательствующий подает свой голос последним. Оставшийся в меньшинстве председатель или народный заседатель вправе изложить в письменном виде свое особое мнение, которое при провозглашении приговора не объявляется, но приобщается к делу (ст. 306, 307 УПК). Это обеспечивает равенство всего состава суда при разрешении дела и ограждает народных заседателей от давления на них авторитетного мнения профессионального судьи. </w:t>
      </w:r>
    </w:p>
    <w:p w:rsidR="002C0992" w:rsidRDefault="002C0992">
      <w:pPr>
        <w:widowControl w:val="0"/>
        <w:spacing w:before="120"/>
        <w:ind w:firstLine="567"/>
        <w:jc w:val="both"/>
        <w:rPr>
          <w:color w:val="000000"/>
          <w:sz w:val="24"/>
          <w:szCs w:val="24"/>
        </w:rPr>
      </w:pPr>
      <w:r>
        <w:rPr>
          <w:color w:val="000000"/>
          <w:sz w:val="24"/>
          <w:szCs w:val="24"/>
        </w:rPr>
        <w:t xml:space="preserve">По делу, требующему продолжительного времени для его разбирательства, может быть вызван запасный народный заседатель, который присутствует в зале судебного заседания с начала разбирательства данного дела и в случае выбытия народного заседателя заменяет его. Если запасный народный заседатель, вступивший на место выбывшего, не требует возобновления судебных действий, разбирательство дела продолжается (ст. 242, 420 УПК). </w:t>
      </w:r>
    </w:p>
    <w:p w:rsidR="002C0992" w:rsidRDefault="002C0992">
      <w:pPr>
        <w:widowControl w:val="0"/>
        <w:spacing w:before="120"/>
        <w:ind w:firstLine="567"/>
        <w:jc w:val="both"/>
        <w:rPr>
          <w:color w:val="000000"/>
          <w:sz w:val="24"/>
          <w:szCs w:val="24"/>
        </w:rPr>
      </w:pPr>
      <w:r>
        <w:rPr>
          <w:color w:val="000000"/>
          <w:sz w:val="24"/>
          <w:szCs w:val="24"/>
        </w:rPr>
        <w:t>Народные заседатели, избранные в установленном законом порядке, призываются к исполнению своих обязанностей в суде в порядке очередности, не более чем на две недели в году, кроме случаев, когда продление этого срока вызывается необходимостью закончить рассмотрение дела, начатого с их участием. Впервые избранные народные заседатели приносят присягу.</w:t>
      </w:r>
    </w:p>
    <w:p w:rsidR="002C0992" w:rsidRDefault="002C0992">
      <w:pPr>
        <w:widowControl w:val="0"/>
        <w:spacing w:before="120"/>
        <w:ind w:firstLine="567"/>
        <w:jc w:val="both"/>
        <w:rPr>
          <w:color w:val="000000"/>
          <w:sz w:val="24"/>
          <w:szCs w:val="24"/>
        </w:rPr>
      </w:pPr>
      <w:r>
        <w:rPr>
          <w:color w:val="000000"/>
          <w:sz w:val="24"/>
          <w:szCs w:val="24"/>
        </w:rPr>
        <w:t xml:space="preserve">Угроза по отношению к народному заседателю или его оскорбление в связи с деятельностью по отправлению правосудия влечет уголовную ответственность. Воспрепятствование явке в суд народного заседателя для выполнения возложенных на него обязанностей наказывается штрафом (ст. 165 КоАП). Лица, виновные в оказании незаконного воздействия на судей, присяжных, народных и арбитражных заседателей, участвующих в осуществлении правосудия, несут ответственность, предусмотренную федеральным законом (ст. 5.п.5 ФКЗ).  </w:t>
      </w:r>
    </w:p>
    <w:p w:rsidR="002C0992" w:rsidRDefault="002C0992">
      <w:pPr>
        <w:widowControl w:val="0"/>
        <w:spacing w:before="120"/>
        <w:ind w:firstLine="567"/>
        <w:jc w:val="both"/>
        <w:rPr>
          <w:color w:val="000000"/>
          <w:sz w:val="24"/>
          <w:szCs w:val="24"/>
        </w:rPr>
      </w:pPr>
      <w:r>
        <w:rPr>
          <w:color w:val="000000"/>
          <w:sz w:val="24"/>
          <w:szCs w:val="24"/>
        </w:rPr>
        <w:t xml:space="preserve">Народные заседатели могут быть освобождены от исполнения своих обязанностей до окончания срока полномочий в связи с длительной болезнью, а также по их просьбе - по другим уважительным причинам (ст. 73 ЗоС). </w:t>
      </w:r>
    </w:p>
    <w:p w:rsidR="002C0992" w:rsidRDefault="002C0992">
      <w:pPr>
        <w:widowControl w:val="0"/>
        <w:spacing w:before="120"/>
        <w:ind w:firstLine="567"/>
        <w:jc w:val="both"/>
        <w:rPr>
          <w:color w:val="000000"/>
          <w:sz w:val="24"/>
          <w:szCs w:val="24"/>
        </w:rPr>
      </w:pPr>
      <w:r>
        <w:rPr>
          <w:color w:val="000000"/>
          <w:sz w:val="24"/>
          <w:szCs w:val="24"/>
        </w:rPr>
        <w:t xml:space="preserve">Народным заседателем военного суда может быть избран каждый гражданин Российской Федерации, состоящий на действительной военной службе, независимо от срока пребывания на военной службе, воинского звания и должностного положения. Кандидаты в народные заседатели военных судов должны отвечать двум главным условиям: </w:t>
      </w:r>
    </w:p>
    <w:p w:rsidR="002C0992" w:rsidRDefault="002C0992">
      <w:pPr>
        <w:widowControl w:val="0"/>
        <w:spacing w:before="120"/>
        <w:ind w:firstLine="567"/>
        <w:jc w:val="both"/>
        <w:rPr>
          <w:color w:val="000000"/>
          <w:sz w:val="24"/>
          <w:szCs w:val="24"/>
        </w:rPr>
      </w:pPr>
      <w:r>
        <w:rPr>
          <w:color w:val="000000"/>
          <w:sz w:val="24"/>
          <w:szCs w:val="24"/>
        </w:rPr>
        <w:t xml:space="preserve">быть гражданами Российской Федерации и </w:t>
      </w:r>
    </w:p>
    <w:p w:rsidR="002C0992" w:rsidRDefault="002C0992">
      <w:pPr>
        <w:widowControl w:val="0"/>
        <w:spacing w:before="120"/>
        <w:ind w:firstLine="567"/>
        <w:jc w:val="both"/>
        <w:rPr>
          <w:color w:val="000000"/>
          <w:sz w:val="24"/>
          <w:szCs w:val="24"/>
        </w:rPr>
      </w:pPr>
      <w:r>
        <w:rPr>
          <w:color w:val="000000"/>
          <w:sz w:val="24"/>
          <w:szCs w:val="24"/>
        </w:rPr>
        <w:t xml:space="preserve">состоять на действительной военной службе. </w:t>
      </w:r>
    </w:p>
    <w:p w:rsidR="002C0992" w:rsidRDefault="002C0992">
      <w:pPr>
        <w:widowControl w:val="0"/>
        <w:spacing w:before="120"/>
        <w:ind w:firstLine="567"/>
        <w:jc w:val="both"/>
        <w:rPr>
          <w:color w:val="000000"/>
          <w:sz w:val="24"/>
          <w:szCs w:val="24"/>
        </w:rPr>
      </w:pPr>
      <w:r>
        <w:rPr>
          <w:color w:val="000000"/>
          <w:sz w:val="24"/>
          <w:szCs w:val="24"/>
        </w:rPr>
        <w:t xml:space="preserve">Естественно, что при избрании народного заседателя учитываются моральный облик кандидата, его поведение, авторитет среди сослуживцев и т.п. </w:t>
      </w:r>
    </w:p>
    <w:p w:rsidR="002C0992" w:rsidRDefault="002C0992">
      <w:pPr>
        <w:widowControl w:val="0"/>
        <w:spacing w:before="120"/>
        <w:ind w:firstLine="567"/>
        <w:jc w:val="both"/>
        <w:rPr>
          <w:color w:val="000000"/>
          <w:sz w:val="24"/>
          <w:szCs w:val="24"/>
        </w:rPr>
      </w:pPr>
      <w:r>
        <w:rPr>
          <w:color w:val="000000"/>
          <w:sz w:val="24"/>
          <w:szCs w:val="24"/>
        </w:rPr>
        <w:t xml:space="preserve">В отличие от народных заседателей общих судов, которые не могут быть моложе 25 лет, народными заседателями военных судов могут избираться граждане, достигшие 18 лет, поскольку именно с этого возраста осуществляется призыв на военную службу. Это позволяет избирать в качестве народных заседателей военных судов не только офицеров и лиц, проходящих сверхсрочную военную службу, но также рядовых и сержантов срочной службы, составляющих большинство личного состава Вооруженных Сил. </w:t>
      </w:r>
    </w:p>
    <w:p w:rsidR="002C0992" w:rsidRDefault="002C0992">
      <w:pPr>
        <w:widowControl w:val="0"/>
        <w:spacing w:before="120"/>
        <w:ind w:firstLine="567"/>
        <w:jc w:val="both"/>
        <w:rPr>
          <w:color w:val="000000"/>
          <w:sz w:val="24"/>
          <w:szCs w:val="24"/>
        </w:rPr>
      </w:pPr>
      <w:r>
        <w:rPr>
          <w:color w:val="000000"/>
          <w:sz w:val="24"/>
          <w:szCs w:val="24"/>
        </w:rPr>
        <w:t xml:space="preserve">Народные заседатели военных судов избираются открытым голосованием собраниями военнослужащих воинских частей сроком на пять лет, ответственны перед избирателями и отчитываются перед ними. Народный заседатель, не оправдавший оказанного ему доверия, может быть отозван по решению избирателей, принятому на собрании военнослужащих открытым голосованием. Порядок проведения собраний военнослужащих по выборам и отзыву народных заседателей военных судов определяется Министерством юстиции РФ совместно с Министерством обороны РФ. </w:t>
      </w:r>
    </w:p>
    <w:p w:rsidR="002C0992" w:rsidRDefault="002C0992">
      <w:pPr>
        <w:widowControl w:val="0"/>
        <w:spacing w:before="120"/>
        <w:ind w:firstLine="567"/>
        <w:jc w:val="both"/>
        <w:rPr>
          <w:color w:val="000000"/>
          <w:sz w:val="24"/>
          <w:szCs w:val="24"/>
        </w:rPr>
      </w:pPr>
      <w:r>
        <w:rPr>
          <w:color w:val="000000"/>
          <w:sz w:val="24"/>
          <w:szCs w:val="24"/>
        </w:rPr>
        <w:t>Народные заседатели военных судов, так же как и народные заседатели общих судов, привлекаются к отправлению правосудия и порядке очередности на срок не более двух недель в году, кроме случаев, когда продление этого срока вызывается необходимостью закончить рассмотрение судебного дела, начатого с их участием. При осуществлении правосудия народный заседатель пользуется всеми правами судьи и является равноправным судьей независимо от должности и звания председательствующего в судебном заседании судьи и другого народного заседателя. Так же как и судьи, народные заседатели военных судов при отправлении правосудия независимы и подчиняются только закону.</w:t>
      </w:r>
    </w:p>
    <w:p w:rsidR="002C0992" w:rsidRDefault="002C0992">
      <w:pPr>
        <w:widowControl w:val="0"/>
        <w:spacing w:before="120"/>
        <w:jc w:val="center"/>
        <w:rPr>
          <w:b/>
          <w:bCs/>
          <w:color w:val="000000"/>
          <w:sz w:val="28"/>
          <w:szCs w:val="28"/>
        </w:rPr>
      </w:pPr>
      <w:r>
        <w:rPr>
          <w:b/>
          <w:bCs/>
          <w:color w:val="000000"/>
          <w:sz w:val="28"/>
          <w:szCs w:val="28"/>
        </w:rPr>
        <w:t>7.1. Верховный Суд Российской Федерации: полномочия и место в судебной системе.</w:t>
      </w:r>
    </w:p>
    <w:p w:rsidR="002C0992" w:rsidRDefault="002C0992">
      <w:pPr>
        <w:widowControl w:val="0"/>
        <w:spacing w:before="120"/>
        <w:ind w:firstLine="567"/>
        <w:jc w:val="both"/>
        <w:rPr>
          <w:color w:val="000000"/>
          <w:sz w:val="24"/>
          <w:szCs w:val="24"/>
        </w:rPr>
      </w:pPr>
      <w:r>
        <w:rPr>
          <w:color w:val="000000"/>
          <w:sz w:val="24"/>
          <w:szCs w:val="24"/>
        </w:rPr>
        <w:t>На территории РФ действуют следующие виды судов:</w:t>
      </w:r>
    </w:p>
    <w:tbl>
      <w:tblPr>
        <w:tblW w:w="0" w:type="auto"/>
        <w:tblInd w:w="-108" w:type="dxa"/>
        <w:tblLayout w:type="fixed"/>
        <w:tblLook w:val="0000" w:firstRow="0" w:lastRow="0" w:firstColumn="0" w:lastColumn="0" w:noHBand="0" w:noVBand="0"/>
      </w:tblPr>
      <w:tblGrid>
        <w:gridCol w:w="834"/>
        <w:gridCol w:w="834"/>
        <w:gridCol w:w="290"/>
        <w:gridCol w:w="277"/>
        <w:gridCol w:w="850"/>
        <w:gridCol w:w="851"/>
        <w:gridCol w:w="425"/>
        <w:gridCol w:w="426"/>
        <w:gridCol w:w="790"/>
        <w:gridCol w:w="790"/>
        <w:gridCol w:w="263"/>
        <w:gridCol w:w="264"/>
        <w:gridCol w:w="1580"/>
      </w:tblGrid>
      <w:tr w:rsidR="002C0992" w:rsidRPr="002C0992">
        <w:tc>
          <w:tcPr>
            <w:tcW w:w="1668" w:type="dxa"/>
            <w:gridSpan w:val="2"/>
            <w:tcBorders>
              <w:top w:val="nil"/>
              <w:left w:val="nil"/>
              <w:bottom w:val="nil"/>
              <w:right w:val="nil"/>
            </w:tcBorders>
          </w:tcPr>
          <w:p w:rsidR="002C0992" w:rsidRPr="002C0992" w:rsidRDefault="002C0992">
            <w:pPr>
              <w:widowControl w:val="0"/>
              <w:jc w:val="both"/>
              <w:rPr>
                <w:color w:val="000000"/>
                <w:sz w:val="24"/>
                <w:szCs w:val="24"/>
              </w:rPr>
            </w:pPr>
            <w:r w:rsidRPr="002C0992">
              <w:rPr>
                <w:color w:val="000000"/>
                <w:sz w:val="24"/>
                <w:szCs w:val="24"/>
              </w:rPr>
              <w:t>Осуществляющие конституционный контроль</w:t>
            </w:r>
          </w:p>
        </w:tc>
        <w:tc>
          <w:tcPr>
            <w:tcW w:w="290" w:type="dxa"/>
            <w:tcBorders>
              <w:top w:val="nil"/>
              <w:left w:val="nil"/>
              <w:bottom w:val="dotted" w:sz="6" w:space="0" w:color="auto"/>
              <w:right w:val="nil"/>
            </w:tcBorders>
          </w:tcPr>
          <w:p w:rsidR="002C0992" w:rsidRPr="002C0992" w:rsidRDefault="002C0992">
            <w:pPr>
              <w:widowControl w:val="0"/>
              <w:jc w:val="both"/>
              <w:rPr>
                <w:color w:val="000000"/>
                <w:sz w:val="24"/>
                <w:szCs w:val="24"/>
              </w:rPr>
            </w:pPr>
          </w:p>
        </w:tc>
        <w:tc>
          <w:tcPr>
            <w:tcW w:w="277" w:type="dxa"/>
            <w:tcBorders>
              <w:top w:val="nil"/>
              <w:left w:val="dashed" w:sz="6" w:space="0" w:color="auto"/>
              <w:bottom w:val="dotted" w:sz="6" w:space="0" w:color="auto"/>
              <w:right w:val="nil"/>
            </w:tcBorders>
          </w:tcPr>
          <w:p w:rsidR="002C0992" w:rsidRPr="002C0992" w:rsidRDefault="002C0992">
            <w:pPr>
              <w:widowControl w:val="0"/>
              <w:jc w:val="both"/>
              <w:rPr>
                <w:color w:val="000000"/>
                <w:sz w:val="24"/>
                <w:szCs w:val="24"/>
              </w:rPr>
            </w:pPr>
          </w:p>
        </w:tc>
        <w:tc>
          <w:tcPr>
            <w:tcW w:w="1701" w:type="dxa"/>
            <w:gridSpan w:val="2"/>
            <w:tcBorders>
              <w:top w:val="nil"/>
              <w:left w:val="nil"/>
              <w:bottom w:val="nil"/>
              <w:right w:val="nil"/>
            </w:tcBorders>
          </w:tcPr>
          <w:p w:rsidR="002C0992" w:rsidRPr="002C0992" w:rsidRDefault="002C0992">
            <w:pPr>
              <w:widowControl w:val="0"/>
              <w:jc w:val="both"/>
              <w:rPr>
                <w:color w:val="000000"/>
                <w:sz w:val="24"/>
                <w:szCs w:val="24"/>
              </w:rPr>
            </w:pPr>
            <w:r w:rsidRPr="002C0992">
              <w:rPr>
                <w:color w:val="000000"/>
                <w:sz w:val="24"/>
                <w:szCs w:val="24"/>
              </w:rPr>
              <w:t>Общие суды</w:t>
            </w:r>
          </w:p>
        </w:tc>
        <w:tc>
          <w:tcPr>
            <w:tcW w:w="425" w:type="dxa"/>
            <w:tcBorders>
              <w:top w:val="nil"/>
              <w:left w:val="nil"/>
              <w:bottom w:val="dotted" w:sz="6" w:space="0" w:color="auto"/>
              <w:right w:val="dashed" w:sz="6" w:space="0" w:color="auto"/>
            </w:tcBorders>
          </w:tcPr>
          <w:p w:rsidR="002C0992" w:rsidRPr="002C0992" w:rsidRDefault="002C0992">
            <w:pPr>
              <w:widowControl w:val="0"/>
              <w:jc w:val="both"/>
              <w:rPr>
                <w:color w:val="000000"/>
                <w:sz w:val="24"/>
                <w:szCs w:val="24"/>
              </w:rPr>
            </w:pPr>
          </w:p>
        </w:tc>
        <w:tc>
          <w:tcPr>
            <w:tcW w:w="425" w:type="dxa"/>
            <w:tcBorders>
              <w:top w:val="nil"/>
              <w:left w:val="nil"/>
              <w:bottom w:val="dotted" w:sz="6" w:space="0" w:color="auto"/>
              <w:right w:val="nil"/>
            </w:tcBorders>
          </w:tcPr>
          <w:p w:rsidR="002C0992" w:rsidRPr="002C0992" w:rsidRDefault="002C0992">
            <w:pPr>
              <w:widowControl w:val="0"/>
              <w:jc w:val="both"/>
              <w:rPr>
                <w:color w:val="000000"/>
                <w:sz w:val="24"/>
                <w:szCs w:val="24"/>
              </w:rPr>
            </w:pPr>
          </w:p>
        </w:tc>
        <w:tc>
          <w:tcPr>
            <w:tcW w:w="1580" w:type="dxa"/>
            <w:gridSpan w:val="2"/>
            <w:tcBorders>
              <w:top w:val="nil"/>
              <w:left w:val="nil"/>
              <w:bottom w:val="dotted" w:sz="6" w:space="0" w:color="auto"/>
              <w:right w:val="nil"/>
            </w:tcBorders>
          </w:tcPr>
          <w:p w:rsidR="002C0992" w:rsidRPr="002C0992" w:rsidRDefault="002C0992">
            <w:pPr>
              <w:widowControl w:val="0"/>
              <w:jc w:val="both"/>
              <w:rPr>
                <w:color w:val="000000"/>
                <w:sz w:val="24"/>
                <w:szCs w:val="24"/>
              </w:rPr>
            </w:pPr>
            <w:r w:rsidRPr="002C0992">
              <w:rPr>
                <w:color w:val="000000"/>
                <w:sz w:val="24"/>
                <w:szCs w:val="24"/>
              </w:rPr>
              <w:t>Военные суды</w:t>
            </w:r>
          </w:p>
        </w:tc>
        <w:tc>
          <w:tcPr>
            <w:tcW w:w="263" w:type="dxa"/>
            <w:tcBorders>
              <w:top w:val="nil"/>
              <w:left w:val="nil"/>
              <w:bottom w:val="dotted" w:sz="6" w:space="0" w:color="auto"/>
              <w:right w:val="dashed" w:sz="6" w:space="0" w:color="auto"/>
            </w:tcBorders>
          </w:tcPr>
          <w:p w:rsidR="002C0992" w:rsidRPr="002C0992" w:rsidRDefault="002C0992">
            <w:pPr>
              <w:widowControl w:val="0"/>
              <w:jc w:val="both"/>
              <w:rPr>
                <w:color w:val="000000"/>
                <w:sz w:val="24"/>
                <w:szCs w:val="24"/>
              </w:rPr>
            </w:pPr>
          </w:p>
        </w:tc>
        <w:tc>
          <w:tcPr>
            <w:tcW w:w="264" w:type="dxa"/>
            <w:tcBorders>
              <w:top w:val="nil"/>
              <w:left w:val="nil"/>
              <w:bottom w:val="dotted" w:sz="6" w:space="0" w:color="auto"/>
              <w:right w:val="nil"/>
            </w:tcBorders>
          </w:tcPr>
          <w:p w:rsidR="002C0992" w:rsidRPr="002C0992" w:rsidRDefault="002C0992">
            <w:pPr>
              <w:widowControl w:val="0"/>
              <w:jc w:val="both"/>
              <w:rPr>
                <w:color w:val="000000"/>
                <w:sz w:val="24"/>
                <w:szCs w:val="24"/>
              </w:rPr>
            </w:pPr>
          </w:p>
        </w:tc>
        <w:tc>
          <w:tcPr>
            <w:tcW w:w="1580" w:type="dxa"/>
            <w:tcBorders>
              <w:top w:val="nil"/>
              <w:left w:val="nil"/>
              <w:bottom w:val="nil"/>
              <w:right w:val="nil"/>
            </w:tcBorders>
          </w:tcPr>
          <w:p w:rsidR="002C0992" w:rsidRPr="002C0992" w:rsidRDefault="002C0992">
            <w:pPr>
              <w:widowControl w:val="0"/>
              <w:jc w:val="both"/>
              <w:rPr>
                <w:color w:val="000000"/>
                <w:sz w:val="24"/>
                <w:szCs w:val="24"/>
              </w:rPr>
            </w:pPr>
            <w:r w:rsidRPr="002C0992">
              <w:rPr>
                <w:color w:val="000000"/>
                <w:sz w:val="24"/>
                <w:szCs w:val="24"/>
              </w:rPr>
              <w:t>Арбитражные суды</w:t>
            </w:r>
          </w:p>
        </w:tc>
      </w:tr>
      <w:tr w:rsidR="002C0992" w:rsidRPr="002C0992">
        <w:trPr>
          <w:trHeight w:val="366"/>
        </w:trPr>
        <w:tc>
          <w:tcPr>
            <w:tcW w:w="1668" w:type="dxa"/>
            <w:gridSpan w:val="2"/>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КСРФ</w:t>
            </w:r>
          </w:p>
        </w:tc>
        <w:tc>
          <w:tcPr>
            <w:tcW w:w="290" w:type="dxa"/>
            <w:tcBorders>
              <w:top w:val="nil"/>
              <w:left w:val="nil"/>
              <w:bottom w:val="nil"/>
              <w:right w:val="nil"/>
            </w:tcBorders>
          </w:tcPr>
          <w:p w:rsidR="002C0992" w:rsidRPr="002C0992" w:rsidRDefault="002C0992">
            <w:pPr>
              <w:widowControl w:val="0"/>
              <w:jc w:val="both"/>
              <w:rPr>
                <w:color w:val="000000"/>
                <w:sz w:val="24"/>
                <w:szCs w:val="24"/>
              </w:rPr>
            </w:pPr>
          </w:p>
        </w:tc>
        <w:tc>
          <w:tcPr>
            <w:tcW w:w="277" w:type="dxa"/>
            <w:tcBorders>
              <w:top w:val="nil"/>
              <w:left w:val="dashed" w:sz="6" w:space="0" w:color="auto"/>
              <w:bottom w:val="nil"/>
              <w:right w:val="nil"/>
            </w:tcBorders>
          </w:tcPr>
          <w:p w:rsidR="002C0992" w:rsidRPr="002C0992" w:rsidRDefault="002C0992">
            <w:pPr>
              <w:widowControl w:val="0"/>
              <w:jc w:val="both"/>
              <w:rPr>
                <w:color w:val="000000"/>
                <w:sz w:val="24"/>
                <w:szCs w:val="24"/>
              </w:rPr>
            </w:pPr>
          </w:p>
        </w:tc>
        <w:tc>
          <w:tcPr>
            <w:tcW w:w="1701" w:type="dxa"/>
            <w:gridSpan w:val="2"/>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ВСРФ</w:t>
            </w:r>
          </w:p>
        </w:tc>
        <w:tc>
          <w:tcPr>
            <w:tcW w:w="425"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425" w:type="dxa"/>
            <w:tcBorders>
              <w:top w:val="nil"/>
              <w:left w:val="nil"/>
              <w:bottom w:val="nil"/>
              <w:right w:val="nil"/>
            </w:tcBorders>
          </w:tcPr>
          <w:p w:rsidR="002C0992" w:rsidRPr="002C0992" w:rsidRDefault="002C0992">
            <w:pPr>
              <w:widowControl w:val="0"/>
              <w:jc w:val="both"/>
              <w:rPr>
                <w:color w:val="000000"/>
                <w:sz w:val="24"/>
                <w:szCs w:val="24"/>
              </w:rPr>
            </w:pPr>
          </w:p>
        </w:tc>
        <w:tc>
          <w:tcPr>
            <w:tcW w:w="1580" w:type="dxa"/>
            <w:gridSpan w:val="2"/>
            <w:tcBorders>
              <w:top w:val="nil"/>
              <w:left w:val="nil"/>
              <w:bottom w:val="nil"/>
              <w:right w:val="nil"/>
            </w:tcBorders>
          </w:tcPr>
          <w:p w:rsidR="002C0992" w:rsidRPr="002C0992" w:rsidRDefault="002C0992">
            <w:pPr>
              <w:widowControl w:val="0"/>
              <w:jc w:val="both"/>
              <w:rPr>
                <w:color w:val="000000"/>
                <w:sz w:val="24"/>
                <w:szCs w:val="24"/>
              </w:rPr>
            </w:pPr>
          </w:p>
        </w:tc>
        <w:tc>
          <w:tcPr>
            <w:tcW w:w="263"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264" w:type="dxa"/>
            <w:tcBorders>
              <w:top w:val="nil"/>
              <w:left w:val="nil"/>
              <w:bottom w:val="nil"/>
              <w:right w:val="nil"/>
            </w:tcBorders>
          </w:tcPr>
          <w:p w:rsidR="002C0992" w:rsidRPr="002C0992" w:rsidRDefault="002C0992">
            <w:pPr>
              <w:widowControl w:val="0"/>
              <w:jc w:val="both"/>
              <w:rPr>
                <w:color w:val="000000"/>
                <w:sz w:val="24"/>
                <w:szCs w:val="24"/>
              </w:rPr>
            </w:pPr>
          </w:p>
        </w:tc>
        <w:tc>
          <w:tcPr>
            <w:tcW w:w="1580" w:type="dxa"/>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ВАСРФ</w:t>
            </w:r>
          </w:p>
        </w:tc>
      </w:tr>
      <w:tr w:rsidR="002C0992" w:rsidRPr="002C0992">
        <w:trPr>
          <w:trHeight w:val="232"/>
        </w:trPr>
        <w:tc>
          <w:tcPr>
            <w:tcW w:w="834" w:type="dxa"/>
            <w:tcBorders>
              <w:top w:val="nil"/>
              <w:left w:val="nil"/>
              <w:bottom w:val="nil"/>
              <w:right w:val="single" w:sz="6" w:space="0" w:color="auto"/>
            </w:tcBorders>
          </w:tcPr>
          <w:p w:rsidR="002C0992" w:rsidRPr="002C0992" w:rsidRDefault="002C0992">
            <w:pPr>
              <w:widowControl w:val="0"/>
              <w:jc w:val="both"/>
              <w:rPr>
                <w:color w:val="000000"/>
                <w:sz w:val="24"/>
                <w:szCs w:val="24"/>
              </w:rPr>
            </w:pPr>
          </w:p>
        </w:tc>
        <w:tc>
          <w:tcPr>
            <w:tcW w:w="834" w:type="dxa"/>
            <w:tcBorders>
              <w:top w:val="nil"/>
              <w:left w:val="nil"/>
              <w:bottom w:val="nil"/>
              <w:right w:val="nil"/>
            </w:tcBorders>
          </w:tcPr>
          <w:p w:rsidR="002C0992" w:rsidRPr="002C0992" w:rsidRDefault="002C0992">
            <w:pPr>
              <w:widowControl w:val="0"/>
              <w:jc w:val="both"/>
              <w:rPr>
                <w:color w:val="000000"/>
                <w:sz w:val="24"/>
                <w:szCs w:val="24"/>
              </w:rPr>
            </w:pPr>
          </w:p>
        </w:tc>
        <w:tc>
          <w:tcPr>
            <w:tcW w:w="290"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277" w:type="dxa"/>
            <w:tcBorders>
              <w:top w:val="nil"/>
              <w:left w:val="nil"/>
              <w:bottom w:val="nil"/>
              <w:right w:val="nil"/>
            </w:tcBorders>
          </w:tcPr>
          <w:p w:rsidR="002C0992" w:rsidRPr="002C0992" w:rsidRDefault="002C0992">
            <w:pPr>
              <w:widowControl w:val="0"/>
              <w:jc w:val="both"/>
              <w:rPr>
                <w:color w:val="000000"/>
                <w:sz w:val="24"/>
                <w:szCs w:val="24"/>
              </w:rPr>
            </w:pPr>
          </w:p>
        </w:tc>
        <w:tc>
          <w:tcPr>
            <w:tcW w:w="850" w:type="dxa"/>
            <w:tcBorders>
              <w:top w:val="nil"/>
              <w:left w:val="nil"/>
              <w:bottom w:val="nil"/>
              <w:right w:val="single" w:sz="6" w:space="0" w:color="auto"/>
            </w:tcBorders>
          </w:tcPr>
          <w:p w:rsidR="002C0992" w:rsidRPr="002C0992" w:rsidRDefault="002C0992">
            <w:pPr>
              <w:widowControl w:val="0"/>
              <w:jc w:val="both"/>
              <w:rPr>
                <w:color w:val="000000"/>
                <w:sz w:val="24"/>
                <w:szCs w:val="24"/>
              </w:rPr>
            </w:pPr>
          </w:p>
        </w:tc>
        <w:tc>
          <w:tcPr>
            <w:tcW w:w="850" w:type="dxa"/>
            <w:tcBorders>
              <w:top w:val="nil"/>
              <w:left w:val="nil"/>
              <w:bottom w:val="nil"/>
              <w:right w:val="nil"/>
            </w:tcBorders>
          </w:tcPr>
          <w:p w:rsidR="002C0992" w:rsidRPr="002C0992" w:rsidRDefault="002C0992">
            <w:pPr>
              <w:widowControl w:val="0"/>
              <w:jc w:val="both"/>
              <w:rPr>
                <w:color w:val="000000"/>
                <w:sz w:val="24"/>
                <w:szCs w:val="24"/>
              </w:rPr>
            </w:pPr>
          </w:p>
        </w:tc>
        <w:tc>
          <w:tcPr>
            <w:tcW w:w="851" w:type="dxa"/>
            <w:gridSpan w:val="2"/>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Военная коллегия ВСРФ</w:t>
            </w:r>
          </w:p>
        </w:tc>
        <w:tc>
          <w:tcPr>
            <w:tcW w:w="1579" w:type="dxa"/>
            <w:gridSpan w:val="2"/>
            <w:tcBorders>
              <w:top w:val="nil"/>
              <w:left w:val="nil"/>
              <w:bottom w:val="nil"/>
              <w:right w:val="nil"/>
            </w:tcBorders>
          </w:tcPr>
          <w:p w:rsidR="002C0992" w:rsidRPr="002C0992" w:rsidRDefault="002C0992">
            <w:pPr>
              <w:widowControl w:val="0"/>
              <w:jc w:val="both"/>
              <w:rPr>
                <w:color w:val="000000"/>
                <w:sz w:val="24"/>
                <w:szCs w:val="24"/>
              </w:rPr>
            </w:pPr>
          </w:p>
        </w:tc>
        <w:tc>
          <w:tcPr>
            <w:tcW w:w="263"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264" w:type="dxa"/>
            <w:tcBorders>
              <w:top w:val="nil"/>
              <w:left w:val="nil"/>
              <w:bottom w:val="nil"/>
              <w:right w:val="nil"/>
            </w:tcBorders>
          </w:tcPr>
          <w:p w:rsidR="002C0992" w:rsidRPr="002C0992" w:rsidRDefault="002C0992">
            <w:pPr>
              <w:widowControl w:val="0"/>
              <w:jc w:val="both"/>
              <w:rPr>
                <w:color w:val="000000"/>
                <w:sz w:val="24"/>
                <w:szCs w:val="24"/>
              </w:rPr>
            </w:pPr>
          </w:p>
        </w:tc>
        <w:tc>
          <w:tcPr>
            <w:tcW w:w="1578" w:type="dxa"/>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10 федеральных судов округа</w:t>
            </w:r>
          </w:p>
        </w:tc>
      </w:tr>
      <w:tr w:rsidR="002C0992" w:rsidRPr="002C0992">
        <w:tc>
          <w:tcPr>
            <w:tcW w:w="1668" w:type="dxa"/>
            <w:gridSpan w:val="2"/>
            <w:tcBorders>
              <w:top w:val="nil"/>
              <w:left w:val="nil"/>
              <w:bottom w:val="nil"/>
              <w:right w:val="nil"/>
            </w:tcBorders>
          </w:tcPr>
          <w:p w:rsidR="002C0992" w:rsidRPr="002C0992" w:rsidRDefault="002C0992">
            <w:pPr>
              <w:widowControl w:val="0"/>
              <w:jc w:val="both"/>
              <w:rPr>
                <w:color w:val="000000"/>
                <w:sz w:val="24"/>
                <w:szCs w:val="24"/>
              </w:rPr>
            </w:pPr>
            <w:r w:rsidRPr="002C0992">
              <w:rPr>
                <w:color w:val="000000"/>
                <w:sz w:val="24"/>
                <w:szCs w:val="24"/>
              </w:rPr>
              <w:sym w:font="Symbol" w:char="F0C5"/>
            </w:r>
            <w:r w:rsidRPr="002C0992">
              <w:rPr>
                <w:color w:val="000000"/>
                <w:sz w:val="24"/>
                <w:szCs w:val="24"/>
              </w:rPr>
              <w:t xml:space="preserve"> Конст. суд. органы субъектов фед., хоть и не входят в фед. суд. систему</w:t>
            </w:r>
          </w:p>
        </w:tc>
        <w:tc>
          <w:tcPr>
            <w:tcW w:w="290" w:type="dxa"/>
            <w:tcBorders>
              <w:top w:val="nil"/>
              <w:left w:val="nil"/>
              <w:bottom w:val="nil"/>
              <w:right w:val="nil"/>
            </w:tcBorders>
          </w:tcPr>
          <w:p w:rsidR="002C0992" w:rsidRPr="002C0992" w:rsidRDefault="002C0992">
            <w:pPr>
              <w:widowControl w:val="0"/>
              <w:jc w:val="both"/>
              <w:rPr>
                <w:color w:val="000000"/>
                <w:sz w:val="24"/>
                <w:szCs w:val="24"/>
              </w:rPr>
            </w:pPr>
          </w:p>
        </w:tc>
        <w:tc>
          <w:tcPr>
            <w:tcW w:w="277" w:type="dxa"/>
            <w:tcBorders>
              <w:top w:val="nil"/>
              <w:left w:val="dashed" w:sz="6" w:space="0" w:color="auto"/>
              <w:bottom w:val="nil"/>
              <w:right w:val="nil"/>
            </w:tcBorders>
          </w:tcPr>
          <w:p w:rsidR="002C0992" w:rsidRPr="002C0992" w:rsidRDefault="002C0992">
            <w:pPr>
              <w:widowControl w:val="0"/>
              <w:jc w:val="both"/>
              <w:rPr>
                <w:color w:val="000000"/>
                <w:sz w:val="24"/>
                <w:szCs w:val="24"/>
              </w:rPr>
            </w:pPr>
          </w:p>
        </w:tc>
        <w:tc>
          <w:tcPr>
            <w:tcW w:w="1701" w:type="dxa"/>
            <w:gridSpan w:val="2"/>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Общие суды среднего звена – верховные суды республик, краевые, областные суды, суды городов федерального значения, автономной области и автономных округов</w:t>
            </w:r>
          </w:p>
        </w:tc>
        <w:tc>
          <w:tcPr>
            <w:tcW w:w="425"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425" w:type="dxa"/>
            <w:tcBorders>
              <w:top w:val="nil"/>
              <w:left w:val="nil"/>
              <w:bottom w:val="nil"/>
              <w:right w:val="nil"/>
            </w:tcBorders>
          </w:tcPr>
          <w:p w:rsidR="002C0992" w:rsidRPr="002C0992" w:rsidRDefault="002C0992">
            <w:pPr>
              <w:widowControl w:val="0"/>
              <w:jc w:val="both"/>
              <w:rPr>
                <w:color w:val="000000"/>
                <w:sz w:val="24"/>
                <w:szCs w:val="24"/>
              </w:rPr>
            </w:pPr>
          </w:p>
        </w:tc>
        <w:tc>
          <w:tcPr>
            <w:tcW w:w="1580" w:type="dxa"/>
            <w:gridSpan w:val="2"/>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Военные суды видов вооружённых сил, военных округов, групп войск, флотов</w:t>
            </w:r>
          </w:p>
        </w:tc>
        <w:tc>
          <w:tcPr>
            <w:tcW w:w="263"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264" w:type="dxa"/>
            <w:tcBorders>
              <w:top w:val="nil"/>
              <w:left w:val="nil"/>
              <w:bottom w:val="nil"/>
              <w:right w:val="nil"/>
            </w:tcBorders>
          </w:tcPr>
          <w:p w:rsidR="002C0992" w:rsidRPr="002C0992" w:rsidRDefault="002C0992">
            <w:pPr>
              <w:widowControl w:val="0"/>
              <w:jc w:val="both"/>
              <w:rPr>
                <w:color w:val="000000"/>
                <w:sz w:val="24"/>
                <w:szCs w:val="24"/>
              </w:rPr>
            </w:pPr>
          </w:p>
        </w:tc>
        <w:tc>
          <w:tcPr>
            <w:tcW w:w="1580" w:type="dxa"/>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Арбитражные суды субъектов федерации</w:t>
            </w:r>
          </w:p>
        </w:tc>
      </w:tr>
      <w:tr w:rsidR="002C0992" w:rsidRPr="002C0992">
        <w:tc>
          <w:tcPr>
            <w:tcW w:w="1668" w:type="dxa"/>
            <w:gridSpan w:val="2"/>
            <w:tcBorders>
              <w:top w:val="nil"/>
              <w:left w:val="nil"/>
              <w:bottom w:val="nil"/>
              <w:right w:val="nil"/>
            </w:tcBorders>
          </w:tcPr>
          <w:p w:rsidR="002C0992" w:rsidRPr="002C0992" w:rsidRDefault="002C0992">
            <w:pPr>
              <w:widowControl w:val="0"/>
              <w:jc w:val="both"/>
              <w:rPr>
                <w:color w:val="000000"/>
                <w:sz w:val="24"/>
                <w:szCs w:val="24"/>
              </w:rPr>
            </w:pPr>
          </w:p>
        </w:tc>
        <w:tc>
          <w:tcPr>
            <w:tcW w:w="290" w:type="dxa"/>
            <w:tcBorders>
              <w:top w:val="nil"/>
              <w:left w:val="nil"/>
              <w:bottom w:val="nil"/>
              <w:right w:val="nil"/>
            </w:tcBorders>
          </w:tcPr>
          <w:p w:rsidR="002C0992" w:rsidRPr="002C0992" w:rsidRDefault="002C0992">
            <w:pPr>
              <w:widowControl w:val="0"/>
              <w:jc w:val="both"/>
              <w:rPr>
                <w:color w:val="000000"/>
                <w:sz w:val="24"/>
                <w:szCs w:val="24"/>
              </w:rPr>
            </w:pPr>
          </w:p>
        </w:tc>
        <w:tc>
          <w:tcPr>
            <w:tcW w:w="277" w:type="dxa"/>
            <w:tcBorders>
              <w:top w:val="nil"/>
              <w:left w:val="dashed" w:sz="6" w:space="0" w:color="auto"/>
              <w:bottom w:val="nil"/>
              <w:right w:val="nil"/>
            </w:tcBorders>
          </w:tcPr>
          <w:p w:rsidR="002C0992" w:rsidRPr="002C0992" w:rsidRDefault="002C0992">
            <w:pPr>
              <w:widowControl w:val="0"/>
              <w:jc w:val="both"/>
              <w:rPr>
                <w:color w:val="000000"/>
                <w:sz w:val="24"/>
                <w:szCs w:val="24"/>
              </w:rPr>
            </w:pPr>
          </w:p>
        </w:tc>
        <w:tc>
          <w:tcPr>
            <w:tcW w:w="850" w:type="dxa"/>
            <w:tcBorders>
              <w:top w:val="nil"/>
              <w:left w:val="nil"/>
              <w:bottom w:val="nil"/>
              <w:right w:val="single" w:sz="6" w:space="0" w:color="auto"/>
            </w:tcBorders>
          </w:tcPr>
          <w:p w:rsidR="002C0992" w:rsidRPr="002C0992" w:rsidRDefault="002C0992">
            <w:pPr>
              <w:widowControl w:val="0"/>
              <w:jc w:val="both"/>
              <w:rPr>
                <w:color w:val="000000"/>
                <w:sz w:val="24"/>
                <w:szCs w:val="24"/>
              </w:rPr>
            </w:pPr>
          </w:p>
        </w:tc>
        <w:tc>
          <w:tcPr>
            <w:tcW w:w="850" w:type="dxa"/>
            <w:tcBorders>
              <w:top w:val="nil"/>
              <w:left w:val="single" w:sz="6" w:space="0" w:color="auto"/>
              <w:bottom w:val="nil"/>
              <w:right w:val="nil"/>
            </w:tcBorders>
          </w:tcPr>
          <w:p w:rsidR="002C0992" w:rsidRPr="002C0992" w:rsidRDefault="002C0992">
            <w:pPr>
              <w:widowControl w:val="0"/>
              <w:jc w:val="both"/>
              <w:rPr>
                <w:color w:val="000000"/>
                <w:sz w:val="24"/>
                <w:szCs w:val="24"/>
              </w:rPr>
            </w:pPr>
          </w:p>
        </w:tc>
        <w:tc>
          <w:tcPr>
            <w:tcW w:w="425"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425" w:type="dxa"/>
            <w:tcBorders>
              <w:top w:val="nil"/>
              <w:left w:val="nil"/>
              <w:bottom w:val="nil"/>
              <w:right w:val="nil"/>
            </w:tcBorders>
          </w:tcPr>
          <w:p w:rsidR="002C0992" w:rsidRPr="002C0992" w:rsidRDefault="002C0992">
            <w:pPr>
              <w:widowControl w:val="0"/>
              <w:jc w:val="both"/>
              <w:rPr>
                <w:color w:val="000000"/>
                <w:sz w:val="24"/>
                <w:szCs w:val="24"/>
              </w:rPr>
            </w:pPr>
          </w:p>
        </w:tc>
        <w:tc>
          <w:tcPr>
            <w:tcW w:w="790" w:type="dxa"/>
            <w:tcBorders>
              <w:top w:val="single" w:sz="6" w:space="0" w:color="auto"/>
              <w:left w:val="nil"/>
              <w:bottom w:val="nil"/>
              <w:right w:val="single" w:sz="6" w:space="0" w:color="auto"/>
            </w:tcBorders>
          </w:tcPr>
          <w:p w:rsidR="002C0992" w:rsidRPr="002C0992" w:rsidRDefault="002C0992">
            <w:pPr>
              <w:widowControl w:val="0"/>
              <w:jc w:val="both"/>
              <w:rPr>
                <w:color w:val="000000"/>
                <w:sz w:val="24"/>
                <w:szCs w:val="24"/>
              </w:rPr>
            </w:pPr>
          </w:p>
        </w:tc>
        <w:tc>
          <w:tcPr>
            <w:tcW w:w="790" w:type="dxa"/>
            <w:tcBorders>
              <w:top w:val="single" w:sz="6" w:space="0" w:color="auto"/>
              <w:left w:val="single" w:sz="6" w:space="0" w:color="auto"/>
              <w:bottom w:val="nil"/>
              <w:right w:val="nil"/>
            </w:tcBorders>
          </w:tcPr>
          <w:p w:rsidR="002C0992" w:rsidRPr="002C0992" w:rsidRDefault="002C0992">
            <w:pPr>
              <w:widowControl w:val="0"/>
              <w:jc w:val="both"/>
              <w:rPr>
                <w:color w:val="000000"/>
                <w:sz w:val="24"/>
                <w:szCs w:val="24"/>
              </w:rPr>
            </w:pPr>
          </w:p>
        </w:tc>
        <w:tc>
          <w:tcPr>
            <w:tcW w:w="263"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264" w:type="dxa"/>
            <w:tcBorders>
              <w:top w:val="nil"/>
              <w:left w:val="nil"/>
              <w:bottom w:val="nil"/>
              <w:right w:val="nil"/>
            </w:tcBorders>
          </w:tcPr>
          <w:p w:rsidR="002C0992" w:rsidRPr="002C0992" w:rsidRDefault="002C0992">
            <w:pPr>
              <w:widowControl w:val="0"/>
              <w:jc w:val="both"/>
              <w:rPr>
                <w:color w:val="000000"/>
                <w:sz w:val="24"/>
                <w:szCs w:val="24"/>
              </w:rPr>
            </w:pPr>
          </w:p>
        </w:tc>
        <w:tc>
          <w:tcPr>
            <w:tcW w:w="1580" w:type="dxa"/>
            <w:tcBorders>
              <w:top w:val="nil"/>
              <w:left w:val="nil"/>
              <w:bottom w:val="nil"/>
              <w:right w:val="nil"/>
            </w:tcBorders>
          </w:tcPr>
          <w:p w:rsidR="002C0992" w:rsidRPr="002C0992" w:rsidRDefault="002C0992">
            <w:pPr>
              <w:widowControl w:val="0"/>
              <w:jc w:val="both"/>
              <w:rPr>
                <w:color w:val="000000"/>
                <w:sz w:val="24"/>
                <w:szCs w:val="24"/>
              </w:rPr>
            </w:pPr>
          </w:p>
        </w:tc>
      </w:tr>
      <w:tr w:rsidR="002C0992" w:rsidRPr="002C0992">
        <w:tc>
          <w:tcPr>
            <w:tcW w:w="1668" w:type="dxa"/>
            <w:gridSpan w:val="2"/>
            <w:tcBorders>
              <w:top w:val="nil"/>
              <w:left w:val="nil"/>
              <w:bottom w:val="nil"/>
              <w:right w:val="nil"/>
            </w:tcBorders>
          </w:tcPr>
          <w:p w:rsidR="002C0992" w:rsidRPr="002C0992" w:rsidRDefault="002C0992">
            <w:pPr>
              <w:widowControl w:val="0"/>
              <w:jc w:val="both"/>
              <w:rPr>
                <w:color w:val="000000"/>
                <w:sz w:val="24"/>
                <w:szCs w:val="24"/>
              </w:rPr>
            </w:pPr>
          </w:p>
        </w:tc>
        <w:tc>
          <w:tcPr>
            <w:tcW w:w="290" w:type="dxa"/>
            <w:tcBorders>
              <w:top w:val="nil"/>
              <w:left w:val="nil"/>
              <w:bottom w:val="nil"/>
              <w:right w:val="nil"/>
            </w:tcBorders>
          </w:tcPr>
          <w:p w:rsidR="002C0992" w:rsidRPr="002C0992" w:rsidRDefault="002C0992">
            <w:pPr>
              <w:widowControl w:val="0"/>
              <w:jc w:val="both"/>
              <w:rPr>
                <w:color w:val="000000"/>
                <w:sz w:val="24"/>
                <w:szCs w:val="24"/>
              </w:rPr>
            </w:pPr>
          </w:p>
        </w:tc>
        <w:tc>
          <w:tcPr>
            <w:tcW w:w="277" w:type="dxa"/>
            <w:tcBorders>
              <w:top w:val="nil"/>
              <w:left w:val="dashed" w:sz="6" w:space="0" w:color="auto"/>
              <w:bottom w:val="nil"/>
              <w:right w:val="nil"/>
            </w:tcBorders>
          </w:tcPr>
          <w:p w:rsidR="002C0992" w:rsidRPr="002C0992" w:rsidRDefault="002C0992">
            <w:pPr>
              <w:widowControl w:val="0"/>
              <w:jc w:val="both"/>
              <w:rPr>
                <w:color w:val="000000"/>
                <w:sz w:val="24"/>
                <w:szCs w:val="24"/>
              </w:rPr>
            </w:pPr>
          </w:p>
        </w:tc>
        <w:tc>
          <w:tcPr>
            <w:tcW w:w="1701" w:type="dxa"/>
            <w:gridSpan w:val="2"/>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Общие суды основного звена – районные суды</w:t>
            </w:r>
          </w:p>
        </w:tc>
        <w:tc>
          <w:tcPr>
            <w:tcW w:w="425"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425" w:type="dxa"/>
            <w:tcBorders>
              <w:top w:val="nil"/>
              <w:left w:val="nil"/>
              <w:bottom w:val="nil"/>
              <w:right w:val="nil"/>
            </w:tcBorders>
          </w:tcPr>
          <w:p w:rsidR="002C0992" w:rsidRPr="002C0992" w:rsidRDefault="002C0992">
            <w:pPr>
              <w:widowControl w:val="0"/>
              <w:jc w:val="both"/>
              <w:rPr>
                <w:color w:val="000000"/>
                <w:sz w:val="24"/>
                <w:szCs w:val="24"/>
              </w:rPr>
            </w:pPr>
          </w:p>
        </w:tc>
        <w:tc>
          <w:tcPr>
            <w:tcW w:w="1580" w:type="dxa"/>
            <w:gridSpan w:val="2"/>
            <w:tcBorders>
              <w:top w:val="single" w:sz="12" w:space="0" w:color="auto"/>
              <w:left w:val="single" w:sz="12" w:space="0" w:color="auto"/>
              <w:bottom w:val="single" w:sz="12" w:space="0" w:color="auto"/>
              <w:right w:val="single" w:sz="12" w:space="0" w:color="auto"/>
            </w:tcBorders>
          </w:tcPr>
          <w:p w:rsidR="002C0992" w:rsidRPr="002C0992" w:rsidRDefault="002C0992">
            <w:pPr>
              <w:widowControl w:val="0"/>
              <w:jc w:val="both"/>
              <w:rPr>
                <w:color w:val="000000"/>
                <w:sz w:val="24"/>
                <w:szCs w:val="24"/>
              </w:rPr>
            </w:pPr>
            <w:r w:rsidRPr="002C0992">
              <w:rPr>
                <w:color w:val="000000"/>
                <w:sz w:val="24"/>
                <w:szCs w:val="24"/>
              </w:rPr>
              <w:t>Военные суды гарнизонов, соединений, армий, флотилий</w:t>
            </w:r>
          </w:p>
        </w:tc>
        <w:tc>
          <w:tcPr>
            <w:tcW w:w="263" w:type="dxa"/>
            <w:tcBorders>
              <w:top w:val="nil"/>
              <w:left w:val="nil"/>
              <w:bottom w:val="nil"/>
              <w:right w:val="dashed" w:sz="6" w:space="0" w:color="auto"/>
            </w:tcBorders>
          </w:tcPr>
          <w:p w:rsidR="002C0992" w:rsidRPr="002C0992" w:rsidRDefault="002C0992">
            <w:pPr>
              <w:widowControl w:val="0"/>
              <w:jc w:val="both"/>
              <w:rPr>
                <w:color w:val="000000"/>
                <w:sz w:val="24"/>
                <w:szCs w:val="24"/>
              </w:rPr>
            </w:pPr>
          </w:p>
        </w:tc>
        <w:tc>
          <w:tcPr>
            <w:tcW w:w="264" w:type="dxa"/>
            <w:tcBorders>
              <w:top w:val="nil"/>
              <w:left w:val="nil"/>
              <w:bottom w:val="nil"/>
              <w:right w:val="nil"/>
            </w:tcBorders>
          </w:tcPr>
          <w:p w:rsidR="002C0992" w:rsidRPr="002C0992" w:rsidRDefault="002C0992">
            <w:pPr>
              <w:widowControl w:val="0"/>
              <w:jc w:val="both"/>
              <w:rPr>
                <w:color w:val="000000"/>
                <w:sz w:val="24"/>
                <w:szCs w:val="24"/>
              </w:rPr>
            </w:pPr>
          </w:p>
        </w:tc>
        <w:tc>
          <w:tcPr>
            <w:tcW w:w="1580" w:type="dxa"/>
            <w:tcBorders>
              <w:top w:val="nil"/>
              <w:left w:val="nil"/>
              <w:bottom w:val="nil"/>
              <w:right w:val="nil"/>
            </w:tcBorders>
          </w:tcPr>
          <w:p w:rsidR="002C0992" w:rsidRPr="002C0992" w:rsidRDefault="002C0992">
            <w:pPr>
              <w:widowControl w:val="0"/>
              <w:jc w:val="both"/>
              <w:rPr>
                <w:color w:val="000000"/>
                <w:sz w:val="24"/>
                <w:szCs w:val="24"/>
              </w:rPr>
            </w:pPr>
          </w:p>
        </w:tc>
      </w:tr>
    </w:tbl>
    <w:p w:rsidR="002C0992" w:rsidRDefault="002C0992">
      <w:pPr>
        <w:widowControl w:val="0"/>
        <w:spacing w:before="120"/>
        <w:ind w:firstLine="567"/>
        <w:jc w:val="both"/>
        <w:rPr>
          <w:color w:val="000000"/>
          <w:sz w:val="24"/>
          <w:szCs w:val="24"/>
        </w:rPr>
      </w:pPr>
      <w:r>
        <w:rPr>
          <w:color w:val="000000"/>
          <w:sz w:val="24"/>
          <w:szCs w:val="24"/>
        </w:rPr>
        <w:t xml:space="preserve">Статья 19. Верховный Суд Российской Федерации </w:t>
      </w:r>
    </w:p>
    <w:p w:rsidR="002C0992" w:rsidRDefault="002C0992">
      <w:pPr>
        <w:widowControl w:val="0"/>
        <w:spacing w:before="120"/>
        <w:ind w:firstLine="567"/>
        <w:jc w:val="both"/>
        <w:rPr>
          <w:color w:val="000000"/>
          <w:sz w:val="24"/>
          <w:szCs w:val="24"/>
        </w:rPr>
      </w:pPr>
      <w:r>
        <w:rPr>
          <w:color w:val="000000"/>
          <w:sz w:val="24"/>
          <w:szCs w:val="24"/>
        </w:rPr>
        <w:t xml:space="preserve">1. 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w:t>
      </w:r>
    </w:p>
    <w:p w:rsidR="002C0992" w:rsidRDefault="002C0992">
      <w:pPr>
        <w:widowControl w:val="0"/>
        <w:spacing w:before="120"/>
        <w:ind w:firstLine="567"/>
        <w:jc w:val="both"/>
        <w:rPr>
          <w:color w:val="000000"/>
          <w:sz w:val="24"/>
          <w:szCs w:val="24"/>
        </w:rPr>
      </w:pPr>
      <w:r>
        <w:rPr>
          <w:color w:val="000000"/>
          <w:sz w:val="24"/>
          <w:szCs w:val="24"/>
        </w:rPr>
        <w:t xml:space="preserve">2.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включая военные и специализированные федеральные суды. </w:t>
      </w:r>
    </w:p>
    <w:p w:rsidR="002C0992" w:rsidRDefault="002C0992">
      <w:pPr>
        <w:widowControl w:val="0"/>
        <w:spacing w:before="120"/>
        <w:ind w:firstLine="567"/>
        <w:jc w:val="both"/>
        <w:rPr>
          <w:color w:val="000000"/>
          <w:sz w:val="24"/>
          <w:szCs w:val="24"/>
        </w:rPr>
      </w:pPr>
      <w:r>
        <w:rPr>
          <w:color w:val="000000"/>
          <w:sz w:val="24"/>
          <w:szCs w:val="24"/>
        </w:rPr>
        <w:t xml:space="preserve">3. Верховный Суд Российской Федерации в пределах своей компетенции рассматривает дела в качестве суда второй инстанции, в порядке надзора и по вновь открывшимся обстоятельствам, а в случаях, предусмотренных федеральным законом, - также и в качестве суда первой инстанции. </w:t>
      </w:r>
    </w:p>
    <w:p w:rsidR="002C0992" w:rsidRDefault="002C0992">
      <w:pPr>
        <w:widowControl w:val="0"/>
        <w:spacing w:before="120"/>
        <w:ind w:firstLine="567"/>
        <w:jc w:val="both"/>
        <w:rPr>
          <w:color w:val="000000"/>
          <w:sz w:val="24"/>
          <w:szCs w:val="24"/>
        </w:rPr>
      </w:pPr>
      <w:r>
        <w:rPr>
          <w:color w:val="000000"/>
          <w:sz w:val="24"/>
          <w:szCs w:val="24"/>
        </w:rPr>
        <w:t xml:space="preserve">4. Верховный Суд Российской Федерации является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 </w:t>
      </w:r>
    </w:p>
    <w:p w:rsidR="002C0992" w:rsidRDefault="002C0992">
      <w:pPr>
        <w:widowControl w:val="0"/>
        <w:spacing w:before="120"/>
        <w:ind w:firstLine="567"/>
        <w:jc w:val="both"/>
        <w:rPr>
          <w:color w:val="000000"/>
          <w:sz w:val="24"/>
          <w:szCs w:val="24"/>
        </w:rPr>
      </w:pPr>
      <w:r>
        <w:rPr>
          <w:color w:val="000000"/>
          <w:sz w:val="24"/>
          <w:szCs w:val="24"/>
        </w:rPr>
        <w:t xml:space="preserve">5. Верховный Суд Российской Федерации дает разъяснения по вопросам судебной практики. </w:t>
      </w:r>
    </w:p>
    <w:p w:rsidR="002C0992" w:rsidRDefault="002C0992">
      <w:pPr>
        <w:widowControl w:val="0"/>
        <w:spacing w:before="120"/>
        <w:ind w:firstLine="567"/>
        <w:jc w:val="both"/>
        <w:rPr>
          <w:color w:val="000000"/>
          <w:sz w:val="24"/>
          <w:szCs w:val="24"/>
        </w:rPr>
      </w:pPr>
      <w:r>
        <w:rPr>
          <w:color w:val="000000"/>
          <w:sz w:val="24"/>
          <w:szCs w:val="24"/>
        </w:rPr>
        <w:t xml:space="preserve">6. Полномочия, порядок образования и деятельности Верховного Суда Российской Федерации устанавливаются федеральным конституционным законом. </w:t>
      </w:r>
    </w:p>
    <w:p w:rsidR="002C0992" w:rsidRDefault="002C0992">
      <w:pPr>
        <w:widowControl w:val="0"/>
        <w:spacing w:before="120"/>
        <w:ind w:firstLine="567"/>
        <w:jc w:val="both"/>
        <w:rPr>
          <w:color w:val="000000"/>
          <w:sz w:val="24"/>
          <w:szCs w:val="24"/>
        </w:rPr>
      </w:pPr>
      <w:r>
        <w:rPr>
          <w:color w:val="000000"/>
          <w:sz w:val="24"/>
          <w:szCs w:val="24"/>
        </w:rPr>
        <w:t xml:space="preserve">1. Место Верховного Суда Российской Федерации в системе судов общей юрисдикции и его задачи. </w:t>
      </w:r>
    </w:p>
    <w:p w:rsidR="002C0992" w:rsidRDefault="002C0992">
      <w:pPr>
        <w:widowControl w:val="0"/>
        <w:spacing w:before="120"/>
        <w:ind w:firstLine="567"/>
        <w:jc w:val="both"/>
        <w:rPr>
          <w:color w:val="000000"/>
          <w:sz w:val="24"/>
          <w:szCs w:val="24"/>
        </w:rPr>
      </w:pPr>
      <w:r>
        <w:rPr>
          <w:color w:val="000000"/>
          <w:sz w:val="24"/>
          <w:szCs w:val="24"/>
        </w:rPr>
        <w:t xml:space="preserve">В соответствии со ст. 126 Конституции Российской Федерации 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Согласно ст. 104 Конституции РФ Верховный Суд имеет право законодательной  инициативы. Конституция, таким образом, определяет место Верховного  Суда среди других государственных органов, устанавливает его место в системе судов общей юрисдикции, отграничивает компетенцию от других высших  органов судебной власти - Конституционного и Высшего Арбитражного судов  и определяет основные задачи. К числу задач Верховного Суда отнесены: </w:t>
      </w:r>
    </w:p>
    <w:p w:rsidR="002C0992" w:rsidRDefault="002C0992">
      <w:pPr>
        <w:widowControl w:val="0"/>
        <w:spacing w:before="120"/>
        <w:ind w:firstLine="567"/>
        <w:jc w:val="both"/>
        <w:rPr>
          <w:color w:val="000000"/>
          <w:sz w:val="24"/>
          <w:szCs w:val="24"/>
        </w:rPr>
      </w:pPr>
      <w:r>
        <w:rPr>
          <w:color w:val="000000"/>
          <w:sz w:val="24"/>
          <w:szCs w:val="24"/>
        </w:rPr>
        <w:t xml:space="preserve">- рассмотрение гражданских, уголовных, административных и иных дел, подсудных судам общей юрисдикции; </w:t>
      </w:r>
    </w:p>
    <w:p w:rsidR="002C0992" w:rsidRDefault="002C0992">
      <w:pPr>
        <w:widowControl w:val="0"/>
        <w:spacing w:before="120"/>
        <w:ind w:firstLine="567"/>
        <w:jc w:val="both"/>
        <w:rPr>
          <w:color w:val="000000"/>
          <w:sz w:val="24"/>
          <w:szCs w:val="24"/>
        </w:rPr>
      </w:pPr>
      <w:r>
        <w:rPr>
          <w:color w:val="000000"/>
          <w:sz w:val="24"/>
          <w:szCs w:val="24"/>
        </w:rPr>
        <w:t xml:space="preserve">- осуществление в предусмотренных федеральным законом процессуальных формах судебного надзора: </w:t>
      </w:r>
    </w:p>
    <w:p w:rsidR="002C0992" w:rsidRDefault="002C0992">
      <w:pPr>
        <w:widowControl w:val="0"/>
        <w:spacing w:before="120"/>
        <w:ind w:firstLine="567"/>
        <w:jc w:val="both"/>
        <w:rPr>
          <w:color w:val="000000"/>
          <w:sz w:val="24"/>
          <w:szCs w:val="24"/>
        </w:rPr>
      </w:pPr>
      <w:r>
        <w:rPr>
          <w:color w:val="000000"/>
          <w:sz w:val="24"/>
          <w:szCs w:val="24"/>
        </w:rPr>
        <w:t xml:space="preserve">- дача разъяснений во вопросам судебной практики. Решение Верховным Судом этих задач будет рассмотрено далее при анализе его компетенции. Здесь лишь отметим, что Конституция РФ позволяет сделать рад важных выводов для общей характеристики роли Верховного Суда РФ как высшей судебной инстанции в системе общих судов, и в частности вывод о том, что: а) Верховный Суд обладает юрисдикцией над всей территорией Россини б) решения, приговоры, определения и постановления о предании суду, вынесенные  Верховным Судом, в кассационном порядке обжалованию и опротестованию  не подлежать в) Верховный Суд вправе пересмотреть в установленном порядке  решение, приговор, определение и постановление любого нижестоящего суда общей юрисдикции по любому делу; г) Верховный Суд дает разъяснения по вопросам судебной практики; д) Верховный Суд обладает правом законодательной  инициативы. </w:t>
      </w:r>
    </w:p>
    <w:p w:rsidR="002C0992" w:rsidRDefault="002C0992">
      <w:pPr>
        <w:widowControl w:val="0"/>
        <w:spacing w:before="120"/>
        <w:ind w:firstLine="567"/>
        <w:jc w:val="both"/>
        <w:rPr>
          <w:color w:val="000000"/>
          <w:sz w:val="24"/>
          <w:szCs w:val="24"/>
        </w:rPr>
      </w:pPr>
      <w:r>
        <w:rPr>
          <w:color w:val="000000"/>
          <w:sz w:val="24"/>
          <w:szCs w:val="24"/>
        </w:rPr>
        <w:t xml:space="preserve">Верховный Суд РФ является окончательной судебной инстанцией по всем делам, отнесенным законом к общей юрисдикции. </w:t>
      </w:r>
    </w:p>
    <w:p w:rsidR="002C0992" w:rsidRDefault="002C0992">
      <w:pPr>
        <w:widowControl w:val="0"/>
        <w:spacing w:before="120"/>
        <w:ind w:firstLine="567"/>
        <w:jc w:val="both"/>
        <w:rPr>
          <w:color w:val="000000"/>
          <w:sz w:val="24"/>
          <w:szCs w:val="24"/>
        </w:rPr>
      </w:pPr>
      <w:r>
        <w:rPr>
          <w:color w:val="000000"/>
          <w:sz w:val="24"/>
          <w:szCs w:val="24"/>
        </w:rPr>
        <w:t xml:space="preserve">Выполняя функцию по судебному надзору за деятельностью судов общей юрисдикции, Верховный Суд РФ призван обеспечить отправление правосудия на всей территории Российской Федерации в точном соответствии с Конституцией РФ. Всей своей деятельностью он обязан способствовать защите прав и свобод граждан, усилению борьбы с преступностью и иными правонарушениями. </w:t>
      </w:r>
    </w:p>
    <w:p w:rsidR="002C0992" w:rsidRDefault="002C0992">
      <w:pPr>
        <w:widowControl w:val="0"/>
        <w:spacing w:before="120"/>
        <w:ind w:firstLine="567"/>
        <w:jc w:val="both"/>
        <w:rPr>
          <w:color w:val="000000"/>
          <w:sz w:val="24"/>
          <w:szCs w:val="24"/>
        </w:rPr>
      </w:pPr>
      <w:r>
        <w:rPr>
          <w:color w:val="000000"/>
          <w:sz w:val="24"/>
          <w:szCs w:val="24"/>
        </w:rPr>
        <w:t xml:space="preserve">2. Состав и структура Верховного Суда Российской Федерации. Верховный Суд РФ состоит из судей и народных заседателей. В соответствии  со ст. 128 Конституции Российской Федерации судьи Верховного Суда назначаются  Советом Федерации федерального собрания РФ по представлению Президента РФ. Верховный Суд РФ состоит из Председателя, его заместителей, судей и народных заседателей. Закон о статусе судей в Российской Федерации не ограничивает сроком полномочия судей Верховного Суда РФ. Срок полномочий народных заседателей - пять лет. В настоящее время в состав Верховного Суда </w:t>
      </w:r>
    </w:p>
    <w:p w:rsidR="002C0992" w:rsidRDefault="002C0992">
      <w:pPr>
        <w:widowControl w:val="0"/>
        <w:spacing w:before="120"/>
        <w:ind w:firstLine="567"/>
        <w:jc w:val="both"/>
        <w:rPr>
          <w:color w:val="000000"/>
          <w:sz w:val="24"/>
          <w:szCs w:val="24"/>
        </w:rPr>
      </w:pPr>
      <w:r>
        <w:rPr>
          <w:color w:val="000000"/>
          <w:sz w:val="24"/>
          <w:szCs w:val="24"/>
        </w:rPr>
        <w:t xml:space="preserve">РФ назначены: Председатель, пять его заместителей, 100 судей. В составе Верховного суда имеется 75 народных заседателей. По первой инстанции гражданские  и уголовные дела по общему правилу рассматриваются в составе Председателя  Верховного суда или его заместителя либо судьи Верховного суда - председательствующего в судебном заседании - и двух народных заседателей. Допускается и состав суда из трех профессиональных судей (ч. 1 ст. 15 УПК). </w:t>
      </w:r>
    </w:p>
    <w:p w:rsidR="002C0992" w:rsidRDefault="002C0992">
      <w:pPr>
        <w:widowControl w:val="0"/>
        <w:spacing w:before="120"/>
        <w:ind w:firstLine="567"/>
        <w:jc w:val="both"/>
        <w:rPr>
          <w:color w:val="000000"/>
          <w:sz w:val="24"/>
          <w:szCs w:val="24"/>
        </w:rPr>
      </w:pPr>
      <w:r>
        <w:rPr>
          <w:color w:val="000000"/>
          <w:sz w:val="24"/>
          <w:szCs w:val="24"/>
        </w:rPr>
        <w:t xml:space="preserve">В кассационном порядке дела по жалобам и протестам рассматриваются в составе трех профессиональных судей Верховного Суда как в Судебной коллегии по гражданским делам, так и в Судебной коллегии по уголовным делам. В порядке  надзора и по вновь открывшимся обстоятельствам в судебных коллегиях дела рассматриваются в составе трех профессиональных судей Верховного Суда РФ, в Президиуме Верховного судя РФ - при наличии большинства членов его полного состава. </w:t>
      </w:r>
    </w:p>
    <w:p w:rsidR="002C0992" w:rsidRDefault="002C0992">
      <w:pPr>
        <w:widowControl w:val="0"/>
        <w:spacing w:before="120"/>
        <w:ind w:firstLine="567"/>
        <w:jc w:val="both"/>
        <w:rPr>
          <w:color w:val="000000"/>
          <w:sz w:val="24"/>
          <w:szCs w:val="24"/>
        </w:rPr>
      </w:pPr>
      <w:r>
        <w:rPr>
          <w:color w:val="000000"/>
          <w:sz w:val="24"/>
          <w:szCs w:val="24"/>
        </w:rPr>
        <w:t xml:space="preserve">Верховный Суд РФ действует в составе: Пленума Верховного  Суда РФ; Президиума Верховного суда РФ; Судебной коллегии по гражданским  делам; Судебной коллегии по уголовным делам; Военной коллегии'. </w:t>
      </w:r>
    </w:p>
    <w:p w:rsidR="002C0992" w:rsidRDefault="002C0992">
      <w:pPr>
        <w:widowControl w:val="0"/>
        <w:spacing w:before="120"/>
        <w:ind w:firstLine="567"/>
        <w:jc w:val="both"/>
        <w:rPr>
          <w:color w:val="000000"/>
          <w:sz w:val="24"/>
          <w:szCs w:val="24"/>
        </w:rPr>
      </w:pPr>
      <w:r>
        <w:rPr>
          <w:color w:val="000000"/>
          <w:sz w:val="24"/>
          <w:szCs w:val="24"/>
        </w:rPr>
        <w:t xml:space="preserve">Пленум Верховного суда РФ включает в свой состав всех судей Верховного суда. Пленум созывается не реже одного раза в четыре месяца, его заседание правомочно при наличии не менее двух третей полного состава. В заседаниях  Пленума принимают участие Генеральный прокурор и министр юстиции  РФ. На Пленум могут приглашаться и другие лица, например, судьи нижестоящих  судов, члены научно-консультативного совета при Верховном суде РФ, работники прокуратуры. Они вправе принимать участие в обсуждении вопросов, включенных в повестку заседания Пленума. Решения принимаются Пленумом открытым голосованием простым большинством голосов. Перед голосованием по всем вопросам, внесенным на рассмотрение Пленума Председателем Верховного  суда РФ либо министром юстиции. Генеральный прокурор дает заключение.  Постановления Пленума подписывает Председатель Верховного суда РФ и секретарь Пленума - судья Верховного Суда РФ. Заметим, что секретарь Пленума,  наряду с осуществлением полномочий судьи Верховного суда, проводит организационную работу по подготовке заседаний Пленума, обеспечивает ведение  протокола и принимает меры для исполнения принятых им постановлений. </w:t>
      </w:r>
    </w:p>
    <w:p w:rsidR="002C0992" w:rsidRDefault="002C0992">
      <w:pPr>
        <w:widowControl w:val="0"/>
        <w:spacing w:before="120"/>
        <w:ind w:firstLine="567"/>
        <w:jc w:val="both"/>
        <w:rPr>
          <w:color w:val="000000"/>
          <w:sz w:val="24"/>
          <w:szCs w:val="24"/>
        </w:rPr>
      </w:pPr>
      <w:r>
        <w:rPr>
          <w:color w:val="000000"/>
          <w:sz w:val="24"/>
          <w:szCs w:val="24"/>
        </w:rPr>
        <w:t xml:space="preserve">Президиум Верховного Суда РФ является высшей судебной инстанцией в Российской Федерации по делам, отнесенным законом к ведению судов общей юрисдикции. Президиум в пределах своих полномочий рассматривает  судебные дела в порядке надзора и по вновь открывшимся обстоятельствам; заслушивает доклады о результатах изучения и обобщения судебной практики и анализа судебной статистики: обсуждает вопросы организации работы судебных коллегий и аппарата Верховного Суда; оказывает помощь нижестоящим судам в целях правильного применения законодательства, координируя эту работу с министерством  юстиции; осуществляет некоторые другие полномочия, предоставленные  ему законом. Президиум Верховного суда РФ состоит из 13 судей и утверждается  Советом Федерации Федерального собрания РФ по представлению Президента РФ, основанному на рекомендации Председателя Верховного суда РФ. В состав Президиума Верховного суда РФ входят Председатель Верховного суда РФ, его заместители (по должности), а также несколько наиболее опытных судей Верховного Суда. Утверждение Президиума Верховного Суда РФ производится при наличии заключения квалификационной коллегии судей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Заседания Президиума Верховного Суда РФ созываются не реже одного раза в месяц. Конкретные дела на заседаниях докладываются членами Президиума  или другими судьями Верховного Суда. В заседаниях Президиума Верховного  Суда РФ принимает участие Генеральный прокурор РФ или его заместитель,  который либо поддерживает протест прокурора, либо дает заключение по протестам Председателя Верховного Суда или его заместителей. Постановление Президиума принимается простым большинством голосов при открытом голосовании.  Постановление подписывает Председатель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Судебные коллегии по гражданским и уголовным делам по выполняемым  задачам и объему судебной работы являются основными подразделениями  Верховного суда РФ. На заседаниях судебных коллегий рассматриваются дела по первой инстанции, в кассационном порядке, в порядке надзора и по вновь открывшимся обстоятельствам в пределах их компетенции. </w:t>
      </w:r>
    </w:p>
    <w:p w:rsidR="002C0992" w:rsidRDefault="002C0992">
      <w:pPr>
        <w:widowControl w:val="0"/>
        <w:spacing w:before="120"/>
        <w:ind w:firstLine="567"/>
        <w:jc w:val="both"/>
        <w:rPr>
          <w:color w:val="000000"/>
          <w:sz w:val="24"/>
          <w:szCs w:val="24"/>
        </w:rPr>
      </w:pPr>
      <w:r>
        <w:rPr>
          <w:color w:val="000000"/>
          <w:sz w:val="24"/>
          <w:szCs w:val="24"/>
        </w:rPr>
        <w:t xml:space="preserve">Судебные коллегии по гражданским и уголовным делам Верховного Суда РФ подразделяются на судебные составы по 6-8 судей Верховного Суда. Как уже отмечалось, судебные составы утверждаются Пленумом Верховного Суда РФ. Один из судей Верховного Суда, входящих в судебный состав, является председателем  состава, который чаще других судей председательствует в судебных заседаниях,  а также обеспечивает подготовку рассмотрения дел в кассационном порядке и в порядке надзора. В каждом судебном составе рассматриваются дела, поступающие из республик, краев, областей и других административно-территориальных  образований, закрепленных за данным судебным составом. Такой порядок  подготовки и рассмотрения гражданских и уголовных дел в судебных коллегиях  позволяет более эффективно осуществлять надзор за судебной деятельностью  нижестоящих судов. Судьи Верховного Суда РФ, изучающие дела из определенных  нижестоящих судов и участвующие в их рассмотрении, имеют возможность  знакомиться с обстановкой в области, крае, республике, условиями работы этих судов, с наиболее распространенными в этих регионах преступлениями и иными правонарушениями, а также с деловыми качествами судей, участвовавших  в рассмотрении дел, которые поступили с жалобами и протестами в Верховный  Суд. Это позволяет выявлять типичные ошибки, допущенные в решениях и приговорах, устранять их и оказывать более эффективную помощь нижестоящим судам. </w:t>
      </w:r>
    </w:p>
    <w:p w:rsidR="002C0992" w:rsidRDefault="002C0992">
      <w:pPr>
        <w:widowControl w:val="0"/>
        <w:spacing w:before="120"/>
        <w:ind w:firstLine="567"/>
        <w:jc w:val="both"/>
        <w:rPr>
          <w:color w:val="000000"/>
          <w:sz w:val="24"/>
          <w:szCs w:val="24"/>
        </w:rPr>
      </w:pPr>
      <w:r>
        <w:rPr>
          <w:color w:val="000000"/>
          <w:sz w:val="24"/>
          <w:szCs w:val="24"/>
        </w:rPr>
        <w:t xml:space="preserve">3. Компетенция Верховного Суда Российской Федерации. Компетенция Верховного Суда РФ (его полномочия) при обобщенной ее характеристике определяется прежде всего тем, что Верховный Суд: является судом  первой инстанции; как суд второй инстанции рассматривает кассационные и частные жалобы, кассационные и частные протесты прокурора на решения, приговоры,  определения и постановления, которые не вступили в законную силу и вынесены областными и равными им судами; рассматривает протесты в порядке надзора на вступившие в законную силу решения, приговоры, определения и постановления  нижестоящих судов, а также на решения, приговоры, определения и постановления судебных коллегий Верховного суда РФ; рассматривает представления ( заключения) Генерального прокурора РФ или его заместителей о возобновлении  дел по вновь открывшимся обстоятельствам; рассматривает жалобы  кандидатов в депутаты Государственной Думы на решения Центральной избирательной комиссии Российской Федерации об отказе в регистрации; дает разъяснения по вопросам судебной практики. </w:t>
      </w:r>
    </w:p>
    <w:p w:rsidR="002C0992" w:rsidRDefault="002C0992">
      <w:pPr>
        <w:widowControl w:val="0"/>
        <w:spacing w:before="120"/>
        <w:ind w:firstLine="567"/>
        <w:jc w:val="both"/>
        <w:rPr>
          <w:color w:val="000000"/>
          <w:sz w:val="24"/>
          <w:szCs w:val="24"/>
        </w:rPr>
      </w:pPr>
      <w:r>
        <w:rPr>
          <w:color w:val="000000"/>
          <w:sz w:val="24"/>
          <w:szCs w:val="24"/>
        </w:rPr>
        <w:t xml:space="preserve">Как суд первой инстанции Верховный Суд РФ не имеет предметной подсудности ни по гражданским, ни по уголовным делам. </w:t>
      </w:r>
    </w:p>
    <w:p w:rsidR="002C0992" w:rsidRDefault="002C0992">
      <w:pPr>
        <w:widowControl w:val="0"/>
        <w:spacing w:before="120"/>
        <w:ind w:firstLine="567"/>
        <w:jc w:val="both"/>
        <w:rPr>
          <w:color w:val="000000"/>
          <w:sz w:val="24"/>
          <w:szCs w:val="24"/>
        </w:rPr>
      </w:pPr>
      <w:r>
        <w:rPr>
          <w:color w:val="000000"/>
          <w:sz w:val="24"/>
          <w:szCs w:val="24"/>
        </w:rPr>
        <w:t xml:space="preserve">По гражданским делам Верховный Суд РФ вправе изъять любое дело из любого нижестоящего суда и принять его к своему производству в качестве суда первой инстанции. Изучение практики показывает, что Верховный Суд РФ разрешал  по первой инстанции гражданские дела о трудовых спорах, о взыскании алиментов на содержание детей, об установлении отцовства и некоторые другие. Представляется, что Верховный Суд РФ как суд общей юрисдикции вправе принять  к своему производству исковое заявление или иные документы по гражданским  делам, представляющим особую сложность или получившим широкий общественный  резонанс, непосредственно, а не только после отмены решения нижестоящего  суда. </w:t>
      </w:r>
    </w:p>
    <w:p w:rsidR="002C0992" w:rsidRDefault="002C0992">
      <w:pPr>
        <w:widowControl w:val="0"/>
        <w:spacing w:before="120"/>
        <w:ind w:firstLine="567"/>
        <w:jc w:val="both"/>
        <w:rPr>
          <w:color w:val="000000"/>
          <w:sz w:val="24"/>
          <w:szCs w:val="24"/>
        </w:rPr>
      </w:pPr>
      <w:r>
        <w:rPr>
          <w:color w:val="000000"/>
          <w:sz w:val="24"/>
          <w:szCs w:val="24"/>
        </w:rPr>
        <w:t xml:space="preserve">Верховному Суду РФ подсудны уголовные дела особой сложности или особого  общественного значения, которые приняты им к производству по собственной  инициативе, а также по инициативе Генерального прокурора РФ или его заместителей.  Верховный Суд РФ вправе принять к своему производству любое уголовное дело и рассмотреть его по первой инстанции. Это относится как к уголовным  делам, еще не рассмотренным в нижестоящем суде, так и к делам, по которым  уже вынесен приговор, определение или постановление. В последнем случае  любое решение нижестоящего суда подлежит отмене, а свое производство Верховный Суд РФ начинает со стадии назначения судебного заседания. Изучение  судебной практики свидетельствует о том, что Верховный Суд РФ принимает к своему производству дело, когда преступление затрагивает особо важные государственные  интересы, повлекло особо тяжкие последствия, привлекло широкое общественное внимание, было совершено на территории нескольких областей, краев или республик либо когда есть основания полагать, что дело ввиду его сложности не может быть разрешено правильно нижестоящим судом. </w:t>
      </w:r>
    </w:p>
    <w:p w:rsidR="002C0992" w:rsidRDefault="002C0992">
      <w:pPr>
        <w:widowControl w:val="0"/>
        <w:spacing w:before="120"/>
        <w:ind w:firstLine="567"/>
        <w:jc w:val="both"/>
        <w:rPr>
          <w:color w:val="000000"/>
          <w:sz w:val="24"/>
          <w:szCs w:val="24"/>
        </w:rPr>
      </w:pPr>
      <w:r>
        <w:rPr>
          <w:color w:val="000000"/>
          <w:sz w:val="24"/>
          <w:szCs w:val="24"/>
        </w:rPr>
        <w:t xml:space="preserve">Гражданские и уголовные дела рассматриваются Верховным Судом РФ по первой инстанции по правилам соответственно гражданского и уголовного судопроизводства. Решения и приговоры Верховного Суда вступают в законную силу с момента их провозглашения и не могут быть обжалованы сторонами в кассационном порядке. Они могут быть лишь опротестованы в порядке надзора в Президиум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В качестве суда второй инстанции судебные коллегии Верховного Суда РФ рассматривают дела по кассационным жалобам и протестам соответственно  на решения и приговоры, вынесенные областными, краевыми, Верховными  судами республик и другими судами равной им компетенции, а также - частные  жалобы и протесты на определения таких судов. </w:t>
      </w:r>
    </w:p>
    <w:p w:rsidR="002C0992" w:rsidRDefault="002C0992">
      <w:pPr>
        <w:widowControl w:val="0"/>
        <w:spacing w:before="120"/>
        <w:ind w:firstLine="567"/>
        <w:jc w:val="both"/>
        <w:rPr>
          <w:color w:val="000000"/>
          <w:sz w:val="24"/>
          <w:szCs w:val="24"/>
        </w:rPr>
      </w:pPr>
      <w:r>
        <w:rPr>
          <w:color w:val="000000"/>
          <w:sz w:val="24"/>
          <w:szCs w:val="24"/>
        </w:rPr>
        <w:t xml:space="preserve">Дела по жалобам и протестам на приговоры и постановления суда присяжных,  не вступившие в законную силу, рассматриваются кассационной палатой Верховного Суда РФ по правилам кассационного производства. </w:t>
      </w:r>
    </w:p>
    <w:p w:rsidR="002C0992" w:rsidRDefault="002C0992">
      <w:pPr>
        <w:widowControl w:val="0"/>
        <w:spacing w:before="120"/>
        <w:ind w:firstLine="567"/>
        <w:jc w:val="both"/>
        <w:rPr>
          <w:color w:val="000000"/>
          <w:sz w:val="24"/>
          <w:szCs w:val="24"/>
        </w:rPr>
      </w:pPr>
      <w:r>
        <w:rPr>
          <w:color w:val="000000"/>
          <w:sz w:val="24"/>
          <w:szCs w:val="24"/>
        </w:rPr>
        <w:t xml:space="preserve">При отклонении в Верховном Суде кассационной жалобы или протеста обжалованные  или опротестованные решения, приговор, определение или постановление  подлежат немедленному исполнению. Определение соответствующей судебной коллегии может быть опротестовано в порядке надзора в Президиум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В порядке Надзора гражданские, уголовные и иные дела рассматриваются  в Верховном Суде РФ в двух судебных инстанциях: 1) в судебной коллегии  по гражданским или уголовным делам и 2)в Президиуме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Судебные коллегии по гражданским и уголовным делам Верховного Суда РФ рассматривают в порядке надзора дела по протестам на вступившие в законную  силу соответственно решения и приговоры нижестоящих судов при условии, что они не рассматривались в этих коллегиях в кассационном порядке. Судебные коллегии рассматривают также протесты на вступившие в законную силу определения  нижестоящих судов, если они не рассматривались в этих коллегиях по частной жалобе или по частному протесту, и постановления судей нижестоящих судов о предании суду. Судебные коллегии рассматривают в порядке надзора и дела по протестам на постановления президиумов нижестоящих судов. </w:t>
      </w:r>
    </w:p>
    <w:p w:rsidR="002C0992" w:rsidRDefault="002C0992">
      <w:pPr>
        <w:widowControl w:val="0"/>
        <w:spacing w:before="120"/>
        <w:ind w:firstLine="567"/>
        <w:jc w:val="both"/>
        <w:rPr>
          <w:color w:val="000000"/>
          <w:sz w:val="24"/>
          <w:szCs w:val="24"/>
        </w:rPr>
      </w:pPr>
      <w:r>
        <w:rPr>
          <w:color w:val="000000"/>
          <w:sz w:val="24"/>
          <w:szCs w:val="24"/>
        </w:rPr>
        <w:t xml:space="preserve">Президиум Верховного Суда РФ рассматривает в порядке надзора дела по протестам на решения, приговоры, определения и постановления, вынесенные судебными коллегиями по гражданским и уголовным  делам Верховною Суда РФ в качестве суда первой инстанции: дела по протестам  на определения судебных коллегий по гражданским и уголовным делам, вынесенные в кассационном порядке или в порядке надзора. </w:t>
      </w:r>
    </w:p>
    <w:p w:rsidR="002C0992" w:rsidRDefault="002C0992">
      <w:pPr>
        <w:widowControl w:val="0"/>
        <w:spacing w:before="120"/>
        <w:ind w:firstLine="567"/>
        <w:jc w:val="both"/>
        <w:rPr>
          <w:color w:val="000000"/>
          <w:sz w:val="24"/>
          <w:szCs w:val="24"/>
        </w:rPr>
      </w:pPr>
      <w:r>
        <w:rPr>
          <w:color w:val="000000"/>
          <w:sz w:val="24"/>
          <w:szCs w:val="24"/>
        </w:rPr>
        <w:t xml:space="preserve">По вновь открывшимся обстоятельствам уголовные дела рассматриваются теми же судебными инстанциями Верховного Суда РФ - Судебной  коллегией по уголовным делам и Президиумом Верховного Суда. </w:t>
      </w:r>
    </w:p>
    <w:p w:rsidR="002C0992" w:rsidRDefault="002C0992">
      <w:pPr>
        <w:widowControl w:val="0"/>
        <w:spacing w:before="120"/>
        <w:ind w:firstLine="567"/>
        <w:jc w:val="both"/>
        <w:rPr>
          <w:color w:val="000000"/>
          <w:sz w:val="24"/>
          <w:szCs w:val="24"/>
        </w:rPr>
      </w:pPr>
      <w:r>
        <w:rPr>
          <w:color w:val="000000"/>
          <w:sz w:val="24"/>
          <w:szCs w:val="24"/>
        </w:rPr>
        <w:t xml:space="preserve">Судебная коллегия по уголовным делам Верховного Суда РФ решает вопрос  о возобновлении дел по вновь открывшимся обстоятельствам в отношении приговоров, определений и постановлений, вынесенных областными и равными им судами в качестве суда первой инстанции. </w:t>
      </w:r>
    </w:p>
    <w:p w:rsidR="002C0992" w:rsidRDefault="002C0992">
      <w:pPr>
        <w:widowControl w:val="0"/>
        <w:spacing w:before="120"/>
        <w:ind w:firstLine="567"/>
        <w:jc w:val="both"/>
        <w:rPr>
          <w:color w:val="000000"/>
          <w:sz w:val="24"/>
          <w:szCs w:val="24"/>
        </w:rPr>
      </w:pPr>
      <w:r>
        <w:rPr>
          <w:color w:val="000000"/>
          <w:sz w:val="24"/>
          <w:szCs w:val="24"/>
        </w:rPr>
        <w:t xml:space="preserve">Президиум Верховного Суда РФ решает вопрос о возобновлении уголовных  дел по вновь открывшимся обстоятельствам в отношении приговоров и постановлений,  вынесенных по первой инстанции Верховным Судом РФ. </w:t>
      </w:r>
    </w:p>
    <w:p w:rsidR="002C0992" w:rsidRDefault="002C0992">
      <w:pPr>
        <w:widowControl w:val="0"/>
        <w:spacing w:before="120"/>
        <w:ind w:firstLine="567"/>
        <w:jc w:val="both"/>
        <w:rPr>
          <w:color w:val="000000"/>
          <w:sz w:val="24"/>
          <w:szCs w:val="24"/>
        </w:rPr>
      </w:pPr>
      <w:r>
        <w:rPr>
          <w:color w:val="000000"/>
          <w:sz w:val="24"/>
          <w:szCs w:val="24"/>
        </w:rPr>
        <w:t xml:space="preserve">Что касается возобновления по вновь открывшимся обстоятельствам гражданских  дел, то, как уже отмечалось, они пересматриваются тем же судом, который  вынес решение, определение, постановление, по заявлению лиц, участвующих  в деле, или прокурора. Из этого следует, что институт пересмотра гражданских  дел по вновь открывшимся обстоятельствам в Верховном Суде РФ может относиться к тем делам, которые рассмотрены по первой инстанции, в кассационном  порядке или в порядке надзора судебной коллегией по гражданским делам Верховного Суда РФ. Пересматриваться гражданские дела по вновь открывшимся  обстоятельствам могут только Судебной коллегией по гражданским делам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Протесты в порядке надзора в судебные коллегии Верховного Суда РФ могут  вносить Генеральный прокурор РФ, Председатель Верховного Суда РФ и их заместители. С представлением (заключением) о возобновлении дела по вновь открывшимся обстоятельствам в судебную коллегию по уголовным делам могут обращаться Генеральный прокурор РФ и его заместители. </w:t>
      </w:r>
    </w:p>
    <w:p w:rsidR="002C0992" w:rsidRDefault="002C0992">
      <w:pPr>
        <w:widowControl w:val="0"/>
        <w:spacing w:before="120"/>
        <w:ind w:firstLine="567"/>
        <w:jc w:val="both"/>
        <w:rPr>
          <w:color w:val="000000"/>
          <w:sz w:val="24"/>
          <w:szCs w:val="24"/>
        </w:rPr>
      </w:pPr>
      <w:r>
        <w:rPr>
          <w:color w:val="000000"/>
          <w:sz w:val="24"/>
          <w:szCs w:val="24"/>
        </w:rPr>
        <w:t xml:space="preserve">С протестом в порядке надзора в Президиум Верховного Суда РФ могут входить Генеральный прокурор РФ, Председатель Верховного Суда РФ и их заместители.  С представлением (заключением) по вновь открывшимся обстоятельствам  по уголовным делам в Президиум, а по гражданским делам - в Судебную коллегию по гражданским делам Верховного Суда могут входить Генеральный прокурор РФ и его заместители. </w:t>
      </w:r>
    </w:p>
    <w:p w:rsidR="002C0992" w:rsidRDefault="002C0992">
      <w:pPr>
        <w:widowControl w:val="0"/>
        <w:spacing w:before="120"/>
        <w:ind w:firstLine="567"/>
        <w:jc w:val="both"/>
        <w:rPr>
          <w:color w:val="000000"/>
          <w:sz w:val="24"/>
          <w:szCs w:val="24"/>
        </w:rPr>
      </w:pPr>
      <w:r>
        <w:rPr>
          <w:color w:val="000000"/>
          <w:sz w:val="24"/>
          <w:szCs w:val="24"/>
        </w:rPr>
        <w:t xml:space="preserve">Федеральным законом «О выборах Государственной Думы Федерального собрания Российской Федерации» (ст.42) на Верховный Суд РФ возложена обязанность рассматривать жалобы на решения Центральной  избирательной комиссии РФ о регистрации федерального  списка кандидатов в депутаты либо об отказе в регистрации списка. Субъекты такого обжалования в законе не названы. По нашему мнению, при обжаловании регистрации это могут быть любые лица, при отказе в регистрации - чаше всего представители объединения, которому отказано в регистрации. Во время избирательной кампании 1995г. такие жалобы рассматривались единолично  судьей Верховного Суда РФ. По закону жалоба должна быть рассмотрена в течение трех дней. Решение Верховного Суда РФ является окончательным. Оно обязательно как для Центральной избирательной комиссии, так и для избирательного  объединения и любых других лиц. </w:t>
      </w:r>
    </w:p>
    <w:p w:rsidR="002C0992" w:rsidRDefault="002C0992">
      <w:pPr>
        <w:widowControl w:val="0"/>
        <w:spacing w:before="120"/>
        <w:ind w:firstLine="567"/>
        <w:jc w:val="both"/>
        <w:rPr>
          <w:color w:val="000000"/>
          <w:sz w:val="24"/>
          <w:szCs w:val="24"/>
        </w:rPr>
      </w:pPr>
      <w:r>
        <w:rPr>
          <w:color w:val="000000"/>
          <w:sz w:val="24"/>
          <w:szCs w:val="24"/>
        </w:rPr>
        <w:t xml:space="preserve">Как следует из Конституции РФ, основной задачей Пленума Верховного Суда РФ является дача разъяснений по вопросам судебной практики.  Выполняя эту задачу. Пленум обязан строго придерживаться своей компетенции,  которая вытекает из принятого теперь в России согласно Конституции РФ принципа разделения властей. В данном случае имеется в виду разграничение компетенции судебной и законодательной власти. Между тем слабость законодательной  базы после принятия Конституции РФ вызвала вопрос: либо не выполнять  положения Конституции РФ о правах и свободах граждан в области осуществления правосудия, либо с учетом конституционных норм прямого действия ( ст. 15 Конституции РФ) вносить коррективы в порядок уголовного судопроизводства  на Пленуме Верховного Суда РФ, поскольку в УПК РСФСР 1960 г. изменения не были своевременно внесены, а нового УПК нет до настоящего времени.  В связи с этим Пленум Верховного Суда РФ принял постановление № 13 «О некоторых вопросах, связанных с применением ст. 23 и 25 Конституции Российской  Федерации» от 24 декабря 1993г. Пленум Верховного Суда обязал нижестоящие  суды принимать к своему рассмотрению представления органов расследования  и материалы, подтверждающие необходимость ограничения права гражданина на тайну переписки, телефонных переговоров, почтовых, телеграфных  и иных сообщений, рассматривать их незамедлительно и выносить соответствующие  мотивированные постановления'". Это - вынужденное постановление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Помимо разъяснений по вопросам судебной практики Пленум Верховного Суда РФ: утверждает судебные составы судебных коллегий и секретаря Пленума Верховного Суда, а также научно-консультативный совет при Верховном Суде, заслушивает сообщения о работе Президиума Верховного Суда и отчеты председателей  судебных коллегий; рассматривает вопросы соответствия руководящих разъяснений Пленума Верховного Суда Конституции РФ и другому законодательству;  решает вопросы, связанные с осуществлением законодательной инициативы,  которой наделен Верховный Суд; осуществляет иные полномочия, предоставленные  ему законодательством. </w:t>
      </w:r>
    </w:p>
    <w:p w:rsidR="002C0992" w:rsidRDefault="002C0992">
      <w:pPr>
        <w:widowControl w:val="0"/>
        <w:spacing w:before="120"/>
        <w:ind w:firstLine="567"/>
        <w:jc w:val="both"/>
        <w:rPr>
          <w:color w:val="000000"/>
          <w:sz w:val="24"/>
          <w:szCs w:val="24"/>
        </w:rPr>
      </w:pPr>
      <w:r>
        <w:rPr>
          <w:color w:val="000000"/>
          <w:sz w:val="24"/>
          <w:szCs w:val="24"/>
        </w:rPr>
        <w:t xml:space="preserve">Пленум Верховного Суда РФ дает разъяснения по вопросам судебной практики,  основываясь на ее изучении и анализе судебной статистики. Инициаторами  таких разъяснений являются Председатель Верховного Суда РФ и его заместители.  С предложением дать разъяснения по вопросам судебной практики на заседании  Пленума может выступить любой судья Верховного Суда РФ как член Пленума Верховного Суда. Основанием для обсуждения вопроса о даче таких разъяснений могут быть представления Генерального прокурора и министра юстиции  РФ. Пленум Верховного Суда РФ обязан их рассмотреть. Разъяснения по вопросам судебной практики в виде постановлений Пленума Верховного Суда РФ публикуются в «Бюллетене Верховного Суда РФ» и в «Российской газете». </w:t>
      </w:r>
    </w:p>
    <w:p w:rsidR="002C0992" w:rsidRDefault="002C0992">
      <w:pPr>
        <w:widowControl w:val="0"/>
        <w:spacing w:before="120"/>
        <w:ind w:firstLine="567"/>
        <w:jc w:val="both"/>
        <w:rPr>
          <w:color w:val="000000"/>
          <w:sz w:val="24"/>
          <w:szCs w:val="24"/>
        </w:rPr>
      </w:pPr>
      <w:r>
        <w:rPr>
          <w:color w:val="000000"/>
          <w:sz w:val="24"/>
          <w:szCs w:val="24"/>
        </w:rPr>
        <w:t xml:space="preserve">Верховный Суд РФ решает в пределах своих полномочий вопросы, вытекающие из международных договоров. Например договоров о правовой помощи по гражданским, семейным и уголовным делам, заключенных Россией  в некоторыми зарубежными странами. </w:t>
      </w:r>
    </w:p>
    <w:p w:rsidR="002C0992" w:rsidRDefault="002C0992">
      <w:pPr>
        <w:widowControl w:val="0"/>
        <w:spacing w:before="120"/>
        <w:ind w:firstLine="567"/>
        <w:jc w:val="both"/>
        <w:rPr>
          <w:color w:val="000000"/>
          <w:sz w:val="24"/>
          <w:szCs w:val="24"/>
        </w:rPr>
      </w:pPr>
      <w:r>
        <w:rPr>
          <w:color w:val="000000"/>
          <w:sz w:val="24"/>
          <w:szCs w:val="24"/>
        </w:rPr>
        <w:t xml:space="preserve">4. Председатель Верховного Суда РФ. Организация работы в Верховном Суде. </w:t>
      </w:r>
    </w:p>
    <w:p w:rsidR="002C0992" w:rsidRDefault="002C0992">
      <w:pPr>
        <w:widowControl w:val="0"/>
        <w:spacing w:before="120"/>
        <w:ind w:firstLine="567"/>
        <w:jc w:val="both"/>
        <w:rPr>
          <w:color w:val="000000"/>
          <w:sz w:val="24"/>
          <w:szCs w:val="24"/>
        </w:rPr>
      </w:pPr>
      <w:r>
        <w:rPr>
          <w:color w:val="000000"/>
          <w:sz w:val="24"/>
          <w:szCs w:val="24"/>
        </w:rPr>
        <w:t xml:space="preserve">Председатель Верховного Суда РФ является ключевой фигурой  в работе Верховного Суда. Председатель Верховного Суда наряду с Пленумом  и Президиумом Верховного Суда РФ, где коллегиально обсуждаются и разрешаются многие организационные вопросы, наделен широкими полномочиями  по направлению и организации работы этого суда. Он прежде всего председательствует  на заседаниях Президиума и Пленума Верховного Суда, а также на заседаниях судебных коллегий. </w:t>
      </w:r>
    </w:p>
    <w:p w:rsidR="002C0992" w:rsidRDefault="002C0992">
      <w:pPr>
        <w:widowControl w:val="0"/>
        <w:spacing w:before="120"/>
        <w:ind w:firstLine="567"/>
        <w:jc w:val="both"/>
        <w:rPr>
          <w:color w:val="000000"/>
          <w:sz w:val="24"/>
          <w:szCs w:val="24"/>
        </w:rPr>
      </w:pPr>
      <w:r>
        <w:rPr>
          <w:color w:val="000000"/>
          <w:sz w:val="24"/>
          <w:szCs w:val="24"/>
        </w:rPr>
        <w:t xml:space="preserve">Председатель Верховного Суда РФ вносит протесты в порядке надзора на решения, приговоры, определения и постановления судов общей юрисдикции в порядке и пределах, определенных законом, и вправе приостанавливать их исполнение,  если принимает решение о принесении протеста. </w:t>
      </w:r>
    </w:p>
    <w:p w:rsidR="002C0992" w:rsidRDefault="002C0992">
      <w:pPr>
        <w:widowControl w:val="0"/>
        <w:spacing w:before="120"/>
        <w:ind w:firstLine="567"/>
        <w:jc w:val="both"/>
        <w:rPr>
          <w:color w:val="000000"/>
          <w:sz w:val="24"/>
          <w:szCs w:val="24"/>
        </w:rPr>
      </w:pPr>
      <w:r>
        <w:rPr>
          <w:color w:val="000000"/>
          <w:sz w:val="24"/>
          <w:szCs w:val="24"/>
        </w:rPr>
        <w:t xml:space="preserve">Председатель Верховного Суда РФ созывает Пленум и Президиум Верховного  Суда, вносит на их рассмотрение вопросы, требующие разрешения. Он обеспечивает своевременную подготовку материалов, подлежащих рассмотрению  на Пленуме или на Президиуме, для чего дает соответствующие поручения своим заместителям, секретарям Пленума и Президиума, судьям, работникам аппарата Верховного Суда, которые собирают, изучают, анализируют судебную практику, готовят проекты соответствующих постановлений. </w:t>
      </w:r>
    </w:p>
    <w:p w:rsidR="002C0992" w:rsidRDefault="002C0992">
      <w:pPr>
        <w:widowControl w:val="0"/>
        <w:spacing w:before="120"/>
        <w:ind w:firstLine="567"/>
        <w:jc w:val="both"/>
        <w:rPr>
          <w:color w:val="000000"/>
          <w:sz w:val="24"/>
          <w:szCs w:val="24"/>
        </w:rPr>
      </w:pPr>
      <w:r>
        <w:rPr>
          <w:color w:val="000000"/>
          <w:sz w:val="24"/>
          <w:szCs w:val="24"/>
        </w:rPr>
        <w:t xml:space="preserve">Осуществляя общее руководство работой Верховного Суда РФ, Председатель  лично или через своих заместителей, председателей судебных коллегий, председателей составов и начальников отделов организует деятельность Верховного  Суда по рассмотрению дел по первой инстанции, в кассационном порядке, в порядке надзора, по вновь открывшимся обстоятельствам; по рассмотрению жалоб,  поступающих для рассмотрения в порядке надзора; по изучению и обобщению  судебной практики; по организации и ведению судебной статистики, кодификации  законодательства, личному приему граждан и ряду других вопросов. Председатель Верховного Суда также организует работу по подбору и воспитанию  кадров, оказанию практической помощи нижестоящим судам, установлению  международных связей с судебными органами других стран, осуществляет личный прием граждан и представителей организаций. </w:t>
      </w:r>
    </w:p>
    <w:p w:rsidR="002C0992" w:rsidRDefault="002C0992">
      <w:pPr>
        <w:widowControl w:val="0"/>
        <w:spacing w:before="120"/>
        <w:ind w:firstLine="567"/>
        <w:jc w:val="both"/>
        <w:rPr>
          <w:color w:val="000000"/>
          <w:sz w:val="24"/>
          <w:szCs w:val="24"/>
        </w:rPr>
      </w:pPr>
      <w:r>
        <w:rPr>
          <w:color w:val="000000"/>
          <w:sz w:val="24"/>
          <w:szCs w:val="24"/>
        </w:rPr>
        <w:t xml:space="preserve">Заместители Председателя Верховного Суда РФ: председательствуют  в заседаниях судебных коллегий при рассмотрении в кассационном  порядке и в порядке надзора; приносят в пределах и в порядке, установленном  законом, протесты на решения, приговоры, определения и постановления по судебным делам; в случаях и в порядке, установленных законом, вправе приостановить  исполнение решений, приговоров, определений по судебным делам; осуществляют в соответствии с распределением обязанностей руководство работой  судебных коллегий и структурных подразделений Верховного Суда РФ. </w:t>
      </w:r>
    </w:p>
    <w:p w:rsidR="002C0992" w:rsidRDefault="002C0992">
      <w:pPr>
        <w:widowControl w:val="0"/>
        <w:spacing w:before="120"/>
        <w:ind w:firstLine="567"/>
        <w:jc w:val="both"/>
        <w:rPr>
          <w:color w:val="000000"/>
          <w:sz w:val="24"/>
          <w:szCs w:val="24"/>
        </w:rPr>
      </w:pPr>
      <w:r>
        <w:rPr>
          <w:color w:val="000000"/>
          <w:sz w:val="24"/>
          <w:szCs w:val="24"/>
        </w:rPr>
        <w:t xml:space="preserve">Два заместителя председателя Верховного Суда РФ, специализирующиеся по опыту работы на рассмотрении гражданских или уголовных дел, являются соответственно председателями Судебной коллегии по гражданским делам и Судебной  коллегии по уголовным делам. Каждый из них: организует работу возглавляемой  им коллегии по рассмотрению дел по первой инстанции, в кассационном  порядке, в порядке надзора и по вновь открывшимся обстоятельствам; вправе истребовать дела из нижестоящих судов для изучения и обобщения судебной  практики; анализирует результаты обобщения судебной практики и судебной  статистики; принимает меры для повышения квалификации и специализации  судей; представляет отчеты Пленуму Верховного Суда РФ о деятельности коллегии; выполняет другую работу организационного характера. 5. Аппарат Верховного Суда Российской Федерации. В аппарате Верховного Суда РФ имеются следующие отделы: обобщения судебной практики, проверки судебных решений в порядке надзора, работы с законодательством  и кодификации, приема граждан, контроля исполнения судебных  решений, хранения судебных документов, кадров и некоторые другие. Их возглавляют опытные практические работники судов и других правоохранительных  органов. По должностному положению аппарат включает: консультантов ( старших и главных), секретарей, инспекторов и некоторых других работников,  выполняющих вспомогательную техническую рабо1т. Основная задача состоит  в создании условий осуществления правосудия по всем делам, отнесенным законом к подведомственности судов общей юрисдикции и подсудных Верховному  Суду РФ. </w:t>
      </w:r>
    </w:p>
    <w:p w:rsidR="002C0992" w:rsidRDefault="002C0992">
      <w:pPr>
        <w:widowControl w:val="0"/>
        <w:spacing w:before="120"/>
        <w:ind w:firstLine="567"/>
        <w:jc w:val="both"/>
        <w:rPr>
          <w:color w:val="000000"/>
          <w:sz w:val="24"/>
          <w:szCs w:val="24"/>
        </w:rPr>
      </w:pPr>
      <w:r>
        <w:rPr>
          <w:color w:val="000000"/>
          <w:sz w:val="24"/>
          <w:szCs w:val="24"/>
        </w:rPr>
        <w:t xml:space="preserve">Наиболее многочисленная категория сотрудников аппарата - консультанты, которые занимаются изучением поступающих в Верховный Суд жалоб на приговоры, определения и постановления, вступившие в законную силу. Как и судьи Верховного Суда они занимаются изучением гражданских и уголовных дел, а также некоторых других дел, подведомственных судам, которые затребованы  по жалобам, поступающим в порядке надзора. Изучая жалобы и истребованные  в Верховный Суд дела, консультанты готовят проекты протестов, заключения  и справки. Жалобы и дела после подготовки проектов этих документов консультанты докладывают председателю Верховного Суда или его заместителям,  имеющим по закону право принимать решения о принесении протестов в порядке надзора. </w:t>
      </w:r>
    </w:p>
    <w:p w:rsidR="002C0992" w:rsidRDefault="002C0992">
      <w:pPr>
        <w:widowControl w:val="0"/>
        <w:spacing w:before="120"/>
        <w:ind w:firstLine="567"/>
        <w:jc w:val="both"/>
        <w:rPr>
          <w:color w:val="000000"/>
          <w:sz w:val="24"/>
          <w:szCs w:val="24"/>
        </w:rPr>
      </w:pPr>
      <w:r>
        <w:rPr>
          <w:color w:val="000000"/>
          <w:sz w:val="24"/>
          <w:szCs w:val="24"/>
        </w:rPr>
        <w:t xml:space="preserve">Секретарь судебного заседания готовит к рассмотрению гражданские  и уголовные дела, поступающие в Верховный Суд для рассмотрения их по первой инстанции (рассылка повесток свидетелям, вызов подсудимых, сторон по гражданским делам, извещение прокурора и адвоката, экспертов и «утих лиц). Основная задача секретаря судебного заседания - вести протокол судебного  заседания, правильно и полно излагая действия суда, других участников судебного  заседания - весь ход судебного процесса. </w:t>
      </w:r>
    </w:p>
    <w:p w:rsidR="002C0992" w:rsidRDefault="002C0992">
      <w:pPr>
        <w:widowControl w:val="0"/>
        <w:spacing w:before="120"/>
        <w:ind w:firstLine="567"/>
        <w:jc w:val="both"/>
        <w:rPr>
          <w:color w:val="000000"/>
          <w:sz w:val="24"/>
          <w:szCs w:val="24"/>
        </w:rPr>
      </w:pPr>
      <w:r>
        <w:rPr>
          <w:color w:val="000000"/>
          <w:sz w:val="24"/>
          <w:szCs w:val="24"/>
        </w:rPr>
        <w:t xml:space="preserve">Секретарь судебного состава занимается подготовкой к рассмотрению  гражданских (уголовных) дел, поступивших в судебные коллегии с кассационными жалобами и протестами, с частными жалобами и протестами, а </w:t>
      </w:r>
    </w:p>
    <w:p w:rsidR="002C0992" w:rsidRDefault="002C0992">
      <w:pPr>
        <w:widowControl w:val="0"/>
        <w:spacing w:before="120"/>
        <w:ind w:firstLine="567"/>
        <w:jc w:val="both"/>
        <w:rPr>
          <w:color w:val="000000"/>
          <w:sz w:val="24"/>
          <w:szCs w:val="24"/>
        </w:rPr>
      </w:pPr>
      <w:r>
        <w:rPr>
          <w:color w:val="000000"/>
          <w:sz w:val="24"/>
          <w:szCs w:val="24"/>
        </w:rPr>
        <w:t xml:space="preserve">также с протестами на решения, приговоры, определения и постановления, вступившие  в законную силу (регистрация поступивших дел, передача их членам суда для изучения, извещение прокурора, адвоката, сторон, осужденного о дате и времени рассмотрения дела и т.п.). </w:t>
      </w:r>
    </w:p>
    <w:p w:rsidR="002C0992" w:rsidRDefault="002C0992">
      <w:pPr>
        <w:widowControl w:val="0"/>
        <w:spacing w:before="120"/>
        <w:ind w:firstLine="567"/>
        <w:jc w:val="both"/>
        <w:rPr>
          <w:color w:val="000000"/>
          <w:sz w:val="24"/>
          <w:szCs w:val="24"/>
        </w:rPr>
      </w:pPr>
      <w:r>
        <w:rPr>
          <w:color w:val="000000"/>
          <w:sz w:val="24"/>
          <w:szCs w:val="24"/>
        </w:rPr>
        <w:t xml:space="preserve">Секретарь Президиума Верховного Суда РФ занимается подготовкой  гражданских и уголовных дел, поступивших в Президиум: извещение членов Президиума и «утих судей Верховного Суда, прокурора о дате и времени  заседания Президиума, вызов других лиц на заседание Президиума по указанию  Председателя Верховного Суда и т. д. </w:t>
      </w:r>
    </w:p>
    <w:p w:rsidR="002C0992" w:rsidRDefault="002C0992">
      <w:pPr>
        <w:widowControl w:val="0"/>
        <w:spacing w:before="120"/>
        <w:ind w:firstLine="567"/>
        <w:jc w:val="both"/>
        <w:rPr>
          <w:color w:val="000000"/>
          <w:sz w:val="24"/>
          <w:szCs w:val="24"/>
        </w:rPr>
      </w:pPr>
      <w:r>
        <w:rPr>
          <w:color w:val="000000"/>
          <w:sz w:val="24"/>
          <w:szCs w:val="24"/>
        </w:rPr>
        <w:t xml:space="preserve">Секретарь Пленума Верховного Суда РФ, являясь судьей Верховного  Суда, участвует в разработке проектов постановлений Пленума, организует подготовку материалов к заседаниям, работает в тесном контакте с председателями  судебных коллегий, отделом обобщения судебной практики и другими подразделениями  Верховного Суда. Он выполняет и другую работу, о которой уже говорилось. </w:t>
      </w:r>
    </w:p>
    <w:p w:rsidR="002C0992" w:rsidRDefault="002C0992">
      <w:pPr>
        <w:widowControl w:val="0"/>
        <w:spacing w:before="120"/>
        <w:ind w:firstLine="567"/>
        <w:jc w:val="both"/>
        <w:rPr>
          <w:color w:val="000000"/>
          <w:sz w:val="24"/>
          <w:szCs w:val="24"/>
        </w:rPr>
      </w:pPr>
      <w:r>
        <w:rPr>
          <w:color w:val="000000"/>
          <w:sz w:val="24"/>
          <w:szCs w:val="24"/>
        </w:rPr>
        <w:t xml:space="preserve">Структура аппарата соответствует задачам, которые поставлены перед Верховным Судом в пределах компетенции, определенной для него Конституцией  РФ и другими законами. Так, в аппарате Верховного Суда имеется канцелярия,  секретариат Судебной коллегии по гражданским делам, секретариат Судебной  коллегии по уголовным делам, секретариат Президиума, секретариат Пленума, отдел обобщения судебной практики, отдел кодификации, редакционная  коллегия «Бюллетеня Верховного Суда РФ», отдел кадров, отдел жалоб, хозяйственно-финансовый  отдел, архив. </w:t>
      </w:r>
    </w:p>
    <w:p w:rsidR="002C0992" w:rsidRDefault="002C0992">
      <w:pPr>
        <w:widowControl w:val="0"/>
        <w:spacing w:before="120"/>
        <w:ind w:firstLine="567"/>
        <w:jc w:val="both"/>
        <w:rPr>
          <w:color w:val="000000"/>
          <w:sz w:val="24"/>
          <w:szCs w:val="24"/>
        </w:rPr>
      </w:pPr>
      <w:r>
        <w:rPr>
          <w:color w:val="000000"/>
          <w:sz w:val="24"/>
          <w:szCs w:val="24"/>
        </w:rPr>
        <w:t xml:space="preserve">В «Бюллетене Верховного Суда РФ» для всеобщего сведения публикуются постановления Пленума, постановления Президиума, определения судебных коллегий, а также решения, приговоры, определения и постановления Верховных судов республик, краевых, областных, окружных судов, имеющие значение для определения направлений судебной практики по отдельным категориям гражданских  и уголовных дел. В «Бюллетене Верховного Суда РФ» публикуются и обзоры судебной практики, статьи по отдельным вопросам применения гражданского  и уголовного законодательства. Практическое значение имеют вкладыши с реквизитами опубликованных решений, приговоров, определений и постановлений  для картотек судебной практики в нижестоящих судах, прокуратуре и адвокатуре. </w:t>
      </w:r>
    </w:p>
    <w:p w:rsidR="002C0992" w:rsidRDefault="002C0992">
      <w:pPr>
        <w:widowControl w:val="0"/>
        <w:spacing w:before="120"/>
        <w:ind w:firstLine="567"/>
        <w:jc w:val="both"/>
        <w:rPr>
          <w:color w:val="000000"/>
          <w:sz w:val="24"/>
          <w:szCs w:val="24"/>
        </w:rPr>
      </w:pPr>
      <w:r>
        <w:rPr>
          <w:color w:val="000000"/>
          <w:sz w:val="24"/>
          <w:szCs w:val="24"/>
        </w:rPr>
        <w:t xml:space="preserve">При Верховном Суде РФ действует научно-консультативный  совет в соответствии с Положением о научно-консультативном Совете при Верховном Суде Российской Федерации, утвержденным Пленумом Верховного Суда РФ в редакции постановления № 11 от 21 декабря 1993 г.". </w:t>
      </w:r>
    </w:p>
    <w:p w:rsidR="002C0992" w:rsidRDefault="002C0992">
      <w:pPr>
        <w:widowControl w:val="0"/>
        <w:spacing w:before="120"/>
        <w:ind w:firstLine="567"/>
        <w:jc w:val="both"/>
        <w:rPr>
          <w:color w:val="000000"/>
          <w:sz w:val="24"/>
          <w:szCs w:val="24"/>
        </w:rPr>
      </w:pPr>
      <w:r>
        <w:rPr>
          <w:color w:val="000000"/>
          <w:sz w:val="24"/>
          <w:szCs w:val="24"/>
        </w:rPr>
        <w:t xml:space="preserve">Научно-консультативный совет - это совещательный орган, в задачи которого  входит разработка научно обоснованных рекомендаций по принципиальным  вопросам судебной практики. </w:t>
      </w:r>
    </w:p>
    <w:p w:rsidR="002C0992" w:rsidRDefault="002C0992">
      <w:pPr>
        <w:widowControl w:val="0"/>
        <w:spacing w:before="120"/>
        <w:ind w:firstLine="567"/>
        <w:jc w:val="both"/>
        <w:rPr>
          <w:color w:val="000000"/>
          <w:sz w:val="24"/>
          <w:szCs w:val="24"/>
        </w:rPr>
      </w:pPr>
      <w:r>
        <w:rPr>
          <w:color w:val="000000"/>
          <w:sz w:val="24"/>
          <w:szCs w:val="24"/>
        </w:rPr>
        <w:t xml:space="preserve">Научно-консультативный совет изучает вопросы, возникающие в судебной деятельности, и разрабатывает соответствующие рекомендации: а) по проектам разъяснений Пленума Верховного Суда о применении законодательства по материалам  судебной практики и судебной статистики; б) по проектам представлений  по вопросам, подлежащим разрешению в законодательном порядке или в порядке толкования законов; в) по проектам инструкций, методических писем и иных документов, разрабатываемых Верховным Судом РФ; г) по вопросам правового  характера, возникающим в судебной практике. Кроме того, научно-консультативный  совет призван оказывать методическую помощь в организации работы научно-консультативных советов при Верховных судах республик, краевых  и областных судах. </w:t>
      </w:r>
    </w:p>
    <w:p w:rsidR="002C0992" w:rsidRDefault="002C0992">
      <w:pPr>
        <w:widowControl w:val="0"/>
        <w:spacing w:before="120"/>
        <w:ind w:firstLine="567"/>
        <w:jc w:val="both"/>
        <w:rPr>
          <w:color w:val="000000"/>
          <w:sz w:val="24"/>
          <w:szCs w:val="24"/>
        </w:rPr>
      </w:pPr>
      <w:r>
        <w:rPr>
          <w:color w:val="000000"/>
          <w:sz w:val="24"/>
          <w:szCs w:val="24"/>
        </w:rPr>
        <w:t xml:space="preserve">Научно-консультативный совет утверждается Пленумом Верховного Суда РФ по представлению Председателя Верховного Суда РФ сроком на пять лет в составе: председателя, ученого секретаря и членов совета из числа ученых-юристов,  судей и других работников правоохранительных органов. </w:t>
      </w:r>
    </w:p>
    <w:p w:rsidR="002C0992" w:rsidRDefault="002C0992">
      <w:pPr>
        <w:widowControl w:val="0"/>
        <w:spacing w:before="120"/>
        <w:ind w:firstLine="567"/>
        <w:jc w:val="both"/>
        <w:rPr>
          <w:color w:val="000000"/>
          <w:sz w:val="24"/>
          <w:szCs w:val="24"/>
        </w:rPr>
      </w:pPr>
      <w:r>
        <w:rPr>
          <w:color w:val="000000"/>
          <w:sz w:val="24"/>
          <w:szCs w:val="24"/>
        </w:rPr>
        <w:t xml:space="preserve">В составе научно-консультативного совета образуются и работают две секции:  1) по гражданско-правовым вопросам; 2)по уголовно-правовым вопросам. Заседания секций проводятся по мере необходимости, пленарные заседания научно-консультативного  совета проводятся не реже одного раза в четыре месяца. </w:t>
      </w:r>
    </w:p>
    <w:p w:rsidR="002C0992" w:rsidRDefault="002C0992">
      <w:pPr>
        <w:widowControl w:val="0"/>
        <w:spacing w:before="120"/>
        <w:ind w:firstLine="567"/>
        <w:jc w:val="both"/>
        <w:rPr>
          <w:color w:val="000000"/>
          <w:sz w:val="24"/>
          <w:szCs w:val="24"/>
        </w:rPr>
      </w:pPr>
      <w:r>
        <w:rPr>
          <w:color w:val="000000"/>
          <w:sz w:val="24"/>
          <w:szCs w:val="24"/>
        </w:rPr>
        <w:t>В Верховном Суде РФ работе научно-консультативного совета предается большое значение. На его заседаниях или на заседании секций обсуждаются практически все проекты постановлений Пленума Верховного Суда РФ. Например,  научно-консультативный совет давал рекомендации по проектам таких постановлений  Пленума Верховного Суда РФ, как «О судебной практике по делам об умышленных убийствах», «О некоторых вопросах применения судами уголовно-процессуальных  норм, регламентирующих производство в суде присяжных», « О некоторых вопросах применения Конституции Российской Федерации при осуществлении правосудия», которые затем были приняты Пленумом Верховного  Суда РФ.</w:t>
      </w:r>
    </w:p>
    <w:p w:rsidR="002C0992" w:rsidRDefault="002C0992">
      <w:pPr>
        <w:widowControl w:val="0"/>
        <w:spacing w:before="120"/>
        <w:jc w:val="center"/>
        <w:rPr>
          <w:b/>
          <w:bCs/>
          <w:color w:val="000000"/>
          <w:sz w:val="28"/>
          <w:szCs w:val="28"/>
        </w:rPr>
      </w:pPr>
      <w:r>
        <w:rPr>
          <w:b/>
          <w:bCs/>
          <w:color w:val="000000"/>
          <w:sz w:val="28"/>
          <w:szCs w:val="28"/>
        </w:rPr>
        <w:t>7.2. Органы самоуправления коллегии адвокатов: порядок их образования, состав и полномочия.</w:t>
      </w:r>
    </w:p>
    <w:p w:rsidR="002C0992" w:rsidRDefault="002C0992">
      <w:pPr>
        <w:widowControl w:val="0"/>
        <w:spacing w:before="120"/>
        <w:ind w:firstLine="567"/>
        <w:jc w:val="both"/>
        <w:rPr>
          <w:color w:val="000000"/>
          <w:sz w:val="24"/>
          <w:szCs w:val="24"/>
        </w:rPr>
      </w:pPr>
      <w:r>
        <w:rPr>
          <w:color w:val="000000"/>
          <w:sz w:val="24"/>
          <w:szCs w:val="24"/>
        </w:rPr>
        <w:t xml:space="preserve">Адвокатура - самоуправляемая общественная организация, образованная на демократических началах в соответствии с законом  для оказания квалифицированной юридической помощи гражданам и организациям. </w:t>
      </w:r>
    </w:p>
    <w:p w:rsidR="002C0992" w:rsidRDefault="002C0992">
      <w:pPr>
        <w:widowControl w:val="0"/>
        <w:spacing w:before="120"/>
        <w:ind w:firstLine="567"/>
        <w:jc w:val="both"/>
        <w:rPr>
          <w:color w:val="000000"/>
          <w:sz w:val="24"/>
          <w:szCs w:val="24"/>
        </w:rPr>
      </w:pPr>
      <w:r>
        <w:rPr>
          <w:color w:val="000000"/>
          <w:sz w:val="24"/>
          <w:szCs w:val="24"/>
        </w:rPr>
        <w:t xml:space="preserve">Адвокатура имеет статус юридического лица. Адвокатура организуется и функционирует на основе и в соответствии  с законом и другими нормативными актами. </w:t>
      </w:r>
    </w:p>
    <w:p w:rsidR="002C0992" w:rsidRDefault="002C0992">
      <w:pPr>
        <w:widowControl w:val="0"/>
        <w:spacing w:before="120"/>
        <w:ind w:firstLine="567"/>
        <w:jc w:val="both"/>
        <w:rPr>
          <w:color w:val="000000"/>
          <w:sz w:val="24"/>
          <w:szCs w:val="24"/>
        </w:rPr>
      </w:pPr>
      <w:r>
        <w:rPr>
          <w:color w:val="000000"/>
          <w:sz w:val="24"/>
          <w:szCs w:val="24"/>
        </w:rPr>
        <w:t>Организация деятельности.</w:t>
      </w:r>
    </w:p>
    <w:p w:rsidR="002C0992" w:rsidRDefault="002C0992">
      <w:pPr>
        <w:widowControl w:val="0"/>
        <w:spacing w:before="120"/>
        <w:ind w:firstLine="567"/>
        <w:jc w:val="both"/>
        <w:rPr>
          <w:color w:val="000000"/>
          <w:sz w:val="24"/>
          <w:szCs w:val="24"/>
        </w:rPr>
      </w:pPr>
      <w:r>
        <w:rPr>
          <w:color w:val="000000"/>
          <w:sz w:val="24"/>
          <w:szCs w:val="24"/>
        </w:rPr>
        <w:t xml:space="preserve">Адвокаты объединяются в коллегии - независимые, самоуправляемые профессиональные  организации. Коллегия адвокатов является юридическим лицом, имеющим свою печать и штамп, расчетный и валютный счета в банке. Она не является коммерческой организацией. Коллегии созданы не для извлечения прибыли.  Образование коллегии происходит по инициативе группы учредителей. Учредители должны соответствовать требованиям, предъявляемым к адвокатам. Организация и порядок деятельности коллегии определяются ее уставом, принимаемым  на общем собрании (конференции) коллегии. Вновь создаваемые коллегии  и их уставы подлежат регистрации в Минюсте РФ. Отказ в регистрации может  быть обжалован в суд. </w:t>
      </w:r>
    </w:p>
    <w:p w:rsidR="002C0992" w:rsidRDefault="002C0992">
      <w:pPr>
        <w:widowControl w:val="0"/>
        <w:spacing w:before="120"/>
        <w:ind w:firstLine="567"/>
        <w:jc w:val="both"/>
        <w:rPr>
          <w:color w:val="000000"/>
          <w:sz w:val="24"/>
          <w:szCs w:val="24"/>
        </w:rPr>
      </w:pPr>
      <w:r>
        <w:rPr>
          <w:color w:val="000000"/>
          <w:sz w:val="24"/>
          <w:szCs w:val="24"/>
        </w:rPr>
        <w:t xml:space="preserve">Устав коллегии адвокатов должен предусматривать: </w:t>
      </w:r>
    </w:p>
    <w:p w:rsidR="002C0992" w:rsidRDefault="002C0992">
      <w:pPr>
        <w:widowControl w:val="0"/>
        <w:spacing w:before="120"/>
        <w:ind w:firstLine="567"/>
        <w:jc w:val="both"/>
        <w:rPr>
          <w:color w:val="000000"/>
          <w:sz w:val="24"/>
          <w:szCs w:val="24"/>
        </w:rPr>
      </w:pPr>
      <w:r>
        <w:rPr>
          <w:color w:val="000000"/>
          <w:sz w:val="24"/>
          <w:szCs w:val="24"/>
        </w:rPr>
        <w:t xml:space="preserve">наименование и цели деятельности коллегии; </w:t>
      </w:r>
    </w:p>
    <w:p w:rsidR="002C0992" w:rsidRDefault="002C0992">
      <w:pPr>
        <w:widowControl w:val="0"/>
        <w:spacing w:before="120"/>
        <w:ind w:firstLine="567"/>
        <w:jc w:val="both"/>
        <w:rPr>
          <w:color w:val="000000"/>
          <w:sz w:val="24"/>
          <w:szCs w:val="24"/>
        </w:rPr>
      </w:pPr>
      <w:r>
        <w:rPr>
          <w:color w:val="000000"/>
          <w:sz w:val="24"/>
          <w:szCs w:val="24"/>
        </w:rPr>
        <w:t xml:space="preserve">ее структуру; порядок урегулирования разногласий внутри коллегии; </w:t>
      </w:r>
    </w:p>
    <w:p w:rsidR="002C0992" w:rsidRDefault="002C0992">
      <w:pPr>
        <w:widowControl w:val="0"/>
        <w:spacing w:before="120"/>
        <w:ind w:firstLine="567"/>
        <w:jc w:val="both"/>
        <w:rPr>
          <w:color w:val="000000"/>
          <w:sz w:val="24"/>
          <w:szCs w:val="24"/>
        </w:rPr>
      </w:pPr>
      <w:r>
        <w:rPr>
          <w:color w:val="000000"/>
          <w:sz w:val="24"/>
          <w:szCs w:val="24"/>
        </w:rPr>
        <w:t xml:space="preserve">условия членства и его прекращения; </w:t>
      </w:r>
    </w:p>
    <w:p w:rsidR="002C0992" w:rsidRDefault="002C0992">
      <w:pPr>
        <w:widowControl w:val="0"/>
        <w:spacing w:before="120"/>
        <w:ind w:firstLine="567"/>
        <w:jc w:val="both"/>
        <w:rPr>
          <w:color w:val="000000"/>
          <w:sz w:val="24"/>
          <w:szCs w:val="24"/>
        </w:rPr>
      </w:pPr>
      <w:r>
        <w:rPr>
          <w:color w:val="000000"/>
          <w:sz w:val="24"/>
          <w:szCs w:val="24"/>
        </w:rPr>
        <w:t xml:space="preserve">статус члена коллегии; </w:t>
      </w:r>
    </w:p>
    <w:p w:rsidR="002C0992" w:rsidRDefault="002C0992">
      <w:pPr>
        <w:widowControl w:val="0"/>
        <w:spacing w:before="120"/>
        <w:ind w:firstLine="567"/>
        <w:jc w:val="both"/>
        <w:rPr>
          <w:color w:val="000000"/>
          <w:sz w:val="24"/>
          <w:szCs w:val="24"/>
        </w:rPr>
      </w:pPr>
      <w:r>
        <w:rPr>
          <w:color w:val="000000"/>
          <w:sz w:val="24"/>
          <w:szCs w:val="24"/>
        </w:rPr>
        <w:t xml:space="preserve">порядок привлечения адвокатов и стажеров к ответственности; </w:t>
      </w:r>
    </w:p>
    <w:p w:rsidR="002C0992" w:rsidRDefault="002C0992">
      <w:pPr>
        <w:widowControl w:val="0"/>
        <w:spacing w:before="120"/>
        <w:ind w:firstLine="567"/>
        <w:jc w:val="both"/>
        <w:rPr>
          <w:color w:val="000000"/>
          <w:sz w:val="24"/>
          <w:szCs w:val="24"/>
        </w:rPr>
      </w:pPr>
      <w:r>
        <w:rPr>
          <w:color w:val="000000"/>
          <w:sz w:val="24"/>
          <w:szCs w:val="24"/>
        </w:rPr>
        <w:t>порядок получения,  расходования денежных средств, выплаты гонораров;</w:t>
      </w:r>
    </w:p>
    <w:p w:rsidR="002C0992" w:rsidRDefault="002C0992">
      <w:pPr>
        <w:widowControl w:val="0"/>
        <w:spacing w:before="120"/>
        <w:ind w:firstLine="567"/>
        <w:jc w:val="both"/>
        <w:rPr>
          <w:color w:val="000000"/>
          <w:sz w:val="24"/>
          <w:szCs w:val="24"/>
        </w:rPr>
      </w:pPr>
      <w:r>
        <w:rPr>
          <w:color w:val="000000"/>
          <w:sz w:val="24"/>
          <w:szCs w:val="24"/>
        </w:rPr>
        <w:t xml:space="preserve">компетенция органов коллегии и порядок их формирования; </w:t>
      </w:r>
    </w:p>
    <w:p w:rsidR="002C0992" w:rsidRDefault="002C0992">
      <w:pPr>
        <w:widowControl w:val="0"/>
        <w:spacing w:before="120"/>
        <w:ind w:firstLine="567"/>
        <w:jc w:val="both"/>
        <w:rPr>
          <w:color w:val="000000"/>
          <w:sz w:val="24"/>
          <w:szCs w:val="24"/>
        </w:rPr>
      </w:pPr>
      <w:r>
        <w:rPr>
          <w:color w:val="000000"/>
          <w:sz w:val="24"/>
          <w:szCs w:val="24"/>
        </w:rPr>
        <w:t xml:space="preserve">сроки их полномочий и оплата труда; </w:t>
      </w:r>
    </w:p>
    <w:p w:rsidR="002C0992" w:rsidRDefault="002C0992">
      <w:pPr>
        <w:widowControl w:val="0"/>
        <w:spacing w:before="120"/>
        <w:ind w:firstLine="567"/>
        <w:jc w:val="both"/>
        <w:rPr>
          <w:color w:val="000000"/>
          <w:sz w:val="24"/>
          <w:szCs w:val="24"/>
        </w:rPr>
      </w:pPr>
      <w:r>
        <w:rPr>
          <w:color w:val="000000"/>
          <w:sz w:val="24"/>
          <w:szCs w:val="24"/>
        </w:rPr>
        <w:t xml:space="preserve">порядок  отчетности, отзыва и прекращения их полномочий; </w:t>
      </w:r>
    </w:p>
    <w:p w:rsidR="002C0992" w:rsidRDefault="002C0992">
      <w:pPr>
        <w:widowControl w:val="0"/>
        <w:spacing w:before="120"/>
        <w:ind w:firstLine="567"/>
        <w:jc w:val="both"/>
        <w:rPr>
          <w:color w:val="000000"/>
          <w:sz w:val="24"/>
          <w:szCs w:val="24"/>
        </w:rPr>
      </w:pPr>
      <w:r>
        <w:rPr>
          <w:color w:val="000000"/>
          <w:sz w:val="24"/>
          <w:szCs w:val="24"/>
        </w:rPr>
        <w:t xml:space="preserve">организация и порядок деятельности юридических консультаций, бюро, фирм, кабинетов, других структур  коллегии; </w:t>
      </w:r>
    </w:p>
    <w:p w:rsidR="002C0992" w:rsidRDefault="002C0992">
      <w:pPr>
        <w:widowControl w:val="0"/>
        <w:spacing w:before="120"/>
        <w:ind w:firstLine="567"/>
        <w:jc w:val="both"/>
        <w:rPr>
          <w:color w:val="000000"/>
          <w:sz w:val="24"/>
          <w:szCs w:val="24"/>
        </w:rPr>
      </w:pPr>
      <w:r>
        <w:rPr>
          <w:color w:val="000000"/>
          <w:sz w:val="24"/>
          <w:szCs w:val="24"/>
        </w:rPr>
        <w:t xml:space="preserve">источники образования средств и иного имущества; </w:t>
      </w:r>
    </w:p>
    <w:p w:rsidR="002C0992" w:rsidRDefault="002C0992">
      <w:pPr>
        <w:widowControl w:val="0"/>
        <w:spacing w:before="120"/>
        <w:ind w:firstLine="567"/>
        <w:jc w:val="both"/>
        <w:rPr>
          <w:color w:val="000000"/>
          <w:sz w:val="24"/>
          <w:szCs w:val="24"/>
        </w:rPr>
      </w:pPr>
      <w:r>
        <w:rPr>
          <w:color w:val="000000"/>
          <w:sz w:val="24"/>
          <w:szCs w:val="24"/>
        </w:rPr>
        <w:t xml:space="preserve">порядок прекращения  и приостановления деятельности коллегии. </w:t>
      </w:r>
    </w:p>
    <w:p w:rsidR="002C0992" w:rsidRDefault="002C0992">
      <w:pPr>
        <w:widowControl w:val="0"/>
        <w:spacing w:before="120"/>
        <w:ind w:firstLine="567"/>
        <w:jc w:val="both"/>
        <w:rPr>
          <w:color w:val="000000"/>
          <w:sz w:val="24"/>
          <w:szCs w:val="24"/>
        </w:rPr>
      </w:pPr>
      <w:r>
        <w:rPr>
          <w:color w:val="000000"/>
          <w:sz w:val="24"/>
          <w:szCs w:val="24"/>
        </w:rPr>
        <w:t xml:space="preserve">Положение об адвокатуре предусматривает образование на территории субъекта Федерации одной коллегии адвокатов. Но с согласия Минюста России, кроме того, могут быть созданы межтерриториальные и другие коллегии адвокатов.  В настоящее время функционирует Межреспубликанская коллегия адвокатов,  обслуживающая граждан, работающих на закрытых объектах и территориях,  а также военнослужащих и приравненных к ним лиц, членов их семей в отдаленных  гарнизонах, на пограничных заставах и т. п. </w:t>
      </w:r>
    </w:p>
    <w:p w:rsidR="002C0992" w:rsidRDefault="002C0992">
      <w:pPr>
        <w:widowControl w:val="0"/>
        <w:spacing w:before="120"/>
        <w:ind w:firstLine="567"/>
        <w:jc w:val="both"/>
        <w:rPr>
          <w:color w:val="000000"/>
          <w:sz w:val="24"/>
          <w:szCs w:val="24"/>
        </w:rPr>
      </w:pPr>
      <w:r>
        <w:rPr>
          <w:color w:val="000000"/>
          <w:sz w:val="24"/>
          <w:szCs w:val="24"/>
        </w:rPr>
        <w:sym w:font="Wingdings" w:char="F0E8"/>
      </w:r>
      <w:r>
        <w:rPr>
          <w:color w:val="000000"/>
          <w:sz w:val="24"/>
          <w:szCs w:val="24"/>
        </w:rPr>
        <w:t xml:space="preserve">В связи с переходом к рыночным отношениям, оживлением экономических связей, проведением реформ резко возросла потребность в правовом обслуживании  населения и юридических лиц. Начиная с 1990г., с разрешения Минюста России появились сначала юридические кооперативы, а потом и так называемые “альтернативные”, или “параллельные” коллегии адвокатов. При этом они создавались  как специализированными (например, обслуживающие только банковскую  сферу или только иностранные компании и т. д.), так и общего профиля (Для ведения уголовных дел, гражданских дел и т. п.). </w:t>
      </w:r>
    </w:p>
    <w:p w:rsidR="002C0992" w:rsidRDefault="002C0992">
      <w:pPr>
        <w:widowControl w:val="0"/>
        <w:spacing w:before="120"/>
        <w:ind w:firstLine="567"/>
        <w:jc w:val="both"/>
        <w:rPr>
          <w:color w:val="000000"/>
          <w:sz w:val="24"/>
          <w:szCs w:val="24"/>
        </w:rPr>
      </w:pPr>
      <w:r>
        <w:rPr>
          <w:color w:val="000000"/>
          <w:sz w:val="24"/>
          <w:szCs w:val="24"/>
        </w:rPr>
        <w:t xml:space="preserve">Одной из самых крупных “альтернативных” коллегий является  Московский юридический центр, входящий в так называемую Гильдию адвокатов  России, объединяющую 32 региональные “альтернативные” коллегии в разных регионах России (всего до 600 адвокатов). Численность этих коллегий невелика (в некоторых из них - не более десяти адвокатов), но их достаточно много. Традиционные коллегии значительно крупнее по численности, причем имеют тенденцию к увеличению. </w:t>
      </w:r>
    </w:p>
    <w:p w:rsidR="002C0992" w:rsidRDefault="002C0992">
      <w:pPr>
        <w:widowControl w:val="0"/>
        <w:spacing w:before="120"/>
        <w:ind w:firstLine="567"/>
        <w:jc w:val="both"/>
        <w:rPr>
          <w:color w:val="000000"/>
          <w:sz w:val="24"/>
          <w:szCs w:val="24"/>
        </w:rPr>
      </w:pPr>
      <w:r>
        <w:rPr>
          <w:color w:val="000000"/>
          <w:sz w:val="24"/>
          <w:szCs w:val="24"/>
        </w:rPr>
        <w:t xml:space="preserve">Сторонники “альтернативных” коллегий - против монополий в организации  адвокатуры, за конкуренцию между коллегиями, обеспечивающую гражданам  свободу выбора. Адвокаты “традиционных” коллегий считают, что конкуренция  реально существует в рамках этих коллегий и что недопустимо ломать сложившийся механизм зачисления в адвокатуру и контроля за качеством работы  адвокатов и стажеров. </w:t>
      </w:r>
    </w:p>
    <w:p w:rsidR="002C0992" w:rsidRDefault="002C0992">
      <w:pPr>
        <w:widowControl w:val="0"/>
        <w:spacing w:before="120"/>
        <w:ind w:firstLine="567"/>
        <w:jc w:val="both"/>
        <w:rPr>
          <w:color w:val="000000"/>
          <w:sz w:val="24"/>
          <w:szCs w:val="24"/>
        </w:rPr>
      </w:pPr>
      <w:r>
        <w:rPr>
          <w:color w:val="000000"/>
          <w:sz w:val="24"/>
          <w:szCs w:val="24"/>
        </w:rPr>
        <w:t xml:space="preserve">Органами коллегии адвокатов являются: общее собрание(конференция),  президиум коллегии адвокатов, председатель президиума, ревизионная комиссия, квалификационная комиссия (последняя Положением об адвокатуре не предусмотрена, но реально существует). В некоторых коллегиях создаются комиссии по работе со стажерами, криминалистические и цивилистические секции -  для обсуждения профессиональных вопросов. При Московской городской коллегии адвокатов существуют НИИ судебной защиты и ученый совет. </w:t>
      </w:r>
    </w:p>
    <w:p w:rsidR="002C0992" w:rsidRDefault="002C0992">
      <w:pPr>
        <w:widowControl w:val="0"/>
        <w:spacing w:before="120"/>
        <w:ind w:firstLine="567"/>
        <w:jc w:val="both"/>
        <w:rPr>
          <w:color w:val="000000"/>
          <w:sz w:val="24"/>
          <w:szCs w:val="24"/>
        </w:rPr>
      </w:pPr>
      <w:r>
        <w:rPr>
          <w:color w:val="000000"/>
          <w:sz w:val="24"/>
          <w:szCs w:val="24"/>
        </w:rPr>
        <w:t xml:space="preserve">Высший орган коллегии - общее собрание ее членов, созываемое не реже одного раза в год. В коллегиях, насчитывающих более 300 человек, вместо общего  собрания могут созываться конференции. Общее собрание правомочно при участии в нем не менее двух третей состава членов коллегии. </w:t>
      </w:r>
    </w:p>
    <w:p w:rsidR="002C0992" w:rsidRDefault="002C0992">
      <w:pPr>
        <w:widowControl w:val="0"/>
        <w:spacing w:before="120"/>
        <w:ind w:firstLine="567"/>
        <w:jc w:val="both"/>
        <w:rPr>
          <w:color w:val="000000"/>
          <w:sz w:val="24"/>
          <w:szCs w:val="24"/>
        </w:rPr>
      </w:pPr>
      <w:r>
        <w:rPr>
          <w:color w:val="000000"/>
          <w:sz w:val="24"/>
          <w:szCs w:val="24"/>
        </w:rPr>
        <w:t xml:space="preserve">Конференция созывается исходя из норм представительства, устанавливаемых  президиумом, и считается правомочной при участии в ней не менее двух третей делегатов. </w:t>
      </w:r>
    </w:p>
    <w:p w:rsidR="002C0992" w:rsidRDefault="002C0992">
      <w:pPr>
        <w:widowControl w:val="0"/>
        <w:spacing w:before="120"/>
        <w:ind w:firstLine="567"/>
        <w:jc w:val="both"/>
        <w:rPr>
          <w:color w:val="000000"/>
          <w:sz w:val="24"/>
          <w:szCs w:val="24"/>
        </w:rPr>
      </w:pPr>
      <w:r>
        <w:rPr>
          <w:color w:val="000000"/>
          <w:sz w:val="24"/>
          <w:szCs w:val="24"/>
        </w:rPr>
        <w:t xml:space="preserve">Возможно проведение внеочередных общего собрания или конференции по инициативе президиума коллегии адвокатов или не менее одной трети ее членов. Общее собрание (конференция) решает все вопросы простым большинством голосов. Общее собрание (конференция) коллегии адвокатов: </w:t>
      </w:r>
    </w:p>
    <w:p w:rsidR="002C0992" w:rsidRDefault="002C0992">
      <w:pPr>
        <w:widowControl w:val="0"/>
        <w:spacing w:before="120"/>
        <w:ind w:firstLine="567"/>
        <w:jc w:val="both"/>
        <w:rPr>
          <w:color w:val="000000"/>
          <w:sz w:val="24"/>
          <w:szCs w:val="24"/>
        </w:rPr>
      </w:pPr>
      <w:r>
        <w:rPr>
          <w:color w:val="000000"/>
          <w:sz w:val="24"/>
          <w:szCs w:val="24"/>
        </w:rPr>
        <w:t xml:space="preserve">заслушивает отчеты о деятельности президиума, ревизионной и квалификационной  комиссий и дает им оценки; </w:t>
      </w:r>
    </w:p>
    <w:p w:rsidR="002C0992" w:rsidRDefault="002C0992">
      <w:pPr>
        <w:widowControl w:val="0"/>
        <w:spacing w:before="120"/>
        <w:ind w:firstLine="567"/>
        <w:jc w:val="both"/>
        <w:rPr>
          <w:color w:val="000000"/>
          <w:sz w:val="24"/>
          <w:szCs w:val="24"/>
        </w:rPr>
      </w:pPr>
      <w:r>
        <w:rPr>
          <w:color w:val="000000"/>
          <w:sz w:val="24"/>
          <w:szCs w:val="24"/>
        </w:rPr>
        <w:t xml:space="preserve">избирает президиум (7-15 человек), ревизионную и квалификационную комиссии; </w:t>
      </w:r>
    </w:p>
    <w:p w:rsidR="002C0992" w:rsidRDefault="002C0992">
      <w:pPr>
        <w:widowControl w:val="0"/>
        <w:spacing w:before="120"/>
        <w:ind w:firstLine="567"/>
        <w:jc w:val="both"/>
        <w:rPr>
          <w:color w:val="000000"/>
          <w:sz w:val="24"/>
          <w:szCs w:val="24"/>
        </w:rPr>
      </w:pPr>
      <w:r>
        <w:rPr>
          <w:color w:val="000000"/>
          <w:sz w:val="24"/>
          <w:szCs w:val="24"/>
        </w:rPr>
        <w:t xml:space="preserve">устанавливает численный состав, штаты, смету доходов и расходов коллегии; </w:t>
      </w:r>
    </w:p>
    <w:p w:rsidR="002C0992" w:rsidRDefault="002C0992">
      <w:pPr>
        <w:widowControl w:val="0"/>
        <w:spacing w:before="120"/>
        <w:ind w:firstLine="567"/>
        <w:jc w:val="both"/>
        <w:rPr>
          <w:color w:val="000000"/>
          <w:sz w:val="24"/>
          <w:szCs w:val="24"/>
        </w:rPr>
      </w:pPr>
      <w:r>
        <w:rPr>
          <w:color w:val="000000"/>
          <w:sz w:val="24"/>
          <w:szCs w:val="24"/>
        </w:rPr>
        <w:t>рассматривает жалобы на постановления президиума коллегии;</w:t>
      </w:r>
    </w:p>
    <w:p w:rsidR="002C0992" w:rsidRDefault="002C0992">
      <w:pPr>
        <w:widowControl w:val="0"/>
        <w:spacing w:before="120"/>
        <w:ind w:firstLine="567"/>
        <w:jc w:val="both"/>
        <w:rPr>
          <w:color w:val="000000"/>
          <w:sz w:val="24"/>
          <w:szCs w:val="24"/>
        </w:rPr>
      </w:pPr>
      <w:r>
        <w:rPr>
          <w:color w:val="000000"/>
          <w:sz w:val="24"/>
          <w:szCs w:val="24"/>
        </w:rPr>
        <w:t xml:space="preserve">определяет структуру коллегии и ее президиума; </w:t>
      </w:r>
    </w:p>
    <w:p w:rsidR="002C0992" w:rsidRDefault="002C0992">
      <w:pPr>
        <w:widowControl w:val="0"/>
        <w:spacing w:before="120"/>
        <w:ind w:firstLine="567"/>
        <w:jc w:val="both"/>
        <w:rPr>
          <w:color w:val="000000"/>
          <w:sz w:val="24"/>
          <w:szCs w:val="24"/>
        </w:rPr>
      </w:pPr>
      <w:r>
        <w:rPr>
          <w:color w:val="000000"/>
          <w:sz w:val="24"/>
          <w:szCs w:val="24"/>
        </w:rPr>
        <w:t xml:space="preserve">решает вопрос о досрочном отзыве членов президиума, ревизионной и квалификационной комиссий, не оправдавших доверия коллегии; </w:t>
      </w:r>
    </w:p>
    <w:p w:rsidR="002C0992" w:rsidRDefault="002C0992">
      <w:pPr>
        <w:widowControl w:val="0"/>
        <w:spacing w:before="120"/>
        <w:ind w:firstLine="567"/>
        <w:jc w:val="both"/>
        <w:rPr>
          <w:color w:val="000000"/>
          <w:sz w:val="24"/>
          <w:szCs w:val="24"/>
        </w:rPr>
      </w:pPr>
      <w:r>
        <w:rPr>
          <w:color w:val="000000"/>
          <w:sz w:val="24"/>
          <w:szCs w:val="24"/>
        </w:rPr>
        <w:t xml:space="preserve">избирает члена президиума вместо выбывшего; </w:t>
      </w:r>
    </w:p>
    <w:p w:rsidR="002C0992" w:rsidRDefault="002C0992">
      <w:pPr>
        <w:widowControl w:val="0"/>
        <w:spacing w:before="120"/>
        <w:ind w:firstLine="567"/>
        <w:jc w:val="both"/>
        <w:rPr>
          <w:color w:val="000000"/>
          <w:sz w:val="24"/>
          <w:szCs w:val="24"/>
        </w:rPr>
      </w:pPr>
      <w:r>
        <w:rPr>
          <w:color w:val="000000"/>
          <w:sz w:val="24"/>
          <w:szCs w:val="24"/>
        </w:rPr>
        <w:t xml:space="preserve">решает другие вопросы, касающиеся деятельности коллегии. </w:t>
      </w:r>
    </w:p>
    <w:p w:rsidR="002C0992" w:rsidRDefault="002C0992">
      <w:pPr>
        <w:widowControl w:val="0"/>
        <w:spacing w:before="120"/>
        <w:ind w:firstLine="567"/>
        <w:jc w:val="both"/>
        <w:rPr>
          <w:color w:val="000000"/>
          <w:sz w:val="24"/>
          <w:szCs w:val="24"/>
        </w:rPr>
      </w:pPr>
      <w:r>
        <w:rPr>
          <w:color w:val="000000"/>
          <w:sz w:val="24"/>
          <w:szCs w:val="24"/>
        </w:rPr>
        <w:t xml:space="preserve">Президиум коллегии адвокатов является ее исполнительным органом. Он избирается общим собранием (конференцией) адвокатов тайным голосованием  на три года. Для избрания в его состав достаточно простого большинства голосов участников общего собрания (конференции). Если в результате голосования  число избранных в состав президиума оказалось больше заранее определенного  числа его членов, то или принимается решение об увеличении численности  президиума, или в его состав не включаются кандидаты, получившие меньшее  число голосов. На заседании президиума открытым голосованием избирается  председатель президиума и его заместитель (заместители). </w:t>
      </w:r>
    </w:p>
    <w:p w:rsidR="002C0992" w:rsidRDefault="002C0992">
      <w:pPr>
        <w:widowControl w:val="0"/>
        <w:spacing w:before="120"/>
        <w:ind w:firstLine="567"/>
        <w:jc w:val="both"/>
        <w:rPr>
          <w:color w:val="000000"/>
          <w:sz w:val="24"/>
          <w:szCs w:val="24"/>
        </w:rPr>
      </w:pPr>
      <w:r>
        <w:rPr>
          <w:color w:val="000000"/>
          <w:sz w:val="24"/>
          <w:szCs w:val="24"/>
        </w:rPr>
        <w:t xml:space="preserve">Президиум коллегии адвокатов: </w:t>
      </w:r>
    </w:p>
    <w:p w:rsidR="002C0992" w:rsidRDefault="002C0992">
      <w:pPr>
        <w:widowControl w:val="0"/>
        <w:spacing w:before="120"/>
        <w:ind w:firstLine="567"/>
        <w:jc w:val="both"/>
        <w:rPr>
          <w:color w:val="000000"/>
          <w:sz w:val="24"/>
          <w:szCs w:val="24"/>
        </w:rPr>
      </w:pPr>
      <w:r>
        <w:rPr>
          <w:color w:val="000000"/>
          <w:sz w:val="24"/>
          <w:szCs w:val="24"/>
        </w:rPr>
        <w:t xml:space="preserve">созывает общие собрания (конференции) членов коллегии адвокатов; </w:t>
      </w:r>
    </w:p>
    <w:p w:rsidR="002C0992" w:rsidRDefault="002C0992">
      <w:pPr>
        <w:widowControl w:val="0"/>
        <w:spacing w:before="120"/>
        <w:ind w:firstLine="567"/>
        <w:jc w:val="both"/>
        <w:rPr>
          <w:color w:val="000000"/>
          <w:sz w:val="24"/>
          <w:szCs w:val="24"/>
        </w:rPr>
      </w:pPr>
      <w:r>
        <w:rPr>
          <w:color w:val="000000"/>
          <w:sz w:val="24"/>
          <w:szCs w:val="24"/>
        </w:rPr>
        <w:t xml:space="preserve">организует юридические консультации, бюро, другие структуры коллегии,  ставит вопрос об их регистрации в Минюсте России и его органах; </w:t>
      </w:r>
    </w:p>
    <w:p w:rsidR="002C0992" w:rsidRDefault="002C0992">
      <w:pPr>
        <w:widowControl w:val="0"/>
        <w:spacing w:before="120"/>
        <w:ind w:firstLine="567"/>
        <w:jc w:val="both"/>
        <w:rPr>
          <w:color w:val="000000"/>
          <w:sz w:val="24"/>
          <w:szCs w:val="24"/>
        </w:rPr>
      </w:pPr>
      <w:r>
        <w:rPr>
          <w:color w:val="000000"/>
          <w:sz w:val="24"/>
          <w:szCs w:val="24"/>
        </w:rPr>
        <w:t xml:space="preserve">контролирует деятельность юридических консультаций, назначает и освобождает  от работы их заведующих (исключая те консультации, которые избирают  заведующих самостоятельно), предоставляет средства для ремонта помещений,  обеспечивает консультации оргтехникой, пособиями, кодексами, следит за работой со стажерами; </w:t>
      </w:r>
    </w:p>
    <w:p w:rsidR="002C0992" w:rsidRDefault="002C0992">
      <w:pPr>
        <w:widowControl w:val="0"/>
        <w:spacing w:before="120"/>
        <w:ind w:firstLine="567"/>
        <w:jc w:val="both"/>
        <w:rPr>
          <w:color w:val="000000"/>
          <w:sz w:val="24"/>
          <w:szCs w:val="24"/>
        </w:rPr>
      </w:pPr>
      <w:r>
        <w:rPr>
          <w:color w:val="000000"/>
          <w:sz w:val="24"/>
          <w:szCs w:val="24"/>
        </w:rPr>
        <w:t xml:space="preserve">принимает в состав коллегии стажеров и адвокатов (по рекомендации квалификационной комиссии), организует учебу и повышение квалификации стажеров и молодых адвокатов; </w:t>
      </w:r>
    </w:p>
    <w:p w:rsidR="002C0992" w:rsidRDefault="002C0992">
      <w:pPr>
        <w:widowControl w:val="0"/>
        <w:spacing w:before="120"/>
        <w:ind w:firstLine="567"/>
        <w:jc w:val="both"/>
        <w:rPr>
          <w:color w:val="000000"/>
          <w:sz w:val="24"/>
          <w:szCs w:val="24"/>
        </w:rPr>
      </w:pPr>
      <w:r>
        <w:rPr>
          <w:color w:val="000000"/>
          <w:sz w:val="24"/>
          <w:szCs w:val="24"/>
        </w:rPr>
        <w:t xml:space="preserve">распределяет стажеров и адвокатов по юридическим консультациям, решает  вопросы их перевода из одной консультации в другую, однако президиум не вправе навязывать бюро, кабинетам и фирмам компаньонов; </w:t>
      </w:r>
    </w:p>
    <w:p w:rsidR="002C0992" w:rsidRDefault="002C0992">
      <w:pPr>
        <w:widowControl w:val="0"/>
        <w:spacing w:before="120"/>
        <w:ind w:firstLine="567"/>
        <w:jc w:val="both"/>
        <w:rPr>
          <w:color w:val="000000"/>
          <w:sz w:val="24"/>
          <w:szCs w:val="24"/>
        </w:rPr>
      </w:pPr>
      <w:r>
        <w:rPr>
          <w:color w:val="000000"/>
          <w:sz w:val="24"/>
          <w:szCs w:val="24"/>
        </w:rPr>
        <w:t xml:space="preserve">отчисляет и исключает из коллегии адвокатов и стажеров по основаниям, установленным законом, и при наличии соответствующего заключения квалификационной  комиссии; </w:t>
      </w:r>
    </w:p>
    <w:p w:rsidR="002C0992" w:rsidRDefault="002C0992">
      <w:pPr>
        <w:widowControl w:val="0"/>
        <w:spacing w:before="120"/>
        <w:ind w:firstLine="567"/>
        <w:jc w:val="both"/>
        <w:rPr>
          <w:color w:val="000000"/>
          <w:sz w:val="24"/>
          <w:szCs w:val="24"/>
        </w:rPr>
      </w:pPr>
      <w:r>
        <w:rPr>
          <w:color w:val="000000"/>
          <w:sz w:val="24"/>
          <w:szCs w:val="24"/>
        </w:rPr>
        <w:t xml:space="preserve">утверждает штаты и сметы юридических консультаций; </w:t>
      </w:r>
    </w:p>
    <w:p w:rsidR="002C0992" w:rsidRDefault="002C0992">
      <w:pPr>
        <w:widowControl w:val="0"/>
        <w:spacing w:before="120"/>
        <w:ind w:firstLine="567"/>
        <w:jc w:val="both"/>
        <w:rPr>
          <w:color w:val="000000"/>
          <w:sz w:val="24"/>
          <w:szCs w:val="24"/>
        </w:rPr>
      </w:pPr>
      <w:r>
        <w:rPr>
          <w:color w:val="000000"/>
          <w:sz w:val="24"/>
          <w:szCs w:val="24"/>
        </w:rPr>
        <w:t>обобщает опыт работы адвокатов и издает научно-методические пособия;</w:t>
      </w:r>
    </w:p>
    <w:p w:rsidR="002C0992" w:rsidRDefault="002C0992">
      <w:pPr>
        <w:widowControl w:val="0"/>
        <w:spacing w:before="120"/>
        <w:ind w:firstLine="567"/>
        <w:jc w:val="both"/>
        <w:rPr>
          <w:color w:val="000000"/>
          <w:sz w:val="24"/>
          <w:szCs w:val="24"/>
        </w:rPr>
      </w:pPr>
      <w:r>
        <w:rPr>
          <w:color w:val="000000"/>
          <w:sz w:val="24"/>
          <w:szCs w:val="24"/>
        </w:rPr>
        <w:t xml:space="preserve">утверждает членов ученого совета; </w:t>
      </w:r>
    </w:p>
    <w:p w:rsidR="002C0992" w:rsidRDefault="002C0992">
      <w:pPr>
        <w:widowControl w:val="0"/>
        <w:spacing w:before="120"/>
        <w:ind w:firstLine="567"/>
        <w:jc w:val="both"/>
        <w:rPr>
          <w:color w:val="000000"/>
          <w:sz w:val="24"/>
          <w:szCs w:val="24"/>
        </w:rPr>
      </w:pPr>
      <w:r>
        <w:rPr>
          <w:color w:val="000000"/>
          <w:sz w:val="24"/>
          <w:szCs w:val="24"/>
        </w:rPr>
        <w:t xml:space="preserve">применяет меры поощрения адвокатов и рассматривает дела о дисциплинарных  проступках; </w:t>
      </w:r>
    </w:p>
    <w:p w:rsidR="002C0992" w:rsidRDefault="002C0992">
      <w:pPr>
        <w:widowControl w:val="0"/>
        <w:spacing w:before="120"/>
        <w:ind w:firstLine="567"/>
        <w:jc w:val="both"/>
        <w:rPr>
          <w:color w:val="000000"/>
          <w:sz w:val="24"/>
          <w:szCs w:val="24"/>
        </w:rPr>
      </w:pPr>
      <w:r>
        <w:rPr>
          <w:color w:val="000000"/>
          <w:sz w:val="24"/>
          <w:szCs w:val="24"/>
        </w:rPr>
        <w:t xml:space="preserve">принимает решения об оказании юридической помощи бесплатно (такие решения обязательны для юридических консультаций); </w:t>
      </w:r>
    </w:p>
    <w:p w:rsidR="002C0992" w:rsidRDefault="002C0992">
      <w:pPr>
        <w:widowControl w:val="0"/>
        <w:spacing w:before="120"/>
        <w:ind w:firstLine="567"/>
        <w:jc w:val="both"/>
        <w:rPr>
          <w:color w:val="000000"/>
          <w:sz w:val="24"/>
          <w:szCs w:val="24"/>
        </w:rPr>
      </w:pPr>
      <w:r>
        <w:rPr>
          <w:color w:val="000000"/>
          <w:sz w:val="24"/>
          <w:szCs w:val="24"/>
        </w:rPr>
        <w:t xml:space="preserve">распоряжается средствами коллегии в соответствии со сметой; </w:t>
      </w:r>
    </w:p>
    <w:p w:rsidR="002C0992" w:rsidRDefault="002C0992">
      <w:pPr>
        <w:widowControl w:val="0"/>
        <w:spacing w:before="120"/>
        <w:ind w:firstLine="567"/>
        <w:jc w:val="both"/>
        <w:rPr>
          <w:color w:val="000000"/>
          <w:sz w:val="24"/>
          <w:szCs w:val="24"/>
        </w:rPr>
      </w:pPr>
      <w:r>
        <w:rPr>
          <w:color w:val="000000"/>
          <w:sz w:val="24"/>
          <w:szCs w:val="24"/>
        </w:rPr>
        <w:t>представляет адвокатуру в государственных и общественных организациях;</w:t>
      </w:r>
    </w:p>
    <w:p w:rsidR="002C0992" w:rsidRDefault="002C0992">
      <w:pPr>
        <w:widowControl w:val="0"/>
        <w:spacing w:before="120"/>
        <w:ind w:firstLine="567"/>
        <w:jc w:val="both"/>
        <w:rPr>
          <w:color w:val="000000"/>
          <w:sz w:val="24"/>
          <w:szCs w:val="24"/>
        </w:rPr>
      </w:pPr>
      <w:r>
        <w:rPr>
          <w:color w:val="000000"/>
          <w:sz w:val="24"/>
          <w:szCs w:val="24"/>
        </w:rPr>
        <w:t>организует справочную работу по законодательству и судебной практике;</w:t>
      </w:r>
    </w:p>
    <w:p w:rsidR="002C0992" w:rsidRDefault="002C0992">
      <w:pPr>
        <w:widowControl w:val="0"/>
        <w:spacing w:before="120"/>
        <w:ind w:firstLine="567"/>
        <w:jc w:val="both"/>
        <w:rPr>
          <w:color w:val="000000"/>
          <w:sz w:val="24"/>
          <w:szCs w:val="24"/>
        </w:rPr>
      </w:pPr>
      <w:r>
        <w:rPr>
          <w:color w:val="000000"/>
          <w:sz w:val="24"/>
          <w:szCs w:val="24"/>
        </w:rPr>
        <w:t xml:space="preserve">ведет статистику работы коллегии и финансовую отчетность. </w:t>
      </w:r>
    </w:p>
    <w:p w:rsidR="002C0992" w:rsidRDefault="002C0992">
      <w:pPr>
        <w:widowControl w:val="0"/>
        <w:spacing w:before="120"/>
        <w:ind w:firstLine="567"/>
        <w:jc w:val="both"/>
        <w:rPr>
          <w:color w:val="000000"/>
          <w:sz w:val="24"/>
          <w:szCs w:val="24"/>
        </w:rPr>
      </w:pPr>
      <w:r>
        <w:rPr>
          <w:color w:val="000000"/>
          <w:sz w:val="24"/>
          <w:szCs w:val="24"/>
        </w:rPr>
        <w:t xml:space="preserve">Деятельность президиума строится на основе коллективности руководства, гласности, регулярной отчетности перед коллегией адвокатов, широкого привлечения  адвокатов к деятельности президиума. </w:t>
      </w:r>
    </w:p>
    <w:p w:rsidR="002C0992" w:rsidRDefault="002C0992">
      <w:pPr>
        <w:widowControl w:val="0"/>
        <w:spacing w:before="120"/>
        <w:ind w:firstLine="567"/>
        <w:jc w:val="both"/>
        <w:rPr>
          <w:color w:val="000000"/>
          <w:sz w:val="24"/>
          <w:szCs w:val="24"/>
        </w:rPr>
      </w:pPr>
      <w:r>
        <w:rPr>
          <w:color w:val="000000"/>
          <w:sz w:val="24"/>
          <w:szCs w:val="24"/>
        </w:rPr>
        <w:t xml:space="preserve">При президиуме состоят отдел кодификации или консультант, библиотека, бухгалтерия, отдел кадров. </w:t>
      </w:r>
    </w:p>
    <w:p w:rsidR="002C0992" w:rsidRDefault="002C0992">
      <w:pPr>
        <w:widowControl w:val="0"/>
        <w:spacing w:before="120"/>
        <w:ind w:firstLine="567"/>
        <w:jc w:val="both"/>
        <w:rPr>
          <w:color w:val="000000"/>
          <w:sz w:val="24"/>
          <w:szCs w:val="24"/>
        </w:rPr>
      </w:pPr>
      <w:r>
        <w:rPr>
          <w:color w:val="000000"/>
          <w:sz w:val="24"/>
          <w:szCs w:val="24"/>
        </w:rPr>
        <w:t xml:space="preserve">Кворум для проведения заседаний президиума - наличие не менее половины  его членов, а при решении вопросов о приеме в коллегию, отчислении и исключении  из нее - не менее двух третей состава президиума. Решения президиума принимаются простым большинством голосов. Постановление президиума может  быть пересмотрено общим собранием (конференцией) коллегии. </w:t>
      </w:r>
    </w:p>
    <w:p w:rsidR="002C0992" w:rsidRDefault="002C0992">
      <w:pPr>
        <w:widowControl w:val="0"/>
        <w:spacing w:before="120"/>
        <w:ind w:firstLine="567"/>
        <w:jc w:val="both"/>
        <w:rPr>
          <w:color w:val="000000"/>
          <w:sz w:val="24"/>
          <w:szCs w:val="24"/>
        </w:rPr>
      </w:pPr>
      <w:r>
        <w:rPr>
          <w:color w:val="000000"/>
          <w:sz w:val="24"/>
          <w:szCs w:val="24"/>
        </w:rPr>
        <w:t xml:space="preserve">Председатель президиума коллегии адвокатов: </w:t>
      </w:r>
    </w:p>
    <w:p w:rsidR="002C0992" w:rsidRDefault="002C0992">
      <w:pPr>
        <w:widowControl w:val="0"/>
        <w:spacing w:before="120"/>
        <w:ind w:firstLine="567"/>
        <w:jc w:val="both"/>
        <w:rPr>
          <w:color w:val="000000"/>
          <w:sz w:val="24"/>
          <w:szCs w:val="24"/>
        </w:rPr>
      </w:pPr>
      <w:r>
        <w:rPr>
          <w:color w:val="000000"/>
          <w:sz w:val="24"/>
          <w:szCs w:val="24"/>
        </w:rPr>
        <w:t xml:space="preserve">председательствует на заседаниях президиума; </w:t>
      </w:r>
    </w:p>
    <w:p w:rsidR="002C0992" w:rsidRDefault="002C0992">
      <w:pPr>
        <w:widowControl w:val="0"/>
        <w:spacing w:before="120"/>
        <w:ind w:firstLine="567"/>
        <w:jc w:val="both"/>
        <w:rPr>
          <w:color w:val="000000"/>
          <w:sz w:val="24"/>
          <w:szCs w:val="24"/>
        </w:rPr>
      </w:pPr>
      <w:r>
        <w:rPr>
          <w:color w:val="000000"/>
          <w:sz w:val="24"/>
          <w:szCs w:val="24"/>
        </w:rPr>
        <w:t xml:space="preserve">является распорядителем денежных средств коллегии; </w:t>
      </w:r>
    </w:p>
    <w:p w:rsidR="002C0992" w:rsidRDefault="002C0992">
      <w:pPr>
        <w:widowControl w:val="0"/>
        <w:spacing w:before="120"/>
        <w:ind w:firstLine="567"/>
        <w:jc w:val="both"/>
        <w:rPr>
          <w:color w:val="000000"/>
          <w:sz w:val="24"/>
          <w:szCs w:val="24"/>
        </w:rPr>
      </w:pPr>
      <w:r>
        <w:rPr>
          <w:color w:val="000000"/>
          <w:sz w:val="24"/>
          <w:szCs w:val="24"/>
        </w:rPr>
        <w:t xml:space="preserve">организует работу президиума и подготавливает вопросы для рассмотрения  на его заседаниях, включая прием в коллегию, отчисление и исключение из нее; </w:t>
      </w:r>
    </w:p>
    <w:p w:rsidR="002C0992" w:rsidRDefault="002C0992">
      <w:pPr>
        <w:widowControl w:val="0"/>
        <w:spacing w:before="120"/>
        <w:ind w:firstLine="567"/>
        <w:jc w:val="both"/>
        <w:rPr>
          <w:color w:val="000000"/>
          <w:sz w:val="24"/>
          <w:szCs w:val="24"/>
        </w:rPr>
      </w:pPr>
      <w:r>
        <w:rPr>
          <w:color w:val="000000"/>
          <w:sz w:val="24"/>
          <w:szCs w:val="24"/>
        </w:rPr>
        <w:t xml:space="preserve">организует проверку жалоб на действия адвокатов и материалы проверки передает на рассмотрение общему собранию (конференции) коллегии или ее президиуму,  или собранию адвокатов юридической консультации, бюро, фирмы; </w:t>
      </w:r>
    </w:p>
    <w:p w:rsidR="002C0992" w:rsidRDefault="002C0992">
      <w:pPr>
        <w:widowControl w:val="0"/>
        <w:spacing w:before="120"/>
        <w:ind w:firstLine="567"/>
        <w:jc w:val="both"/>
        <w:rPr>
          <w:color w:val="000000"/>
          <w:sz w:val="24"/>
          <w:szCs w:val="24"/>
        </w:rPr>
      </w:pPr>
      <w:r>
        <w:rPr>
          <w:color w:val="000000"/>
          <w:sz w:val="24"/>
          <w:szCs w:val="24"/>
        </w:rPr>
        <w:t xml:space="preserve">руководит работой аппарата президиума, осуществляет прием и увольнение  его сотрудников; </w:t>
      </w:r>
    </w:p>
    <w:p w:rsidR="002C0992" w:rsidRDefault="002C0992">
      <w:pPr>
        <w:widowControl w:val="0"/>
        <w:spacing w:before="120"/>
        <w:ind w:firstLine="567"/>
        <w:jc w:val="both"/>
        <w:rPr>
          <w:color w:val="000000"/>
          <w:sz w:val="24"/>
          <w:szCs w:val="24"/>
        </w:rPr>
      </w:pPr>
      <w:r>
        <w:rPr>
          <w:color w:val="000000"/>
          <w:sz w:val="24"/>
          <w:szCs w:val="24"/>
        </w:rPr>
        <w:t xml:space="preserve">осуществляет контроль за исполнением решений общего собрания (конференции) коллегии и ее президиума. </w:t>
      </w:r>
    </w:p>
    <w:p w:rsidR="002C0992" w:rsidRDefault="002C0992">
      <w:pPr>
        <w:widowControl w:val="0"/>
        <w:spacing w:before="120"/>
        <w:ind w:firstLine="567"/>
        <w:jc w:val="both"/>
        <w:rPr>
          <w:color w:val="000000"/>
          <w:sz w:val="24"/>
          <w:szCs w:val="24"/>
        </w:rPr>
      </w:pPr>
      <w:r>
        <w:rPr>
          <w:color w:val="000000"/>
          <w:sz w:val="24"/>
          <w:szCs w:val="24"/>
        </w:rPr>
        <w:t xml:space="preserve">Ревизионная комиссия избирается общим собранием (конференцией)  коллегии адвокатов тайным голосованием на три года. Ревизионная комиссия  избирает председателя и его заместителя. Комиссия проводит ревизию финансово-хозяйственной деятельности президиума коллегии и юридических консультаций (ст. 10 Положения) и докладывает о результатах своей деятельности  общему собранию (конференции) коллегии. </w:t>
      </w:r>
    </w:p>
    <w:p w:rsidR="002C0992" w:rsidRDefault="002C0992">
      <w:pPr>
        <w:widowControl w:val="0"/>
        <w:spacing w:before="120"/>
        <w:ind w:firstLine="567"/>
        <w:jc w:val="both"/>
        <w:rPr>
          <w:color w:val="000000"/>
          <w:sz w:val="24"/>
          <w:szCs w:val="24"/>
        </w:rPr>
      </w:pPr>
      <w:r>
        <w:rPr>
          <w:color w:val="000000"/>
          <w:sz w:val="24"/>
          <w:szCs w:val="24"/>
        </w:rPr>
        <w:t xml:space="preserve">Квалификационная комиссия избирается на общем собрании или конференции коллегии. Задачи квалификационной комиссии: отбор стажеров,  наблюдение за их подготовкой, прием квалификационных экзаменов у поступающих  в коллегию. </w:t>
      </w:r>
    </w:p>
    <w:p w:rsidR="002C0992" w:rsidRDefault="002C0992">
      <w:pPr>
        <w:widowControl w:val="0"/>
        <w:spacing w:before="120"/>
        <w:ind w:firstLine="567"/>
        <w:jc w:val="both"/>
        <w:rPr>
          <w:color w:val="000000"/>
          <w:sz w:val="24"/>
          <w:szCs w:val="24"/>
        </w:rPr>
      </w:pPr>
      <w:r>
        <w:rPr>
          <w:color w:val="000000"/>
          <w:sz w:val="24"/>
          <w:szCs w:val="24"/>
        </w:rPr>
        <w:t xml:space="preserve">Юридические консультации, бюро, фирмы, кабинеты, частнопрактикующие  адвокаты являются составными частями коллегии. Положением об адвокатуре  предусмотрены только юридические консультации, но реально существуют и другие структурные звенья (Они указаны в проекте закона об адвокатуре). При этом адвокатские фирмы, бюро, кабинеты имеют свои уставы, предусматривающие более широкую их автономию по сравнению  с юридическими консультациями. Например, прием адвокатов в эти структуры президиум коллегии практически не контролирует. </w:t>
      </w:r>
    </w:p>
    <w:p w:rsidR="002C0992" w:rsidRDefault="002C0992">
      <w:pPr>
        <w:widowControl w:val="0"/>
        <w:spacing w:before="120"/>
        <w:ind w:firstLine="567"/>
        <w:jc w:val="both"/>
        <w:rPr>
          <w:color w:val="000000"/>
          <w:sz w:val="24"/>
          <w:szCs w:val="24"/>
        </w:rPr>
      </w:pPr>
      <w:r>
        <w:rPr>
          <w:color w:val="000000"/>
          <w:sz w:val="24"/>
          <w:szCs w:val="24"/>
        </w:rPr>
        <w:t xml:space="preserve">Консультации, бюро, фирмы, кабинеты адвокатов - юридические лица, имеющие свои печать и штамп, расчетный и валютный счета в банке. Это низовые звенья коллегии адвокатов, в которых непосредственно оказывается правовая помощь гражданам и юридическим лицам. Они создаются в городах, других населенных пунктах, районах, муниципальных округах по решению или с разрешения президиума коллегии адвокатов и с согласия  органа юстиции субъекта Федерации. Проекты Закона “Об адвокатуре РФ” предусматривают, что низовые звенья коллегии адвокатов для удобства граждан должны располагаться возможно ближе к судам, прокуратуре, другим правоохранительным органам. Число адвокатов в юридических консультациях колеблется от 2-3 человек (в отдаленных районах) до 50-60 человек в Москве. </w:t>
      </w:r>
    </w:p>
    <w:p w:rsidR="002C0992" w:rsidRDefault="002C0992">
      <w:pPr>
        <w:widowControl w:val="0"/>
        <w:spacing w:before="120"/>
        <w:ind w:firstLine="567"/>
        <w:jc w:val="both"/>
        <w:rPr>
          <w:color w:val="000000"/>
          <w:sz w:val="24"/>
          <w:szCs w:val="24"/>
        </w:rPr>
      </w:pPr>
      <w:r>
        <w:rPr>
          <w:color w:val="000000"/>
          <w:sz w:val="24"/>
          <w:szCs w:val="24"/>
        </w:rPr>
        <w:t xml:space="preserve">Юридические консультации имеют свой секретариат, бухгалтерию, вспомогательные  службы. Время пребывания адвокатов в юридической консультации распределяется между адвокатами так, чтобы обеспечить бесперебойный прием граждан. </w:t>
      </w:r>
    </w:p>
    <w:p w:rsidR="002C0992" w:rsidRDefault="002C0992">
      <w:pPr>
        <w:widowControl w:val="0"/>
        <w:spacing w:before="120"/>
        <w:ind w:firstLine="567"/>
        <w:jc w:val="both"/>
        <w:rPr>
          <w:color w:val="000000"/>
          <w:sz w:val="24"/>
          <w:szCs w:val="24"/>
        </w:rPr>
      </w:pPr>
      <w:r>
        <w:rPr>
          <w:color w:val="000000"/>
          <w:sz w:val="24"/>
          <w:szCs w:val="24"/>
        </w:rPr>
        <w:t xml:space="preserve">Юридической консультацией руководит заведующий, назначаемый президиумом коллегии с учетом мнения коллектива адвокатов данной, консультации  из числа ее членов. Заведующий организует работу юридической консультации.  Договоры (соглашения) между адвокатами и клиентами об оказании юридической помощи заключаются под его контролем и при его участии. Они фиксируются в регистрационных карточках, подписываемых клиентом, адвокатом  и заведующим юридической консультацией. </w:t>
      </w:r>
    </w:p>
    <w:p w:rsidR="002C0992" w:rsidRDefault="002C0992">
      <w:pPr>
        <w:widowControl w:val="0"/>
        <w:spacing w:before="120"/>
        <w:ind w:firstLine="567"/>
        <w:jc w:val="both"/>
        <w:rPr>
          <w:color w:val="000000"/>
          <w:sz w:val="24"/>
          <w:szCs w:val="24"/>
        </w:rPr>
      </w:pPr>
      <w:r>
        <w:rPr>
          <w:color w:val="000000"/>
          <w:sz w:val="24"/>
          <w:szCs w:val="24"/>
        </w:rPr>
        <w:t xml:space="preserve">В карточке указываются: вид юридической услуги; стороны, заключившие соглашение об ее исполнении; при необходимости - срок исполнения; сумма гонорара; условия возврата гонорара при неисполнении или недобросовестном исполнении поручения; дополнительные  расходы (оплата проезда, проживания в гостинице, суточные). Клиент оплачивает  услуги адвоката в кассу юридической консультации. За вычетом подоходного  налога, социального и медицинского страхования адвокаты получают остальную сумму в виде зарплаты. Каждая юридическая консультация (и приравненные  к ней бюро, фирма и т. п.) должна отчислять на общие нужды коллегии  до 30% валового поступления средств. Реально в разных коллегиях этот процент различен. Эти отчисления составляют бюджет коллегии, расходуемый на нужды самих юридических консультаций (аренда и ремонт помещений, приобретение  литературы и оргтехники, зарплата технических работников и т. п.); содержание президиума коллегии адвокатов и оплата его текущих расходов (зарплата сотрудников, оплата за помещение, коммунальные услуги, телефон, канцелярские расходы и т. п.). На содержание президиума юридические консультации,  бюро, кабинеты отчисляют незначительные суммы. </w:t>
      </w:r>
    </w:p>
    <w:p w:rsidR="002C0992" w:rsidRDefault="002C0992">
      <w:pPr>
        <w:widowControl w:val="0"/>
        <w:spacing w:before="120"/>
        <w:ind w:firstLine="567"/>
        <w:jc w:val="both"/>
        <w:rPr>
          <w:color w:val="000000"/>
          <w:sz w:val="24"/>
          <w:szCs w:val="24"/>
        </w:rPr>
      </w:pPr>
      <w:r>
        <w:rPr>
          <w:color w:val="000000"/>
          <w:sz w:val="24"/>
          <w:szCs w:val="24"/>
        </w:rPr>
        <w:t xml:space="preserve">Заведующий юридической консультацией заключает также договоры на обслуживание  предприятий, учреждений, организаций с указанием конкретных адвокатов,  которые будут исполнять договор. Он же выделяет конкретных адвокатов  для осуществления защиты в порядке ст. 49 УПК РСФСР (по назначению следователя, прокурора и суда). При этом нагрузка должна справедливо распределяться  между адвокатами. Заведующий юридической консультацией и сам вправе освободить клиента от оплаты правовой помощи с учетом его имущественного  положения и характера дела. </w:t>
      </w:r>
    </w:p>
    <w:p w:rsidR="002C0992" w:rsidRDefault="002C0992">
      <w:pPr>
        <w:widowControl w:val="0"/>
        <w:spacing w:before="120"/>
        <w:ind w:firstLine="567"/>
        <w:jc w:val="both"/>
        <w:rPr>
          <w:color w:val="000000"/>
          <w:sz w:val="24"/>
          <w:szCs w:val="24"/>
        </w:rPr>
      </w:pPr>
      <w:r>
        <w:rPr>
          <w:color w:val="000000"/>
          <w:sz w:val="24"/>
          <w:szCs w:val="24"/>
        </w:rPr>
        <w:t xml:space="preserve">Если клиент обращается к конкретному адвокату, то заведующий юридической  консультацией не вправе воспрепятствовать заключению соглашения между ними. В остальных случаях заведующий юридической консультацией распределяет работу между адвокатами с учетом их квалификации, не допуская перегруженности  в работе одних и отсутствия надлежащей нагрузки у других. </w:t>
      </w:r>
    </w:p>
    <w:p w:rsidR="002C0992" w:rsidRDefault="002C0992">
      <w:pPr>
        <w:widowControl w:val="0"/>
        <w:spacing w:before="120"/>
        <w:ind w:firstLine="567"/>
        <w:jc w:val="both"/>
        <w:rPr>
          <w:color w:val="000000"/>
          <w:sz w:val="24"/>
          <w:szCs w:val="24"/>
        </w:rPr>
      </w:pPr>
      <w:r>
        <w:rPr>
          <w:color w:val="000000"/>
          <w:sz w:val="24"/>
          <w:szCs w:val="24"/>
        </w:rPr>
        <w:t>Осуществляет контроль за качеством работы стажеров и адвокатов (прикрепление стажера  к опытному адвокату, взаимные посещения судебных процессов с разбором линии поведения и позиции адвоката и т. п.).</w:t>
      </w:r>
    </w:p>
    <w:p w:rsidR="002C0992" w:rsidRDefault="002C0992">
      <w:pPr>
        <w:widowControl w:val="0"/>
        <w:spacing w:before="120"/>
        <w:ind w:firstLine="567"/>
        <w:jc w:val="both"/>
        <w:rPr>
          <w:color w:val="000000"/>
          <w:sz w:val="24"/>
          <w:szCs w:val="24"/>
        </w:rPr>
      </w:pPr>
      <w:r>
        <w:rPr>
          <w:color w:val="000000"/>
          <w:sz w:val="24"/>
          <w:szCs w:val="24"/>
        </w:rPr>
        <w:t>Обеспечивает соблюдение адвокатами  правил внутреннею трудового распорядка;</w:t>
      </w:r>
    </w:p>
    <w:p w:rsidR="002C0992" w:rsidRDefault="002C0992">
      <w:pPr>
        <w:widowControl w:val="0"/>
        <w:spacing w:before="120"/>
        <w:ind w:firstLine="567"/>
        <w:jc w:val="both"/>
        <w:rPr>
          <w:color w:val="000000"/>
          <w:sz w:val="24"/>
          <w:szCs w:val="24"/>
        </w:rPr>
      </w:pPr>
      <w:r>
        <w:rPr>
          <w:color w:val="000000"/>
          <w:sz w:val="24"/>
          <w:szCs w:val="24"/>
        </w:rPr>
        <w:t xml:space="preserve"> возбуждает перед президиумом  коллегии адвокатов вопрос о поощрении адвокатов или о привлечении адвокатов  к дисциплинарной ответственности, их отчислении или исключении из коллегии; </w:t>
      </w:r>
    </w:p>
    <w:p w:rsidR="002C0992" w:rsidRDefault="002C0992">
      <w:pPr>
        <w:widowControl w:val="0"/>
        <w:spacing w:before="120"/>
        <w:ind w:firstLine="567"/>
        <w:jc w:val="both"/>
        <w:rPr>
          <w:color w:val="000000"/>
          <w:sz w:val="24"/>
          <w:szCs w:val="24"/>
        </w:rPr>
      </w:pPr>
      <w:r>
        <w:rPr>
          <w:color w:val="000000"/>
          <w:sz w:val="24"/>
          <w:szCs w:val="24"/>
        </w:rPr>
        <w:t>принимает на работу и увольняет технический персонал консультации;</w:t>
      </w:r>
    </w:p>
    <w:p w:rsidR="002C0992" w:rsidRDefault="002C0992">
      <w:pPr>
        <w:widowControl w:val="0"/>
        <w:spacing w:before="120"/>
        <w:ind w:firstLine="567"/>
        <w:jc w:val="both"/>
        <w:rPr>
          <w:color w:val="000000"/>
          <w:sz w:val="24"/>
          <w:szCs w:val="24"/>
        </w:rPr>
      </w:pPr>
      <w:r>
        <w:rPr>
          <w:color w:val="000000"/>
          <w:sz w:val="24"/>
          <w:szCs w:val="24"/>
        </w:rPr>
        <w:t xml:space="preserve">распоряжается средствами консультации; </w:t>
      </w:r>
    </w:p>
    <w:p w:rsidR="002C0992" w:rsidRDefault="002C0992">
      <w:pPr>
        <w:widowControl w:val="0"/>
        <w:spacing w:before="120"/>
        <w:ind w:firstLine="567"/>
        <w:jc w:val="both"/>
        <w:rPr>
          <w:color w:val="000000"/>
          <w:sz w:val="24"/>
          <w:szCs w:val="24"/>
        </w:rPr>
      </w:pPr>
      <w:r>
        <w:rPr>
          <w:color w:val="000000"/>
          <w:sz w:val="24"/>
          <w:szCs w:val="24"/>
        </w:rPr>
        <w:t xml:space="preserve">ведет статистическую и финансовую отчетность. </w:t>
      </w:r>
    </w:p>
    <w:p w:rsidR="002C0992" w:rsidRDefault="002C0992">
      <w:pPr>
        <w:widowControl w:val="0"/>
        <w:spacing w:before="120"/>
        <w:jc w:val="center"/>
        <w:rPr>
          <w:b/>
          <w:bCs/>
          <w:color w:val="000000"/>
          <w:sz w:val="28"/>
          <w:szCs w:val="28"/>
        </w:rPr>
      </w:pPr>
      <w:r>
        <w:rPr>
          <w:b/>
          <w:bCs/>
          <w:color w:val="000000"/>
          <w:sz w:val="28"/>
          <w:szCs w:val="28"/>
        </w:rPr>
        <w:t>8.1. Состязательность и равноправие сторон как одна из сторон правосудия.</w:t>
      </w:r>
    </w:p>
    <w:p w:rsidR="002C0992" w:rsidRDefault="002C0992">
      <w:pPr>
        <w:widowControl w:val="0"/>
        <w:spacing w:before="120"/>
        <w:ind w:firstLine="567"/>
        <w:jc w:val="both"/>
        <w:rPr>
          <w:color w:val="000000"/>
          <w:sz w:val="24"/>
          <w:szCs w:val="24"/>
        </w:rPr>
      </w:pPr>
      <w:r>
        <w:rPr>
          <w:color w:val="000000"/>
          <w:sz w:val="24"/>
          <w:szCs w:val="24"/>
        </w:rPr>
        <w:t>Принципы правосудия лежат в основе организации и деятельности судов и определяют не только собственно организацию, устройство судебных органов - порядок формирования судейского корпуса, правовой статус судей, структуру и полномочия судов, но и организацию самого процесса осуществления правосудия. В этом смысле принципы правосудия являются также принципами гражданского и уголовного процесса.</w:t>
      </w:r>
    </w:p>
    <w:p w:rsidR="002C0992" w:rsidRDefault="002C0992">
      <w:pPr>
        <w:widowControl w:val="0"/>
        <w:spacing w:before="120"/>
        <w:ind w:firstLine="567"/>
        <w:jc w:val="both"/>
        <w:rPr>
          <w:color w:val="000000"/>
          <w:sz w:val="24"/>
          <w:szCs w:val="24"/>
        </w:rPr>
      </w:pPr>
      <w:r>
        <w:rPr>
          <w:color w:val="000000"/>
          <w:sz w:val="24"/>
          <w:szCs w:val="24"/>
        </w:rPr>
        <w:t>Признаки принципов правосудия:</w:t>
      </w:r>
    </w:p>
    <w:p w:rsidR="002C0992" w:rsidRDefault="002C0992">
      <w:pPr>
        <w:widowControl w:val="0"/>
        <w:spacing w:before="120"/>
        <w:ind w:firstLine="567"/>
        <w:jc w:val="both"/>
        <w:rPr>
          <w:color w:val="000000"/>
          <w:sz w:val="24"/>
          <w:szCs w:val="24"/>
        </w:rPr>
      </w:pPr>
      <w:r>
        <w:rPr>
          <w:color w:val="000000"/>
          <w:sz w:val="24"/>
          <w:szCs w:val="24"/>
        </w:rPr>
        <w:t>Это категории, имеющие объективный характер</w:t>
      </w:r>
    </w:p>
    <w:p w:rsidR="002C0992" w:rsidRDefault="002C0992">
      <w:pPr>
        <w:widowControl w:val="0"/>
        <w:spacing w:before="120"/>
        <w:ind w:firstLine="567"/>
        <w:jc w:val="both"/>
        <w:rPr>
          <w:color w:val="000000"/>
          <w:sz w:val="24"/>
          <w:szCs w:val="24"/>
        </w:rPr>
      </w:pPr>
      <w:r>
        <w:rPr>
          <w:color w:val="000000"/>
          <w:sz w:val="24"/>
          <w:szCs w:val="24"/>
        </w:rPr>
        <w:t>Закрепление их в законе - важнейшее условие реальной жизни.</w:t>
      </w:r>
    </w:p>
    <w:p w:rsidR="002C0992" w:rsidRDefault="002C0992">
      <w:pPr>
        <w:widowControl w:val="0"/>
        <w:spacing w:before="120"/>
        <w:ind w:firstLine="567"/>
        <w:jc w:val="both"/>
        <w:rPr>
          <w:color w:val="000000"/>
          <w:sz w:val="24"/>
          <w:szCs w:val="24"/>
        </w:rPr>
      </w:pPr>
      <w:r>
        <w:rPr>
          <w:color w:val="000000"/>
          <w:sz w:val="24"/>
          <w:szCs w:val="24"/>
        </w:rPr>
        <w:t>Они представляют собой наиболее общие положения, правила.</w:t>
      </w:r>
    </w:p>
    <w:p w:rsidR="002C0992" w:rsidRDefault="002C0992">
      <w:pPr>
        <w:widowControl w:val="0"/>
        <w:spacing w:before="120"/>
        <w:ind w:firstLine="567"/>
        <w:jc w:val="both"/>
        <w:rPr>
          <w:color w:val="000000"/>
          <w:sz w:val="24"/>
          <w:szCs w:val="24"/>
        </w:rPr>
      </w:pPr>
      <w:r>
        <w:rPr>
          <w:color w:val="000000"/>
          <w:sz w:val="24"/>
          <w:szCs w:val="24"/>
        </w:rPr>
        <w:t>Это руководящие положения.</w:t>
      </w:r>
    </w:p>
    <w:p w:rsidR="002C0992" w:rsidRDefault="002C0992">
      <w:pPr>
        <w:widowControl w:val="0"/>
        <w:spacing w:before="120"/>
        <w:ind w:firstLine="567"/>
        <w:jc w:val="both"/>
        <w:rPr>
          <w:color w:val="000000"/>
          <w:sz w:val="24"/>
          <w:szCs w:val="24"/>
        </w:rPr>
      </w:pPr>
      <w:r>
        <w:rPr>
          <w:color w:val="000000"/>
          <w:sz w:val="24"/>
          <w:szCs w:val="24"/>
        </w:rPr>
        <w:t>Они образуют единую систему</w:t>
      </w:r>
    </w:p>
    <w:p w:rsidR="002C0992" w:rsidRDefault="002C0992">
      <w:pPr>
        <w:widowControl w:val="0"/>
        <w:spacing w:before="120"/>
        <w:ind w:firstLine="567"/>
        <w:jc w:val="both"/>
        <w:rPr>
          <w:color w:val="000000"/>
          <w:sz w:val="24"/>
          <w:szCs w:val="24"/>
        </w:rPr>
      </w:pPr>
      <w:r>
        <w:rPr>
          <w:color w:val="000000"/>
          <w:sz w:val="24"/>
          <w:szCs w:val="24"/>
        </w:rPr>
        <w:t xml:space="preserve">В том числе к ним относится и такой признак, как равенство сторон и состязательность судебного  процесса.(ст.123 КРФ) Это означает, что обвинение отделено от суда, решающего дело. Обвинение и защита осуществляются  сторонами, наделенными равными правами и равными возможностями для ведения дела. Стороной судебного процесса является  его участник, выступающий перед судом и представляющий определенные интересы. Так, стороной в судебном процессе является подсудимый, защищающийся от предъявленного обвинения. В качестве сторон в судебном процессе выступают: прокурор, поддерживающий государственное обвинение; защитник, защищающий подсудимого; потерпевший от преступления; истец, заявивший гражданский иск о возмещении материального (морального) ущерба, гражданский ответчик и их представители, а также общественный обвинитель и общественный защитник. Адвокат (защитник) может представлять также интересы потерпевшего, истца и ответчика. </w:t>
      </w:r>
    </w:p>
    <w:p w:rsidR="002C0992" w:rsidRDefault="002C0992">
      <w:pPr>
        <w:widowControl w:val="0"/>
        <w:spacing w:before="120"/>
        <w:jc w:val="center"/>
        <w:rPr>
          <w:b/>
          <w:bCs/>
          <w:color w:val="000000"/>
          <w:sz w:val="28"/>
          <w:szCs w:val="28"/>
        </w:rPr>
      </w:pPr>
      <w:r>
        <w:rPr>
          <w:b/>
          <w:bCs/>
          <w:color w:val="000000"/>
          <w:sz w:val="28"/>
          <w:szCs w:val="28"/>
        </w:rPr>
        <w:t>8.2. Милиция: основы её организации и роль в предупреждении, пресечении и раскрытии преступлений.</w:t>
      </w:r>
    </w:p>
    <w:p w:rsidR="002C0992" w:rsidRDefault="002C0992">
      <w:pPr>
        <w:widowControl w:val="0"/>
        <w:spacing w:before="120"/>
        <w:jc w:val="center"/>
        <w:rPr>
          <w:b/>
          <w:bCs/>
          <w:color w:val="000000"/>
          <w:sz w:val="28"/>
          <w:szCs w:val="28"/>
        </w:rPr>
      </w:pPr>
      <w:r>
        <w:rPr>
          <w:b/>
          <w:bCs/>
          <w:color w:val="000000"/>
          <w:sz w:val="28"/>
          <w:szCs w:val="28"/>
        </w:rPr>
        <w:t>9.1. Районный суд и его председатель.</w:t>
      </w:r>
    </w:p>
    <w:p w:rsidR="002C0992" w:rsidRDefault="002C0992">
      <w:pPr>
        <w:widowControl w:val="0"/>
        <w:spacing w:before="120"/>
        <w:ind w:firstLine="567"/>
        <w:jc w:val="both"/>
        <w:rPr>
          <w:color w:val="000000"/>
          <w:sz w:val="24"/>
          <w:szCs w:val="24"/>
        </w:rPr>
      </w:pPr>
      <w:r>
        <w:rPr>
          <w:color w:val="000000"/>
          <w:sz w:val="24"/>
          <w:szCs w:val="24"/>
        </w:rPr>
        <w:t xml:space="preserve">Районные суды образуют основное звено системы судов общей юрисдикции Российской Федерации </w:t>
      </w:r>
    </w:p>
    <w:p w:rsidR="002C0992" w:rsidRDefault="002C0992">
      <w:pPr>
        <w:widowControl w:val="0"/>
        <w:spacing w:before="120"/>
        <w:ind w:firstLine="567"/>
        <w:jc w:val="both"/>
        <w:rPr>
          <w:color w:val="000000"/>
          <w:sz w:val="24"/>
          <w:szCs w:val="24"/>
        </w:rPr>
      </w:pPr>
      <w:r>
        <w:rPr>
          <w:color w:val="000000"/>
          <w:sz w:val="24"/>
          <w:szCs w:val="24"/>
        </w:rPr>
        <w:t xml:space="preserve">Один районный суд может создаваться и осуществлять судебную власть на территории района, района и города, района и нескольких городов. </w:t>
      </w:r>
    </w:p>
    <w:p w:rsidR="002C0992" w:rsidRDefault="002C0992">
      <w:pPr>
        <w:widowControl w:val="0"/>
        <w:spacing w:before="120"/>
        <w:ind w:firstLine="567"/>
        <w:jc w:val="both"/>
        <w:rPr>
          <w:color w:val="000000"/>
          <w:sz w:val="24"/>
          <w:szCs w:val="24"/>
        </w:rPr>
      </w:pPr>
      <w:r>
        <w:rPr>
          <w:color w:val="000000"/>
          <w:sz w:val="24"/>
          <w:szCs w:val="24"/>
        </w:rPr>
        <w:t xml:space="preserve">Районные суды являются основным звеном судебной системы прежде всего потому, что по своему местонахождению они наиболее близки к населению, что создает максимальные возможности для граждан, учреждений, организаций обращаться в суд за разъяснениями и по поводу защиты своих прав и законных интересов. Каждый административный район (и равная ему структура) в России имеет свой районный суд. Общее число районных судов - 2456; численность судей в них по штату превышает 12,5 тыс. человек. </w:t>
      </w:r>
    </w:p>
    <w:p w:rsidR="002C0992" w:rsidRDefault="002C0992">
      <w:pPr>
        <w:widowControl w:val="0"/>
        <w:spacing w:before="120"/>
        <w:ind w:firstLine="567"/>
        <w:jc w:val="both"/>
        <w:rPr>
          <w:color w:val="000000"/>
          <w:sz w:val="24"/>
          <w:szCs w:val="24"/>
        </w:rPr>
      </w:pPr>
      <w:r>
        <w:rPr>
          <w:color w:val="000000"/>
          <w:sz w:val="24"/>
          <w:szCs w:val="24"/>
        </w:rPr>
        <w:t xml:space="preserve">В компетенцию районного суда входит: </w:t>
      </w:r>
    </w:p>
    <w:p w:rsidR="002C0992" w:rsidRDefault="002C0992">
      <w:pPr>
        <w:widowControl w:val="0"/>
        <w:spacing w:before="120"/>
        <w:ind w:firstLine="567"/>
        <w:jc w:val="both"/>
        <w:rPr>
          <w:color w:val="000000"/>
          <w:sz w:val="24"/>
          <w:szCs w:val="24"/>
        </w:rPr>
      </w:pPr>
      <w:r>
        <w:rPr>
          <w:color w:val="000000"/>
          <w:sz w:val="24"/>
          <w:szCs w:val="24"/>
        </w:rPr>
        <w:t xml:space="preserve">1) рассмотрение и разрешение уголовных и гражданских дел по первой инстанции; </w:t>
      </w:r>
    </w:p>
    <w:p w:rsidR="002C0992" w:rsidRDefault="002C0992">
      <w:pPr>
        <w:widowControl w:val="0"/>
        <w:spacing w:before="120"/>
        <w:ind w:firstLine="567"/>
        <w:jc w:val="both"/>
        <w:rPr>
          <w:color w:val="000000"/>
          <w:sz w:val="24"/>
          <w:szCs w:val="24"/>
        </w:rPr>
      </w:pPr>
      <w:r>
        <w:rPr>
          <w:color w:val="000000"/>
          <w:sz w:val="24"/>
          <w:szCs w:val="24"/>
        </w:rPr>
        <w:t xml:space="preserve">2) рассмотрение и разрешение дел об административных правонарушениях; </w:t>
      </w:r>
    </w:p>
    <w:p w:rsidR="002C0992" w:rsidRDefault="002C0992">
      <w:pPr>
        <w:widowControl w:val="0"/>
        <w:spacing w:before="120"/>
        <w:ind w:firstLine="567"/>
        <w:jc w:val="both"/>
        <w:rPr>
          <w:color w:val="000000"/>
          <w:sz w:val="24"/>
          <w:szCs w:val="24"/>
        </w:rPr>
      </w:pPr>
      <w:r>
        <w:rPr>
          <w:color w:val="000000"/>
          <w:sz w:val="24"/>
          <w:szCs w:val="24"/>
        </w:rPr>
        <w:t xml:space="preserve">3) производство по вновь открывшимся обстоятельствам по гражданским делам, ранее рассмотренным в этом суде; </w:t>
      </w:r>
    </w:p>
    <w:p w:rsidR="002C0992" w:rsidRDefault="002C0992">
      <w:pPr>
        <w:widowControl w:val="0"/>
        <w:spacing w:before="120"/>
        <w:ind w:firstLine="567"/>
        <w:jc w:val="both"/>
        <w:rPr>
          <w:color w:val="000000"/>
          <w:sz w:val="24"/>
          <w:szCs w:val="24"/>
        </w:rPr>
      </w:pPr>
      <w:r>
        <w:rPr>
          <w:color w:val="000000"/>
          <w:sz w:val="24"/>
          <w:szCs w:val="24"/>
        </w:rPr>
        <w:t xml:space="preserve">4) разрешение процессуальных вопросов в стадии исполнения приговора по уголовным делам; </w:t>
      </w:r>
    </w:p>
    <w:p w:rsidR="002C0992" w:rsidRDefault="002C0992">
      <w:pPr>
        <w:widowControl w:val="0"/>
        <w:spacing w:before="120"/>
        <w:ind w:firstLine="567"/>
        <w:jc w:val="both"/>
        <w:rPr>
          <w:color w:val="000000"/>
          <w:sz w:val="24"/>
          <w:szCs w:val="24"/>
        </w:rPr>
      </w:pPr>
      <w:r>
        <w:rPr>
          <w:color w:val="000000"/>
          <w:sz w:val="24"/>
          <w:szCs w:val="24"/>
        </w:rPr>
        <w:t xml:space="preserve">5) разрешение жалоб на законность и обоснованность применения на предварительном расследовании меры пресечения в виде заключения под стражу, а также ее продление; </w:t>
      </w:r>
    </w:p>
    <w:p w:rsidR="002C0992" w:rsidRDefault="002C0992">
      <w:pPr>
        <w:widowControl w:val="0"/>
        <w:spacing w:before="120"/>
        <w:ind w:firstLine="567"/>
        <w:jc w:val="both"/>
        <w:rPr>
          <w:color w:val="000000"/>
          <w:sz w:val="24"/>
          <w:szCs w:val="24"/>
        </w:rPr>
      </w:pPr>
      <w:r>
        <w:rPr>
          <w:color w:val="000000"/>
          <w:sz w:val="24"/>
          <w:szCs w:val="24"/>
        </w:rPr>
        <w:t xml:space="preserve">6) в соответствии со ст. 23, 25 Конституции РФ вынесение решения о производстве выемки почтово-телеграфной корреспонденции, прослушивании телефонных переговоров и обыске органами, осуществляющими оперативно-розыскную деятельность, и органами предварительного расследования; </w:t>
      </w:r>
    </w:p>
    <w:p w:rsidR="002C0992" w:rsidRDefault="002C0992">
      <w:pPr>
        <w:widowControl w:val="0"/>
        <w:spacing w:before="120"/>
        <w:ind w:firstLine="567"/>
        <w:jc w:val="both"/>
        <w:rPr>
          <w:color w:val="000000"/>
          <w:sz w:val="24"/>
          <w:szCs w:val="24"/>
        </w:rPr>
      </w:pPr>
      <w:r>
        <w:rPr>
          <w:color w:val="000000"/>
          <w:sz w:val="24"/>
          <w:szCs w:val="24"/>
        </w:rPr>
        <w:t xml:space="preserve">7) обобщение судебной практики и анализ судебной статистики. </w:t>
      </w:r>
    </w:p>
    <w:p w:rsidR="002C0992" w:rsidRDefault="002C0992">
      <w:pPr>
        <w:widowControl w:val="0"/>
        <w:spacing w:before="120"/>
        <w:ind w:firstLine="567"/>
        <w:jc w:val="both"/>
        <w:rPr>
          <w:color w:val="000000"/>
          <w:sz w:val="24"/>
          <w:szCs w:val="24"/>
        </w:rPr>
      </w:pPr>
      <w:r>
        <w:rPr>
          <w:color w:val="000000"/>
          <w:sz w:val="24"/>
          <w:szCs w:val="24"/>
        </w:rPr>
        <w:t>Районный суд не имеет каких-либо структурных судебных подразделений. В его составе действуют председатель суда, заместители (до двух в больших по численности) и судьи. Судьи (в том числе председатели, заместители председателей) районных судов назначаются на должность Президентом РФ по представлению Председателя ВС РФ, основанному на заключении квалификационных коллегий этих судов и согласованному с законодательными (представительными) органами государственной власти соответствующих субъектов РФ. (ст.13 п.6 ФКЗ о Суд.С). Районный суд является непосредственно вышестоящей судебной инстанцией по отношению к мировым судьям, действующим на территории соответствующего судебного района. Мировой судья в пределах своей компетенции рассматривает единолично гражданские, административные и уголовные дела в качестве суда первой инстанции. Мировые суды будут действовать в судебных участках.</w:t>
      </w:r>
    </w:p>
    <w:p w:rsidR="002C0992" w:rsidRDefault="002C0992">
      <w:pPr>
        <w:widowControl w:val="0"/>
        <w:spacing w:before="120"/>
        <w:ind w:firstLine="567"/>
        <w:jc w:val="both"/>
        <w:rPr>
          <w:color w:val="000000"/>
          <w:sz w:val="24"/>
          <w:szCs w:val="24"/>
        </w:rPr>
      </w:pPr>
      <w:r>
        <w:rPr>
          <w:color w:val="000000"/>
          <w:sz w:val="24"/>
          <w:szCs w:val="24"/>
        </w:rPr>
        <w:t xml:space="preserve">Судебные обязанности между судьями распределяет председатель суда. При этом учитывается стаж работы судьи, его теоретическая подготовка, склонности и другие факторы. Распределение обязанностей осуществляется: </w:t>
      </w:r>
    </w:p>
    <w:p w:rsidR="002C0992" w:rsidRDefault="002C0992">
      <w:pPr>
        <w:widowControl w:val="0"/>
        <w:spacing w:before="120"/>
        <w:ind w:firstLine="567"/>
        <w:jc w:val="both"/>
        <w:rPr>
          <w:color w:val="000000"/>
          <w:sz w:val="24"/>
          <w:szCs w:val="24"/>
        </w:rPr>
      </w:pPr>
      <w:r>
        <w:rPr>
          <w:color w:val="000000"/>
          <w:sz w:val="24"/>
          <w:szCs w:val="24"/>
        </w:rPr>
        <w:t xml:space="preserve">1) по зональному или территориальному признаку. Судья обслуживает определенную территорию (города, поселки, села) и рассматривает все уголовные, гражданские и административные дела на этой территории; </w:t>
      </w:r>
    </w:p>
    <w:p w:rsidR="002C0992" w:rsidRDefault="002C0992">
      <w:pPr>
        <w:widowControl w:val="0"/>
        <w:spacing w:before="120"/>
        <w:ind w:firstLine="567"/>
        <w:jc w:val="both"/>
        <w:rPr>
          <w:color w:val="000000"/>
          <w:sz w:val="24"/>
          <w:szCs w:val="24"/>
        </w:rPr>
      </w:pPr>
      <w:r>
        <w:rPr>
          <w:color w:val="000000"/>
          <w:sz w:val="24"/>
          <w:szCs w:val="24"/>
        </w:rPr>
        <w:t xml:space="preserve">2) по предметному признаку. Судья рассматривает уголовные или гражданские дела. Здесь возможна и более основательная дифференциация: судья рассматривает определенную категорию уголовных или гражданских дел, например, дела о преступлениях несовершеннолетних, алиментные, жилищные дела и т.п.; </w:t>
      </w:r>
    </w:p>
    <w:p w:rsidR="002C0992" w:rsidRDefault="002C0992">
      <w:pPr>
        <w:widowControl w:val="0"/>
        <w:spacing w:before="120"/>
        <w:ind w:firstLine="567"/>
        <w:jc w:val="both"/>
        <w:rPr>
          <w:color w:val="000000"/>
          <w:sz w:val="24"/>
          <w:szCs w:val="24"/>
        </w:rPr>
      </w:pPr>
      <w:r>
        <w:rPr>
          <w:color w:val="000000"/>
          <w:sz w:val="24"/>
          <w:szCs w:val="24"/>
        </w:rPr>
        <w:t xml:space="preserve">3) по смешанному признаку (зонально-предметному). </w:t>
      </w:r>
    </w:p>
    <w:p w:rsidR="002C0992" w:rsidRDefault="002C0992">
      <w:pPr>
        <w:widowControl w:val="0"/>
        <w:spacing w:before="120"/>
        <w:ind w:firstLine="567"/>
        <w:jc w:val="both"/>
        <w:rPr>
          <w:color w:val="000000"/>
          <w:sz w:val="24"/>
          <w:szCs w:val="24"/>
        </w:rPr>
      </w:pPr>
      <w:r>
        <w:rPr>
          <w:color w:val="000000"/>
          <w:sz w:val="24"/>
          <w:szCs w:val="24"/>
        </w:rPr>
        <w:t xml:space="preserve">Исходя из сказанного в различных судах применяются различные формы построения работы. </w:t>
      </w:r>
    </w:p>
    <w:p w:rsidR="002C0992" w:rsidRDefault="002C0992">
      <w:pPr>
        <w:widowControl w:val="0"/>
        <w:spacing w:before="120"/>
        <w:ind w:firstLine="567"/>
        <w:jc w:val="both"/>
        <w:rPr>
          <w:color w:val="000000"/>
          <w:sz w:val="24"/>
          <w:szCs w:val="24"/>
        </w:rPr>
      </w:pPr>
      <w:r>
        <w:rPr>
          <w:color w:val="000000"/>
          <w:sz w:val="24"/>
          <w:szCs w:val="24"/>
        </w:rPr>
        <w:t xml:space="preserve">Председатель районного суда обязан обеспечить надлежащее выполнение своих функций всеми судьями и народными заседателями, входящими в состав суда, а также всеми структурами аппарата суда. </w:t>
      </w:r>
    </w:p>
    <w:p w:rsidR="002C0992" w:rsidRDefault="002C0992">
      <w:pPr>
        <w:widowControl w:val="0"/>
        <w:spacing w:before="120"/>
        <w:ind w:firstLine="567"/>
        <w:jc w:val="both"/>
        <w:rPr>
          <w:color w:val="000000"/>
          <w:sz w:val="24"/>
          <w:szCs w:val="24"/>
        </w:rPr>
      </w:pPr>
      <w:r>
        <w:rPr>
          <w:color w:val="000000"/>
          <w:sz w:val="24"/>
          <w:szCs w:val="24"/>
        </w:rPr>
        <w:t xml:space="preserve">1. Председатель председательствует в судебных заседаниях по любому делу, отнесенному к ведению данного суда. </w:t>
      </w:r>
    </w:p>
    <w:p w:rsidR="002C0992" w:rsidRDefault="002C0992">
      <w:pPr>
        <w:widowControl w:val="0"/>
        <w:spacing w:before="120"/>
        <w:ind w:firstLine="567"/>
        <w:jc w:val="both"/>
        <w:rPr>
          <w:color w:val="000000"/>
          <w:sz w:val="24"/>
          <w:szCs w:val="24"/>
        </w:rPr>
      </w:pPr>
      <w:r>
        <w:rPr>
          <w:color w:val="000000"/>
          <w:sz w:val="24"/>
          <w:szCs w:val="24"/>
        </w:rPr>
        <w:t xml:space="preserve">2. Председатель назначает судей для рассмотрения конкретных судебных дел, распределяет другие обязанности между ними. Здесь речь может идти о выполнении различных судебных функций, в частности, об обобщении судебной практики по какой-то категории уголовных или гражданских дел, о рассмотрении гражданских дел по вновь открывшимся обстоятельствам, о проверке законности и обоснованности ареста обвиняемого, подозреваемого и осуществлении других функций, являющихся правосудием или выходящих за рамки осуществления правосудия. Это - право председателя суда и обязанность судей по закону. </w:t>
      </w:r>
    </w:p>
    <w:p w:rsidR="002C0992" w:rsidRDefault="002C0992">
      <w:pPr>
        <w:widowControl w:val="0"/>
        <w:spacing w:before="120"/>
        <w:ind w:firstLine="567"/>
        <w:jc w:val="both"/>
        <w:rPr>
          <w:color w:val="000000"/>
          <w:sz w:val="24"/>
          <w:szCs w:val="24"/>
        </w:rPr>
      </w:pPr>
      <w:r>
        <w:rPr>
          <w:color w:val="000000"/>
          <w:sz w:val="24"/>
          <w:szCs w:val="24"/>
        </w:rPr>
        <w:t xml:space="preserve">3. Председатель суда организует работу с народными заседателями суда: проводит мероприятие по повышению их правовой подготовки, руководит их работой по обобщению судебной практики и т.д. Задания по обобщению судебной практики в данном районе председатель определяет лично. Составляется определенный вопросник, в соответствии с которым народный заседатель должен проанализировать ту или иную категорию дел, рассмотренных в данном суде. </w:t>
      </w:r>
    </w:p>
    <w:p w:rsidR="002C0992" w:rsidRDefault="002C0992">
      <w:pPr>
        <w:widowControl w:val="0"/>
        <w:spacing w:before="120"/>
        <w:ind w:firstLine="567"/>
        <w:jc w:val="both"/>
        <w:rPr>
          <w:color w:val="000000"/>
          <w:sz w:val="24"/>
          <w:szCs w:val="24"/>
        </w:rPr>
      </w:pPr>
      <w:r>
        <w:rPr>
          <w:color w:val="000000"/>
          <w:sz w:val="24"/>
          <w:szCs w:val="24"/>
        </w:rPr>
        <w:t xml:space="preserve">4. Председатель организует работу судей по приему граждан и рассмотрению заявлений, жалоб и предложений граждан. В каждом районном суде определяется в соответствии с планом работы, какие судьи, свободные от рассмотрения дел, занимаются приемом граждан, кто из судей осуществляет прием в выходные дни, в послерабочее время и т.д. Сведения об этом представляются для всеобщего обозрения. </w:t>
      </w:r>
    </w:p>
    <w:p w:rsidR="002C0992" w:rsidRDefault="002C0992">
      <w:pPr>
        <w:widowControl w:val="0"/>
        <w:spacing w:before="120"/>
        <w:ind w:firstLine="567"/>
        <w:jc w:val="both"/>
        <w:rPr>
          <w:color w:val="000000"/>
          <w:sz w:val="24"/>
          <w:szCs w:val="24"/>
        </w:rPr>
      </w:pPr>
      <w:r>
        <w:rPr>
          <w:color w:val="000000"/>
          <w:sz w:val="24"/>
          <w:szCs w:val="24"/>
        </w:rPr>
        <w:t xml:space="preserve">5. Председатель ведет личный прием граждан и разъясняет им действующее законодательство. </w:t>
      </w:r>
    </w:p>
    <w:p w:rsidR="002C0992" w:rsidRDefault="002C0992">
      <w:pPr>
        <w:widowControl w:val="0"/>
        <w:spacing w:before="120"/>
        <w:ind w:firstLine="567"/>
        <w:jc w:val="both"/>
        <w:rPr>
          <w:color w:val="000000"/>
          <w:sz w:val="24"/>
          <w:szCs w:val="24"/>
        </w:rPr>
      </w:pPr>
      <w:r>
        <w:rPr>
          <w:color w:val="000000"/>
          <w:sz w:val="24"/>
          <w:szCs w:val="24"/>
        </w:rPr>
        <w:t xml:space="preserve">6. Председатель руководит изучением и обобщением судебной практики, анализирует судебную статистику. </w:t>
      </w:r>
    </w:p>
    <w:p w:rsidR="002C0992" w:rsidRDefault="002C0992">
      <w:pPr>
        <w:widowControl w:val="0"/>
        <w:spacing w:before="120"/>
        <w:ind w:firstLine="567"/>
        <w:jc w:val="both"/>
        <w:rPr>
          <w:color w:val="000000"/>
          <w:sz w:val="24"/>
          <w:szCs w:val="24"/>
        </w:rPr>
      </w:pPr>
      <w:r>
        <w:rPr>
          <w:color w:val="000000"/>
          <w:sz w:val="24"/>
          <w:szCs w:val="24"/>
        </w:rPr>
        <w:t xml:space="preserve"> 7. Председатель вносит представления в государственные органы, общественные организации и должностным лицам о выявленных нарушениях закона, причинах и условиях, способствующих совершению правонарушений и предлагает принять меры к устранению последних. </w:t>
      </w:r>
    </w:p>
    <w:p w:rsidR="002C0992" w:rsidRDefault="002C0992">
      <w:pPr>
        <w:widowControl w:val="0"/>
        <w:spacing w:before="120"/>
        <w:ind w:firstLine="567"/>
        <w:jc w:val="both"/>
        <w:rPr>
          <w:color w:val="000000"/>
          <w:sz w:val="24"/>
          <w:szCs w:val="24"/>
        </w:rPr>
      </w:pPr>
      <w:r>
        <w:rPr>
          <w:color w:val="000000"/>
          <w:sz w:val="24"/>
          <w:szCs w:val="24"/>
        </w:rPr>
        <w:t xml:space="preserve">8. Председатель представляет к назначению консультантов суда и судебных исполнителей и руководит их работой. </w:t>
      </w:r>
    </w:p>
    <w:p w:rsidR="002C0992" w:rsidRDefault="002C0992">
      <w:pPr>
        <w:widowControl w:val="0"/>
        <w:spacing w:before="120"/>
        <w:ind w:firstLine="567"/>
        <w:jc w:val="both"/>
        <w:rPr>
          <w:color w:val="000000"/>
          <w:sz w:val="24"/>
          <w:szCs w:val="24"/>
        </w:rPr>
      </w:pPr>
      <w:r>
        <w:rPr>
          <w:color w:val="000000"/>
          <w:sz w:val="24"/>
          <w:szCs w:val="24"/>
        </w:rPr>
        <w:t xml:space="preserve">9. Председатель руководит работой аппарата суда. </w:t>
      </w:r>
    </w:p>
    <w:p w:rsidR="002C0992" w:rsidRDefault="002C0992">
      <w:pPr>
        <w:widowControl w:val="0"/>
        <w:spacing w:before="120"/>
        <w:ind w:firstLine="567"/>
        <w:jc w:val="both"/>
        <w:rPr>
          <w:color w:val="000000"/>
          <w:sz w:val="24"/>
          <w:szCs w:val="24"/>
        </w:rPr>
      </w:pPr>
      <w:r>
        <w:rPr>
          <w:color w:val="000000"/>
          <w:sz w:val="24"/>
          <w:szCs w:val="24"/>
        </w:rPr>
        <w:t xml:space="preserve">10. Председатель организует работу по повышению квалификации судей и других работников суда. Эта работа планируется. Она осуществляется посредством направления судей на курсы повышения квалификации, которые организует Министерство юстиции РФ и его органы на местах (юридические отделы администрации субъектов РФ); стажировки судей в вышестоящих судах; проведения занятий с судьями профессорско-преподавательским составом юридических учебных заведений и т.п. </w:t>
      </w:r>
    </w:p>
    <w:p w:rsidR="002C0992" w:rsidRDefault="002C0992">
      <w:pPr>
        <w:widowControl w:val="0"/>
        <w:spacing w:before="120"/>
        <w:ind w:firstLine="567"/>
        <w:jc w:val="both"/>
        <w:rPr>
          <w:color w:val="000000"/>
          <w:sz w:val="24"/>
          <w:szCs w:val="24"/>
        </w:rPr>
      </w:pPr>
      <w:r>
        <w:rPr>
          <w:color w:val="000000"/>
          <w:sz w:val="24"/>
          <w:szCs w:val="24"/>
        </w:rPr>
        <w:t xml:space="preserve">11. Председатель организует работу по пропаганде правовых знаний и разъяснению законодательства в государственных органах, учреждениях и организациях. </w:t>
      </w:r>
    </w:p>
    <w:p w:rsidR="002C0992" w:rsidRDefault="002C0992">
      <w:pPr>
        <w:widowControl w:val="0"/>
        <w:spacing w:before="120"/>
        <w:ind w:firstLine="567"/>
        <w:jc w:val="both"/>
        <w:rPr>
          <w:color w:val="000000"/>
          <w:sz w:val="24"/>
          <w:szCs w:val="24"/>
        </w:rPr>
      </w:pPr>
      <w:r>
        <w:rPr>
          <w:color w:val="000000"/>
          <w:sz w:val="24"/>
          <w:szCs w:val="24"/>
        </w:rPr>
        <w:t>Важную роль в деятельности народного суда выполняет его аппарат. По существу, он в значительной мере обеспечивает нормальное функционирование суда как органа судебной власти. Аппарат суда осуществляет обеспечение работы суда и подчиняется председателю соответствующего суда. Работники аппарата суда являются государственными служащими, им присваиваются классные чины и другие специальные звания, а в военных судах могут также присваиваться воинские звания.(ст.32 ФКЗ о Суд.С.)</w:t>
      </w:r>
    </w:p>
    <w:p w:rsidR="002C0992" w:rsidRDefault="002C0992">
      <w:pPr>
        <w:widowControl w:val="0"/>
        <w:spacing w:before="120"/>
        <w:ind w:firstLine="567"/>
        <w:jc w:val="both"/>
        <w:rPr>
          <w:color w:val="000000"/>
          <w:sz w:val="24"/>
          <w:szCs w:val="24"/>
        </w:rPr>
      </w:pPr>
      <w:r>
        <w:rPr>
          <w:color w:val="000000"/>
          <w:sz w:val="24"/>
          <w:szCs w:val="24"/>
        </w:rPr>
        <w:t xml:space="preserve">Численный штат аппарата зависит от объема работы суда и числа действующих в его составе судей. В районном суде небольшого района, где имеется один судья, аппарат состоит из секретаря суда, секретаря судебных заседаний, делопроизводителя, судебного исполнителя. В районном суде, где число судей пять и более, в аппарат входят такие структурные подразделения: канцелярия, группа секретарей судебных заседаний, архив, судебные исполнители, консультант. </w:t>
      </w:r>
    </w:p>
    <w:p w:rsidR="002C0992" w:rsidRDefault="002C0992">
      <w:pPr>
        <w:widowControl w:val="0"/>
        <w:spacing w:before="120"/>
        <w:ind w:firstLine="567"/>
        <w:jc w:val="both"/>
        <w:rPr>
          <w:color w:val="000000"/>
          <w:sz w:val="24"/>
          <w:szCs w:val="24"/>
        </w:rPr>
      </w:pPr>
      <w:r>
        <w:rPr>
          <w:color w:val="000000"/>
          <w:sz w:val="24"/>
          <w:szCs w:val="24"/>
        </w:rPr>
        <w:t xml:space="preserve">Канцелярия возглавляется заведующим (при наличии этой штатной единицы) или секретарем суда. В ряде судов действуют две канцелярии - по гражданским и по уголовным делам. </w:t>
      </w:r>
    </w:p>
    <w:p w:rsidR="002C0992" w:rsidRDefault="002C0992">
      <w:pPr>
        <w:widowControl w:val="0"/>
        <w:spacing w:before="120"/>
        <w:ind w:firstLine="567"/>
        <w:jc w:val="both"/>
        <w:rPr>
          <w:color w:val="000000"/>
          <w:sz w:val="24"/>
          <w:szCs w:val="24"/>
        </w:rPr>
      </w:pPr>
      <w:r>
        <w:rPr>
          <w:color w:val="000000"/>
          <w:sz w:val="24"/>
          <w:szCs w:val="24"/>
        </w:rPr>
        <w:t xml:space="preserve">В канцелярии осуществляется делопроизводство по учету и распределению поступающей корреспонденции, учету исходящей переписки, ведению нарядов и различных журналов, ведению статистической отчетности; регистрация, учет и хранение судебных дел, находящихся в производстве суда. </w:t>
      </w:r>
    </w:p>
    <w:p w:rsidR="002C0992" w:rsidRDefault="002C0992">
      <w:pPr>
        <w:widowControl w:val="0"/>
        <w:spacing w:before="120"/>
        <w:ind w:firstLine="567"/>
        <w:jc w:val="both"/>
        <w:rPr>
          <w:color w:val="000000"/>
          <w:sz w:val="24"/>
          <w:szCs w:val="24"/>
        </w:rPr>
      </w:pPr>
      <w:r>
        <w:rPr>
          <w:color w:val="000000"/>
          <w:sz w:val="24"/>
          <w:szCs w:val="24"/>
        </w:rPr>
        <w:t xml:space="preserve">Канцелярия направляет участникам процесса копии приговоров, решений и других судебных актов, подготавливает дела для сдачи в архив после вступления судебных решений и приговоров в законную силу, направляет дела при наличии кассационной жалобы или протеста в кассационную инстанцию (вышестоящий суд), предоставляет для ознакомления судебные дела, находящиеся в производстве суда, прокурору, защитнику и другим участникам процесса и т.д. Вся эта работа в канцелярии выполняется секретарями суда и делопроизводителями. </w:t>
      </w:r>
    </w:p>
    <w:p w:rsidR="002C0992" w:rsidRDefault="002C0992">
      <w:pPr>
        <w:widowControl w:val="0"/>
        <w:spacing w:before="120"/>
        <w:ind w:firstLine="567"/>
        <w:jc w:val="both"/>
        <w:rPr>
          <w:color w:val="000000"/>
          <w:sz w:val="24"/>
          <w:szCs w:val="24"/>
        </w:rPr>
      </w:pPr>
      <w:r>
        <w:rPr>
          <w:color w:val="000000"/>
          <w:sz w:val="24"/>
          <w:szCs w:val="24"/>
        </w:rPr>
        <w:t xml:space="preserve">Секретари судебных заседаний образуют определенную группу судебных работников. Они не прикреплены к отдельным судьям, а принимают участие в рассмотрении конкретных дел по мере необходимости. Секретари судебных заседаний являются процессуальными субъектами, на них, в частности, возложены ответственные обязанности по четкому ведению протокола судебного заседания (ст. 264 УПК, ст. 228 ГПК). В ходе судебного разбирательства они выполняют и другие функции. </w:t>
      </w:r>
    </w:p>
    <w:p w:rsidR="002C0992" w:rsidRDefault="002C0992">
      <w:pPr>
        <w:widowControl w:val="0"/>
        <w:spacing w:before="120"/>
        <w:ind w:firstLine="567"/>
        <w:jc w:val="both"/>
        <w:rPr>
          <w:color w:val="000000"/>
          <w:sz w:val="24"/>
          <w:szCs w:val="24"/>
        </w:rPr>
      </w:pPr>
      <w:r>
        <w:rPr>
          <w:color w:val="000000"/>
          <w:sz w:val="24"/>
          <w:szCs w:val="24"/>
        </w:rPr>
        <w:t xml:space="preserve">В районном суде имеется архив и должность архивариуса. После вступления приговора (решения) в законную силу секретари суда оформляют дело и передают его из .канцелярии в архив на хранение. Необходимость хранения вызывается тем, что судебные акты, вступившие в законную силу, могут быть пересмотрены в порядке надзора и по вновь открывшимся обстоятельствам даже через довольно продолжительное время. </w:t>
      </w:r>
    </w:p>
    <w:p w:rsidR="002C0992" w:rsidRDefault="002C0992">
      <w:pPr>
        <w:widowControl w:val="0"/>
        <w:spacing w:before="120"/>
        <w:ind w:firstLine="567"/>
        <w:jc w:val="both"/>
        <w:rPr>
          <w:color w:val="000000"/>
          <w:sz w:val="24"/>
          <w:szCs w:val="24"/>
        </w:rPr>
      </w:pPr>
      <w:r>
        <w:rPr>
          <w:color w:val="000000"/>
          <w:sz w:val="24"/>
          <w:szCs w:val="24"/>
        </w:rPr>
        <w:t xml:space="preserve">По истечении сроков хранения (они различны в зависимости от меры наказания и других факторов), установленных ведомственными актами министерства юстиции, судебные дела подлежат уничтожению. </w:t>
      </w:r>
    </w:p>
    <w:p w:rsidR="002C0992" w:rsidRDefault="002C0992">
      <w:pPr>
        <w:widowControl w:val="0"/>
        <w:spacing w:before="120"/>
        <w:ind w:firstLine="567"/>
        <w:jc w:val="both"/>
        <w:rPr>
          <w:color w:val="000000"/>
          <w:sz w:val="24"/>
          <w:szCs w:val="24"/>
        </w:rPr>
      </w:pPr>
      <w:r>
        <w:rPr>
          <w:color w:val="000000"/>
          <w:sz w:val="24"/>
          <w:szCs w:val="24"/>
        </w:rPr>
        <w:t xml:space="preserve">В аппарате народного суда организуется и функционирует группа судебных исполнителей. В одно-, двухсоставных районных судах действует, по общему правилу, один судебный исполнитель. В судах с большим числом судей соответственно увеличивается штат судебных исполнителей. Судебные исполнители имеются только в районных судах. </w:t>
      </w:r>
    </w:p>
    <w:p w:rsidR="002C0992" w:rsidRDefault="002C0992">
      <w:pPr>
        <w:widowControl w:val="0"/>
        <w:spacing w:before="120"/>
        <w:ind w:firstLine="567"/>
        <w:jc w:val="both"/>
        <w:rPr>
          <w:color w:val="000000"/>
          <w:sz w:val="24"/>
          <w:szCs w:val="24"/>
        </w:rPr>
      </w:pPr>
      <w:r>
        <w:rPr>
          <w:color w:val="000000"/>
          <w:sz w:val="24"/>
          <w:szCs w:val="24"/>
        </w:rPr>
        <w:t>Судебные исполнители назначаются на должность по представлению председателя народного суда министром юстиции республики или начальником отдела юстиции - в других субъектах РФ. Руководство деятельностью судебных исполнителей осуществляет председатель суда.</w:t>
      </w:r>
    </w:p>
    <w:p w:rsidR="002C0992" w:rsidRDefault="002C0992">
      <w:pPr>
        <w:widowControl w:val="0"/>
        <w:spacing w:before="120"/>
        <w:ind w:firstLine="567"/>
        <w:jc w:val="both"/>
        <w:rPr>
          <w:color w:val="000000"/>
          <w:sz w:val="24"/>
          <w:szCs w:val="24"/>
        </w:rPr>
      </w:pPr>
      <w:r>
        <w:rPr>
          <w:color w:val="000000"/>
          <w:sz w:val="24"/>
          <w:szCs w:val="24"/>
        </w:rPr>
        <w:t xml:space="preserve">Судебные исполнители выполняют следующие функции: </w:t>
      </w:r>
    </w:p>
    <w:p w:rsidR="002C0992" w:rsidRDefault="002C0992">
      <w:pPr>
        <w:widowControl w:val="0"/>
        <w:spacing w:before="120"/>
        <w:ind w:firstLine="567"/>
        <w:jc w:val="both"/>
        <w:rPr>
          <w:color w:val="000000"/>
          <w:sz w:val="24"/>
          <w:szCs w:val="24"/>
        </w:rPr>
      </w:pPr>
      <w:r>
        <w:rPr>
          <w:color w:val="000000"/>
          <w:sz w:val="24"/>
          <w:szCs w:val="24"/>
        </w:rPr>
        <w:t xml:space="preserve">1) исполняют решения, определения и постановления судов по гражданским делам (об имущественных и денежных взысканиях, о разделе имущества, жилой площади и др.); </w:t>
      </w:r>
    </w:p>
    <w:p w:rsidR="002C0992" w:rsidRDefault="002C0992">
      <w:pPr>
        <w:widowControl w:val="0"/>
        <w:spacing w:before="120"/>
        <w:ind w:firstLine="567"/>
        <w:jc w:val="both"/>
        <w:rPr>
          <w:color w:val="000000"/>
          <w:sz w:val="24"/>
          <w:szCs w:val="24"/>
        </w:rPr>
      </w:pPr>
      <w:r>
        <w:rPr>
          <w:color w:val="000000"/>
          <w:sz w:val="24"/>
          <w:szCs w:val="24"/>
        </w:rPr>
        <w:t xml:space="preserve">2) исполняют приговоры, определения и постановления по уголовным делам в части имущественных и денежных взысканий, в том числе о штрафах и конфискации имущества; </w:t>
      </w:r>
    </w:p>
    <w:p w:rsidR="002C0992" w:rsidRDefault="002C0992">
      <w:pPr>
        <w:widowControl w:val="0"/>
        <w:spacing w:before="120"/>
        <w:ind w:firstLine="567"/>
        <w:jc w:val="both"/>
        <w:rPr>
          <w:color w:val="000000"/>
          <w:sz w:val="24"/>
          <w:szCs w:val="24"/>
        </w:rPr>
      </w:pPr>
      <w:r>
        <w:rPr>
          <w:color w:val="000000"/>
          <w:sz w:val="24"/>
          <w:szCs w:val="24"/>
        </w:rPr>
        <w:t xml:space="preserve">3) исполняют постановления судебных, административных органов и общественных организаций в части имущественных и денежных взысканий за совершение административных правонарушений; </w:t>
      </w:r>
    </w:p>
    <w:p w:rsidR="002C0992" w:rsidRDefault="002C0992">
      <w:pPr>
        <w:widowControl w:val="0"/>
        <w:spacing w:before="120"/>
        <w:ind w:firstLine="567"/>
        <w:jc w:val="both"/>
        <w:rPr>
          <w:color w:val="000000"/>
          <w:sz w:val="24"/>
          <w:szCs w:val="24"/>
        </w:rPr>
      </w:pPr>
      <w:r>
        <w:rPr>
          <w:color w:val="000000"/>
          <w:sz w:val="24"/>
          <w:szCs w:val="24"/>
        </w:rPr>
        <w:t xml:space="preserve">4) исполняют мировые соглашения, утвержденные судом; </w:t>
      </w:r>
    </w:p>
    <w:p w:rsidR="002C0992" w:rsidRDefault="002C0992">
      <w:pPr>
        <w:widowControl w:val="0"/>
        <w:spacing w:before="120"/>
        <w:ind w:firstLine="567"/>
        <w:jc w:val="both"/>
        <w:rPr>
          <w:color w:val="000000"/>
          <w:sz w:val="24"/>
          <w:szCs w:val="24"/>
        </w:rPr>
      </w:pPr>
      <w:r>
        <w:rPr>
          <w:color w:val="000000"/>
          <w:sz w:val="24"/>
          <w:szCs w:val="24"/>
        </w:rPr>
        <w:t xml:space="preserve">5) реализуют исполнительные надписи нотариусов; </w:t>
      </w:r>
    </w:p>
    <w:p w:rsidR="002C0992" w:rsidRDefault="002C0992">
      <w:pPr>
        <w:widowControl w:val="0"/>
        <w:spacing w:before="120"/>
        <w:ind w:firstLine="567"/>
        <w:jc w:val="both"/>
        <w:rPr>
          <w:color w:val="000000"/>
          <w:sz w:val="24"/>
          <w:szCs w:val="24"/>
        </w:rPr>
      </w:pPr>
      <w:r>
        <w:rPr>
          <w:color w:val="000000"/>
          <w:sz w:val="24"/>
          <w:szCs w:val="24"/>
        </w:rPr>
        <w:t xml:space="preserve">6) исполняют решения арбитражных судов, третейских судов, комиссий по делам несовершеннолетних и административных органов, комиссий по трудовым спорам, местных администраций, о денежных взысканиях. </w:t>
      </w:r>
    </w:p>
    <w:p w:rsidR="002C0992" w:rsidRDefault="002C0992">
      <w:pPr>
        <w:widowControl w:val="0"/>
        <w:spacing w:before="120"/>
        <w:ind w:firstLine="567"/>
        <w:jc w:val="both"/>
        <w:rPr>
          <w:color w:val="000000"/>
          <w:sz w:val="24"/>
          <w:szCs w:val="24"/>
        </w:rPr>
      </w:pPr>
      <w:r>
        <w:rPr>
          <w:color w:val="000000"/>
          <w:sz w:val="24"/>
          <w:szCs w:val="24"/>
        </w:rPr>
        <w:t xml:space="preserve">Судебный исполнитель наделен властными полномочиями. Его требования обязательны для исполнения всеми государственными органами, должностными лицами и гражданами. В случае необходимости он вправе обратиться за содействием в органы милиции. Судебный исполнитель вправе наложить арест на имущество и денежные вклады гражданского ответчика, обвиняемого (подсудимого) или лиц, несущих материальную ответственность за действия указанных субъектов. </w:t>
      </w:r>
    </w:p>
    <w:p w:rsidR="002C0992" w:rsidRDefault="002C0992">
      <w:pPr>
        <w:widowControl w:val="0"/>
        <w:spacing w:before="120"/>
        <w:ind w:firstLine="567"/>
        <w:jc w:val="both"/>
        <w:rPr>
          <w:color w:val="000000"/>
          <w:sz w:val="24"/>
          <w:szCs w:val="24"/>
        </w:rPr>
      </w:pPr>
      <w:r>
        <w:rPr>
          <w:color w:val="000000"/>
          <w:sz w:val="24"/>
          <w:szCs w:val="24"/>
        </w:rPr>
        <w:t xml:space="preserve">В аппарат суда входит консультант (или группа консультантов). Консультант назначается на должность по представлению председателя суда министром юстиции республики или начальником отдела юстиции субъекта РФ. Руководство деятельностью консультанта осуществляет председатель суда. </w:t>
      </w:r>
    </w:p>
    <w:p w:rsidR="002C0992" w:rsidRDefault="002C0992">
      <w:pPr>
        <w:widowControl w:val="0"/>
        <w:spacing w:before="120"/>
        <w:ind w:firstLine="567"/>
        <w:jc w:val="both"/>
        <w:rPr>
          <w:color w:val="000000"/>
          <w:sz w:val="24"/>
          <w:szCs w:val="24"/>
        </w:rPr>
      </w:pPr>
      <w:r>
        <w:rPr>
          <w:color w:val="000000"/>
          <w:sz w:val="24"/>
          <w:szCs w:val="24"/>
        </w:rPr>
        <w:t>Консультант ведет в суде справочную работу, хранит контрольные экземпляры законов, кодексов, указов Президента, постановлений правительства, постановлений Пленума Верховного Суда РФ, других нормативных актов; следит за изменениями и дополнениями законодательства, ставит об этом в известность судей, ведет библиотеку юридической литературы, участвует в работе суда по обобщению судебной практики и анализу судебной статистики, выполняет другие поручения председателя суда.</w:t>
      </w:r>
    </w:p>
    <w:p w:rsidR="002C0992" w:rsidRDefault="002C0992">
      <w:pPr>
        <w:widowControl w:val="0"/>
        <w:spacing w:before="120"/>
        <w:jc w:val="center"/>
        <w:rPr>
          <w:b/>
          <w:bCs/>
          <w:color w:val="000000"/>
          <w:sz w:val="28"/>
          <w:szCs w:val="28"/>
        </w:rPr>
      </w:pPr>
      <w:r>
        <w:rPr>
          <w:b/>
          <w:bCs/>
          <w:color w:val="000000"/>
          <w:sz w:val="28"/>
          <w:szCs w:val="28"/>
        </w:rPr>
        <w:t>9.2.Общий надзор прокуратуры.</w:t>
      </w:r>
    </w:p>
    <w:p w:rsidR="002C0992" w:rsidRDefault="002C0992">
      <w:pPr>
        <w:widowControl w:val="0"/>
        <w:spacing w:before="120"/>
        <w:ind w:firstLine="567"/>
        <w:jc w:val="both"/>
        <w:rPr>
          <w:color w:val="000000"/>
          <w:sz w:val="24"/>
          <w:szCs w:val="24"/>
        </w:rPr>
      </w:pPr>
      <w:r>
        <w:rPr>
          <w:color w:val="000000"/>
          <w:sz w:val="24"/>
          <w:szCs w:val="24"/>
        </w:rPr>
        <w:t xml:space="preserve">В соответствии со ст. 21 Федерального закона «О прокуратуре Российской Федерации» Генеральный прокурор Российской Федерации и подчиненные ему прокуроры осуществляют надзор за исполнением законов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 </w:t>
      </w:r>
    </w:p>
    <w:p w:rsidR="002C0992" w:rsidRDefault="002C0992">
      <w:pPr>
        <w:widowControl w:val="0"/>
        <w:spacing w:before="120"/>
        <w:ind w:firstLine="567"/>
        <w:jc w:val="both"/>
        <w:rPr>
          <w:color w:val="000000"/>
          <w:sz w:val="24"/>
          <w:szCs w:val="24"/>
        </w:rPr>
      </w:pPr>
      <w:r>
        <w:rPr>
          <w:color w:val="000000"/>
          <w:sz w:val="24"/>
          <w:szCs w:val="24"/>
        </w:rPr>
        <w:t xml:space="preserve">В предмет прокурорского надзора включается проводка законности  деятельности органов хозяйственного управления предприятиями,  учреждениями, организациями и объединениями, вне зависимости от их подчиненности, общественными организациями  и движениями, должностными лицами и гражданами. </w:t>
      </w:r>
    </w:p>
    <w:p w:rsidR="002C0992" w:rsidRDefault="002C0992">
      <w:pPr>
        <w:widowControl w:val="0"/>
        <w:spacing w:before="120"/>
        <w:ind w:firstLine="567"/>
        <w:jc w:val="both"/>
        <w:rPr>
          <w:color w:val="000000"/>
          <w:sz w:val="24"/>
          <w:szCs w:val="24"/>
        </w:rPr>
      </w:pPr>
      <w:r>
        <w:rPr>
          <w:color w:val="000000"/>
          <w:sz w:val="24"/>
          <w:szCs w:val="24"/>
        </w:rPr>
        <w:t xml:space="preserve">Органы прокуратуры выполняют задачи, сформулированные  в Конституции Российской Федерации, в Законе «О прокуратуре  Российской Федерации», иных нормативных актах Российской Федерации и республик в ее составе, а также в приказах и указаниях Генерального прокурора РФ. </w:t>
      </w:r>
    </w:p>
    <w:p w:rsidR="002C0992" w:rsidRDefault="002C0992">
      <w:pPr>
        <w:widowControl w:val="0"/>
        <w:spacing w:before="120"/>
        <w:ind w:firstLine="567"/>
        <w:jc w:val="both"/>
        <w:rPr>
          <w:color w:val="000000"/>
          <w:sz w:val="24"/>
          <w:szCs w:val="24"/>
        </w:rPr>
      </w:pPr>
      <w:r>
        <w:rPr>
          <w:color w:val="000000"/>
          <w:sz w:val="24"/>
          <w:szCs w:val="24"/>
        </w:rPr>
        <w:t xml:space="preserve">Перед Генеральным прокурором РФ и подчиненными ему прокурорами поставлена задача основополагающего характера:  осуществление надзора за точным и единообразным исполнением  действующих на территории РФ законов органами местного самоуправления краев, областей, автономной области, автономных округов, городов Москвы и Санкт-Петербурга, краевой, областной администрации, администрации автономной  области и автономных округов - сюда же включается осуществление  надзора за исполнением законов министерствами и ведомствами, иными органами государственного и хозяйственного  управления и контроля, предприятиями, учреждениями, организациями и объединениями, вне зависимости от их подчиненности,  общественными организациями и движениями, должностными  лицами и гражданами. </w:t>
      </w:r>
    </w:p>
    <w:p w:rsidR="002C0992" w:rsidRDefault="002C0992">
      <w:pPr>
        <w:widowControl w:val="0"/>
        <w:spacing w:before="120"/>
        <w:ind w:firstLine="567"/>
        <w:jc w:val="both"/>
        <w:rPr>
          <w:color w:val="000000"/>
          <w:sz w:val="24"/>
          <w:szCs w:val="24"/>
        </w:rPr>
      </w:pPr>
      <w:r>
        <w:rPr>
          <w:color w:val="000000"/>
          <w:sz w:val="24"/>
          <w:szCs w:val="24"/>
        </w:rPr>
        <w:t xml:space="preserve">Эта задача, сформулированная в законе, охватывает в целом всю деятельность органов прокуратуры по всем отраслям надзора и основным направлениям деятельности органов прокуратуры. </w:t>
      </w:r>
    </w:p>
    <w:p w:rsidR="002C0992" w:rsidRDefault="002C0992">
      <w:pPr>
        <w:widowControl w:val="0"/>
        <w:spacing w:before="120"/>
        <w:ind w:firstLine="567"/>
        <w:jc w:val="both"/>
        <w:rPr>
          <w:color w:val="000000"/>
          <w:sz w:val="24"/>
          <w:szCs w:val="24"/>
        </w:rPr>
      </w:pPr>
      <w:r>
        <w:rPr>
          <w:color w:val="000000"/>
          <w:sz w:val="24"/>
          <w:szCs w:val="24"/>
        </w:rPr>
        <w:t>Реализуя свои полномочия по осуществлению надзора за точным и единообразным исполнением законов, прокуроры следят за тем, чтобы все перечисленные органы государственной  власти и управления, общественные формирования, должностные  лица и граждане действовали на основе законности, обеспечивали, в соответствии с предоставленными им правами и возложенными на них обязанностями охрану правопорядка, интересов общества, прав и свобод граждан, соблюдение требований  государственной и трудовой дисциплины.</w:t>
      </w:r>
    </w:p>
    <w:p w:rsidR="002C0992" w:rsidRDefault="002C0992">
      <w:pPr>
        <w:widowControl w:val="0"/>
        <w:spacing w:before="120"/>
        <w:ind w:firstLine="567"/>
        <w:jc w:val="both"/>
        <w:rPr>
          <w:color w:val="000000"/>
          <w:sz w:val="24"/>
          <w:szCs w:val="24"/>
        </w:rPr>
      </w:pPr>
      <w:r>
        <w:rPr>
          <w:color w:val="000000"/>
          <w:sz w:val="24"/>
          <w:szCs w:val="24"/>
        </w:rPr>
        <w:t xml:space="preserve">В сфере общего надзора задачи прокуроров состоят в том, чтобы правовые акты, издаваемые указанными государственными  органами власти и управления, а также должностными лицами, соответствовали Конституции и иным законам, а также постановлениям Правительства РФ и правительств республик в составе РФ. </w:t>
      </w:r>
    </w:p>
    <w:p w:rsidR="002C0992" w:rsidRDefault="002C0992">
      <w:pPr>
        <w:widowControl w:val="0"/>
        <w:spacing w:before="120"/>
        <w:ind w:firstLine="567"/>
        <w:jc w:val="both"/>
        <w:rPr>
          <w:color w:val="000000"/>
          <w:sz w:val="24"/>
          <w:szCs w:val="24"/>
        </w:rPr>
      </w:pPr>
      <w:r>
        <w:rPr>
          <w:color w:val="000000"/>
          <w:sz w:val="24"/>
          <w:szCs w:val="24"/>
        </w:rPr>
        <w:t>Перед органами прокуратуры поставлена также задача, чтобы общий надзор стал надежной преградой на пути местничества  и ведомственности, подрывающих основы законности в государстве, ее единства и неуклонного исполнения. Прокуроры  призваны содействовать обеспечению твердого правового режима переориентации экономического механизма на основы рыночной экономики, внедрению принципов хозяйственного расчета, самофинансирования и самоокупаемости. Особую остроту  в настоящее время приобретает задача по исполнению законов в следующих направлениях: об охране от всяких посягательств общегосударственной собственности; о соблюдении  государственной и трудовой дисциплины; об охране природы  и рационального использования ее ресурсов; о борьбе с пьянством, алкоголизмом и наркоманией; о защите прав и законных интересов граждан.</w:t>
      </w:r>
    </w:p>
    <w:p w:rsidR="002C0992" w:rsidRDefault="002C0992">
      <w:pPr>
        <w:widowControl w:val="0"/>
        <w:spacing w:before="120"/>
        <w:jc w:val="center"/>
        <w:rPr>
          <w:b/>
          <w:bCs/>
          <w:color w:val="000000"/>
          <w:sz w:val="28"/>
          <w:szCs w:val="28"/>
        </w:rPr>
      </w:pPr>
      <w:r>
        <w:rPr>
          <w:b/>
          <w:bCs/>
          <w:color w:val="000000"/>
          <w:sz w:val="28"/>
          <w:szCs w:val="28"/>
        </w:rPr>
        <w:t>10.1. Гарантии незалежности судей.</w:t>
      </w:r>
    </w:p>
    <w:p w:rsidR="002C0992" w:rsidRDefault="002C0992">
      <w:pPr>
        <w:widowControl w:val="0"/>
        <w:spacing w:before="120"/>
        <w:ind w:firstLine="567"/>
        <w:jc w:val="both"/>
        <w:rPr>
          <w:color w:val="000000"/>
          <w:sz w:val="24"/>
          <w:szCs w:val="24"/>
        </w:rPr>
      </w:pPr>
      <w:r>
        <w:rPr>
          <w:color w:val="000000"/>
          <w:sz w:val="24"/>
          <w:szCs w:val="24"/>
        </w:rPr>
        <w:t>Принципы правосудия лежат в основе организации и деятельности судов и определяют не только собственно организацию, устройство судебных органов - порядок формирования судейского корпуса, правовой статус судей, структуру и полномочия судов, но и организацию самого процесса осуществления правосудия. В этом смысле принципы правосудия являются также принципами гражданского и уголовного процесса.</w:t>
      </w:r>
    </w:p>
    <w:p w:rsidR="002C0992" w:rsidRDefault="002C0992">
      <w:pPr>
        <w:widowControl w:val="0"/>
        <w:spacing w:before="120"/>
        <w:ind w:firstLine="567"/>
        <w:jc w:val="both"/>
        <w:rPr>
          <w:color w:val="000000"/>
          <w:sz w:val="24"/>
          <w:szCs w:val="24"/>
        </w:rPr>
      </w:pPr>
      <w:r>
        <w:rPr>
          <w:color w:val="000000"/>
          <w:sz w:val="24"/>
          <w:szCs w:val="24"/>
        </w:rPr>
        <w:t>Признаки принципов правосудия:</w:t>
      </w:r>
    </w:p>
    <w:p w:rsidR="002C0992" w:rsidRDefault="002C0992">
      <w:pPr>
        <w:widowControl w:val="0"/>
        <w:spacing w:before="120"/>
        <w:ind w:firstLine="567"/>
        <w:jc w:val="both"/>
        <w:rPr>
          <w:color w:val="000000"/>
          <w:sz w:val="24"/>
          <w:szCs w:val="24"/>
        </w:rPr>
      </w:pPr>
      <w:r>
        <w:rPr>
          <w:color w:val="000000"/>
          <w:sz w:val="24"/>
          <w:szCs w:val="24"/>
        </w:rPr>
        <w:t>Это категории, имеющие объективный характер</w:t>
      </w:r>
    </w:p>
    <w:p w:rsidR="002C0992" w:rsidRDefault="002C0992">
      <w:pPr>
        <w:widowControl w:val="0"/>
        <w:spacing w:before="120"/>
        <w:ind w:firstLine="567"/>
        <w:jc w:val="both"/>
        <w:rPr>
          <w:color w:val="000000"/>
          <w:sz w:val="24"/>
          <w:szCs w:val="24"/>
        </w:rPr>
      </w:pPr>
      <w:r>
        <w:rPr>
          <w:color w:val="000000"/>
          <w:sz w:val="24"/>
          <w:szCs w:val="24"/>
        </w:rPr>
        <w:t>Закрепление их в законе - важнейшее условие реальной жизни.</w:t>
      </w:r>
    </w:p>
    <w:p w:rsidR="002C0992" w:rsidRDefault="002C0992">
      <w:pPr>
        <w:widowControl w:val="0"/>
        <w:spacing w:before="120"/>
        <w:ind w:firstLine="567"/>
        <w:jc w:val="both"/>
        <w:rPr>
          <w:color w:val="000000"/>
          <w:sz w:val="24"/>
          <w:szCs w:val="24"/>
        </w:rPr>
      </w:pPr>
      <w:r>
        <w:rPr>
          <w:color w:val="000000"/>
          <w:sz w:val="24"/>
          <w:szCs w:val="24"/>
        </w:rPr>
        <w:t>Они представляют собой наиболее общие положения, правила.</w:t>
      </w:r>
    </w:p>
    <w:p w:rsidR="002C0992" w:rsidRDefault="002C0992">
      <w:pPr>
        <w:widowControl w:val="0"/>
        <w:spacing w:before="120"/>
        <w:ind w:firstLine="567"/>
        <w:jc w:val="both"/>
        <w:rPr>
          <w:color w:val="000000"/>
          <w:sz w:val="24"/>
          <w:szCs w:val="24"/>
        </w:rPr>
      </w:pPr>
      <w:r>
        <w:rPr>
          <w:color w:val="000000"/>
          <w:sz w:val="24"/>
          <w:szCs w:val="24"/>
        </w:rPr>
        <w:t>Это руководящие положения.</w:t>
      </w:r>
    </w:p>
    <w:p w:rsidR="002C0992" w:rsidRDefault="002C0992">
      <w:pPr>
        <w:widowControl w:val="0"/>
        <w:spacing w:before="120"/>
        <w:ind w:firstLine="567"/>
        <w:jc w:val="both"/>
        <w:rPr>
          <w:color w:val="000000"/>
          <w:sz w:val="24"/>
          <w:szCs w:val="24"/>
        </w:rPr>
      </w:pPr>
      <w:r>
        <w:rPr>
          <w:color w:val="000000"/>
          <w:sz w:val="24"/>
          <w:szCs w:val="24"/>
        </w:rPr>
        <w:t>Они образуют единую систему</w:t>
      </w:r>
    </w:p>
    <w:p w:rsidR="002C0992" w:rsidRDefault="002C0992">
      <w:pPr>
        <w:widowControl w:val="0"/>
        <w:spacing w:before="120"/>
        <w:ind w:firstLine="567"/>
        <w:jc w:val="both"/>
        <w:rPr>
          <w:color w:val="000000"/>
          <w:sz w:val="24"/>
          <w:szCs w:val="24"/>
        </w:rPr>
      </w:pPr>
      <w:r>
        <w:rPr>
          <w:color w:val="000000"/>
          <w:sz w:val="24"/>
          <w:szCs w:val="24"/>
        </w:rPr>
        <w:t xml:space="preserve">В том числе к ним относится и такой признак, как независимость судей и подчинение их только закону. - В соответствии со ст. 120 КРФ судьи независимы и подчиняются только закону. Независимость судей, в лице которых судам принадлежит судебная власть, является проявлением самостоятельности судебной власти, действующей независимо от законодательной и исполнительной власти. Принцип независимости судей означает, что никакие государственные органы, общественные организации и должностные лица не могут влиять на судей, народных и присяжных заседателей при отправлении ими правосудия. В своей деятельности по осуществлению правосудия судья независимы и никому не подотчетны. Лица, виновные в оказании незаконного воздействия на судей, присяжных, народных и арбитражных заседателей, участвующих в осуществлении правосудия, а также в ином вмешательстве в деятельность суда, несут ответственность, предусмотренную федеральным законом.  </w:t>
      </w:r>
    </w:p>
    <w:p w:rsidR="002C0992" w:rsidRDefault="002C0992">
      <w:pPr>
        <w:widowControl w:val="0"/>
        <w:spacing w:before="120"/>
        <w:ind w:firstLine="590"/>
        <w:jc w:val="both"/>
        <w:rPr>
          <w:color w:val="000000"/>
          <w:sz w:val="24"/>
          <w:szCs w:val="24"/>
        </w:rPr>
      </w:pPr>
      <w:bookmarkStart w:id="0" w:name="_GoBack"/>
      <w:bookmarkEnd w:id="0"/>
    </w:p>
    <w:sectPr w:rsidR="002C099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C2FAE6"/>
    <w:lvl w:ilvl="0">
      <w:numFmt w:val="decimal"/>
      <w:lvlText w:val="*"/>
      <w:lvlJc w:val="left"/>
    </w:lvl>
  </w:abstractNum>
  <w:abstractNum w:abstractNumId="1">
    <w:nsid w:val="0DAB05DF"/>
    <w:multiLevelType w:val="singleLevel"/>
    <w:tmpl w:val="D0721D7A"/>
    <w:lvl w:ilvl="0">
      <w:start w:val="1"/>
      <w:numFmt w:val="decimal"/>
      <w:lvlText w:val="%1. "/>
      <w:legacy w:legacy="1" w:legacySpace="0" w:legacyIndent="360"/>
      <w:lvlJc w:val="left"/>
      <w:pPr>
        <w:ind w:left="360" w:hanging="360"/>
      </w:pPr>
      <w:rPr>
        <w:rFonts w:ascii="Arial" w:hAnsi="Arial" w:cs="Arial" w:hint="default"/>
        <w:b w:val="0"/>
        <w:bCs w:val="0"/>
        <w:i w:val="0"/>
        <w:iCs w:val="0"/>
        <w:sz w:val="26"/>
        <w:szCs w:val="26"/>
        <w:u w:val="none"/>
      </w:rPr>
    </w:lvl>
  </w:abstractNum>
  <w:abstractNum w:abstractNumId="2">
    <w:nsid w:val="1A83420A"/>
    <w:multiLevelType w:val="singleLevel"/>
    <w:tmpl w:val="7460F71A"/>
    <w:lvl w:ilvl="0">
      <w:start w:val="1"/>
      <w:numFmt w:val="decimal"/>
      <w:lvlText w:val="%1."/>
      <w:legacy w:legacy="1" w:legacySpace="0" w:legacyIndent="360"/>
      <w:lvlJc w:val="left"/>
      <w:pPr>
        <w:ind w:left="360" w:hanging="360"/>
      </w:pPr>
    </w:lvl>
  </w:abstractNum>
  <w:abstractNum w:abstractNumId="3">
    <w:nsid w:val="1C261AC1"/>
    <w:multiLevelType w:val="singleLevel"/>
    <w:tmpl w:val="13ACF108"/>
    <w:lvl w:ilvl="0">
      <w:start w:val="6"/>
      <w:numFmt w:val="decimal"/>
      <w:lvlText w:val="%1. "/>
      <w:legacy w:legacy="1" w:legacySpace="0" w:legacyIndent="360"/>
      <w:lvlJc w:val="left"/>
      <w:pPr>
        <w:ind w:left="360" w:hanging="360"/>
      </w:pPr>
      <w:rPr>
        <w:rFonts w:ascii="Times New Roman" w:hAnsi="Times New Roman" w:cs="Times New Roman" w:hint="default"/>
        <w:b/>
        <w:bCs/>
        <w:i/>
        <w:iCs/>
        <w:color w:val="000000"/>
        <w:sz w:val="24"/>
        <w:szCs w:val="24"/>
        <w:u w:val="none"/>
      </w:rPr>
    </w:lvl>
  </w:abstractNum>
  <w:abstractNum w:abstractNumId="4">
    <w:nsid w:val="235E0D26"/>
    <w:multiLevelType w:val="singleLevel"/>
    <w:tmpl w:val="2732F6A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4"/>
        <w:szCs w:val="24"/>
        <w:u w:val="none"/>
      </w:rPr>
    </w:lvl>
  </w:abstractNum>
  <w:abstractNum w:abstractNumId="5">
    <w:nsid w:val="350C3B91"/>
    <w:multiLevelType w:val="singleLevel"/>
    <w:tmpl w:val="D0721D7A"/>
    <w:lvl w:ilvl="0">
      <w:start w:val="1"/>
      <w:numFmt w:val="decimal"/>
      <w:lvlText w:val="%1. "/>
      <w:legacy w:legacy="1" w:legacySpace="0" w:legacyIndent="360"/>
      <w:lvlJc w:val="left"/>
      <w:pPr>
        <w:ind w:left="360" w:hanging="360"/>
      </w:pPr>
      <w:rPr>
        <w:rFonts w:ascii="Arial" w:hAnsi="Arial" w:cs="Arial" w:hint="default"/>
        <w:b w:val="0"/>
        <w:bCs w:val="0"/>
        <w:i w:val="0"/>
        <w:iCs w:val="0"/>
        <w:sz w:val="26"/>
        <w:szCs w:val="26"/>
        <w:u w:val="none"/>
      </w:rPr>
    </w:lvl>
  </w:abstractNum>
  <w:abstractNum w:abstractNumId="6">
    <w:nsid w:val="4365418A"/>
    <w:multiLevelType w:val="singleLevel"/>
    <w:tmpl w:val="322E7378"/>
    <w:lvl w:ilvl="0">
      <w:start w:val="9"/>
      <w:numFmt w:val="decimal"/>
      <w:lvlText w:val="%1. "/>
      <w:legacy w:legacy="1" w:legacySpace="0" w:legacyIndent="360"/>
      <w:lvlJc w:val="left"/>
      <w:pPr>
        <w:ind w:left="360" w:hanging="360"/>
      </w:pPr>
      <w:rPr>
        <w:rFonts w:ascii="Times New Roman" w:hAnsi="Times New Roman" w:cs="Times New Roman" w:hint="default"/>
        <w:b/>
        <w:bCs/>
        <w:i/>
        <w:iCs/>
        <w:color w:val="000000"/>
        <w:sz w:val="24"/>
        <w:szCs w:val="24"/>
        <w:u w:val="none"/>
      </w:rPr>
    </w:lvl>
  </w:abstractNum>
  <w:abstractNum w:abstractNumId="7">
    <w:nsid w:val="66B56D7E"/>
    <w:multiLevelType w:val="singleLevel"/>
    <w:tmpl w:val="A448FBE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4"/>
        <w:szCs w:val="24"/>
        <w:u w:val="none"/>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7"/>
  </w:num>
  <w:num w:numId="8">
    <w:abstractNumId w:val="0"/>
    <w:lvlOverride w:ilvl="0">
      <w:lvl w:ilvl="0">
        <w:start w:val="1"/>
        <w:numFmt w:val="bullet"/>
        <w:lvlText w:val=""/>
        <w:legacy w:legacy="1" w:legacySpace="0" w:legacyIndent="288"/>
        <w:lvlJc w:val="left"/>
        <w:pPr>
          <w:ind w:left="288" w:hanging="288"/>
        </w:pPr>
        <w:rPr>
          <w:rFonts w:ascii="Symbol" w:hAnsi="Symbol" w:cs="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307"/>
    <w:rsid w:val="000F2EF2"/>
    <w:rsid w:val="00206AD5"/>
    <w:rsid w:val="00216307"/>
    <w:rsid w:val="002C09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86287D-4420-4A6B-BB53-170B9892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next w:val="a"/>
    <w:link w:val="20"/>
    <w:uiPriority w:val="99"/>
    <w:qFormat/>
    <w:pPr>
      <w:keepNext/>
      <w:overflowPunct w:val="0"/>
      <w:autoSpaceDE w:val="0"/>
      <w:autoSpaceDN w:val="0"/>
      <w:adjustRightInd w:val="0"/>
      <w:spacing w:before="240" w:after="60"/>
      <w:ind w:left="360" w:hanging="360"/>
      <w:jc w:val="both"/>
      <w:textAlignment w:val="baseline"/>
      <w:outlineLvl w:val="1"/>
    </w:pPr>
    <w:rPr>
      <w:rFonts w:ascii="Arial" w:hAnsi="Arial" w:cs="Arial"/>
      <w:b/>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Лекции 1"/>
    <w:basedOn w:val="a3"/>
    <w:uiPriority w:val="99"/>
    <w:pPr>
      <w:ind w:firstLine="720"/>
      <w:jc w:val="both"/>
    </w:pPr>
    <w:rPr>
      <w:sz w:val="24"/>
      <w:szCs w:val="24"/>
    </w:rPr>
  </w:style>
  <w:style w:type="paragraph" w:styleId="a3">
    <w:name w:val="Body Text"/>
    <w:basedOn w:val="a"/>
    <w:link w:val="a4"/>
    <w:uiPriority w:val="99"/>
    <w:pPr>
      <w:overflowPunct w:val="0"/>
      <w:autoSpaceDE w:val="0"/>
      <w:autoSpaceDN w:val="0"/>
      <w:adjustRightInd w:val="0"/>
      <w:spacing w:after="120"/>
      <w:textAlignment w:val="baseline"/>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customStyle="1" w:styleId="21">
    <w:name w:val="АС2"/>
    <w:basedOn w:val="a"/>
    <w:uiPriority w:val="99"/>
    <w:pPr>
      <w:overflowPunct w:val="0"/>
      <w:autoSpaceDE w:val="0"/>
      <w:autoSpaceDN w:val="0"/>
      <w:adjustRightInd w:val="0"/>
      <w:ind w:firstLine="567"/>
      <w:jc w:val="both"/>
      <w:textAlignment w:val="baseline"/>
    </w:pPr>
    <w:rPr>
      <w:sz w:val="24"/>
      <w:szCs w:val="24"/>
    </w:rPr>
  </w:style>
  <w:style w:type="paragraph" w:styleId="a5">
    <w:name w:val="foot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overflowPunct w:val="0"/>
      <w:autoSpaceDE w:val="0"/>
      <w:autoSpaceDN w:val="0"/>
      <w:adjustRightInd w:val="0"/>
      <w:textAlignment w:val="baseline"/>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62917</Words>
  <Characters>35864</Characters>
  <Application>Microsoft Office Word</Application>
  <DocSecurity>0</DocSecurity>
  <Lines>298</Lines>
  <Paragraphs>197</Paragraphs>
  <ScaleCrop>false</ScaleCrop>
  <HeadingPairs>
    <vt:vector size="2" baseType="variant">
      <vt:variant>
        <vt:lpstr>Название</vt:lpstr>
      </vt:variant>
      <vt:variant>
        <vt:i4>1</vt:i4>
      </vt:variant>
    </vt:vector>
  </HeadingPairs>
  <TitlesOfParts>
    <vt:vector size="1" baseType="lpstr">
      <vt:lpstr>Билеты к экзамену по правоохранительным органам(часть 2)</vt:lpstr>
    </vt:vector>
  </TitlesOfParts>
  <Company>PERSONAL COMPUTERS</Company>
  <LinksUpToDate>false</LinksUpToDate>
  <CharactersWithSpaces>98584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к экзамену по правоохранительным органам(часть 2)</dc:title>
  <dc:subject/>
  <dc:creator>USER</dc:creator>
  <cp:keywords/>
  <dc:description/>
  <cp:lastModifiedBy>admin</cp:lastModifiedBy>
  <cp:revision>2</cp:revision>
  <dcterms:created xsi:type="dcterms:W3CDTF">2014-01-26T08:56:00Z</dcterms:created>
  <dcterms:modified xsi:type="dcterms:W3CDTF">2014-01-26T08:56:00Z</dcterms:modified>
</cp:coreProperties>
</file>