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0C" w:rsidRDefault="00B13C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Билеты по истории России за 10 класс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Происхождение славян.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Промышленный подъём 90</w:t>
      </w:r>
      <w:r>
        <w:rPr>
          <w:color w:val="000000"/>
          <w:vertAlign w:val="superscript"/>
        </w:rPr>
        <w:t>х</w:t>
      </w:r>
      <w:r>
        <w:rPr>
          <w:color w:val="000000"/>
        </w:rPr>
        <w:t xml:space="preserve"> гг.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 Достижения и просчёты.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№2.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Появление государства у восточных славян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Русско-турецкая война 1877-1878 гг.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№3.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Внешняя политика Руси в первой половине Х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Либеральные реформы 60-70</w:t>
      </w:r>
      <w:r>
        <w:rPr>
          <w:color w:val="000000"/>
          <w:vertAlign w:val="superscript"/>
        </w:rPr>
        <w:t xml:space="preserve">х </w:t>
      </w:r>
      <w:r>
        <w:rPr>
          <w:color w:val="000000"/>
        </w:rPr>
        <w:t>Х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Х в.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№4.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Крещение Руси и его историческое значение.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Общественное движение в 60-70</w:t>
      </w:r>
      <w:r>
        <w:rPr>
          <w:color w:val="000000"/>
          <w:vertAlign w:val="superscript"/>
        </w:rPr>
        <w:t xml:space="preserve">х </w:t>
      </w:r>
      <w:r>
        <w:rPr>
          <w:color w:val="000000"/>
        </w:rPr>
        <w:t>Х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Х в. 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№5.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Правление Ярослава Мудрого. «Русская правда».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Основные положения реформы 19 февраля 1861 г.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№6.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Политическая раздробленность Руси (причины и последствия раздробленности, крупнейшие княжества).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Образование и наука в первой половине Х</w:t>
      </w:r>
      <w:r>
        <w:rPr>
          <w:color w:val="000000"/>
          <w:lang w:val="en-US"/>
        </w:rPr>
        <w:t>I</w:t>
      </w:r>
      <w:r>
        <w:rPr>
          <w:color w:val="000000"/>
        </w:rPr>
        <w:t>Х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№7.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Крымская война.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Культура Руси Х – начала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в. (устное народное творчество, письменность, литература, художественное ремесло, зодчество).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№8.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Борьба Руси против иноземных захватчиков в 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Народничество: «от хождения в народ» к террору «народной воли».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№9.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Общественная жизнь России во второй четверти Х</w:t>
      </w:r>
      <w:r>
        <w:rPr>
          <w:color w:val="000000"/>
          <w:lang w:val="en-US"/>
        </w:rPr>
        <w:t>I</w:t>
      </w:r>
      <w:r>
        <w:rPr>
          <w:color w:val="000000"/>
        </w:rPr>
        <w:t>Х в. Славянофилы и Западники.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Москва – центр объединения русских земель. Дмитрий Донской.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№10.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Образования единого государства России. Иван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Внутренняя политика Александра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после Отечественной войны. Восстание декабристов.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№11.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России в годы правления Николая</w:t>
      </w:r>
      <w:r>
        <w:rPr>
          <w:color w:val="000000"/>
          <w:lang w:val="en-US"/>
        </w:rPr>
        <w:t>I</w:t>
      </w:r>
      <w:r>
        <w:rPr>
          <w:color w:val="000000"/>
        </w:rPr>
        <w:t>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Культура Руси в </w:t>
      </w:r>
      <w:r>
        <w:rPr>
          <w:color w:val="000000"/>
          <w:lang w:val="en-US"/>
        </w:rPr>
        <w:t>XV</w:t>
      </w:r>
      <w:r>
        <w:rPr>
          <w:color w:val="000000"/>
        </w:rPr>
        <w:t>-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вв. Памятники литературы, зодчества, живописи.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№12.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Российское государство при Иване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. 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Отечественная война 1812 г.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№13.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Культура Руси конца </w:t>
      </w:r>
      <w:r>
        <w:rPr>
          <w:color w:val="000000"/>
          <w:lang w:val="en-US"/>
        </w:rPr>
        <w:t>XV</w:t>
      </w:r>
      <w:r>
        <w:rPr>
          <w:color w:val="000000"/>
        </w:rPr>
        <w:t>-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Россия в начале </w:t>
      </w:r>
      <w:r>
        <w:rPr>
          <w:color w:val="000000"/>
          <w:lang w:val="en-US"/>
        </w:rPr>
        <w:t>XI</w:t>
      </w:r>
      <w:r>
        <w:rPr>
          <w:color w:val="000000"/>
        </w:rPr>
        <w:t>Х в. (политическое, социально-экономическое развитие).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№14.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Россия на рубеже </w:t>
      </w:r>
      <w:r>
        <w:rPr>
          <w:color w:val="000000"/>
          <w:lang w:val="en-US"/>
        </w:rPr>
        <w:t>XVI</w:t>
      </w:r>
      <w:r>
        <w:rPr>
          <w:color w:val="000000"/>
        </w:rPr>
        <w:t>-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вв. Смута.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Народные движения в России в Х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№15.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Государственный строй России в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в. Соборное уложение 1649 г.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Хозяйственное развитие России в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 Сословия, социальные группы.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Билет №16.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Церковная реформа Никона.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Внешняя политика России во второй половине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№17.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Хозяйство и сословия в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Золотой век русской культуры, архитектуры, скульптуры, живописи.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№18.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Бунташный век.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Эпоха дворцовых переворотов.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Билет №19.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Внешняя политика России в </w:t>
      </w:r>
      <w:r>
        <w:rPr>
          <w:color w:val="000000"/>
          <w:lang w:val="en-US"/>
        </w:rPr>
        <w:t>XVII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Северная война.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Билет №20.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Реформа Петра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Образования и наука второй половины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Билет №21. 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Внешняя политика России во второй половине 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в. Великие русские полководцы и флотоводцы.</w:t>
      </w:r>
    </w:p>
    <w:p w:rsidR="00B13C0C" w:rsidRDefault="00B13C0C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Россия в конце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в.</w:t>
      </w:r>
      <w:bookmarkStart w:id="0" w:name="_GoBack"/>
      <w:bookmarkEnd w:id="0"/>
    </w:p>
    <w:sectPr w:rsidR="00B13C0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7561"/>
    <w:multiLevelType w:val="hybridMultilevel"/>
    <w:tmpl w:val="52586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F6BD9"/>
    <w:multiLevelType w:val="hybridMultilevel"/>
    <w:tmpl w:val="AA70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934BE"/>
    <w:multiLevelType w:val="hybridMultilevel"/>
    <w:tmpl w:val="DDBC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1334E"/>
    <w:multiLevelType w:val="hybridMultilevel"/>
    <w:tmpl w:val="E480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714DC"/>
    <w:multiLevelType w:val="hybridMultilevel"/>
    <w:tmpl w:val="A58A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421F4"/>
    <w:multiLevelType w:val="hybridMultilevel"/>
    <w:tmpl w:val="E0F0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366BB"/>
    <w:multiLevelType w:val="hybridMultilevel"/>
    <w:tmpl w:val="37B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2B7EE3"/>
    <w:multiLevelType w:val="hybridMultilevel"/>
    <w:tmpl w:val="8500F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D26789"/>
    <w:multiLevelType w:val="hybridMultilevel"/>
    <w:tmpl w:val="F3745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C7AD9"/>
    <w:multiLevelType w:val="hybridMultilevel"/>
    <w:tmpl w:val="3962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D7395A"/>
    <w:multiLevelType w:val="hybridMultilevel"/>
    <w:tmpl w:val="F952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1E7433"/>
    <w:multiLevelType w:val="hybridMultilevel"/>
    <w:tmpl w:val="49D4B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27047"/>
    <w:multiLevelType w:val="hybridMultilevel"/>
    <w:tmpl w:val="C244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252DD9"/>
    <w:multiLevelType w:val="hybridMultilevel"/>
    <w:tmpl w:val="2E804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915F72"/>
    <w:multiLevelType w:val="hybridMultilevel"/>
    <w:tmpl w:val="EE44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E7FAF"/>
    <w:multiLevelType w:val="hybridMultilevel"/>
    <w:tmpl w:val="6FE29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8A543D"/>
    <w:multiLevelType w:val="hybridMultilevel"/>
    <w:tmpl w:val="1D0CC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455E0"/>
    <w:multiLevelType w:val="hybridMultilevel"/>
    <w:tmpl w:val="B06A7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159D6"/>
    <w:multiLevelType w:val="hybridMultilevel"/>
    <w:tmpl w:val="307C4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10D6E"/>
    <w:multiLevelType w:val="hybridMultilevel"/>
    <w:tmpl w:val="3A649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26D29"/>
    <w:multiLevelType w:val="hybridMultilevel"/>
    <w:tmpl w:val="C7A45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16"/>
  </w:num>
  <w:num w:numId="7">
    <w:abstractNumId w:val="13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15"/>
  </w:num>
  <w:num w:numId="13">
    <w:abstractNumId w:val="7"/>
  </w:num>
  <w:num w:numId="14">
    <w:abstractNumId w:val="6"/>
  </w:num>
  <w:num w:numId="15">
    <w:abstractNumId w:val="18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F12"/>
    <w:rsid w:val="003B6CA4"/>
    <w:rsid w:val="009F7F12"/>
    <w:rsid w:val="00B13C0C"/>
    <w:rsid w:val="00F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D1895F-BA27-447B-B9F5-15CA0B3D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Горячев Владимир вячеславович</dc:creator>
  <cp:keywords/>
  <dc:description/>
  <cp:lastModifiedBy>admin</cp:lastModifiedBy>
  <cp:revision>2</cp:revision>
  <dcterms:created xsi:type="dcterms:W3CDTF">2014-01-26T08:26:00Z</dcterms:created>
  <dcterms:modified xsi:type="dcterms:W3CDTF">2014-01-26T08:26:00Z</dcterms:modified>
</cp:coreProperties>
</file>