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20" w:rsidRPr="00A4481F" w:rsidRDefault="00A4481F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69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A0A20" w:rsidRPr="00A4481F">
        <w:rPr>
          <w:rFonts w:ascii="Times New Roman" w:hAnsi="Times New Roman"/>
          <w:sz w:val="28"/>
          <w:szCs w:val="28"/>
        </w:rPr>
        <w:t xml:space="preserve">Самое узаконенное определение бренда принадлежит американской ассоциации маркетинга </w:t>
      </w:r>
      <w:r w:rsidR="00BA0A20" w:rsidRPr="00A4481F">
        <w:rPr>
          <w:rFonts w:ascii="Times New Roman" w:hAnsi="Times New Roman"/>
          <w:b/>
          <w:sz w:val="28"/>
          <w:szCs w:val="28"/>
        </w:rPr>
        <w:t>Бренд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0A20" w:rsidRPr="00A4481F">
        <w:rPr>
          <w:rFonts w:ascii="Times New Roman" w:hAnsi="Times New Roman"/>
          <w:sz w:val="28"/>
          <w:szCs w:val="28"/>
        </w:rPr>
        <w:t>- имя, термин, знак, символ, дизайн, предназначенн</w:t>
      </w:r>
      <w:r>
        <w:rPr>
          <w:rFonts w:ascii="Times New Roman" w:hAnsi="Times New Roman"/>
          <w:sz w:val="28"/>
          <w:szCs w:val="28"/>
        </w:rPr>
        <w:t>ый</w:t>
      </w:r>
      <w:r w:rsidR="00BA0A20" w:rsidRPr="00A4481F">
        <w:rPr>
          <w:rFonts w:ascii="Times New Roman" w:hAnsi="Times New Roman"/>
          <w:sz w:val="28"/>
          <w:szCs w:val="28"/>
        </w:rPr>
        <w:t xml:space="preserve"> для идентификации товаров и услуг, а так же для отличия товаров от конкурентов. </w:t>
      </w:r>
      <w:r w:rsidR="00BA0A20" w:rsidRPr="00A4481F">
        <w:rPr>
          <w:rFonts w:ascii="Times New Roman" w:hAnsi="Times New Roman"/>
          <w:b/>
          <w:sz w:val="28"/>
          <w:szCs w:val="28"/>
        </w:rPr>
        <w:t xml:space="preserve">Бренды </w:t>
      </w:r>
      <w:r w:rsidR="00BA0A20" w:rsidRPr="00A4481F">
        <w:rPr>
          <w:rFonts w:ascii="Times New Roman" w:hAnsi="Times New Roman"/>
          <w:sz w:val="28"/>
          <w:szCs w:val="28"/>
        </w:rPr>
        <w:t>живут в сознании потребителей, Бренд</w:t>
      </w:r>
      <w:r>
        <w:rPr>
          <w:rFonts w:ascii="Times New Roman" w:hAnsi="Times New Roman"/>
          <w:sz w:val="28"/>
          <w:szCs w:val="28"/>
        </w:rPr>
        <w:t xml:space="preserve"> </w:t>
      </w:r>
      <w:r w:rsidR="00BA0A20" w:rsidRPr="00A4481F">
        <w:rPr>
          <w:rFonts w:ascii="Times New Roman" w:hAnsi="Times New Roman"/>
          <w:sz w:val="28"/>
          <w:szCs w:val="28"/>
        </w:rPr>
        <w:t>не вещь не продукт не организация,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BA0A20" w:rsidRPr="00A4481F">
        <w:rPr>
          <w:rFonts w:ascii="Times New Roman" w:hAnsi="Times New Roman"/>
          <w:sz w:val="28"/>
          <w:szCs w:val="28"/>
        </w:rPr>
        <w:t xml:space="preserve">они не существуют в реальном времени – это ментальная конструкция. </w:t>
      </w:r>
      <w:r w:rsidR="00BA0A20" w:rsidRPr="00A4481F">
        <w:rPr>
          <w:rFonts w:ascii="Times New Roman" w:hAnsi="Times New Roman"/>
          <w:b/>
          <w:sz w:val="28"/>
          <w:szCs w:val="28"/>
        </w:rPr>
        <w:t xml:space="preserve">Бренд </w:t>
      </w:r>
      <w:r w:rsidR="00BA0A20" w:rsidRPr="00A4481F">
        <w:rPr>
          <w:rFonts w:ascii="Times New Roman" w:hAnsi="Times New Roman"/>
          <w:sz w:val="28"/>
          <w:szCs w:val="28"/>
        </w:rPr>
        <w:t>торговая марка, которая в глазах потребителя вбирает себя четкий и значительный набор ценностей и атрибутов. Бренд</w:t>
      </w:r>
      <w:r w:rsidR="00A928D7">
        <w:rPr>
          <w:rFonts w:ascii="Times New Roman" w:hAnsi="Times New Roman"/>
          <w:sz w:val="28"/>
          <w:szCs w:val="28"/>
        </w:rPr>
        <w:t>ы</w:t>
      </w:r>
      <w:r w:rsidR="00BA0A20" w:rsidRPr="00A4481F">
        <w:rPr>
          <w:rFonts w:ascii="Times New Roman" w:hAnsi="Times New Roman"/>
          <w:sz w:val="28"/>
          <w:szCs w:val="28"/>
        </w:rPr>
        <w:t xml:space="preserve"> не заданы </w:t>
      </w:r>
      <w:r w:rsidR="00E9580D" w:rsidRPr="00A4481F">
        <w:rPr>
          <w:rFonts w:ascii="Times New Roman" w:hAnsi="Times New Roman"/>
          <w:sz w:val="28"/>
          <w:szCs w:val="28"/>
        </w:rPr>
        <w:t>производителем,</w:t>
      </w:r>
      <w:r w:rsidR="00BA0A20" w:rsidRPr="00A4481F">
        <w:rPr>
          <w:rFonts w:ascii="Times New Roman" w:hAnsi="Times New Roman"/>
          <w:sz w:val="28"/>
          <w:szCs w:val="28"/>
        </w:rPr>
        <w:t xml:space="preserve"> а существуют в глазах потребителя. П</w:t>
      </w:r>
      <w:r w:rsidR="00E9580D">
        <w:rPr>
          <w:rFonts w:ascii="Times New Roman" w:hAnsi="Times New Roman"/>
          <w:sz w:val="28"/>
          <w:szCs w:val="28"/>
        </w:rPr>
        <w:t>од</w:t>
      </w:r>
      <w:r w:rsidR="00BA0A20" w:rsidRPr="00A4481F">
        <w:rPr>
          <w:rFonts w:ascii="Times New Roman" w:hAnsi="Times New Roman"/>
          <w:sz w:val="28"/>
          <w:szCs w:val="28"/>
        </w:rPr>
        <w:t xml:space="preserve"> </w:t>
      </w:r>
      <w:r w:rsidR="00E9580D">
        <w:rPr>
          <w:rFonts w:ascii="Times New Roman" w:hAnsi="Times New Roman"/>
          <w:sz w:val="28"/>
          <w:szCs w:val="28"/>
        </w:rPr>
        <w:t>брендом</w:t>
      </w:r>
      <w:r w:rsidR="00BA0A20" w:rsidRPr="00A4481F">
        <w:rPr>
          <w:rFonts w:ascii="Times New Roman" w:hAnsi="Times New Roman"/>
          <w:sz w:val="28"/>
          <w:szCs w:val="28"/>
        </w:rPr>
        <w:t xml:space="preserve"> будем понимать – последовательный набор функциональных</w:t>
      </w:r>
      <w:r w:rsidR="00E9580D">
        <w:rPr>
          <w:rFonts w:ascii="Times New Roman" w:hAnsi="Times New Roman"/>
          <w:sz w:val="28"/>
          <w:szCs w:val="28"/>
        </w:rPr>
        <w:t>,</w:t>
      </w:r>
      <w:r w:rsidR="00BA0A20" w:rsidRPr="00A4481F">
        <w:rPr>
          <w:rFonts w:ascii="Times New Roman" w:hAnsi="Times New Roman"/>
          <w:sz w:val="28"/>
          <w:szCs w:val="28"/>
        </w:rPr>
        <w:t xml:space="preserve"> эмоциональных</w:t>
      </w:r>
      <w:r w:rsidR="00E9580D">
        <w:rPr>
          <w:rFonts w:ascii="Times New Roman" w:hAnsi="Times New Roman"/>
          <w:sz w:val="28"/>
          <w:szCs w:val="28"/>
        </w:rPr>
        <w:t>,</w:t>
      </w:r>
      <w:r w:rsidR="00BA0A20" w:rsidRPr="00A4481F">
        <w:rPr>
          <w:rFonts w:ascii="Times New Roman" w:hAnsi="Times New Roman"/>
          <w:sz w:val="28"/>
          <w:szCs w:val="28"/>
        </w:rPr>
        <w:t xml:space="preserve"> психологических и социальных обещаний условному потребителю,</w:t>
      </w:r>
      <w:r>
        <w:rPr>
          <w:rFonts w:ascii="Times New Roman" w:hAnsi="Times New Roman"/>
          <w:sz w:val="28"/>
          <w:szCs w:val="28"/>
        </w:rPr>
        <w:t xml:space="preserve"> </w:t>
      </w:r>
      <w:r w:rsidR="00BA0A20" w:rsidRPr="00A4481F">
        <w:rPr>
          <w:rFonts w:ascii="Times New Roman" w:hAnsi="Times New Roman"/>
          <w:sz w:val="28"/>
          <w:szCs w:val="28"/>
        </w:rPr>
        <w:t>который является для него уникальным, значимым и наилучшим образом отвечают его потребностям.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 xml:space="preserve">Существуют не только </w:t>
      </w:r>
      <w:r w:rsidR="00E9580D" w:rsidRPr="00A4481F">
        <w:rPr>
          <w:rFonts w:ascii="Times New Roman" w:hAnsi="Times New Roman"/>
          <w:sz w:val="28"/>
          <w:szCs w:val="28"/>
        </w:rPr>
        <w:t>качественные,</w:t>
      </w:r>
      <w:r w:rsidRPr="00A4481F">
        <w:rPr>
          <w:rFonts w:ascii="Times New Roman" w:hAnsi="Times New Roman"/>
          <w:sz w:val="28"/>
          <w:szCs w:val="28"/>
        </w:rPr>
        <w:t xml:space="preserve"> но и количественные характеристики – определители бренда: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Он физически доступен 75% потенциальных покупателей из ц.а.</w:t>
      </w:r>
    </w:p>
    <w:p w:rsidR="00BA0A20" w:rsidRPr="00A4481F" w:rsidRDefault="00A4481F" w:rsidP="00A4481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75% могут по названию бре</w:t>
      </w:r>
      <w:r w:rsidR="00BA0A20" w:rsidRPr="00A4481F">
        <w:rPr>
          <w:rFonts w:ascii="Times New Roman" w:hAnsi="Times New Roman"/>
          <w:sz w:val="28"/>
          <w:szCs w:val="28"/>
        </w:rPr>
        <w:t>нда сказать</w:t>
      </w:r>
      <w:r w:rsidR="007D2698">
        <w:rPr>
          <w:rFonts w:ascii="Times New Roman" w:hAnsi="Times New Roman"/>
          <w:sz w:val="28"/>
          <w:szCs w:val="28"/>
        </w:rPr>
        <w:t>,</w:t>
      </w:r>
      <w:r w:rsidR="00BA0A20" w:rsidRPr="00A4481F">
        <w:rPr>
          <w:rFonts w:ascii="Times New Roman" w:hAnsi="Times New Roman"/>
          <w:sz w:val="28"/>
          <w:szCs w:val="28"/>
        </w:rPr>
        <w:t xml:space="preserve"> к какой отр</w:t>
      </w:r>
      <w:r>
        <w:rPr>
          <w:rFonts w:ascii="Times New Roman" w:hAnsi="Times New Roman"/>
          <w:sz w:val="28"/>
          <w:szCs w:val="28"/>
        </w:rPr>
        <w:t>а</w:t>
      </w:r>
      <w:r w:rsidR="00BA0A20" w:rsidRPr="00A4481F">
        <w:rPr>
          <w:rFonts w:ascii="Times New Roman" w:hAnsi="Times New Roman"/>
          <w:sz w:val="28"/>
          <w:szCs w:val="28"/>
        </w:rPr>
        <w:t>сли относится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20 % пользуется товаром постоянно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 xml:space="preserve">20 % могут правильно назвать основные показатели </w:t>
      </w:r>
      <w:r w:rsidR="007D2698" w:rsidRPr="00A4481F">
        <w:rPr>
          <w:rFonts w:ascii="Times New Roman" w:hAnsi="Times New Roman"/>
          <w:sz w:val="28"/>
          <w:szCs w:val="28"/>
        </w:rPr>
        <w:t>бренда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Существует на рынке более 5 лет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Готовы платить больше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Торговый знак – зарегистрированный в установленном порядке обозначения способные отличать соответственно товары и услуги одних юридических лиц</w:t>
      </w:r>
      <w:r w:rsidR="00A4481F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 конкурирующих.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Торговая марка – объединяет в себе потребительские свойства, товарный знак, им</w:t>
      </w:r>
      <w:r w:rsidR="00A4481F">
        <w:rPr>
          <w:rFonts w:ascii="Times New Roman" w:hAnsi="Times New Roman"/>
          <w:sz w:val="28"/>
          <w:szCs w:val="28"/>
        </w:rPr>
        <w:t>и</w:t>
      </w:r>
      <w:r w:rsidRPr="00A4481F">
        <w:rPr>
          <w:rFonts w:ascii="Times New Roman" w:hAnsi="Times New Roman"/>
          <w:sz w:val="28"/>
          <w:szCs w:val="28"/>
        </w:rPr>
        <w:t>дж</w:t>
      </w:r>
      <w:r w:rsidR="00A4481F">
        <w:rPr>
          <w:rFonts w:ascii="Times New Roman" w:hAnsi="Times New Roman"/>
          <w:sz w:val="28"/>
          <w:szCs w:val="28"/>
        </w:rPr>
        <w:t>е</w:t>
      </w:r>
      <w:r w:rsidRPr="00A4481F">
        <w:rPr>
          <w:rFonts w:ascii="Times New Roman" w:hAnsi="Times New Roman"/>
          <w:sz w:val="28"/>
          <w:szCs w:val="28"/>
        </w:rPr>
        <w:t>вые и репутационные хар-ки.</w:t>
      </w:r>
    </w:p>
    <w:p w:rsidR="00A4481F" w:rsidRDefault="00A4481F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Бренд = продукт/услуга + торговый знак + дополнительные ценности в глазах потребителей.</w:t>
      </w:r>
    </w:p>
    <w:p w:rsidR="00A4481F" w:rsidRDefault="00A448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31B77" w:rsidRDefault="00A4481F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698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BA0A20" w:rsidRPr="00A4481F">
        <w:rPr>
          <w:rFonts w:ascii="Times New Roman" w:hAnsi="Times New Roman"/>
          <w:sz w:val="28"/>
          <w:szCs w:val="28"/>
        </w:rPr>
        <w:t xml:space="preserve">Все специалисты, работающие с брендами, пользуются моделями представления информации о товаре в воображении потребителя. Одна из самых распространенных моделей – ассоциативные сети. 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Существует очень много сложных моделий</w:t>
      </w:r>
      <w:r w:rsidR="00E9580D">
        <w:rPr>
          <w:rFonts w:ascii="Times New Roman" w:hAnsi="Times New Roman"/>
          <w:sz w:val="28"/>
          <w:szCs w:val="28"/>
        </w:rPr>
        <w:t>,</w:t>
      </w:r>
      <w:r w:rsidRPr="00A4481F">
        <w:rPr>
          <w:rFonts w:ascii="Times New Roman" w:hAnsi="Times New Roman"/>
          <w:sz w:val="28"/>
          <w:szCs w:val="28"/>
        </w:rPr>
        <w:t xml:space="preserve"> которая владела Bates), модель с помощью английской компании The Decision Shop в 90-х годах прошлого века преобразовалась в технологию «Brand Essence» (суть бренда), и в 1998 году первый раз была испытана в Украине (позже в России). У «Essence» всего пять уровней: атрибуты, выгоды, ценности, персоналия и суть. Каждый из этих уровней следует друг за другом как изображено.</w:t>
      </w:r>
      <w:r w:rsidR="00A4481F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АТРИБУТЫ – ПРИЕМУЩЕСТВА – ЦЕННОСТИ – ЛИЧНОСТИ – СУТЬ БРЭНДА Атрибуты описывают продукт как физический объект: цвет, запах, материал, из которого он сделан, основные компоненты и пр. Преимущества представляют собой общие физические результаты использования бренда. Ценности – характеристика более высокого порядка – эмоции, которые потребитель испытывает при контакте с брендом. Персоналия – широко используемая в теории и практике брендинга характеристика, которая позволяет метафорически представить бренд в виде совокупности человеческих качеств. Суть – интегральная составляющая всех предыдущих четырех уровней – одна мощная идея, которая вбирает в себя ключевые аргументы для потребителя выбрать наш бренд.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● атрибут: термокружка; ○ преимущество: специальная конструкция позволяет сохранять тепло или холод жидкости; □ ценность: я могу не волноваться, если работа отвлечет, – мой напиток долго будет нужной мне температуры;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● крышка с прорезями; ○ можно пить, не снимая ее: прорезь позволит напитку вытекать, а маленькая дырочка пропустит воздух внутрь сосуда»; □ я спокоен, так как если кружка упадет, то жидкость не прольется; да и температура дольше держится;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● ручка внизу не прикреплена к кружке; ○ ее можно зацепить за край ящика при переносе вещей или за ребро разделителя между офисными столами; □ я чувствую себя героем американских фильмов – у них там такие же кружки;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● сделана из пластика; ○ прочная и выдержит падение со стола без проблем; □ как раз для меня – предыдущие две кружки пали жертвой моей неаккуратности.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Атрибуты не всегда могут создать выгоду, и затем – основанную на ней ценность. Часто бывает так, что атрибут сразу порождает ценность. Например, логотип на кружке никакой ощутимой выгоды не приносит, но может обладать ценностью в глазах потребителя: «Этой кружкой я показываю, что как-то связан с компанией XYZ». Однако в большинстве случаев связь «атрибут – выгода – ценность»</w:t>
      </w:r>
    </w:p>
    <w:p w:rsidR="00854FA4" w:rsidRDefault="00854FA4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0A20" w:rsidRPr="00A4481F" w:rsidRDefault="00854FA4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FA4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BA0A20" w:rsidRPr="00A4481F">
        <w:rPr>
          <w:rFonts w:ascii="Times New Roman" w:hAnsi="Times New Roman"/>
          <w:sz w:val="28"/>
          <w:szCs w:val="28"/>
        </w:rPr>
        <w:t>Опираясь на количественное определение, мы можем сформулировать достаточно объективные количественные этапы развития от товара к бренду.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Необходимость такого этапирования является насущной, так как компаниям необходимо знать, на какой стадии развития находится их товар. Тем более, что фирмы-лидеры оперируют не одним товаром, а десятками (иногда сотнями), а значит, заинтересованы в том, чтобы систематизировать свою работу в зависимости от стадии превращения товара в бренд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887" w:tblpY="214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701"/>
        <w:gridCol w:w="1842"/>
        <w:gridCol w:w="1985"/>
        <w:gridCol w:w="1969"/>
      </w:tblGrid>
      <w:tr w:rsidR="00BA0A20" w:rsidRPr="00A4481F" w:rsidTr="00854FA4">
        <w:trPr>
          <w:trHeight w:val="20"/>
        </w:trPr>
        <w:tc>
          <w:tcPr>
            <w:tcW w:w="1843" w:type="dxa"/>
            <w:vMerge w:val="restart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1701" w:type="dxa"/>
            <w:vMerge w:val="restart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1842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69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A0A20" w:rsidRPr="00A4481F" w:rsidTr="00854FA4">
        <w:trPr>
          <w:trHeight w:val="20"/>
        </w:trPr>
        <w:tc>
          <w:tcPr>
            <w:tcW w:w="1843" w:type="dxa"/>
            <w:vMerge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доступность</w:t>
            </w:r>
          </w:p>
        </w:tc>
        <w:tc>
          <w:tcPr>
            <w:tcW w:w="1985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пользование</w:t>
            </w:r>
          </w:p>
        </w:tc>
        <w:tc>
          <w:tcPr>
            <w:tcW w:w="1969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описание</w:t>
            </w:r>
          </w:p>
        </w:tc>
      </w:tr>
      <w:tr w:rsidR="00BA0A20" w:rsidRPr="00A4481F" w:rsidTr="00854FA4">
        <w:trPr>
          <w:trHeight w:val="20"/>
        </w:trPr>
        <w:tc>
          <w:tcPr>
            <w:tcW w:w="1843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товар</w:t>
            </w:r>
          </w:p>
        </w:tc>
        <w:tc>
          <w:tcPr>
            <w:tcW w:w="1701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0.5-1</w:t>
            </w:r>
          </w:p>
        </w:tc>
        <w:tc>
          <w:tcPr>
            <w:tcW w:w="1842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985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1969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</w:tr>
      <w:tr w:rsidR="00BA0A20" w:rsidRPr="00A4481F" w:rsidTr="00854FA4">
        <w:trPr>
          <w:trHeight w:val="20"/>
        </w:trPr>
        <w:tc>
          <w:tcPr>
            <w:tcW w:w="1843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претендент</w:t>
            </w:r>
          </w:p>
        </w:tc>
        <w:tc>
          <w:tcPr>
            <w:tcW w:w="1701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1842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985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  <w:tc>
          <w:tcPr>
            <w:tcW w:w="1969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</w:tr>
      <w:tr w:rsidR="00BA0A20" w:rsidRPr="00A4481F" w:rsidTr="00854FA4">
        <w:trPr>
          <w:trHeight w:val="20"/>
        </w:trPr>
        <w:tc>
          <w:tcPr>
            <w:tcW w:w="1843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бренд</w:t>
            </w:r>
          </w:p>
        </w:tc>
        <w:tc>
          <w:tcPr>
            <w:tcW w:w="1701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1985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1969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</w:tr>
      <w:tr w:rsidR="00BA0A20" w:rsidRPr="00A4481F" w:rsidTr="00854FA4">
        <w:trPr>
          <w:trHeight w:val="20"/>
        </w:trPr>
        <w:tc>
          <w:tcPr>
            <w:tcW w:w="1843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Супер бренд</w:t>
            </w:r>
          </w:p>
        </w:tc>
        <w:tc>
          <w:tcPr>
            <w:tcW w:w="1701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10 +</w:t>
            </w:r>
          </w:p>
        </w:tc>
        <w:tc>
          <w:tcPr>
            <w:tcW w:w="1842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1985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1969" w:type="dxa"/>
            <w:vAlign w:val="center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</w:tr>
    </w:tbl>
    <w:p w:rsidR="00854FA4" w:rsidRDefault="00854FA4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Существуют такие категории товаров, для которых уровень потребления (использования) в 20% практически недостижим - это касается очень раздробленных рынков с большим количеством участников (телевизоры в России, например), и те, для которых40% является минимальным (мобильная связь.Поэтому для полного завершения «цифрового» подхода к определению бренда стоит заметить, что при использовании этой таблицы эти реалии рынка должны быть учтены.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FA4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b/>
          <w:sz w:val="28"/>
          <w:szCs w:val="28"/>
        </w:rPr>
        <w:t>4</w:t>
      </w:r>
      <w:r w:rsidR="00854FA4">
        <w:rPr>
          <w:rFonts w:ascii="Times New Roman" w:hAnsi="Times New Roman"/>
          <w:b/>
          <w:sz w:val="28"/>
          <w:szCs w:val="28"/>
        </w:rPr>
        <w:t xml:space="preserve">. </w:t>
      </w:r>
      <w:r w:rsidRPr="00A4481F">
        <w:rPr>
          <w:rFonts w:ascii="Times New Roman" w:hAnsi="Times New Roman"/>
          <w:sz w:val="28"/>
          <w:szCs w:val="28"/>
        </w:rPr>
        <w:t>Образ бренда - целостный образ товара , торговой марки или услуги.</w:t>
      </w:r>
      <w:r w:rsidR="00A4481F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Формируется у потребителей в результате взаимодействия их представлений о значимых качеств для данной товарной группы, информации из рекламы, общения с другими людьми, цены, доступности товара и т.д.</w:t>
      </w:r>
      <w:r w:rsidR="00A4481F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 xml:space="preserve">Необходимость выделение "образа бренда" в противопоставлении к "характеристикам бренда" было вызвано тем, что еще в середине 50-х годов обратили внимание, что мотивировка покупок потребителями: </w:t>
      </w:r>
    </w:p>
    <w:p w:rsidR="00854FA4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1)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 xml:space="preserve">происходила с использованием критериев, не значимых с точки зрения производителя для качеств данного товара </w:t>
      </w:r>
    </w:p>
    <w:p w:rsidR="00854FA4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2)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 xml:space="preserve">потребители не понимали использования тех или иных аргументов рекламодателей и после использования товара считали, что их обманули 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потребители могли настойчиво предпочитать товар, объективные качества которого были хуже конкурентов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Имидж бренда - это совокупность ряда переменных, с преобладающей над содержанием формой, вариант подачи товара, акцентирующий внимание на лучших качествах, повышающий самооценку и авторитет у потенциальных потребителей, а, также, ключ к успеху в правильности концепции развития общественных связей.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Style w:val="a5"/>
          <w:rFonts w:ascii="Times New Roman" w:hAnsi="Times New Roman"/>
          <w:i w:val="0"/>
          <w:sz w:val="28"/>
          <w:szCs w:val="28"/>
        </w:rPr>
        <w:t xml:space="preserve">Имидж бренда </w:t>
      </w:r>
      <w:r w:rsidRPr="00A4481F">
        <w:rPr>
          <w:rFonts w:ascii="Times New Roman" w:hAnsi="Times New Roman"/>
          <w:sz w:val="28"/>
          <w:szCs w:val="28"/>
        </w:rPr>
        <w:t>можно определить как относительно устойчивую и воспроизводящуюся в массовом и/или индивидуальном сознании совокупность эмоциональных, рациональных представлений, убеждений и ощущений людей, которые возникают по поводу особенностей бренда, складываются на основе всей информации, полученной о бренда из различных источников, а также собственного опыта и впечатлений. Имидж бренда – очень разноплановый, эмоциально-окрашенный, искусственно создаваемый образ, который складывается в сознании людей.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Репутация бренда, формируется в обществе в течение достаточно продолжительного периода времени. Это ценностные убеждения, мнение у человека (группы лиц) на основе полученной достоверной информации о бренда, личного опыта. Репутация бренда олицетворяет собой комплекс возможностей для реализации существенных интересов членов различных групп целевой аудитории.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Репутация бренда</w:t>
      </w:r>
    </w:p>
    <w:p w:rsidR="007D2698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– репутация товара определенной марки.</w:t>
      </w:r>
    </w:p>
    <w:p w:rsidR="00854FA4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Возьмем автомобиль «Мерседес». Вопрос – нужно ли кому-то объяснять, что это действительно хорошая машина? Та же штука 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часами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Rolex,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кроссовками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Nike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продукцией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компании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3М.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Название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ассоциируется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высоким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качеством,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соответствующей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ценой.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Никто,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между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прочим,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возражает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говорит,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дорого.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самая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репутация.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нужно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объяснять,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такое,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ему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также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нужно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доказывать,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очень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хорошие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продукты.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Конечно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же,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компании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время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приложили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продолжают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прикладывать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ряд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усилий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области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промоуш</w:t>
      </w:r>
      <w:r w:rsidR="00854FA4">
        <w:rPr>
          <w:rFonts w:ascii="Times New Roman" w:hAnsi="Times New Roman"/>
          <w:sz w:val="28"/>
          <w:szCs w:val="28"/>
        </w:rPr>
        <w:t>е</w:t>
      </w:r>
      <w:r w:rsidRPr="00A4481F">
        <w:rPr>
          <w:rFonts w:ascii="Times New Roman" w:hAnsi="Times New Roman"/>
          <w:sz w:val="28"/>
          <w:szCs w:val="28"/>
        </w:rPr>
        <w:t>на,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чтобы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сначала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создать,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поддерживать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репутацию.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Надо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заметить,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они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получают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приличные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дивиденды.</w:t>
      </w:r>
    </w:p>
    <w:p w:rsidR="00BA0A20" w:rsidRPr="005C53C2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b/>
          <w:sz w:val="28"/>
          <w:szCs w:val="28"/>
        </w:rPr>
        <w:t>5.</w:t>
      </w:r>
      <w:r w:rsidR="00854FA4">
        <w:rPr>
          <w:rFonts w:ascii="Times New Roman" w:hAnsi="Times New Roman"/>
          <w:b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Философия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миссии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ценности,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вкладываются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Миссия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служит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производные.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Ценности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принципы,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строится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бизнес.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Имидж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-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совокупность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ряда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переменных,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преобладающей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содержанием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формой,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вариант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подачи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акцентирующий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внимание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лучших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качествах,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повышающий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самооценку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авторитет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потенциальных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также,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ключ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успеху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правильности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концепции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развития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общественных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связей.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Философия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система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общественных,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социальных,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этических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эстетических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ценностей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отношения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окружающей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среде.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Философия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формирует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отношения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потребителями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позиционирование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закладываются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культура,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традиции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ценности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Философия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вытекает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миссии,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дополняя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творческими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особенностями,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одухотворяет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служит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связывающий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нитью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между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смыслом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индивидуальностью.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основе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философии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лежит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идеология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потребления: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четкое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понимание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смысла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нахождения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понимание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создаваемого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образа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предпосылок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поведения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потребителя.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Поведем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анализ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философии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основного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собрания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всех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качеств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принципов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работы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Предлагается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структура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анализа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философии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бренда: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1.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Первое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впечатление.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2.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Ценности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(общественные,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социальные,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этические,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эстетические).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3.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Отношение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потребителю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4.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Позиционирование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A20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FA4">
        <w:rPr>
          <w:rFonts w:ascii="Times New Roman" w:hAnsi="Times New Roman"/>
          <w:b/>
          <w:sz w:val="28"/>
          <w:szCs w:val="28"/>
        </w:rPr>
        <w:t>6</w:t>
      </w:r>
      <w:r w:rsidR="00854FA4" w:rsidRPr="00854FA4">
        <w:rPr>
          <w:rFonts w:ascii="Times New Roman" w:hAnsi="Times New Roman"/>
          <w:b/>
          <w:sz w:val="28"/>
          <w:szCs w:val="28"/>
        </w:rPr>
        <w:t>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Стратегия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лидерства.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Исходная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стратегический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аспект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</w:t>
      </w:r>
      <w:r w:rsidR="00854FA4">
        <w:rPr>
          <w:rFonts w:ascii="Times New Roman" w:hAnsi="Times New Roman"/>
          <w:sz w:val="28"/>
          <w:szCs w:val="28"/>
        </w:rPr>
        <w:t>е</w:t>
      </w:r>
      <w:r w:rsidRPr="00A4481F">
        <w:rPr>
          <w:rFonts w:ascii="Times New Roman" w:hAnsi="Times New Roman"/>
          <w:sz w:val="28"/>
          <w:szCs w:val="28"/>
        </w:rPr>
        <w:t>ндинга.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он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объединил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тактические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стратегические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решения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относительно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</w:t>
      </w:r>
      <w:r w:rsidR="00854FA4">
        <w:rPr>
          <w:rFonts w:ascii="Times New Roman" w:hAnsi="Times New Roman"/>
          <w:sz w:val="28"/>
          <w:szCs w:val="28"/>
        </w:rPr>
        <w:t>е</w:t>
      </w:r>
      <w:r w:rsidRPr="00A4481F">
        <w:rPr>
          <w:rFonts w:ascii="Times New Roman" w:hAnsi="Times New Roman"/>
          <w:sz w:val="28"/>
          <w:szCs w:val="28"/>
        </w:rPr>
        <w:t>нда.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Согласно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концепции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Ж</w:t>
      </w:r>
    </w:p>
    <w:p w:rsidR="00854FA4" w:rsidRPr="00A4481F" w:rsidRDefault="00854FA4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BA0A20" w:rsidRPr="00A4481F" w:rsidTr="00854FA4">
        <w:trPr>
          <w:trHeight w:val="399"/>
        </w:trPr>
        <w:tc>
          <w:tcPr>
            <w:tcW w:w="3082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Основание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для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сравнения</w:t>
            </w:r>
          </w:p>
        </w:tc>
        <w:tc>
          <w:tcPr>
            <w:tcW w:w="3190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Традиц.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Брендинг</w:t>
            </w:r>
          </w:p>
        </w:tc>
        <w:tc>
          <w:tcPr>
            <w:tcW w:w="3191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Бренд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Лидерство</w:t>
            </w:r>
          </w:p>
        </w:tc>
      </w:tr>
      <w:tr w:rsidR="00BA0A20" w:rsidRPr="00A4481F" w:rsidTr="00854FA4">
        <w:tc>
          <w:tcPr>
            <w:tcW w:w="3082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Перспектива</w:t>
            </w:r>
          </w:p>
        </w:tc>
        <w:tc>
          <w:tcPr>
            <w:tcW w:w="3190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Тактическая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(реактивная)</w:t>
            </w:r>
          </w:p>
        </w:tc>
        <w:tc>
          <w:tcPr>
            <w:tcW w:w="3191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Тактическая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(активная)</w:t>
            </w:r>
          </w:p>
        </w:tc>
      </w:tr>
      <w:tr w:rsidR="00BA0A20" w:rsidRPr="00A4481F" w:rsidTr="00854FA4">
        <w:tc>
          <w:tcPr>
            <w:tcW w:w="3082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Статус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бренд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–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менеджера</w:t>
            </w:r>
          </w:p>
        </w:tc>
        <w:tc>
          <w:tcPr>
            <w:tcW w:w="3190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Низший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(младший)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управленческий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персонал</w:t>
            </w:r>
          </w:p>
        </w:tc>
        <w:tc>
          <w:tcPr>
            <w:tcW w:w="3191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Высший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управленческий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персонал</w:t>
            </w:r>
          </w:p>
        </w:tc>
      </w:tr>
      <w:tr w:rsidR="00BA0A20" w:rsidRPr="00A4481F" w:rsidTr="00854FA4">
        <w:tc>
          <w:tcPr>
            <w:tcW w:w="3082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Концептуальная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модель</w:t>
            </w:r>
          </w:p>
        </w:tc>
        <w:tc>
          <w:tcPr>
            <w:tcW w:w="3190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имиджа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бренда</w:t>
            </w:r>
          </w:p>
        </w:tc>
        <w:tc>
          <w:tcPr>
            <w:tcW w:w="3191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бренд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–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капитала</w:t>
            </w:r>
          </w:p>
        </w:tc>
      </w:tr>
      <w:tr w:rsidR="00BA0A20" w:rsidRPr="00A4481F" w:rsidTr="00854FA4">
        <w:tc>
          <w:tcPr>
            <w:tcW w:w="3082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Основная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цель</w:t>
            </w:r>
          </w:p>
        </w:tc>
        <w:tc>
          <w:tcPr>
            <w:tcW w:w="3190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Краткосрочные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финансовые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цели</w:t>
            </w:r>
          </w:p>
        </w:tc>
        <w:tc>
          <w:tcPr>
            <w:tcW w:w="3191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Увеличение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бренд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капитала</w:t>
            </w:r>
          </w:p>
        </w:tc>
      </w:tr>
      <w:tr w:rsidR="00BA0A20" w:rsidRPr="00A4481F" w:rsidTr="00854FA4">
        <w:tc>
          <w:tcPr>
            <w:tcW w:w="3082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Охват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продуктов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и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рынков</w:t>
            </w:r>
          </w:p>
        </w:tc>
        <w:tc>
          <w:tcPr>
            <w:tcW w:w="3190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Ориентируется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на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отдельные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продукты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и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рынки</w:t>
            </w:r>
          </w:p>
        </w:tc>
        <w:tc>
          <w:tcPr>
            <w:tcW w:w="3191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Внимание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на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многочисленных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продуктах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и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рынках</w:t>
            </w:r>
          </w:p>
        </w:tc>
      </w:tr>
      <w:tr w:rsidR="00BA0A20" w:rsidRPr="00A4481F" w:rsidTr="00854FA4">
        <w:tc>
          <w:tcPr>
            <w:tcW w:w="3082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Структура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бренда</w:t>
            </w:r>
          </w:p>
        </w:tc>
        <w:tc>
          <w:tcPr>
            <w:tcW w:w="3190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Простая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архитектура</w:t>
            </w:r>
          </w:p>
        </w:tc>
        <w:tc>
          <w:tcPr>
            <w:tcW w:w="3191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Сложная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архитектура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бренда</w:t>
            </w:r>
          </w:p>
        </w:tc>
      </w:tr>
      <w:tr w:rsidR="00BA0A20" w:rsidRPr="00A4481F" w:rsidTr="00854FA4">
        <w:tc>
          <w:tcPr>
            <w:tcW w:w="3082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брендов</w:t>
            </w:r>
          </w:p>
        </w:tc>
        <w:tc>
          <w:tcPr>
            <w:tcW w:w="3190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Отдельные</w:t>
            </w:r>
          </w:p>
        </w:tc>
        <w:tc>
          <w:tcPr>
            <w:tcW w:w="3191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Семейства</w:t>
            </w:r>
          </w:p>
        </w:tc>
      </w:tr>
      <w:tr w:rsidR="00BA0A20" w:rsidRPr="00A4481F" w:rsidTr="00854FA4">
        <w:tc>
          <w:tcPr>
            <w:tcW w:w="3082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190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Одна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страна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или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один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локальный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рынок</w:t>
            </w:r>
          </w:p>
        </w:tc>
        <w:tc>
          <w:tcPr>
            <w:tcW w:w="3191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Охватывает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разную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географию</w:t>
            </w:r>
          </w:p>
        </w:tc>
      </w:tr>
      <w:tr w:rsidR="00BA0A20" w:rsidRPr="00A4481F" w:rsidTr="00854FA4">
        <w:tc>
          <w:tcPr>
            <w:tcW w:w="3082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Коммуникационная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роль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бренд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менеджера</w:t>
            </w:r>
          </w:p>
        </w:tc>
        <w:tc>
          <w:tcPr>
            <w:tcW w:w="3190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Координатор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небольшого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числа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внутренних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коммуникаций</w:t>
            </w:r>
          </w:p>
        </w:tc>
        <w:tc>
          <w:tcPr>
            <w:tcW w:w="3191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команды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работающий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с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большим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числом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различных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коммуникаций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(внутренних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и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внешних)</w:t>
            </w:r>
          </w:p>
        </w:tc>
      </w:tr>
      <w:tr w:rsidR="00BA0A20" w:rsidRPr="00A4481F" w:rsidTr="00854FA4">
        <w:tc>
          <w:tcPr>
            <w:tcW w:w="3082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Коммуникационный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аспект</w:t>
            </w:r>
          </w:p>
        </w:tc>
        <w:tc>
          <w:tcPr>
            <w:tcW w:w="3190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На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внешнюю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среду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(на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потребителя)</w:t>
            </w:r>
          </w:p>
        </w:tc>
        <w:tc>
          <w:tcPr>
            <w:tcW w:w="3191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На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внешнюю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и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внутреннею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среду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на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потребителя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и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качество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товаров</w:t>
            </w:r>
          </w:p>
        </w:tc>
      </w:tr>
      <w:tr w:rsidR="00BA0A20" w:rsidRPr="00A4481F" w:rsidTr="00854FA4">
        <w:tc>
          <w:tcPr>
            <w:tcW w:w="3082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Движущая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сила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стратегии</w:t>
            </w:r>
          </w:p>
        </w:tc>
        <w:tc>
          <w:tcPr>
            <w:tcW w:w="3190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Сбыт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и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доля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рынка</w:t>
            </w:r>
          </w:p>
        </w:tc>
        <w:tc>
          <w:tcPr>
            <w:tcW w:w="3191" w:type="dxa"/>
          </w:tcPr>
          <w:p w:rsidR="00BA0A20" w:rsidRPr="00854FA4" w:rsidRDefault="00BA0A20" w:rsidP="00854FA4">
            <w:pPr>
              <w:widowControl w:val="0"/>
              <w:tabs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FA4">
              <w:rPr>
                <w:rFonts w:ascii="Times New Roman" w:hAnsi="Times New Roman"/>
                <w:sz w:val="20"/>
                <w:szCs w:val="20"/>
              </w:rPr>
              <w:t>Образ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бренда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как</w:t>
            </w:r>
            <w:r w:rsidR="00854FA4" w:rsidRPr="0085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FA4">
              <w:rPr>
                <w:rFonts w:ascii="Times New Roman" w:hAnsi="Times New Roman"/>
                <w:sz w:val="20"/>
                <w:szCs w:val="20"/>
              </w:rPr>
              <w:t>качества</w:t>
            </w:r>
          </w:p>
        </w:tc>
      </w:tr>
    </w:tbl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8A9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Таким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образом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Аакер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дал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собственное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видение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набор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пассивов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активов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связанный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названием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либо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символом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увеличивает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либо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уменьшает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потребительскую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либо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услуги.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активы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он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сгруппировал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4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направления:</w:t>
      </w:r>
      <w:r w:rsidR="00854FA4">
        <w:rPr>
          <w:rFonts w:ascii="Times New Roman" w:hAnsi="Times New Roman"/>
          <w:sz w:val="28"/>
          <w:szCs w:val="28"/>
        </w:rPr>
        <w:t xml:space="preserve"> </w:t>
      </w:r>
    </w:p>
    <w:p w:rsidR="003658A9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1.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Осведомленность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бренде;</w:t>
      </w:r>
      <w:r w:rsidR="00854FA4">
        <w:rPr>
          <w:rFonts w:ascii="Times New Roman" w:hAnsi="Times New Roman"/>
          <w:sz w:val="28"/>
          <w:szCs w:val="28"/>
        </w:rPr>
        <w:t xml:space="preserve"> </w:t>
      </w:r>
    </w:p>
    <w:p w:rsidR="003658A9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2.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Воспринимаемое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качество;</w:t>
      </w:r>
      <w:r w:rsidR="00854FA4">
        <w:rPr>
          <w:rFonts w:ascii="Times New Roman" w:hAnsi="Times New Roman"/>
          <w:sz w:val="28"/>
          <w:szCs w:val="28"/>
        </w:rPr>
        <w:t xml:space="preserve"> </w:t>
      </w:r>
    </w:p>
    <w:p w:rsidR="003658A9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ассоциация;</w:t>
      </w:r>
      <w:r w:rsidR="00854FA4">
        <w:rPr>
          <w:rFonts w:ascii="Times New Roman" w:hAnsi="Times New Roman"/>
          <w:sz w:val="28"/>
          <w:szCs w:val="28"/>
        </w:rPr>
        <w:t xml:space="preserve"> </w:t>
      </w:r>
    </w:p>
    <w:p w:rsidR="003658A9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4.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Приверженность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бренду.</w:t>
      </w:r>
      <w:r w:rsidR="00854FA4">
        <w:rPr>
          <w:rFonts w:ascii="Times New Roman" w:hAnsi="Times New Roman"/>
          <w:sz w:val="28"/>
          <w:szCs w:val="28"/>
        </w:rPr>
        <w:t xml:space="preserve"> 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Достижение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лидерства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включает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1.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Создание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организационной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структуры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брендинга,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2.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Разработки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комплексной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архитектуры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брендинга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ориентированной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стратегическое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развитие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</w:t>
      </w:r>
      <w:r w:rsidR="003658A9">
        <w:rPr>
          <w:rFonts w:ascii="Times New Roman" w:hAnsi="Times New Roman"/>
          <w:sz w:val="28"/>
          <w:szCs w:val="28"/>
        </w:rPr>
        <w:t xml:space="preserve"> </w:t>
      </w:r>
      <w:r w:rsidR="007D2698" w:rsidRPr="00A4481F">
        <w:rPr>
          <w:rFonts w:ascii="Times New Roman" w:hAnsi="Times New Roman"/>
          <w:sz w:val="28"/>
          <w:szCs w:val="28"/>
        </w:rPr>
        <w:t>выработка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собственной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стратегии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4.</w:t>
      </w:r>
      <w:r w:rsidR="003658A9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Разработка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эффективных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программ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брендинга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системы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контроля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реализации.</w:t>
      </w:r>
    </w:p>
    <w:p w:rsidR="003658A9" w:rsidRDefault="003658A9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b/>
          <w:sz w:val="28"/>
          <w:szCs w:val="28"/>
        </w:rPr>
        <w:t>8</w:t>
      </w:r>
      <w:r w:rsidR="003658A9">
        <w:rPr>
          <w:rFonts w:ascii="Times New Roman" w:hAnsi="Times New Roman"/>
          <w:b/>
          <w:sz w:val="28"/>
          <w:szCs w:val="28"/>
        </w:rPr>
        <w:t xml:space="preserve">. </w:t>
      </w:r>
      <w:r w:rsidRPr="00A4481F">
        <w:rPr>
          <w:rFonts w:ascii="Times New Roman" w:hAnsi="Times New Roman"/>
          <w:sz w:val="28"/>
          <w:szCs w:val="28"/>
        </w:rPr>
        <w:t>Согласно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концепции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Шульца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брендинг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процесс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добавления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3658A9" w:rsidRPr="00A4481F">
        <w:rPr>
          <w:rFonts w:ascii="Times New Roman" w:hAnsi="Times New Roman"/>
          <w:sz w:val="28"/>
          <w:szCs w:val="28"/>
        </w:rPr>
        <w:t>неосязаемой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воспринимаемой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3658A9" w:rsidRPr="00A4481F">
        <w:rPr>
          <w:rFonts w:ascii="Times New Roman" w:hAnsi="Times New Roman"/>
          <w:sz w:val="28"/>
          <w:szCs w:val="28"/>
        </w:rPr>
        <w:t>услуги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укрепление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отношений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между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организации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основанных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глубоком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понимании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нужд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мотиваций,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восприятие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ценностей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потребителя.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10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правил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хорошего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брендинга: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Успешная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организация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строит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3658A9" w:rsidRPr="00A4481F">
        <w:rPr>
          <w:rFonts w:ascii="Times New Roman" w:hAnsi="Times New Roman"/>
          <w:sz w:val="28"/>
          <w:szCs w:val="28"/>
        </w:rPr>
        <w:t>стратегию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брендинга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Руководитель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компании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активно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3658A9" w:rsidRPr="00A4481F">
        <w:rPr>
          <w:rFonts w:ascii="Times New Roman" w:hAnsi="Times New Roman"/>
          <w:sz w:val="28"/>
          <w:szCs w:val="28"/>
        </w:rPr>
        <w:t>участвует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разработке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стратегии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брендинга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Успешная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организация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имеет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хорошую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разработанную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архитектуру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Организация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должна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стремиться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3658A9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цикличному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обзору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выражает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3658A9" w:rsidRPr="00A4481F">
        <w:rPr>
          <w:rFonts w:ascii="Times New Roman" w:hAnsi="Times New Roman"/>
          <w:sz w:val="28"/>
          <w:szCs w:val="28"/>
        </w:rPr>
        <w:t>ценности,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обещания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потребителям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простой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емкой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фразе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Успешный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имеет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единый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образ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Каждой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целевой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аудитории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сообщает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единое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интегрированное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качество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Эффективные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характеризуются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постоянством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непрерывностью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последовательностью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Фиктивные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создаются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изнутри</w:t>
      </w:r>
    </w:p>
    <w:p w:rsidR="00BA0A20" w:rsidRPr="00A4481F" w:rsidRDefault="00BA0A20" w:rsidP="003658A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Обязатель</w:t>
      </w:r>
      <w:r w:rsidR="003658A9">
        <w:rPr>
          <w:rFonts w:ascii="Times New Roman" w:hAnsi="Times New Roman"/>
          <w:sz w:val="28"/>
          <w:szCs w:val="28"/>
        </w:rPr>
        <w:t>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существование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программы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оценки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эффективности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мероприятий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брендингу.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Под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образом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он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понимает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3658A9" w:rsidRPr="00A4481F">
        <w:rPr>
          <w:rFonts w:ascii="Times New Roman" w:hAnsi="Times New Roman"/>
          <w:sz w:val="28"/>
          <w:szCs w:val="28"/>
        </w:rPr>
        <w:t>характеристики,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создаются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организацией.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Имидж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3658A9">
        <w:rPr>
          <w:rFonts w:ascii="Times New Roman" w:hAnsi="Times New Roman"/>
          <w:sz w:val="28"/>
          <w:szCs w:val="28"/>
        </w:rPr>
        <w:t xml:space="preserve"> – </w:t>
      </w:r>
      <w:r w:rsidRPr="00A4481F">
        <w:rPr>
          <w:rFonts w:ascii="Times New Roman" w:hAnsi="Times New Roman"/>
          <w:sz w:val="28"/>
          <w:szCs w:val="28"/>
        </w:rPr>
        <w:t>т</w:t>
      </w:r>
      <w:r w:rsidR="003658A9">
        <w:rPr>
          <w:rFonts w:ascii="Times New Roman" w:hAnsi="Times New Roman"/>
          <w:sz w:val="28"/>
          <w:szCs w:val="28"/>
        </w:rPr>
        <w:t>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складываются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голове.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капитал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набор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ассоциаций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поведение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обеспечивают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большой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объем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продаж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3658A9" w:rsidRPr="00A4481F">
        <w:rPr>
          <w:rFonts w:ascii="Times New Roman" w:hAnsi="Times New Roman"/>
          <w:sz w:val="28"/>
          <w:szCs w:val="28"/>
        </w:rPr>
        <w:t>прибыльности</w:t>
      </w:r>
      <w:r w:rsidRPr="00A4481F">
        <w:rPr>
          <w:rFonts w:ascii="Times New Roman" w:hAnsi="Times New Roman"/>
          <w:sz w:val="28"/>
          <w:szCs w:val="28"/>
        </w:rPr>
        <w:t>.</w:t>
      </w:r>
    </w:p>
    <w:p w:rsidR="003658A9" w:rsidRDefault="003658A9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b/>
          <w:sz w:val="28"/>
          <w:szCs w:val="28"/>
        </w:rPr>
        <w:t>9</w:t>
      </w:r>
      <w:r w:rsidR="003658A9">
        <w:rPr>
          <w:rFonts w:ascii="Times New Roman" w:hAnsi="Times New Roman"/>
          <w:b/>
          <w:sz w:val="28"/>
          <w:szCs w:val="28"/>
        </w:rPr>
        <w:t xml:space="preserve">.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концепции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Ж.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Капферера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он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выделяет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понятие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менеджмент.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Концепция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стратегического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менеджмента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основана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необходимость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пересмотра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базовых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положений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брендинга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связи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происходящими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мире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изменениями.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он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относит: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Интернет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технологии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Фрагментация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потребителей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условиях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глобализации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постоянно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возникает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местной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самобытности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несмотря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кризисные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ситуации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значимость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возрастает.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Демографическая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ситуация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развитых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странах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свидетельствует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должны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удовлетворять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нескольких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поколений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одновременно</w:t>
      </w:r>
    </w:p>
    <w:p w:rsidR="00BA0A20" w:rsidRPr="00A4481F" w:rsidRDefault="00BA0A20" w:rsidP="00A4481F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Перспектива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брендинга: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стратегия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компании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рынках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других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стран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Возрождение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известных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теряющих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привлекательность</w:t>
      </w:r>
    </w:p>
    <w:p w:rsidR="00BA0A20" w:rsidRPr="00A4481F" w:rsidRDefault="00BA0A20" w:rsidP="00A4481F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Расширение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продуктовой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линии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</w:t>
      </w:r>
    </w:p>
    <w:p w:rsidR="003658A9" w:rsidRDefault="003658A9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b/>
          <w:sz w:val="28"/>
          <w:szCs w:val="28"/>
        </w:rPr>
        <w:t>10</w:t>
      </w:r>
      <w:r w:rsidR="003658A9">
        <w:rPr>
          <w:rFonts w:ascii="Times New Roman" w:hAnsi="Times New Roman"/>
          <w:b/>
          <w:sz w:val="28"/>
          <w:szCs w:val="28"/>
        </w:rPr>
        <w:t xml:space="preserve">. </w:t>
      </w:r>
      <w:r w:rsidRPr="00A4481F">
        <w:rPr>
          <w:rFonts w:ascii="Times New Roman" w:hAnsi="Times New Roman"/>
          <w:sz w:val="28"/>
          <w:szCs w:val="28"/>
        </w:rPr>
        <w:t>Исторически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(происходящий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английского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слова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brand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-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клеймо,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тавро,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фабричная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марка)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использовался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простая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ссылка,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идентификация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производителя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владельца,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изначально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связан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скотоводством.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Однако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постепенно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ценности,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образы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эмоции,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возникали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людей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идентификатора,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начали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играть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определяющую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роль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выборе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услуг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образом,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представлять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самостоятельную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ценность.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настоящее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время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уже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только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клеймо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имя,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коммуникации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между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производителем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потребителем.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Другими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словами,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образы,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другие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характерологические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особенности,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видят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знаком.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маркетинге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понятие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возникло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19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веке,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появлением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фабричного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производства.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приходом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индустриализации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многие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домашнего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потребления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(типа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мыла)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перешли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кустарного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производства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фабричному.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отгрузке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изделий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каждая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фабрика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ставила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своё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клеймо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(эмблему),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чтобы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получатель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мог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9B7EC2" w:rsidRPr="00A4481F">
        <w:rPr>
          <w:rFonts w:ascii="Times New Roman" w:hAnsi="Times New Roman"/>
          <w:sz w:val="28"/>
          <w:szCs w:val="28"/>
        </w:rPr>
        <w:t>понять,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откуда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поступил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груз.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фабрики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понимали,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массовое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производство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требует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более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широкого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сбыта.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просто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завоевать,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ведь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скорее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купить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изготовленный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рядом,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неизвестно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где.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фабрикантам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нужно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было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убедить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рынок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доверять.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1900-х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годах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Джеймс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Уолтер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Томпсон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объявил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создании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дома,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занимающегося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рекламными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услугами.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событие,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праву,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считать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рождением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брендинга.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Можно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выделить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несколько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эпох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развития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брендинга:</w:t>
      </w:r>
    </w:p>
    <w:p w:rsidR="00BA0A20" w:rsidRPr="00A4481F" w:rsidRDefault="00BA0A20" w:rsidP="00A4481F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Эпоха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марок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относиться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началу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века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знак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гарантий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надежности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безопасности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появляется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апогей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отношений.</w:t>
      </w:r>
    </w:p>
    <w:p w:rsidR="00BA0A20" w:rsidRPr="00A4481F" w:rsidRDefault="00BA0A20" w:rsidP="00A4481F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Эпоха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развития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рекламных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идеалов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-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30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века)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Владельцы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марок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приглашали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сниматься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3658A9" w:rsidRPr="00A4481F">
        <w:rPr>
          <w:rFonts w:ascii="Times New Roman" w:hAnsi="Times New Roman"/>
          <w:sz w:val="28"/>
          <w:szCs w:val="28"/>
        </w:rPr>
        <w:t>голливудских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звезд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3658A9" w:rsidRPr="00A4481F">
        <w:rPr>
          <w:rFonts w:ascii="Times New Roman" w:hAnsi="Times New Roman"/>
          <w:sz w:val="28"/>
          <w:szCs w:val="28"/>
        </w:rPr>
        <w:t>Рассвет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эры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идеалов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приходиться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50-е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связано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рассветом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телевидения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Ориентация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других,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традиции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себя</w:t>
      </w:r>
    </w:p>
    <w:p w:rsidR="00BA0A20" w:rsidRPr="00A4481F" w:rsidRDefault="00BA0A20" w:rsidP="00A4481F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Создание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</w:p>
    <w:p w:rsidR="003658A9" w:rsidRDefault="003658A9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0A20" w:rsidRPr="003658A9" w:rsidRDefault="00BA0A20" w:rsidP="003658A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b/>
          <w:sz w:val="28"/>
          <w:szCs w:val="28"/>
        </w:rPr>
        <w:t>11</w:t>
      </w:r>
      <w:r w:rsidR="003658A9">
        <w:rPr>
          <w:rFonts w:ascii="Times New Roman" w:hAnsi="Times New Roman"/>
          <w:b/>
          <w:sz w:val="28"/>
          <w:szCs w:val="28"/>
        </w:rPr>
        <w:t xml:space="preserve">. </w:t>
      </w:r>
      <w:r w:rsidRPr="003658A9">
        <w:rPr>
          <w:rFonts w:ascii="Times New Roman" w:hAnsi="Times New Roman"/>
          <w:sz w:val="28"/>
          <w:szCs w:val="28"/>
        </w:rPr>
        <w:t>В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мире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существуют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две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основные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модели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рекламного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рынка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и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бренд-менеджмента: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англо-американская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(западная)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и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японская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(азиатская).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Рекламные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коммуникации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России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в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своем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развитии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более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тяготеют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к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западной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модели.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Тем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не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="003658A9" w:rsidRPr="003658A9">
        <w:rPr>
          <w:rFonts w:ascii="Times New Roman" w:hAnsi="Times New Roman"/>
          <w:sz w:val="28"/>
          <w:szCs w:val="28"/>
        </w:rPr>
        <w:t>менее,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явно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наблюдаются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и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некоторые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черты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японской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модели.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В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том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числе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и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в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брендинге.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rStyle w:val="a7"/>
          <w:sz w:val="28"/>
          <w:szCs w:val="28"/>
        </w:rPr>
        <w:t>Западный</w:t>
      </w:r>
      <w:r w:rsidR="00854FA4">
        <w:rPr>
          <w:rStyle w:val="a7"/>
          <w:sz w:val="28"/>
          <w:szCs w:val="28"/>
        </w:rPr>
        <w:t xml:space="preserve"> </w:t>
      </w:r>
      <w:r w:rsidRPr="00A4481F">
        <w:rPr>
          <w:rStyle w:val="a7"/>
          <w:sz w:val="28"/>
          <w:szCs w:val="28"/>
        </w:rPr>
        <w:t>бренд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англо-американской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рекламно-коммуникационной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модели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—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понятие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почти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священное.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пошло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еще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начала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ХХ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века,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когда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Западе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закрепилась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теория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“свободно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стоящих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(free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standing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brands).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практике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означало,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если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выпускала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несколько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линий,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они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позиционировались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абсолютно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независимо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друг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друга,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компании-производителя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(название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которой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зачастую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было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даже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незнакомо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покупателю).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rStyle w:val="a7"/>
          <w:sz w:val="28"/>
          <w:szCs w:val="28"/>
        </w:rPr>
        <w:t>В</w:t>
      </w:r>
      <w:r w:rsidR="00854FA4">
        <w:rPr>
          <w:rStyle w:val="a7"/>
          <w:sz w:val="28"/>
          <w:szCs w:val="28"/>
        </w:rPr>
        <w:t xml:space="preserve"> </w:t>
      </w:r>
      <w:r w:rsidRPr="00A4481F">
        <w:rPr>
          <w:rStyle w:val="a7"/>
          <w:sz w:val="28"/>
          <w:szCs w:val="28"/>
        </w:rPr>
        <w:t>западной</w:t>
      </w:r>
      <w:r w:rsidR="00854FA4">
        <w:rPr>
          <w:rStyle w:val="a7"/>
          <w:sz w:val="28"/>
          <w:szCs w:val="28"/>
        </w:rPr>
        <w:t xml:space="preserve"> </w:t>
      </w:r>
      <w:r w:rsidRPr="00A4481F">
        <w:rPr>
          <w:rStyle w:val="a7"/>
          <w:sz w:val="28"/>
          <w:szCs w:val="28"/>
        </w:rPr>
        <w:t>модели</w:t>
      </w:r>
      <w:r w:rsidR="00854FA4">
        <w:rPr>
          <w:rStyle w:val="a7"/>
          <w:sz w:val="28"/>
          <w:szCs w:val="28"/>
        </w:rPr>
        <w:t xml:space="preserve"> </w:t>
      </w:r>
      <w:r w:rsidRPr="00A4481F">
        <w:rPr>
          <w:rStyle w:val="a7"/>
          <w:sz w:val="28"/>
          <w:szCs w:val="28"/>
        </w:rPr>
        <w:t>существует</w:t>
      </w:r>
      <w:r w:rsidR="00854FA4">
        <w:rPr>
          <w:rStyle w:val="a7"/>
          <w:sz w:val="28"/>
          <w:szCs w:val="28"/>
        </w:rPr>
        <w:t xml:space="preserve"> </w:t>
      </w:r>
      <w:r w:rsidRPr="00A4481F">
        <w:rPr>
          <w:rStyle w:val="a7"/>
          <w:sz w:val="28"/>
          <w:szCs w:val="28"/>
        </w:rPr>
        <w:t>несколько</w:t>
      </w:r>
      <w:r w:rsidR="00854FA4">
        <w:rPr>
          <w:rStyle w:val="a7"/>
          <w:sz w:val="28"/>
          <w:szCs w:val="28"/>
        </w:rPr>
        <w:t xml:space="preserve"> </w:t>
      </w:r>
      <w:r w:rsidRPr="00A4481F">
        <w:rPr>
          <w:rStyle w:val="a7"/>
          <w:sz w:val="28"/>
          <w:szCs w:val="28"/>
        </w:rPr>
        <w:t>видов</w:t>
      </w:r>
      <w:r w:rsidR="00854FA4">
        <w:rPr>
          <w:rStyle w:val="a7"/>
          <w:sz w:val="28"/>
          <w:szCs w:val="28"/>
        </w:rPr>
        <w:t xml:space="preserve"> </w:t>
      </w:r>
      <w:r w:rsidRPr="00A4481F">
        <w:rPr>
          <w:rStyle w:val="a7"/>
          <w:sz w:val="28"/>
          <w:szCs w:val="28"/>
        </w:rPr>
        <w:t>брендов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b/>
          <w:sz w:val="28"/>
          <w:szCs w:val="28"/>
        </w:rPr>
        <w:t>Родственные</w:t>
      </w:r>
      <w:r w:rsidR="00854FA4">
        <w:rPr>
          <w:b/>
          <w:sz w:val="28"/>
          <w:szCs w:val="28"/>
        </w:rPr>
        <w:t xml:space="preserve"> </w:t>
      </w:r>
      <w:r w:rsidRPr="00A4481F">
        <w:rPr>
          <w:b/>
          <w:sz w:val="28"/>
          <w:szCs w:val="28"/>
        </w:rPr>
        <w:t>бренды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—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названия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товаров,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которых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есть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имя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компании-производителя.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Например,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Heinz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производит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“Томатный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кетчуп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Heinz”,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Wrigley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—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жевательную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резинку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Wrigley’s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Spearmint,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Nestle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—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шоколад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Nestle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Classic.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вариант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родственных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используется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9B7EC2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“зонтик”.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случае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часто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делается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упор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продвижение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корпоративного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закрепление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сознании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гарантии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качества.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рекламе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продукции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демонстрируется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логотип.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поступает,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примеру,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Danone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(независимо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того,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рекламируется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йогурт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“Волшебный”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творожок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Danissimo).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начале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90-х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конце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рекламных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роликов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Procter&amp;Gamble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появлялся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золотой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логотип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титры: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“Продукция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P&amp;G”.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9B7EC2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“зонтик”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поддерживает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продукцию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позволяя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время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сохранять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свою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индивидуальность.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b/>
          <w:sz w:val="28"/>
          <w:szCs w:val="28"/>
        </w:rPr>
        <w:t>Индивидуальные</w:t>
      </w:r>
      <w:r w:rsidR="00854FA4">
        <w:rPr>
          <w:b/>
          <w:sz w:val="28"/>
          <w:szCs w:val="28"/>
        </w:rPr>
        <w:t xml:space="preserve"> </w:t>
      </w:r>
      <w:r w:rsidRPr="00A4481F">
        <w:rPr>
          <w:b/>
          <w:sz w:val="28"/>
          <w:szCs w:val="28"/>
        </w:rPr>
        <w:t>бренды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—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самостоятельные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названия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товаров.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Классический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пример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подхода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брендингу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—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Unilever.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Все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виды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продукции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имеют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собственные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наименования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—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маргарин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Rama,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чай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Lipton,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косметическая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линия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“Цветы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России”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т.д.,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причем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большинство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даже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подозревают,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столь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разнообразные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принадлежат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одной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Некоторые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называют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отдельные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линии.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примеру,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Johnson&amp;Johnson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Health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Care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Products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продает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маркой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Johnson’s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Baby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серию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детских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гигиенических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товаров,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маркой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pH5.5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—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линию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уходу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волосами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кожей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взрослых.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Иногда</w:t>
      </w:r>
      <w:r w:rsidR="00854FA4">
        <w:rPr>
          <w:sz w:val="28"/>
          <w:szCs w:val="28"/>
        </w:rPr>
        <w:t xml:space="preserve"> </w:t>
      </w:r>
      <w:r w:rsidR="003658A9" w:rsidRPr="00A4481F">
        <w:rPr>
          <w:sz w:val="28"/>
          <w:szCs w:val="28"/>
        </w:rPr>
        <w:t>производители,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таким</w:t>
      </w:r>
      <w:r w:rsidR="00854FA4">
        <w:rPr>
          <w:sz w:val="28"/>
          <w:szCs w:val="28"/>
        </w:rPr>
        <w:t xml:space="preserve"> </w:t>
      </w:r>
      <w:r w:rsidR="003658A9" w:rsidRPr="00A4481F">
        <w:rPr>
          <w:sz w:val="28"/>
          <w:szCs w:val="28"/>
        </w:rPr>
        <w:t>образом,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разделяют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аналогичную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продукцию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ценовых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категорий.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частности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L’Oreal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одноименной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маркой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продает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косметические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средства,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ориентированные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женщин,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достигших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жизни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успеха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придающих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значение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своему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имиджу.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косметика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маркой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Maybelline,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принадлежащая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L’Oreal,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позиционируется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дешевой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ценовой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нише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рассчитана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молодых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девушек.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rStyle w:val="a7"/>
          <w:sz w:val="28"/>
          <w:szCs w:val="28"/>
        </w:rPr>
        <w:t>Восточный</w:t>
      </w:r>
      <w:r w:rsidR="00854FA4">
        <w:rPr>
          <w:rStyle w:val="a7"/>
          <w:sz w:val="28"/>
          <w:szCs w:val="28"/>
        </w:rPr>
        <w:t xml:space="preserve"> </w:t>
      </w:r>
      <w:r w:rsidRPr="00A4481F">
        <w:rPr>
          <w:rStyle w:val="a7"/>
          <w:sz w:val="28"/>
          <w:szCs w:val="28"/>
        </w:rPr>
        <w:t>бренд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система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работы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совершенно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другая.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Исторически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сложилось,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после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активного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развития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50-60-е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годы,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когда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была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основным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фактором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выбора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японские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покупатели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стали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трепетно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относиться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качеству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продукции.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его</w:t>
      </w:r>
      <w:r w:rsidR="00854FA4">
        <w:rPr>
          <w:sz w:val="28"/>
          <w:szCs w:val="28"/>
        </w:rPr>
        <w:t xml:space="preserve"> </w:t>
      </w:r>
      <w:r w:rsidR="003658A9" w:rsidRPr="00A4481F">
        <w:rPr>
          <w:sz w:val="28"/>
          <w:szCs w:val="28"/>
        </w:rPr>
        <w:t>гарантировали,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прежде</w:t>
      </w:r>
      <w:r w:rsidR="00854FA4">
        <w:rPr>
          <w:sz w:val="28"/>
          <w:szCs w:val="28"/>
        </w:rPr>
        <w:t xml:space="preserve"> </w:t>
      </w:r>
      <w:r w:rsidR="003658A9" w:rsidRPr="00A4481F">
        <w:rPr>
          <w:sz w:val="28"/>
          <w:szCs w:val="28"/>
        </w:rPr>
        <w:t>всего,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крупные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компании-производители,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вкладывавшие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деньги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научные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разработки.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Западная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система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когда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покупатель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зачастую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знал,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произвела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совершенно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подходила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60-х,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ведь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качество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большинства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японцев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ассоциировалось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величиной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сложилась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своя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уникальная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система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бренд-менеджмента.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Японские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рекламные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агентства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отказались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создания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“свободно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стоящих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ввели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свою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систему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подбрендов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(sub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brands).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Название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(Sony,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Panasonic),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хорошо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известное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покупателю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гарантирующее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качество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является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“зонтиком”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подбрендов,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которые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разделяют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линии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(Sony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Walkman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—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плееры,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Sony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Trinitron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—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телевизоры).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Таким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образом,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изначально,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исторически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несут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гораздо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меньшую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смысловую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нагрузку,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название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Соответственно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японские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гораздо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чаще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помещают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корпоративный</w:t>
      </w:r>
      <w:r w:rsidR="00854FA4">
        <w:rPr>
          <w:sz w:val="28"/>
          <w:szCs w:val="28"/>
        </w:rPr>
        <w:t xml:space="preserve"> </w:t>
      </w:r>
      <w:r w:rsidRPr="005C53C2">
        <w:rPr>
          <w:sz w:val="28"/>
          <w:szCs w:val="28"/>
        </w:rPr>
        <w:t>логотип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телевизионные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ролики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печатную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рекламу.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По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исследованиям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одного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крупнейших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мире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японского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рекламного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агентства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Dentsu,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82%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рекламных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роликов,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демонстрируемых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прайм-тайм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японском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телевидении,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включают</w:t>
      </w:r>
      <w:r w:rsidR="00854FA4">
        <w:rPr>
          <w:sz w:val="28"/>
          <w:szCs w:val="28"/>
        </w:rPr>
        <w:t xml:space="preserve"> </w:t>
      </w:r>
      <w:r w:rsidRPr="005C53C2">
        <w:rPr>
          <w:sz w:val="28"/>
          <w:szCs w:val="28"/>
        </w:rPr>
        <w:t>логотип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компании-производителя.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компаний,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размещающих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свой</w:t>
      </w:r>
      <w:r w:rsidR="00854FA4">
        <w:rPr>
          <w:sz w:val="28"/>
          <w:szCs w:val="28"/>
        </w:rPr>
        <w:t xml:space="preserve"> </w:t>
      </w:r>
      <w:r w:rsidRPr="005C53C2">
        <w:rPr>
          <w:sz w:val="28"/>
          <w:szCs w:val="28"/>
        </w:rPr>
        <w:t>логотип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печатной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рекламе,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еще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выше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—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83,6%.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Основной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ценностью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японских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является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высокий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корпоративный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имидж,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имидж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отдельных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Поэтому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отношение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корне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отличается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западного.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rStyle w:val="a7"/>
          <w:sz w:val="28"/>
          <w:szCs w:val="28"/>
        </w:rPr>
        <w:t>Основные</w:t>
      </w:r>
      <w:r w:rsidR="00854FA4">
        <w:rPr>
          <w:rStyle w:val="a7"/>
          <w:sz w:val="28"/>
          <w:szCs w:val="28"/>
        </w:rPr>
        <w:t xml:space="preserve"> </w:t>
      </w:r>
      <w:r w:rsidRPr="00A4481F">
        <w:rPr>
          <w:rStyle w:val="a7"/>
          <w:sz w:val="28"/>
          <w:szCs w:val="28"/>
        </w:rPr>
        <w:t>отличия</w:t>
      </w:r>
      <w:r w:rsidR="00854FA4">
        <w:rPr>
          <w:rStyle w:val="a7"/>
          <w:sz w:val="28"/>
          <w:szCs w:val="28"/>
        </w:rPr>
        <w:t xml:space="preserve"> </w:t>
      </w:r>
      <w:r w:rsidRPr="00A4481F">
        <w:rPr>
          <w:rStyle w:val="a7"/>
          <w:sz w:val="28"/>
          <w:szCs w:val="28"/>
        </w:rPr>
        <w:t>двух</w:t>
      </w:r>
      <w:r w:rsidR="00854FA4">
        <w:rPr>
          <w:rStyle w:val="a7"/>
          <w:sz w:val="28"/>
          <w:szCs w:val="28"/>
        </w:rPr>
        <w:t xml:space="preserve"> </w:t>
      </w:r>
      <w:r w:rsidRPr="00A4481F">
        <w:rPr>
          <w:rStyle w:val="a7"/>
          <w:sz w:val="28"/>
          <w:szCs w:val="28"/>
        </w:rPr>
        <w:t>подходов</w:t>
      </w:r>
      <w:r w:rsidR="00854FA4">
        <w:rPr>
          <w:rStyle w:val="a7"/>
          <w:sz w:val="28"/>
          <w:szCs w:val="28"/>
        </w:rPr>
        <w:t xml:space="preserve"> </w:t>
      </w:r>
      <w:r w:rsidRPr="00A4481F">
        <w:rPr>
          <w:rStyle w:val="a7"/>
          <w:sz w:val="28"/>
          <w:szCs w:val="28"/>
        </w:rPr>
        <w:t>к</w:t>
      </w:r>
      <w:r w:rsidR="00854FA4">
        <w:rPr>
          <w:rStyle w:val="a7"/>
          <w:sz w:val="28"/>
          <w:szCs w:val="28"/>
        </w:rPr>
        <w:t xml:space="preserve"> </w:t>
      </w:r>
      <w:r w:rsidRPr="00A4481F">
        <w:rPr>
          <w:rStyle w:val="a7"/>
          <w:sz w:val="28"/>
          <w:szCs w:val="28"/>
        </w:rPr>
        <w:t>брендингу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Западе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—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долгосрочные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инвестиции,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причине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высоких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капитальных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вложений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запуск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долго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тщательно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просчитывается.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подбренды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выполняют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утилитарную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функцию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разделения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линий.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Западе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многие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живут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десятки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лет.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хотя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свойства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состав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самого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могут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время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неоднократно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меняться,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покупателя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важно,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Tide,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которому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он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привык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доверять,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стал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еще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лучше,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новые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Pampers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позволяют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ребенка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оставаться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еще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сухой.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“жизнь”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продолжается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столько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времени,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сколько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сам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остается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конкурентоспособным.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Поскольку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корпоративный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гарантирует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качество,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запуск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стоит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столь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дорого.</w:t>
      </w:r>
      <w:r w:rsidR="00854FA4">
        <w:rPr>
          <w:sz w:val="28"/>
          <w:szCs w:val="28"/>
        </w:rPr>
        <w:t xml:space="preserve"> </w:t>
      </w:r>
      <w:r w:rsidR="009B7EC2" w:rsidRPr="00A4481F">
        <w:rPr>
          <w:sz w:val="28"/>
          <w:szCs w:val="28"/>
        </w:rPr>
        <w:t>Поэтому,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только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вместе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ним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подбренд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устаревает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либо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начинает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проигрывать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конкурентной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борьбе,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заменяют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новый.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качестве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“дойной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коровы”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японских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выступает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имидж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всей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корпорации,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позволяет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запускать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подбренды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астрономической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быстротой.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происходило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80-е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годы.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rStyle w:val="a7"/>
          <w:sz w:val="28"/>
          <w:szCs w:val="28"/>
        </w:rPr>
        <w:t>Конвергенция</w:t>
      </w:r>
      <w:r w:rsidR="00854FA4">
        <w:rPr>
          <w:rStyle w:val="a7"/>
          <w:sz w:val="28"/>
          <w:szCs w:val="28"/>
        </w:rPr>
        <w:t xml:space="preserve"> </w:t>
      </w:r>
      <w:r w:rsidRPr="00A4481F">
        <w:rPr>
          <w:rStyle w:val="a7"/>
          <w:sz w:val="28"/>
          <w:szCs w:val="28"/>
        </w:rPr>
        <w:t>моделей</w:t>
      </w:r>
      <w:r w:rsidR="00854FA4">
        <w:rPr>
          <w:rStyle w:val="a7"/>
          <w:sz w:val="28"/>
          <w:szCs w:val="28"/>
        </w:rPr>
        <w:t xml:space="preserve"> </w:t>
      </w:r>
      <w:r w:rsidRPr="00A4481F">
        <w:rPr>
          <w:rStyle w:val="a7"/>
          <w:sz w:val="28"/>
          <w:szCs w:val="28"/>
        </w:rPr>
        <w:t>брендинга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Начало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90-х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совпало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мировым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экономическим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кризисом,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затронувшим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Японию,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который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привел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перестройке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японской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индустрии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рекламных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коммуникаций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наиболее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ярко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высветил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различия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между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двумя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моделями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рекламного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время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сегодня,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когда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происходит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глобальное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взаимодействие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мировых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коммуникаций,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невозможно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говорить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сохранении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обеих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моделей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“застывшем”,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первозданном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виде.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Они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неизбежно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оказывают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друг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друга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влияние,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черты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каждой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постепенно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“перетекают”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одной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другую.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При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влияние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англо-американской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модели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оказалось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сильным,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японская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модель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практически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существует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чистом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виде,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“впитав”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себя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западные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традиции.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Крупные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японские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(особенно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сфере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FCG),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(японский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аналог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Procter&amp;Gamble)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Shiseido,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начали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вводить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систему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свободно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стоящих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условиях,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когда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начале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90-х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потребительский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рынок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Японии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был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перенасыщен,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массовый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связи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экономическим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кризисом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старался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найти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качественные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низкой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цене,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позволило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компаниям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начать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выпуск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новой,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дешевой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продукции,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сохраняя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имидж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производителя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высококачественных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дорогих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товаров.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Даже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крупный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автомобильный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концерн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Toyota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позиционирует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совершенно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независимо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друг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друга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марки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автомобилей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Toyota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Lexus.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самое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время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европейские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например,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Philips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Rowenta,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проводят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рекламные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своих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слоганами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корпоративным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—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“Philips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—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изменим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жизнь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лучшему”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“Rowenta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—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радость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вашем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доме”.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сегодня,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когда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коммуникационное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пространство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настолько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перенасыщено,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реальной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ситуации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границы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становятся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все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размытыми.</w:t>
      </w:r>
    </w:p>
    <w:p w:rsidR="003658A9" w:rsidRDefault="003658A9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9B7EC2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b/>
          <w:sz w:val="28"/>
          <w:szCs w:val="28"/>
        </w:rPr>
        <w:t>13</w:t>
      </w:r>
      <w:r w:rsidR="003658A9">
        <w:rPr>
          <w:b/>
          <w:sz w:val="28"/>
          <w:szCs w:val="28"/>
        </w:rPr>
        <w:t xml:space="preserve">. </w:t>
      </w:r>
      <w:r w:rsidRPr="00A4481F">
        <w:rPr>
          <w:sz w:val="28"/>
          <w:szCs w:val="28"/>
        </w:rPr>
        <w:t>Создание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творчество,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основанное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глубоком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знании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Ход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создания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довольно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сложен,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стоимость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ошибки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может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составлять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несложно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астрономическую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сумму,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из-за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многие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крупные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фирмы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выбирают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заниматься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этим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независимо,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передать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создание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компании-профессионалу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данной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области.</w:t>
      </w:r>
      <w:r w:rsidR="00854FA4">
        <w:rPr>
          <w:sz w:val="28"/>
          <w:szCs w:val="28"/>
        </w:rPr>
        <w:t xml:space="preserve">  </w:t>
      </w:r>
      <w:r w:rsidRPr="00A4481F">
        <w:rPr>
          <w:sz w:val="28"/>
          <w:szCs w:val="28"/>
        </w:rPr>
        <w:t>Начало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работы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любым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позиционирование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рынке.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Позиционирование</w:t>
      </w:r>
      <w:r w:rsidR="00854FA4">
        <w:rPr>
          <w:sz w:val="28"/>
          <w:szCs w:val="28"/>
        </w:rPr>
        <w:t xml:space="preserve"> </w:t>
      </w:r>
      <w:r w:rsidR="003658A9"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(Brand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Positioning)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помещение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занимаемое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отношению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конкурентам,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еще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комплект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покупательских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потребностей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восприятия;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часть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оригинальности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которая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обязана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энергично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применяться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"отстройки"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конкурентов.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Значит,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создания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каждого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разработчик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обязан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задать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себе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4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вопроса,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позволяющих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неплохо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установить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позиционирование:</w:t>
      </w:r>
      <w:r w:rsidR="00854FA4">
        <w:rPr>
          <w:sz w:val="28"/>
          <w:szCs w:val="28"/>
        </w:rPr>
        <w:t xml:space="preserve"> </w:t>
      </w:r>
    </w:p>
    <w:p w:rsidR="009B7EC2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кого?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определение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целевой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группы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покупателей,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создается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</w:t>
      </w:r>
      <w:r w:rsidR="003658A9">
        <w:rPr>
          <w:sz w:val="28"/>
          <w:szCs w:val="28"/>
        </w:rPr>
        <w:t>е</w:t>
      </w:r>
      <w:r w:rsidRPr="00A4481F">
        <w:rPr>
          <w:sz w:val="28"/>
          <w:szCs w:val="28"/>
        </w:rPr>
        <w:t>нд,</w:t>
      </w:r>
      <w:r w:rsidR="00854FA4">
        <w:rPr>
          <w:sz w:val="28"/>
          <w:szCs w:val="28"/>
        </w:rPr>
        <w:t xml:space="preserve"> </w:t>
      </w:r>
    </w:p>
    <w:p w:rsidR="009B7EC2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чего?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выгода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покупателя,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3658A9">
        <w:rPr>
          <w:sz w:val="28"/>
          <w:szCs w:val="28"/>
        </w:rPr>
        <w:t>акую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он</w:t>
      </w:r>
      <w:r w:rsidR="00854FA4">
        <w:rPr>
          <w:sz w:val="28"/>
          <w:szCs w:val="28"/>
        </w:rPr>
        <w:t xml:space="preserve"> </w:t>
      </w:r>
      <w:r w:rsidR="003658A9" w:rsidRPr="00A4481F">
        <w:rPr>
          <w:sz w:val="28"/>
          <w:szCs w:val="28"/>
        </w:rPr>
        <w:t>получит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итоге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приобретения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</w:t>
      </w:r>
      <w:r w:rsidR="003658A9">
        <w:rPr>
          <w:sz w:val="28"/>
          <w:szCs w:val="28"/>
        </w:rPr>
        <w:t>ен</w:t>
      </w:r>
      <w:r w:rsidRPr="00A4481F">
        <w:rPr>
          <w:sz w:val="28"/>
          <w:szCs w:val="28"/>
        </w:rPr>
        <w:t>да,</w:t>
      </w:r>
      <w:r w:rsidR="00854FA4">
        <w:rPr>
          <w:sz w:val="28"/>
          <w:szCs w:val="28"/>
        </w:rPr>
        <w:t xml:space="preserve"> </w:t>
      </w:r>
    </w:p>
    <w:p w:rsidR="009B7EC2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="003658A9" w:rsidRPr="00A4481F">
        <w:rPr>
          <w:sz w:val="28"/>
          <w:szCs w:val="28"/>
        </w:rPr>
        <w:t>к</w:t>
      </w:r>
      <w:r w:rsidR="003658A9">
        <w:rPr>
          <w:sz w:val="28"/>
          <w:szCs w:val="28"/>
        </w:rPr>
        <w:t>а</w:t>
      </w:r>
      <w:r w:rsidR="003658A9" w:rsidRPr="00A4481F">
        <w:rPr>
          <w:sz w:val="28"/>
          <w:szCs w:val="28"/>
        </w:rPr>
        <w:t>кой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применения?)</w:t>
      </w:r>
      <w:r w:rsidR="00854FA4">
        <w:rPr>
          <w:sz w:val="28"/>
          <w:szCs w:val="28"/>
        </w:rPr>
        <w:t xml:space="preserve"> </w:t>
      </w:r>
      <w:r w:rsidR="003658A9" w:rsidRPr="00A4481F">
        <w:rPr>
          <w:sz w:val="28"/>
          <w:szCs w:val="28"/>
        </w:rPr>
        <w:t>нужен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данный</w:t>
      </w:r>
      <w:r w:rsidR="00854FA4">
        <w:rPr>
          <w:sz w:val="28"/>
          <w:szCs w:val="28"/>
        </w:rPr>
        <w:t xml:space="preserve"> </w:t>
      </w:r>
      <w:r w:rsidR="003658A9" w:rsidRPr="00A4481F">
        <w:rPr>
          <w:sz w:val="28"/>
          <w:szCs w:val="28"/>
        </w:rPr>
        <w:t>бренд</w:t>
      </w:r>
      <w:r w:rsidRPr="00A4481F">
        <w:rPr>
          <w:sz w:val="28"/>
          <w:szCs w:val="28"/>
        </w:rPr>
        <w:t>,</w:t>
      </w:r>
      <w:r w:rsidR="00854FA4">
        <w:rPr>
          <w:sz w:val="28"/>
          <w:szCs w:val="28"/>
        </w:rPr>
        <w:t xml:space="preserve"> </w:t>
      </w:r>
    </w:p>
    <w:p w:rsidR="003658A9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против</w:t>
      </w:r>
      <w:r w:rsidR="00854FA4">
        <w:rPr>
          <w:sz w:val="28"/>
          <w:szCs w:val="28"/>
        </w:rPr>
        <w:t xml:space="preserve"> </w:t>
      </w:r>
      <w:r w:rsidR="003658A9" w:rsidRPr="00A4481F">
        <w:rPr>
          <w:sz w:val="28"/>
          <w:szCs w:val="28"/>
        </w:rPr>
        <w:t>какого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конкурента?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зависимости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продукта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целевая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группа</w:t>
      </w:r>
      <w:r w:rsidR="00854FA4">
        <w:rPr>
          <w:sz w:val="28"/>
          <w:szCs w:val="28"/>
        </w:rPr>
        <w:t xml:space="preserve"> </w:t>
      </w:r>
      <w:r w:rsidR="009B7EC2" w:rsidRPr="00A4481F">
        <w:rPr>
          <w:sz w:val="28"/>
          <w:szCs w:val="28"/>
        </w:rPr>
        <w:t>покупателей,</w:t>
      </w:r>
      <w:r w:rsidR="00854FA4">
        <w:rPr>
          <w:sz w:val="28"/>
          <w:szCs w:val="28"/>
        </w:rPr>
        <w:t xml:space="preserve"> </w:t>
      </w:r>
      <w:r w:rsidR="009B7EC2" w:rsidRPr="00A4481F">
        <w:rPr>
          <w:sz w:val="28"/>
          <w:szCs w:val="28"/>
        </w:rPr>
        <w:t>возможно,</w:t>
      </w:r>
      <w:r w:rsidR="00854FA4">
        <w:rPr>
          <w:sz w:val="28"/>
          <w:szCs w:val="28"/>
        </w:rPr>
        <w:t xml:space="preserve"> </w:t>
      </w:r>
      <w:r w:rsidR="003658A9" w:rsidRPr="00A4481F">
        <w:rPr>
          <w:sz w:val="28"/>
          <w:szCs w:val="28"/>
        </w:rPr>
        <w:t>заменена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гр</w:t>
      </w:r>
      <w:r w:rsidR="003658A9">
        <w:rPr>
          <w:sz w:val="28"/>
          <w:szCs w:val="28"/>
        </w:rPr>
        <w:t>у</w:t>
      </w:r>
      <w:r w:rsidRPr="00A4481F">
        <w:rPr>
          <w:sz w:val="28"/>
          <w:szCs w:val="28"/>
        </w:rPr>
        <w:t>ппу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людей,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3658A9">
        <w:rPr>
          <w:sz w:val="28"/>
          <w:szCs w:val="28"/>
        </w:rPr>
        <w:t>оторые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принимают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решения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покупке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выборе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марки.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примеру: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того,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чтобы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отозваться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данный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вопрос,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еще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другие,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указанные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выше,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вопросы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проводятся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выборочные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опросы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общественного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соображения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посреди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покупателей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продукта.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Впоследствии,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когда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будет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создан,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изучение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проводится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определенной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периодичностью,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разрешает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раскумекать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стабильность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между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собственных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покупателей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отследить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перемены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имидже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еще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все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можно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заполучить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сравнении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конкурентами.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Впоследствии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такого,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получены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ответы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данные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ключевые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вопросы,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происходит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определение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стратегии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т.е.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путей,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коим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будут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применяться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ресурсы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организации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создания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ценности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Стратегия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включает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себя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следующие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элементы: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является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целевой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аудиторией.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обязательство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(предписание)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следует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сделать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данной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аудитории.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подтверждение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очень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важно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привести,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того,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чтобы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представить,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предписание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чего-то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стоит.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конечное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ощущение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следует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покинуть.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ответа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поставленные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вопросы,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данной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стадии,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бывает,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разводят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качественные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расследования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представителями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целевой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аудитории,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например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фокусные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группы,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где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могут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быть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протестированы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готовые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предложенные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варианты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слоганов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призывов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могут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быть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изобретены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очередные.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b/>
          <w:sz w:val="28"/>
          <w:szCs w:val="28"/>
        </w:rPr>
        <w:t>14</w:t>
      </w:r>
      <w:r w:rsidR="003658A9">
        <w:rPr>
          <w:b/>
          <w:sz w:val="28"/>
          <w:szCs w:val="28"/>
        </w:rPr>
        <w:t xml:space="preserve">. </w:t>
      </w:r>
      <w:r w:rsidRPr="00A4481F">
        <w:rPr>
          <w:sz w:val="28"/>
          <w:szCs w:val="28"/>
        </w:rPr>
        <w:t>Архитектура</w:t>
      </w:r>
      <w:r w:rsidR="00854FA4">
        <w:rPr>
          <w:sz w:val="28"/>
          <w:szCs w:val="28"/>
        </w:rPr>
        <w:t xml:space="preserve"> </w:t>
      </w:r>
      <w:r w:rsidR="003658A9"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составление,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организация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структурирование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портфеля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фирмы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путем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определения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роли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каждого</w:t>
      </w:r>
      <w:r w:rsidR="00854FA4">
        <w:rPr>
          <w:sz w:val="28"/>
          <w:szCs w:val="28"/>
        </w:rPr>
        <w:t xml:space="preserve"> </w:t>
      </w:r>
      <w:r w:rsidR="003658A9" w:rsidRPr="00A4481F">
        <w:rPr>
          <w:sz w:val="28"/>
          <w:szCs w:val="28"/>
        </w:rPr>
        <w:t>бренда</w:t>
      </w:r>
      <w:r w:rsidRPr="00A4481F">
        <w:rPr>
          <w:sz w:val="28"/>
          <w:szCs w:val="28"/>
        </w:rPr>
        <w:t>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системы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взаимодействия,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определения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места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взаимной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связи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рынка.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Современная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школа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маркетинга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дает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ответ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вопросы: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успех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портфельной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стратегии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предприятия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зависит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правильного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построения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архитектуры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архитектура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отличается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общепринятых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понятий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“портфельная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стратегия”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“марочная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стратегия”?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Дэвид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Аакер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говорит,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“архитектура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организует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структурирует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портфель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путем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определения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роли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каждого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системы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отношений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между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рамках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портфеля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одной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между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различными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моделями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“продукт-рынок”.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Архитектура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фактически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является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портфельной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стратегией,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организованной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структурированной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точки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зрения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потребительского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комплексного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текущего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прогнозируемого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восприятия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портфеля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целом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каждого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отдельности.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мнению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другого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виднейшего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эксперта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области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маркетинга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Криса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МакРэя,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пренебрежение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вопросами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архитектуры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чревато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возникновением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одной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следующих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проблемам: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Во-первых,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каннибализмом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внутри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портфеля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внешнем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уровне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(потеря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ориентиров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портфеле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компании),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внутреннем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(увеличение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внутренней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конкуренции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ущерб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внешней);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Во-вторых,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расширением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появления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“мегабренда”,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которое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большинстве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случаев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ведет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размыванию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восприятия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потребителем.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Некоторые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эксперты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утверждают,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каждого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изменяется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обратной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пропорции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отношению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изменению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количества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“расширений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(brand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extensions);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В-третьих,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потерей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лидирующих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позиций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рынке;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В-четвертых,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финансовыми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потерями,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вызванными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планированием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маркетинговых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бюджетов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без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учета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взаимосвязей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внутри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портфеля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целевом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рынке.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Дэвид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Аакер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приводит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весьма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показательное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сравнение: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“Каждый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подобен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отдельно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взятому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футболисту,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дизайн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рекламные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программу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–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тренировкам,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призванным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повысить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форму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эффективности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игрока.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Архитектура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–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старший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тренер,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который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должен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расставить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игроков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своим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местам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сделать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чтобы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они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составляли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собой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выигрывающую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команду,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коллекцию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звезд”.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Создание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архитектуры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состоит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четырех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основных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этапов: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•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определение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роли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каждого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внутри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портфеля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•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определение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роли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каждого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контексте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“продукт-рынок”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структура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портфеля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•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графическое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вербальное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воплощение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архитектуры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Определение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роли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каждого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–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важнейший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этап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формирование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архитектуры.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Наиболее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распространенными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ролями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“амплуа”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встречающиеся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практике: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стратегический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</w:t>
      </w:r>
      <w:r w:rsidR="009B7EC2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9B7EC2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“рычаг”,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бренды-“звезды”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“дойные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коровы”.Стратегический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развивается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целью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доминирования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получения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высокой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прибыли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будущем.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Развитие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стратегического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–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строительство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будущего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благополучия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Стратегическим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может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быть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доминирующий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портфеле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малый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которым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видится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большое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будущее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(инновационный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продукт,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уникальная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потребительская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ниша,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новый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подход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маркетингу).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Так,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водка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“Флагман”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является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стратегическим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Русской</w:t>
      </w:r>
      <w:r w:rsidR="00854FA4">
        <w:rPr>
          <w:sz w:val="28"/>
          <w:szCs w:val="28"/>
        </w:rPr>
        <w:t xml:space="preserve"> </w:t>
      </w:r>
      <w:r w:rsidR="009B7EC2" w:rsidRPr="00A4481F">
        <w:rPr>
          <w:sz w:val="28"/>
          <w:szCs w:val="28"/>
        </w:rPr>
        <w:t>винно-водочной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(РВВК),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“Русский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Стандарт”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“РУСТ”.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Бренд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“рычаг”призван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воздействовать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своими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свойствами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основной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сектор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бизнеса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продвигая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экспертизу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(знания,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качество,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особенности)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целевым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потребителям.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Таким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брендом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“рычагом”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должна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стать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“Visa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–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Альфамобиль”,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ориентированная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формирование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устойчивой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потребительской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лояльности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среди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автолюбителей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(большинство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потенциальных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пользователей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карт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Visa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–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автолюбители)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путем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предложения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комбинированного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сервиса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–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высококлассных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финансовых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услуг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сочетании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системой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льгот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возможностей.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Бренд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“звезда”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положительно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влияет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имидж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другого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правило,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“материнский”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мастер-бренд.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Примером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является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продукт,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известный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IBMThinkPad.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инновационный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продукт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определенном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этапе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сформировал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существенное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повышения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уровня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качества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восприятия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корпоративного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IBM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целевыми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группами.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Ничтожная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общем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объеме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продаж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оказанное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влияние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удивляет.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Бренды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“дойные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коровы”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обеспечивают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возможность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инвестировать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предыдущие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три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типа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получать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время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прибыль.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правило,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устоявшейся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потребительской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базой,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требующие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меньших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вложений.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Сохраняя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ядро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лояльной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потребительской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группы,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наиболее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эффективны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даже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некотором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снижении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объемов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продаж.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Такими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брендами,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являются,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вероятно,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“Домик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деревне”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WimmBillDann,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“Кристалл”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Русской</w:t>
      </w:r>
      <w:r w:rsidR="003658A9">
        <w:rPr>
          <w:sz w:val="28"/>
          <w:szCs w:val="28"/>
        </w:rPr>
        <w:t xml:space="preserve"> </w:t>
      </w:r>
      <w:r w:rsidR="009B7EC2" w:rsidRPr="00A4481F">
        <w:rPr>
          <w:sz w:val="28"/>
          <w:szCs w:val="28"/>
        </w:rPr>
        <w:t>винно-водочной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“Лада”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АвтоВАЗа.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Определение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ролей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каждого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подразумевает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возможное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объединение.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один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может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быть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одновременно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стратегическим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“дойной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коровой”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(так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бывает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достаточно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часто).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Второй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компонент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–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формулирование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ролей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различных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контекстах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“продукт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–</w:t>
      </w:r>
      <w:r w:rsidR="003658A9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рынок”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является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важнейшим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процессе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создания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архитектуры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развитых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устоявшихся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рынках.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характеризуются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только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стабильной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макро-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микроэкономической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ситуацией,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наличием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значительного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количества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различного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типа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–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корпоративных,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категорийных,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продуктовых,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компонентных.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позволяет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говорить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глубоком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взаимодействии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различных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компонентов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архитектурных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систем.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рамках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одной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архитектуры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могут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гармонично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соседствовать</w:t>
      </w:r>
      <w:r w:rsidR="00854FA4">
        <w:rPr>
          <w:sz w:val="28"/>
          <w:szCs w:val="28"/>
        </w:rPr>
        <w:t xml:space="preserve"> </w:t>
      </w:r>
      <w:r w:rsidR="003658A9" w:rsidRPr="00A4481F">
        <w:rPr>
          <w:sz w:val="28"/>
          <w:szCs w:val="28"/>
        </w:rPr>
        <w:t>бренды,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принадлежащие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разным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компаниям.</w:t>
      </w:r>
    </w:p>
    <w:p w:rsidR="003658A9" w:rsidRDefault="003658A9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b/>
          <w:sz w:val="28"/>
          <w:szCs w:val="28"/>
        </w:rPr>
        <w:t>15</w:t>
      </w:r>
      <w:r w:rsidR="003658A9">
        <w:rPr>
          <w:b/>
          <w:sz w:val="28"/>
          <w:szCs w:val="28"/>
        </w:rPr>
        <w:t xml:space="preserve">. </w:t>
      </w:r>
      <w:r w:rsidRPr="00A4481F">
        <w:rPr>
          <w:sz w:val="28"/>
          <w:szCs w:val="28"/>
        </w:rPr>
        <w:t>Рассмотрим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наиболее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часто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используемые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типологии.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Наиболее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распространённым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является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подход,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применяемый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рекламной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группе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DMB&amp;B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носящей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название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DMB&amp;B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WAY.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Согласно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данной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типологии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можно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выделить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4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типа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брендов: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b/>
          <w:bCs/>
          <w:iCs/>
          <w:sz w:val="28"/>
          <w:szCs w:val="28"/>
        </w:rPr>
        <w:t>Brand-power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который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пытается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усилить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коммуникацию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имидж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того,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он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представляет.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правило,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является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лучшего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продукта,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представленного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рамках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категории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товаров.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качестве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примера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можно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привести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Рикк-банка.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«Рикк-банк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самый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скучный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банк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мире.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Работают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люди,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работают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деньги».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Здесь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содержится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никаких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сильных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лозунгов,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простая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констатация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факта,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они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лучше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всех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банков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делают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свою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работу.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b/>
          <w:bCs/>
          <w:iCs/>
          <w:sz w:val="28"/>
          <w:szCs w:val="28"/>
        </w:rPr>
        <w:t>Brand-explorer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который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помогает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покупателю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стать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лучше,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повышает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престиж.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Таким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свойством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обладают,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например,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все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дорогих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легковых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автомобилей,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используемых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рекламных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парадных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выездов,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обычных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поездок.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Например,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когда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потребитель,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купив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Mercedes,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чувствует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себя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приподнятым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всем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остальным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обществом.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b/>
          <w:bCs/>
          <w:iCs/>
          <w:sz w:val="28"/>
          <w:szCs w:val="28"/>
        </w:rPr>
        <w:t>Brand-identity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построенный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идентификации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потребителем,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когда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ценности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одни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же.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этом,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например,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строятся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все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бренды,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рассчитанные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женщин,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считающих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себя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хорошими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хозяйками.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Когда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они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смотрят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рекламу,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узнают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себя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ней.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b/>
          <w:bCs/>
          <w:iCs/>
          <w:sz w:val="28"/>
          <w:szCs w:val="28"/>
        </w:rPr>
        <w:t>Brand-icon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бренд-икона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которому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удалось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стать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символом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категории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товаров,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которую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он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входит.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Например,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автолюбители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говорят: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«Он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приехал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легковом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автомобиле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марки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“Mercedes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600”».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Они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самое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объясняют,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используя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бренд-икону: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«Он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приехал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600-м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Мерседесе».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Любой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3-ёх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вышеперечисленных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стремиться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стать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брендом-иконой.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Итак,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определили,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выглядит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структура.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Теперь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перейдём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обзору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другой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менее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важной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темы,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касающейся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того,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предшествовало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созданию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находится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сегмент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который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составляется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каждый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бренд.</w:t>
      </w:r>
    </w:p>
    <w:p w:rsidR="003658A9" w:rsidRDefault="003658A9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b/>
          <w:sz w:val="28"/>
          <w:szCs w:val="28"/>
        </w:rPr>
        <w:t>16</w:t>
      </w:r>
      <w:r w:rsidR="003658A9">
        <w:rPr>
          <w:rFonts w:ascii="Times New Roman" w:hAnsi="Times New Roman"/>
          <w:b/>
          <w:sz w:val="28"/>
          <w:szCs w:val="28"/>
        </w:rPr>
        <w:t xml:space="preserve">. </w:t>
      </w:r>
      <w:r w:rsidRPr="00A4481F">
        <w:rPr>
          <w:rFonts w:ascii="Times New Roman" w:hAnsi="Times New Roman"/>
          <w:sz w:val="28"/>
          <w:szCs w:val="28"/>
        </w:rPr>
        <w:t>Портфель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сложная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комбинация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международных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локальных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сильных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слабых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молодых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зрелых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портфеле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классифицировать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2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направлениям:</w:t>
      </w:r>
    </w:p>
    <w:p w:rsidR="00BA0A20" w:rsidRPr="00A4481F" w:rsidRDefault="00BA0A20" w:rsidP="00A4481F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Существует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Зонтичный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выпуск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категорий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осуществляется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дним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эффективен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3658A9" w:rsidRPr="00A4481F">
        <w:rPr>
          <w:rFonts w:ascii="Times New Roman" w:hAnsi="Times New Roman"/>
          <w:sz w:val="28"/>
          <w:szCs w:val="28"/>
        </w:rPr>
        <w:t>пор,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все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идеальны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качеству.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Суббренд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индивидуализирует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целевую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аудиторию,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9B7EC2" w:rsidRPr="00A4481F">
        <w:rPr>
          <w:rFonts w:ascii="Times New Roman" w:hAnsi="Times New Roman"/>
          <w:sz w:val="28"/>
          <w:szCs w:val="28"/>
        </w:rPr>
        <w:t>сегмент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рынка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Поддерживающий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фигурирует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там,</w:t>
      </w:r>
      <w:r w:rsidR="003658A9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где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необходима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оказать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поддержку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молодому,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новому,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либо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известному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Он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необходим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производителя,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3658A9" w:rsidRPr="00A4481F">
        <w:rPr>
          <w:rFonts w:ascii="Times New Roman" w:hAnsi="Times New Roman"/>
          <w:sz w:val="28"/>
          <w:szCs w:val="28"/>
        </w:rPr>
        <w:t>дистр</w:t>
      </w:r>
      <w:r w:rsidR="003658A9">
        <w:rPr>
          <w:rFonts w:ascii="Times New Roman" w:hAnsi="Times New Roman"/>
          <w:sz w:val="28"/>
          <w:szCs w:val="28"/>
        </w:rPr>
        <w:t>и</w:t>
      </w:r>
      <w:r w:rsidR="003658A9" w:rsidRPr="00A4481F">
        <w:rPr>
          <w:rFonts w:ascii="Times New Roman" w:hAnsi="Times New Roman"/>
          <w:sz w:val="28"/>
          <w:szCs w:val="28"/>
        </w:rPr>
        <w:t>бьютора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целью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гарантии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2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играют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различную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роль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1</w:t>
      </w:r>
      <w:r w:rsidR="003658A9">
        <w:rPr>
          <w:rFonts w:ascii="Times New Roman" w:hAnsi="Times New Roman"/>
          <w:sz w:val="28"/>
          <w:szCs w:val="28"/>
        </w:rPr>
        <w:t>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Стратегический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3658A9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-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развивается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целью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получения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высокой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прибыли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будущем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2</w:t>
      </w:r>
      <w:r w:rsidR="003658A9">
        <w:rPr>
          <w:rFonts w:ascii="Times New Roman" w:hAnsi="Times New Roman"/>
          <w:sz w:val="28"/>
          <w:szCs w:val="28"/>
        </w:rPr>
        <w:t xml:space="preserve">.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«Дойная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корова»</w:t>
      </w:r>
      <w:r w:rsidR="003658A9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устоявшийся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потребительской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базы,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большим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количеством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лояльных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постоянно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приносящих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прибыль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</w:t>
      </w:r>
      <w:r w:rsidR="003658A9">
        <w:rPr>
          <w:rFonts w:ascii="Times New Roman" w:hAnsi="Times New Roman"/>
          <w:sz w:val="28"/>
          <w:szCs w:val="28"/>
        </w:rPr>
        <w:t xml:space="preserve">.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3658A9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-</w:t>
      </w:r>
      <w:r w:rsidR="003658A9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«Звезда»Суббред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положительно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влияет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другой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задача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оказать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положительное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влияние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первом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появлении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другого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рынке.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4</w:t>
      </w:r>
      <w:r w:rsidR="003658A9">
        <w:rPr>
          <w:rFonts w:ascii="Times New Roman" w:hAnsi="Times New Roman"/>
          <w:sz w:val="28"/>
          <w:szCs w:val="28"/>
        </w:rPr>
        <w:t>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3658A9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-</w:t>
      </w:r>
      <w:r w:rsidR="003658A9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«Лидер».</w:t>
      </w:r>
      <w:r w:rsidR="003658A9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лидирующую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определенном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сегменте.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5</w:t>
      </w:r>
      <w:r w:rsidR="003658A9">
        <w:rPr>
          <w:rFonts w:ascii="Times New Roman" w:hAnsi="Times New Roman"/>
          <w:sz w:val="28"/>
          <w:szCs w:val="28"/>
        </w:rPr>
        <w:t>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Ознакомительный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образ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позволяющий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ознакомится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бредом,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предложенным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впервые.</w:t>
      </w:r>
    </w:p>
    <w:p w:rsidR="003658A9" w:rsidRDefault="003658A9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b/>
          <w:sz w:val="28"/>
          <w:szCs w:val="28"/>
        </w:rPr>
        <w:t>17</w:t>
      </w:r>
      <w:r w:rsidR="003658A9">
        <w:rPr>
          <w:rFonts w:ascii="Times New Roman" w:hAnsi="Times New Roman"/>
          <w:b/>
          <w:sz w:val="28"/>
          <w:szCs w:val="28"/>
        </w:rPr>
        <w:t xml:space="preserve">. </w:t>
      </w:r>
      <w:r w:rsidRPr="00A4481F">
        <w:rPr>
          <w:rFonts w:ascii="Times New Roman" w:hAnsi="Times New Roman"/>
          <w:sz w:val="28"/>
          <w:szCs w:val="28"/>
        </w:rPr>
        <w:t>Существует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две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3658A9" w:rsidRPr="00A4481F">
        <w:rPr>
          <w:rFonts w:ascii="Times New Roman" w:hAnsi="Times New Roman"/>
          <w:sz w:val="28"/>
          <w:szCs w:val="28"/>
        </w:rPr>
        <w:t>стратегии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управление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портфелем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бренда:</w:t>
      </w:r>
    </w:p>
    <w:p w:rsidR="00BA0A20" w:rsidRPr="003658A9" w:rsidRDefault="00BA0A20" w:rsidP="00A4481F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58A9">
        <w:rPr>
          <w:rFonts w:ascii="Times New Roman" w:hAnsi="Times New Roman"/>
          <w:sz w:val="28"/>
          <w:szCs w:val="28"/>
        </w:rPr>
        <w:t>Бренд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ДОМ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–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="003658A9" w:rsidRPr="003658A9">
        <w:rPr>
          <w:rFonts w:ascii="Times New Roman" w:hAnsi="Times New Roman"/>
          <w:sz w:val="28"/>
          <w:szCs w:val="28"/>
        </w:rPr>
        <w:t>стратегия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развития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корпоративного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бренда</w:t>
      </w:r>
      <w:r w:rsidR="003658A9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«+»</w:t>
      </w:r>
    </w:p>
    <w:p w:rsidR="00BA0A20" w:rsidRPr="00A4481F" w:rsidRDefault="00BA0A20" w:rsidP="00A4481F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3658A9" w:rsidRPr="00A4481F">
        <w:rPr>
          <w:rFonts w:ascii="Times New Roman" w:hAnsi="Times New Roman"/>
          <w:sz w:val="28"/>
          <w:szCs w:val="28"/>
        </w:rPr>
        <w:t>представляет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3658A9" w:rsidRPr="00A4481F">
        <w:rPr>
          <w:rFonts w:ascii="Times New Roman" w:hAnsi="Times New Roman"/>
          <w:sz w:val="28"/>
          <w:szCs w:val="28"/>
        </w:rPr>
        <w:t>наиболее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удобную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форму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восприятия</w:t>
      </w:r>
    </w:p>
    <w:p w:rsidR="00BA0A20" w:rsidRPr="00A4481F" w:rsidRDefault="003658A9" w:rsidP="00A4481F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Распространение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BA0A20" w:rsidRPr="00A4481F">
        <w:rPr>
          <w:rFonts w:ascii="Times New Roman" w:hAnsi="Times New Roman"/>
          <w:sz w:val="28"/>
          <w:szCs w:val="28"/>
        </w:rPr>
        <w:t>положительной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BA0A20" w:rsidRPr="00A4481F">
        <w:rPr>
          <w:rFonts w:ascii="Times New Roman" w:hAnsi="Times New Roman"/>
          <w:sz w:val="28"/>
          <w:szCs w:val="28"/>
        </w:rPr>
        <w:t>репутации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BA0A20" w:rsidRPr="00A4481F">
        <w:rPr>
          <w:rFonts w:ascii="Times New Roman" w:hAnsi="Times New Roman"/>
          <w:sz w:val="28"/>
          <w:szCs w:val="28"/>
        </w:rPr>
        <w:t>происходит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BA0A20" w:rsidRPr="00A4481F">
        <w:rPr>
          <w:rFonts w:ascii="Times New Roman" w:hAnsi="Times New Roman"/>
          <w:sz w:val="28"/>
          <w:szCs w:val="28"/>
        </w:rPr>
        <w:t>автоматически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BA0A20"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BA0A20" w:rsidRPr="00A4481F">
        <w:rPr>
          <w:rFonts w:ascii="Times New Roman" w:hAnsi="Times New Roman"/>
          <w:sz w:val="28"/>
          <w:szCs w:val="28"/>
        </w:rPr>
        <w:t>всю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BA0A20" w:rsidRPr="00A4481F">
        <w:rPr>
          <w:rFonts w:ascii="Times New Roman" w:hAnsi="Times New Roman"/>
          <w:sz w:val="28"/>
          <w:szCs w:val="28"/>
        </w:rPr>
        <w:t>продукцию</w:t>
      </w:r>
    </w:p>
    <w:p w:rsidR="00BA0A20" w:rsidRPr="00A4481F" w:rsidRDefault="00BA0A20" w:rsidP="00A4481F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Маркетинговые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бюджеты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фокусируются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одном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тогда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суббренды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носят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описательны</w:t>
      </w:r>
      <w:r w:rsidR="003658A9">
        <w:rPr>
          <w:rFonts w:ascii="Times New Roman" w:hAnsi="Times New Roman"/>
          <w:sz w:val="28"/>
          <w:szCs w:val="28"/>
        </w:rPr>
        <w:t>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характер</w:t>
      </w:r>
    </w:p>
    <w:p w:rsidR="00BA0A20" w:rsidRPr="003658A9" w:rsidRDefault="00BA0A20" w:rsidP="00A4481F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58A9">
        <w:rPr>
          <w:rFonts w:ascii="Times New Roman" w:hAnsi="Times New Roman"/>
          <w:sz w:val="28"/>
          <w:szCs w:val="28"/>
        </w:rPr>
        <w:t>Отсутствие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внутреннего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каннибализма</w:t>
      </w:r>
      <w:r w:rsidR="003658A9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«-»</w:t>
      </w:r>
    </w:p>
    <w:p w:rsidR="00BA0A20" w:rsidRPr="00A4481F" w:rsidRDefault="00BA0A20" w:rsidP="00A4481F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Существует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опасность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чрезмерного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расширения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</w:p>
    <w:p w:rsidR="00BA0A20" w:rsidRPr="00A4481F" w:rsidRDefault="00BA0A20" w:rsidP="00A4481F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Сложность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использования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целевой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дифференциации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Данная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стратегия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отрицательно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сказаться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жизненной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цикле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корпоративного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Успех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компании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зависит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успеха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корпоративного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бренда.</w:t>
      </w:r>
    </w:p>
    <w:p w:rsidR="00BA0A20" w:rsidRPr="003658A9" w:rsidRDefault="00BA0A20" w:rsidP="00A4481F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58A9">
        <w:rPr>
          <w:rFonts w:ascii="Times New Roman" w:hAnsi="Times New Roman"/>
          <w:sz w:val="28"/>
          <w:szCs w:val="28"/>
        </w:rPr>
        <w:t>Дом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брендов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–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стратегия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свободностоящих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брендов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заключается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в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том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что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портфель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компании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состоит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из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максимума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обособленных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независимых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брендов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удовлетворяющих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собственных</w:t>
      </w:r>
      <w:r w:rsidR="00854FA4" w:rsidRPr="003658A9">
        <w:rPr>
          <w:rFonts w:ascii="Times New Roman" w:hAnsi="Times New Roman"/>
          <w:sz w:val="28"/>
          <w:szCs w:val="28"/>
        </w:rPr>
        <w:t xml:space="preserve"> </w:t>
      </w:r>
      <w:r w:rsidRPr="003658A9">
        <w:rPr>
          <w:rFonts w:ascii="Times New Roman" w:hAnsi="Times New Roman"/>
          <w:sz w:val="28"/>
          <w:szCs w:val="28"/>
        </w:rPr>
        <w:t>«+»</w:t>
      </w:r>
    </w:p>
    <w:p w:rsidR="00BA0A20" w:rsidRPr="00A4481F" w:rsidRDefault="00BA0A20" w:rsidP="00A4481F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Практически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отсутствие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негативного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влияния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случае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провала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другую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портфеля.</w:t>
      </w:r>
    </w:p>
    <w:p w:rsidR="00BA0A20" w:rsidRPr="00A4481F" w:rsidRDefault="00BA0A20" w:rsidP="00A4481F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Возможность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доминирования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нескольких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пищевых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рынках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одного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портфеля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счет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четкого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выделения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относительно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конкурентов.</w:t>
      </w:r>
    </w:p>
    <w:p w:rsidR="00BA0A20" w:rsidRPr="007D2698" w:rsidRDefault="00BA0A20" w:rsidP="00A4481F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698">
        <w:rPr>
          <w:rFonts w:ascii="Times New Roman" w:hAnsi="Times New Roman"/>
          <w:sz w:val="28"/>
          <w:szCs w:val="28"/>
        </w:rPr>
        <w:t>Разные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бренды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позволяют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получать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больше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="007D2698">
        <w:rPr>
          <w:rFonts w:ascii="Times New Roman" w:hAnsi="Times New Roman"/>
          <w:sz w:val="28"/>
          <w:szCs w:val="28"/>
        </w:rPr>
        <w:t xml:space="preserve">прибыли </w:t>
      </w:r>
      <w:r w:rsidRPr="007D2698">
        <w:rPr>
          <w:rFonts w:ascii="Times New Roman" w:hAnsi="Times New Roman"/>
          <w:sz w:val="28"/>
          <w:szCs w:val="28"/>
        </w:rPr>
        <w:t>«-»</w:t>
      </w:r>
    </w:p>
    <w:p w:rsidR="00BA0A20" w:rsidRPr="00A4481F" w:rsidRDefault="00BA0A20" w:rsidP="00A4481F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Каждый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необходимо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отдельности,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большие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затраты</w:t>
      </w:r>
    </w:p>
    <w:p w:rsidR="00BA0A20" w:rsidRPr="00A4481F" w:rsidRDefault="00BA0A20" w:rsidP="00A4481F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Внутри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портфеля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возникать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конкуренция,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привести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исчезновению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одного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</w:t>
      </w:r>
    </w:p>
    <w:p w:rsidR="00BA0A20" w:rsidRPr="00A4481F" w:rsidRDefault="00BA0A20" w:rsidP="00A4481F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Чрезмерный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ассортимент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привести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тому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каждый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будет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иметь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слишком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малую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один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будет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лидером.</w:t>
      </w:r>
    </w:p>
    <w:p w:rsidR="00BA0A20" w:rsidRPr="00A4481F" w:rsidRDefault="00BA0A20" w:rsidP="00A4481F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Каждый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сам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себя.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b/>
          <w:sz w:val="28"/>
          <w:szCs w:val="28"/>
        </w:rPr>
        <w:t>19</w:t>
      </w:r>
      <w:r w:rsidR="007D2698">
        <w:rPr>
          <w:rFonts w:ascii="Times New Roman" w:hAnsi="Times New Roman"/>
          <w:b/>
          <w:sz w:val="28"/>
          <w:szCs w:val="28"/>
        </w:rPr>
        <w:t xml:space="preserve">. </w:t>
      </w:r>
      <w:r w:rsidRPr="00A4481F">
        <w:rPr>
          <w:rFonts w:ascii="Times New Roman" w:hAnsi="Times New Roman"/>
          <w:sz w:val="28"/>
          <w:szCs w:val="28"/>
        </w:rPr>
        <w:t>Управление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продвижение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стадиях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жизненного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цикла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помощи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различных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средств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маркетинговых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коммуникаций.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Функции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организация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процесса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взаимодействия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между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производителем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потребителями.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Меры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реализации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коммуникативного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процесса:</w:t>
      </w:r>
    </w:p>
    <w:p w:rsidR="00BA0A20" w:rsidRPr="00A4481F" w:rsidRDefault="00BA0A20" w:rsidP="00A4481F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Инициация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коммуникации</w:t>
      </w:r>
    </w:p>
    <w:p w:rsidR="00BA0A20" w:rsidRPr="00A4481F" w:rsidRDefault="00BA0A20" w:rsidP="00A4481F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Кодировка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сообщений</w:t>
      </w:r>
    </w:p>
    <w:p w:rsidR="00BA0A20" w:rsidRPr="00A4481F" w:rsidRDefault="00BA0A20" w:rsidP="00A4481F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Передача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сообщений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источника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получателю</w:t>
      </w:r>
    </w:p>
    <w:p w:rsidR="00BA0A20" w:rsidRPr="00A4481F" w:rsidRDefault="00BA0A20" w:rsidP="00A4481F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Обратная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связь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контроль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коммуникацией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Схема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коммуникации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брендинг: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компания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производитель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+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партнерская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компания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(Дистрибьютор)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+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Аудит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брендинге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выполняет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функцию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контроля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Принцип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аудита:</w:t>
      </w:r>
    </w:p>
    <w:p w:rsidR="00BA0A20" w:rsidRPr="00A4481F" w:rsidRDefault="00BA0A20" w:rsidP="00A4481F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Принцип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непрерывности</w:t>
      </w:r>
    </w:p>
    <w:p w:rsidR="00BA0A20" w:rsidRPr="00A4481F" w:rsidRDefault="00BA0A20" w:rsidP="00A4481F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Принцип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обновляемости</w:t>
      </w:r>
    </w:p>
    <w:p w:rsidR="00BA0A20" w:rsidRPr="00A4481F" w:rsidRDefault="00BA0A20" w:rsidP="00A4481F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Исследование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динамики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изменения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торговле</w:t>
      </w:r>
    </w:p>
    <w:p w:rsidR="00BA0A20" w:rsidRPr="00A4481F" w:rsidRDefault="00BA0A20" w:rsidP="00A4481F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Принцип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комплексности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спектре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аудита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выделяется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анализ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продаж,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объем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продаж,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общая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стоимость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продаж,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анализ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эффективности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дистриб</w:t>
      </w:r>
      <w:r w:rsidR="009B7EC2">
        <w:rPr>
          <w:rFonts w:ascii="Times New Roman" w:hAnsi="Times New Roman"/>
          <w:sz w:val="28"/>
          <w:szCs w:val="28"/>
        </w:rPr>
        <w:t>ь</w:t>
      </w:r>
      <w:r w:rsidRPr="00A4481F">
        <w:rPr>
          <w:rFonts w:ascii="Times New Roman" w:hAnsi="Times New Roman"/>
          <w:sz w:val="28"/>
          <w:szCs w:val="28"/>
        </w:rPr>
        <w:t>юции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объем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запасов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розничной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торговли,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количественный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качественный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показатели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закупок.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Формула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вычисления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объемов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продаж</w:t>
      </w:r>
    </w:p>
    <w:p w:rsidR="007D2698" w:rsidRDefault="007D2698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698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Объем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  <w:lang w:val="en-US"/>
        </w:rPr>
        <w:t>V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=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  <w:lang w:val="en-US"/>
        </w:rPr>
        <w:t>St</w:t>
      </w:r>
      <w:r w:rsidRPr="00A4481F">
        <w:rPr>
          <w:rFonts w:ascii="Times New Roman" w:hAnsi="Times New Roman"/>
          <w:sz w:val="28"/>
          <w:szCs w:val="28"/>
        </w:rPr>
        <w:t>1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(объем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запасов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точках)+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(закупка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розничных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торговцев)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  <w:lang w:val="en-US"/>
        </w:rPr>
        <w:t>St</w:t>
      </w:r>
      <w:r w:rsidRPr="00A4481F">
        <w:rPr>
          <w:rFonts w:ascii="Times New Roman" w:hAnsi="Times New Roman"/>
          <w:sz w:val="28"/>
          <w:szCs w:val="28"/>
        </w:rPr>
        <w:t>2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(объем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запасов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настоящий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момент)</w:t>
      </w:r>
      <w:r w:rsidR="00854FA4">
        <w:rPr>
          <w:rFonts w:ascii="Times New Roman" w:hAnsi="Times New Roman"/>
          <w:sz w:val="28"/>
          <w:szCs w:val="28"/>
        </w:rPr>
        <w:t xml:space="preserve"> </w:t>
      </w:r>
    </w:p>
    <w:p w:rsidR="007D2698" w:rsidRDefault="007D2698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определяется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процентах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Показатель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потенциальной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объема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7D2698" w:rsidRPr="00A4481F">
        <w:rPr>
          <w:rFonts w:ascii="Times New Roman" w:hAnsi="Times New Roman"/>
          <w:sz w:val="28"/>
          <w:szCs w:val="28"/>
        </w:rPr>
        <w:t>продаж,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без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учета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дистибьюции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помогает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понять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станет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объема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рассматриваемого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если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дистриб</w:t>
      </w:r>
      <w:r w:rsidR="00A928D7">
        <w:rPr>
          <w:rFonts w:ascii="Times New Roman" w:hAnsi="Times New Roman"/>
          <w:sz w:val="28"/>
          <w:szCs w:val="28"/>
        </w:rPr>
        <w:t>ь</w:t>
      </w:r>
      <w:r w:rsidRPr="00A4481F">
        <w:rPr>
          <w:rFonts w:ascii="Times New Roman" w:hAnsi="Times New Roman"/>
          <w:sz w:val="28"/>
          <w:szCs w:val="28"/>
        </w:rPr>
        <w:t>юция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станет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100%</w:t>
      </w:r>
    </w:p>
    <w:p w:rsidR="007D2698" w:rsidRDefault="007D2698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  <w:lang w:val="en-US"/>
        </w:rPr>
        <w:t>SSH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(расчетная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потенциальная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объема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продаж)</w:t>
      </w:r>
      <w:r w:rsidR="009B7EC2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=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  <w:lang w:val="en-US"/>
        </w:rPr>
        <w:t>SH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(доля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объема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продаж)*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100/</w:t>
      </w:r>
      <w:r w:rsidRPr="00A4481F">
        <w:rPr>
          <w:rFonts w:ascii="Times New Roman" w:hAnsi="Times New Roman"/>
          <w:sz w:val="28"/>
          <w:szCs w:val="28"/>
          <w:lang w:val="en-US"/>
        </w:rPr>
        <w:t>S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(полная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дистрибью</w:t>
      </w:r>
      <w:r w:rsidR="00A928D7">
        <w:rPr>
          <w:rFonts w:ascii="Times New Roman" w:hAnsi="Times New Roman"/>
          <w:sz w:val="28"/>
          <w:szCs w:val="28"/>
        </w:rPr>
        <w:t>ц</w:t>
      </w:r>
      <w:r w:rsidRPr="00A4481F">
        <w:rPr>
          <w:rFonts w:ascii="Times New Roman" w:hAnsi="Times New Roman"/>
          <w:sz w:val="28"/>
          <w:szCs w:val="28"/>
        </w:rPr>
        <w:t>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)</w:t>
      </w:r>
    </w:p>
    <w:p w:rsidR="007D2698" w:rsidRDefault="007D2698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Аудит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розничной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(этапы)</w:t>
      </w:r>
    </w:p>
    <w:p w:rsidR="00BA0A20" w:rsidRPr="00A4481F" w:rsidRDefault="00BA0A20" w:rsidP="00A4481F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Перечень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розничной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структуры</w:t>
      </w:r>
    </w:p>
    <w:p w:rsidR="00BA0A20" w:rsidRPr="00A4481F" w:rsidRDefault="00BA0A20" w:rsidP="00A4481F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Составление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дизайна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репрезентативной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панели</w:t>
      </w:r>
    </w:p>
    <w:p w:rsidR="00BA0A20" w:rsidRPr="00A4481F" w:rsidRDefault="00BA0A20" w:rsidP="00A4481F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Процедура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сбора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данных</w:t>
      </w:r>
    </w:p>
    <w:p w:rsidR="00BA0A20" w:rsidRPr="00A4481F" w:rsidRDefault="00BA0A20" w:rsidP="00A4481F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Обработка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полученных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данных</w:t>
      </w:r>
    </w:p>
    <w:p w:rsidR="00BA0A20" w:rsidRPr="00A4481F" w:rsidRDefault="00BA0A20" w:rsidP="00A4481F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Написание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отчета.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8D7" w:rsidRDefault="00A928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b/>
          <w:sz w:val="28"/>
          <w:szCs w:val="28"/>
        </w:rPr>
        <w:t>20</w:t>
      </w:r>
      <w:r w:rsidR="007D2698">
        <w:rPr>
          <w:rFonts w:ascii="Times New Roman" w:hAnsi="Times New Roman"/>
          <w:b/>
          <w:sz w:val="28"/>
          <w:szCs w:val="28"/>
        </w:rPr>
        <w:t xml:space="preserve">. </w:t>
      </w:r>
      <w:r w:rsidRPr="00A4481F">
        <w:rPr>
          <w:rFonts w:ascii="Times New Roman" w:hAnsi="Times New Roman"/>
          <w:sz w:val="28"/>
          <w:szCs w:val="28"/>
        </w:rPr>
        <w:t>Капитал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—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концепция,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рассматривающая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актив,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покупать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продавать.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Капитал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-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совокупность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активов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пассивов),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связанных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марочным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названием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символом,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увеличивает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уменьшает)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услуги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фирмы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(или)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клиентов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фирмы.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Основными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активами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капитала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являются: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1)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осведомленность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бренде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2)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лояльность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бренду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воспринимаемое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4)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ассоциации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брендом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Если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сильный,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говорят,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имеется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большой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капитал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Измерители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бренд-капитала.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Зачастую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ценность,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имеет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основывается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специфических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ассоциациях,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связанных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именем.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ассоциации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могут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создавать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положительное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отношение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чувство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бренду,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усиливать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доверие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отношению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нему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обосновывать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причину,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необходимо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покупать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именно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Существует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факторов,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следует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остановиться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более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конкретных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измерителях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денежной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оценки.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Стало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практически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общепризнанным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среди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специалистов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бренду,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надежных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устоявшихся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методик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денежной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оценки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существует.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менее,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измерители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имеются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самом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широком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смысле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разделить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три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категории: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экспертные,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затратные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рыночные.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Первые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базируются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экспертных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заключениях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специалистов,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вторые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основываются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затратах,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производимых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поддержание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третьи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связываются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рыночной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фирмы,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обладательницей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известных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Наиболее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известным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методом,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относящимся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экспертным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заключениям,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является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метод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бальной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оценки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целью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проведения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создается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авторитетная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комиссия,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признанная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всеми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владельцами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определенным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правилам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присваивает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рассматриваемому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баллы.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параметрам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относятся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: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рыночная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рейтинг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стабильность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история,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стабильность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категории,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интернациональность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рыночные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тенденции,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рекламная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поддержка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программы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продвижения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юридическая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защита.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Согласно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принятой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методике,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расчеты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выполняются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независимым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интернациональным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консалтинговым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агентством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Interbrand,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подсчитывается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сумма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условных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баллов,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каждый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выставляется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определенном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диапазоне.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Значение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параметров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быть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меньше,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больше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единицы.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Затем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полученное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итоговое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значение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умножается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годовой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объем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продаж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выпускаемого,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рассматриваемым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брендом.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метод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прост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удобен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обращении.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Сложность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же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заключается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необходимо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наличие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авторитетной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комиссии,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чьему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мнению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было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доверять.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Западе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роль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выполняет,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уже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названное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независимое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интернациональное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консалтинговое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агентство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Interbrand,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ежегодно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публикует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оценку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стоимости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крупнейших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мира.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оценочного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метода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же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рассматривать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проведение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вычислений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затрат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замещения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Согласно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этому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подходу,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вычисляется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затраты,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связанные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замещением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данного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аналогичным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-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аналогом,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характеристикам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соответствуют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бренду,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обладает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известным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именем.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необходимо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предположить,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сколько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средств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продвижение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(рекламу,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презентации,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семинары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специалистов,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получение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сертификатов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д.)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регистрацию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потребуется,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чтобы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гипотетический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стал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равным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конкурентом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рассматриваемого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Метод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достаточно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универсален,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сложность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состоит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трудно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проверить,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насколько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тот,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гипотетический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соответствует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реальному.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означает,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специалисту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многом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приходится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полагаться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опыт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интуицию,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оценивая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возможные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затраты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Простейший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способ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оценки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бренда-капитала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затратной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методике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представляет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собой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суммирование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всех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денежных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расходов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данной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фирмы,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произведенных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"раскрутке"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иногда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учетом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инфляции.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Денежная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оценка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быть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вычислена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совокупность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маркетинговых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расходов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понес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всю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историю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существования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владелец,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учетом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дисконтирования.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рыночных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методов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вычисления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денежной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оценки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бренд-капитала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привести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следующий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порядок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исчислений.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Чтобы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величину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бренд-капитала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общей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сегодняшней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рыночной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фирмы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вычесть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материальных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активов.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0A20" w:rsidRPr="007D2698" w:rsidRDefault="00BA0A20" w:rsidP="007D2698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b/>
          <w:sz w:val="28"/>
          <w:szCs w:val="28"/>
        </w:rPr>
        <w:t>21</w:t>
      </w:r>
      <w:r w:rsidR="007D2698">
        <w:rPr>
          <w:rFonts w:ascii="Times New Roman" w:hAnsi="Times New Roman"/>
          <w:b/>
          <w:sz w:val="28"/>
          <w:szCs w:val="28"/>
        </w:rPr>
        <w:t xml:space="preserve">. </w:t>
      </w:r>
      <w:r w:rsidRPr="007D2698">
        <w:rPr>
          <w:rFonts w:ascii="Times New Roman" w:hAnsi="Times New Roman"/>
          <w:sz w:val="28"/>
          <w:szCs w:val="28"/>
        </w:rPr>
        <w:t>Жизненный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цикл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товара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(англ.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Life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cycle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product)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-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это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время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существования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товара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на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рынке,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промежуток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времени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от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замысла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изделия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до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снятия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его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с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производства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и</w:t>
      </w:r>
      <w:r w:rsidR="00854FA4" w:rsidRPr="007D2698">
        <w:rPr>
          <w:rFonts w:ascii="Times New Roman" w:hAnsi="Times New Roman"/>
          <w:sz w:val="28"/>
          <w:szCs w:val="28"/>
        </w:rPr>
        <w:t xml:space="preserve"> </w:t>
      </w:r>
      <w:r w:rsidRPr="007D2698">
        <w:rPr>
          <w:rFonts w:ascii="Times New Roman" w:hAnsi="Times New Roman"/>
          <w:sz w:val="28"/>
          <w:szCs w:val="28"/>
        </w:rPr>
        <w:t>продажи.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Концепция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жизненного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цикла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описывает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сбыт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продукта,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прибыль,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конкурентов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стратегию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маркетинга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момента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поступления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рынок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снятия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была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впервые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опубликована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Теодором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Левиттом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1965г.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Концепция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исходит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того,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любой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поздно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вытесняется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другим,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совершенным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дешевым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товаром.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Вечного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нет!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Понятие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жизненного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цикла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применяется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классам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(телевизоры),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подклассам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(цветные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телевизоры)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даже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определенной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модели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торговой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марке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(цветные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телевизоры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"Электроника").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(Хотя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многие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экономисты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говорят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преимущественно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жизненном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цикле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только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почти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отрицая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наличие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жизненного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цикла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классов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подклассов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товаров.)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Конкретная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модель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четко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следует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традиционному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жизненному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циклу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Жизненный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цикл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может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быть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представлен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определенная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последовательность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стадий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существования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имеющая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определенные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рамки.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Динамика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жизни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показывает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объем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продаж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каждое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определенное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время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существования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спроса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него.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b/>
          <w:bCs/>
          <w:sz w:val="28"/>
          <w:szCs w:val="28"/>
        </w:rPr>
        <w:t>Стадии</w:t>
      </w:r>
      <w:r w:rsidR="00854FA4">
        <w:rPr>
          <w:b/>
          <w:bCs/>
          <w:sz w:val="28"/>
          <w:szCs w:val="28"/>
        </w:rPr>
        <w:t xml:space="preserve"> </w:t>
      </w:r>
      <w:r w:rsidRPr="00A4481F">
        <w:rPr>
          <w:b/>
          <w:bCs/>
          <w:sz w:val="28"/>
          <w:szCs w:val="28"/>
        </w:rPr>
        <w:t>жизненного</w:t>
      </w:r>
      <w:r w:rsidR="00854FA4">
        <w:rPr>
          <w:b/>
          <w:bCs/>
          <w:sz w:val="28"/>
          <w:szCs w:val="28"/>
        </w:rPr>
        <w:t xml:space="preserve"> </w:t>
      </w:r>
      <w:r w:rsidRPr="00A4481F">
        <w:rPr>
          <w:b/>
          <w:bCs/>
          <w:sz w:val="28"/>
          <w:szCs w:val="28"/>
        </w:rPr>
        <w:t>цикла</w:t>
      </w:r>
      <w:r w:rsidR="00854FA4">
        <w:rPr>
          <w:b/>
          <w:bCs/>
          <w:sz w:val="28"/>
          <w:szCs w:val="28"/>
        </w:rPr>
        <w:t xml:space="preserve"> </w:t>
      </w:r>
      <w:r w:rsidRPr="00A4481F">
        <w:rPr>
          <w:b/>
          <w:bCs/>
          <w:sz w:val="28"/>
          <w:szCs w:val="28"/>
        </w:rPr>
        <w:t>товара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Жизненные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циклы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товаров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очень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разнообразны,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почти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всегда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можно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выделить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основные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фазы.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классическом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жизненном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цикле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можно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выделить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пять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стадий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фаз: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Внедрение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выход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рынок.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фаза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появления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нового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рынке.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Иногда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виде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пробных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продаж.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Начинается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момента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распространения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поступления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продажу.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стадии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еще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является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новинкой.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Технология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еще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недостаточно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освоена.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Производитель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определился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выборе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производственного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процесса.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Модификации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отсутствуют.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Цены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обычно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несколько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повышены.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Объем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реализации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очень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мал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увеличивается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медленно.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Сбытовые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сети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проявляют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осторожность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отношению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товару.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Темп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роста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продаж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невелик,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торговля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часто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убыточна,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конкуренция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ограничена.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Конкуренцию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фазе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могут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составить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только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товары-заменители.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Целью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всех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маркетинговых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мероприятий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является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создание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нового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Фирма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несет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большие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расходы,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фазе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большие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издержки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производства,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расходы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стимулирование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сбыта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достигают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обычно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наивысшего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уровня.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Потребителями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здесь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являются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новаторы,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готовые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идти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риск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апробировании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нового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фазе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очень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высока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степень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неопределенности.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Причем: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революционнее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инновация,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выше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неопределенность.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Фаза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роста.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Если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требуется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сбыт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начнет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существенно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расти.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этапе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обычно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происходит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признание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покупателями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быстрое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увеличение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спроса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него.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Охват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увеличивается.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Информация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новом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передается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новым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покупателям.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Увеличивается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число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модификаций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продукта.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Конкурирующие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фирмы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обращают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внимание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предлагают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свои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аналогичные.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Прибыли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довольно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высоки,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рынок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приобретает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значительное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число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продуктов,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конкуренция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очень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ограничена.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Посредством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интенсивных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мероприятий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стимулированию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сбыта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емкость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значительно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увеличивается.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Цены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слегка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снижаются,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производитель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производит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большой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объем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продукции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опробованной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технологии.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Маркетинговые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расходы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распределяются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возросший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объем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продукции.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Потребителями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этапе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являются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люди,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признающие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новизну.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Растет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число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повторных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многократных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покупок.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Фаза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зрелости.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Характеризуется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тем,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большинство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покупателей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приобрело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Темпы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роста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продаж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падают.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переходит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разряд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традиционных.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Появляется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большое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количество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модификаций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новых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марок.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Увеличивается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качество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отлаженность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производства.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Совершенствуется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сервис.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Достигается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максимум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объема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продаж.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Снижается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прибыль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предприятия.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Прибыль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растет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медленно.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Появляются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запасы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складе,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обостряется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конкуренция.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Ценовая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конкуренция.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Продажи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сниженным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ценам.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Слабые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конкуренты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уходят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Мероприятия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стимулированию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сбыта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достигают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максимума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эффективности.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здесь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медленно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признающие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люди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консерваторы.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этап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является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самым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протяженным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времени.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Фаза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насыщения.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Рост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продаж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прекращается.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сильно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снижается.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несмотря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снижение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цены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использование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других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мер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воздействия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покупателей,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рост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продаж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прекращается.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Охват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очень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высок.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стремятся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увеличить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свой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сектор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рынке.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Сбытовая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сеть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уже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увеличивается.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Технология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едина.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этапе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высока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вероятность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повторного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технологического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совершенствования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технологии.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Часто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этап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соединяют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этапом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зрелости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причине,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что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четкого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различия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между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ними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нет.</w:t>
      </w:r>
    </w:p>
    <w:p w:rsidR="007D2698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Спад.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Спад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является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периодом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резкого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снижения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продаж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прибыли.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Сбыт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может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упасть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нуля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оставаться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очень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низком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уровне.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Основная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причина: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появление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нового,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более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совершенного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изменение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предпочтений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потребителей.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Многие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фирмы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уходят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рынка.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Ассигнования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стимулирование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сбыта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уменьшаются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совсем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прекращаются.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теряют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интерес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товару,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число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сокращается.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Основная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масса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потребителей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-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консерваторы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низкой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платежеспособностью.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этапе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целесообразно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снять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производства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избежание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больших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финансовых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потерь.</w:t>
      </w:r>
      <w:r w:rsidR="00854FA4">
        <w:rPr>
          <w:sz w:val="28"/>
          <w:szCs w:val="28"/>
        </w:rPr>
        <w:t xml:space="preserve"> </w:t>
      </w:r>
    </w:p>
    <w:p w:rsidR="00BA0A20" w:rsidRPr="00A4481F" w:rsidRDefault="00BA0A20" w:rsidP="00A4481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81F">
        <w:rPr>
          <w:sz w:val="28"/>
          <w:szCs w:val="28"/>
        </w:rPr>
        <w:t>Первой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задачей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компании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является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выявление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товаров,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перешедших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этап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упадка,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посредством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регулярного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анализа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тенденций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продаж,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рынка,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издержек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прибыли.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Затем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руководство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отношении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каждого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товара,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находящегося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в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стадии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упадка,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должно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решить,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поддерживать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его,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«собрать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последний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урожай»,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или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поставить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на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нем</w:t>
      </w:r>
      <w:r w:rsidR="00854FA4">
        <w:rPr>
          <w:sz w:val="28"/>
          <w:szCs w:val="28"/>
        </w:rPr>
        <w:t xml:space="preserve"> </w:t>
      </w:r>
      <w:r w:rsidRPr="00A4481F">
        <w:rPr>
          <w:sz w:val="28"/>
          <w:szCs w:val="28"/>
        </w:rPr>
        <w:t>крест.</w:t>
      </w:r>
    </w:p>
    <w:p w:rsidR="007D2698" w:rsidRDefault="007D2698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b/>
          <w:sz w:val="28"/>
          <w:szCs w:val="28"/>
        </w:rPr>
        <w:t>27</w:t>
      </w:r>
      <w:r w:rsidR="007D2698">
        <w:rPr>
          <w:rFonts w:ascii="Times New Roman" w:hAnsi="Times New Roman"/>
          <w:b/>
          <w:sz w:val="28"/>
          <w:szCs w:val="28"/>
        </w:rPr>
        <w:t xml:space="preserve">. </w:t>
      </w:r>
      <w:r w:rsidRPr="00A4481F">
        <w:rPr>
          <w:rFonts w:ascii="Times New Roman" w:hAnsi="Times New Roman"/>
          <w:sz w:val="28"/>
          <w:szCs w:val="28"/>
        </w:rPr>
        <w:t>Позиционирование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вашего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-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«место»,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ваши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услуги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решения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занимают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сознании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вашей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целевой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аудитории.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Правильное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включает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дифференцирующие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факторы,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наиболее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важные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ваших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потребителей.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важно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принятии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решения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желаемой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внутри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категории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относительно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конкурентов.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оказывает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влияние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практически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все,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делаем.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всех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коммуникаций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стратегии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развития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стратегическое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мышление,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создающее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построения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отношений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между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потребителями.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только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определите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способ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завоевания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необходимо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понять,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будете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заманивать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покупателей,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чтобы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они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попробовали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ваш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Ниже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приведены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девять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вариантов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позиционирования,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стоит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рассмотреть,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прежде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принимать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решение: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1.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упором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качество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Качество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-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возможно,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один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ключевых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элементов,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обладать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сочетаться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любым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другим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приведенного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ниже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списка.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Качество,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восприятие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-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образ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уме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покупателя.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Создайте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мощный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образ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-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создадите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мощный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Ведущие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менеджеры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утверждают,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лучший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способ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улучшить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восприятие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-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сузить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фокус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компании.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Когда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сужаете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фокус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поясняют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они,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становитесь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специалистом,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универсалом.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Другой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способ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создать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восприятие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обладающего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высоким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-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просто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повысить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стоимость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2.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упором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ценность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Хотя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было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время,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когда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считалось,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продукты,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обладающие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некой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«ценностью»,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определению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дешевы,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догма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больше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актуальна.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Сегодня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бренды,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воспринимаются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ценность,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завоевывают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все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большую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популярность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потребителей.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упором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особенности/характеристики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Маркетологи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часто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полагаются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дифференциацию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отличительным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особенностям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продукта/услуги.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сожалению,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ориентированные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характеристики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варианты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часто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приходят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негодность,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когда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конкурент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выводит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рынок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более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быструю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новую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модель.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4.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упором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отношение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Один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наиболее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эффективных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способов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вызвать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интерес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-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выработать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отвечает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внутренним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потребностям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потенциальных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потребителей.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Компьютеры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Apple,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терявшие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переполненном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обратились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пользователям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призывом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освободить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себя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компьютерного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рабства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«Думать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по-другому»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(”Think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Different”).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построили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только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продают,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тех,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покупает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они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продают.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5.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упором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стремление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чему-либо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использует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эмоции,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связанные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неким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местом,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хотели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посетить,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человеком,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которому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хочется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подражать,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состоянием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души,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хотелось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достичь.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6.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принципу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проблема/решение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соответствии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названием,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проблема/решение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демонстрирует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потребителю,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непростая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ситуация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легко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быстро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разрешиться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помощи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некого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услуги.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Недостаток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фантазии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данном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случае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лихвой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искупается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прямотой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доверием.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Например,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замороженные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сводят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процесс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приготовления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пищи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минутам.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7.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основанное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соперничестве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определению,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делает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упор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воспринимается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сравнении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своими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конкурентами.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принципе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сама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идея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позиционирования,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основанного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соперничестве,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показаться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надуманной,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однако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многие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компании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используют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подход.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8.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«белое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пушистое»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Глубоко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слоем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привнесенной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капитализмом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потреблению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все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еще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остаемся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восприимчивыми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эмоциональными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животными.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многие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маркетологи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играют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наших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чувствах.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Чувства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людей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отношении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часто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основаны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потребностях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желаниях,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означает,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эмоциональный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психологический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подходы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часто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могут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быть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весьма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эффективны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позиционирования».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9.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основанное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выгоде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Другие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целиком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строят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факте,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они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отдают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что-то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потребителю.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b/>
          <w:sz w:val="28"/>
          <w:szCs w:val="28"/>
        </w:rPr>
        <w:t>28</w:t>
      </w:r>
      <w:r w:rsidR="007D2698">
        <w:rPr>
          <w:rFonts w:ascii="Times New Roman" w:hAnsi="Times New Roman"/>
          <w:b/>
          <w:sz w:val="28"/>
          <w:szCs w:val="28"/>
        </w:rPr>
        <w:t xml:space="preserve">. </w:t>
      </w:r>
      <w:r w:rsidRPr="00A4481F">
        <w:rPr>
          <w:rFonts w:ascii="Times New Roman" w:hAnsi="Times New Roman"/>
          <w:sz w:val="28"/>
          <w:szCs w:val="28"/>
        </w:rPr>
        <w:t>Исторически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сложилось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правовая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защита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марок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большей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части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носит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несколько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неясный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характер.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Верно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бремя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сбору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доказательств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против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ответчика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(лица,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подделывающего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марку)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ложится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плечи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истца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нашем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случае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законного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владельца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марки).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Великобритании,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США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защита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гражданского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общего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7D2698" w:rsidRPr="00A4481F">
        <w:rPr>
          <w:rFonts w:ascii="Times New Roman" w:hAnsi="Times New Roman"/>
          <w:sz w:val="28"/>
          <w:szCs w:val="28"/>
        </w:rPr>
        <w:t>распространяется,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числе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незарегистрированные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марки.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Однако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носит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ограниченный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характер,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тому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же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зарегистрированные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подпадают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действие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уголовного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предполагает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вмешательство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органов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правопорядка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(полиции).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Понятие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применимо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товарам,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услугам,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обеспечивает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равную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правовую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защиту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другим.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Знак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официальной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регистрации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служит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мощным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сдерживающим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средством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потенциальных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пиратов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тех,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вести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дела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чужим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именем.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собственности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необходимо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четко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обозначить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продемонстрировать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конкурентам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помощью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одного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следующих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символов: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™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Показывает,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произведение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является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маркой,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сама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зарегистрирована.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®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Показывает,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произведение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является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зарегистрированной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маркой.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©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2000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Данный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знак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показывает,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произведение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является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объектом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авторского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всегда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сопровождается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датой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Несмотря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недавние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попытки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координации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законодательства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(Мадридский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договор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другие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соглашения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марках),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международная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защита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области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развита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еще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относительно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слабо.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Следовательно,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необходима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регистрация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каждой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стране,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продается.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Процедуру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регистрации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лучше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поручить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профессионалу,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проведет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поиск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необходимым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базам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данных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реестрам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даст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рекомендации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конкретным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правовым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вопросам.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Великобритании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обеспечивший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известную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степень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защиты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владельцев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марок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"Акт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марках"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был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введен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действие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1938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г.,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однако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пор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коммерческой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практике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произошли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существенные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перемены.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Принятый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1994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новый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"Акт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марках"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многом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прояснил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вопросы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возможной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защиты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владельцев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Типы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принимаемых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регистрации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марок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настоящее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время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включают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себя:</w:t>
      </w:r>
      <w:r w:rsidR="007D2698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слова;</w:t>
      </w:r>
      <w:r w:rsidR="007D2698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изображения;</w:t>
      </w:r>
      <w:r w:rsidR="007D2698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буквы;</w:t>
      </w:r>
      <w:r w:rsidR="007D2698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цифры;</w:t>
      </w:r>
      <w:r w:rsidR="007D2698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формы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трех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измерениях);</w:t>
      </w:r>
      <w:r w:rsidR="007D2698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формы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упаковки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трех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измерениях);</w:t>
      </w:r>
      <w:r w:rsidR="007D2698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звуки;</w:t>
      </w:r>
      <w:r w:rsidR="007D2698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запахи;</w:t>
      </w:r>
      <w:r w:rsidR="007D2698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цвета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ограниченном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порядке).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Отказ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регистрации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марки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Отказ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регистрации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быть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связан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удовлетворяет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одному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перечисленных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ниже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условий: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Торговая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должна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быть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типовой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соответствующего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вида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деятельности,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процесса,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типа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услуги,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географического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происхождения.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формы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лежать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физическая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сущность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готового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продуктов,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используемых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процессе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технического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производства.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Торговая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должна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противоречить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общепринятым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правилам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приличия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морали.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Торговая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должна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вводить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заблуждение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нарушать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ранее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зарегистрированной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марки.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Регистрация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должна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быть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необходима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текущей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коммерческой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деятельности,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будущих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возможностей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случае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превентивной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регистрации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марочных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названий).</w:t>
      </w:r>
    </w:p>
    <w:p w:rsidR="007D2698" w:rsidRDefault="007D2698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b/>
          <w:sz w:val="28"/>
          <w:szCs w:val="28"/>
        </w:rPr>
        <w:t>29</w:t>
      </w:r>
      <w:r w:rsidR="007D2698">
        <w:rPr>
          <w:rFonts w:ascii="Times New Roman" w:hAnsi="Times New Roman"/>
          <w:b/>
          <w:sz w:val="28"/>
          <w:szCs w:val="28"/>
        </w:rPr>
        <w:t xml:space="preserve">. </w:t>
      </w:r>
      <w:r w:rsidRPr="00A4481F">
        <w:rPr>
          <w:rFonts w:ascii="Times New Roman" w:hAnsi="Times New Roman"/>
          <w:sz w:val="28"/>
          <w:szCs w:val="28"/>
        </w:rPr>
        <w:t>Ребрендинг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(англ.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rebranding)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—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комплекс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мероприятий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изменению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либо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составляющих: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названия,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логотипа,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визуального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оформления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изменением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позиционирования,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изменение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целостной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идеологии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подразумевает,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компании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произошли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довольно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сильные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изменения.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Удачный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ребрендинг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позволяет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компании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выйти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новый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уровень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развития,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привлечь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внимание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клиентов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увеличить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лояльность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существующих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[1].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Рестайлинг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репозиционирование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—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составные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части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процесса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ребрендинга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Задачи</w:t>
      </w:r>
    </w:p>
    <w:p w:rsidR="00BA0A20" w:rsidRPr="00A4481F" w:rsidRDefault="00BA0A20" w:rsidP="00A4481F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усиление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рост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лояльности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потребителей)</w:t>
      </w:r>
    </w:p>
    <w:p w:rsidR="00BA0A20" w:rsidRPr="00A4481F" w:rsidRDefault="00BA0A20" w:rsidP="00A4481F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дифференциация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(усиление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уникальности)</w:t>
      </w:r>
    </w:p>
    <w:p w:rsidR="00BA0A20" w:rsidRPr="00A4481F" w:rsidRDefault="00BA0A20" w:rsidP="00A4481F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увеличение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целевой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аудитории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(привлечение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потребителей)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Сделать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ребрендинг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значит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оживить,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обновить,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внести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свежие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эмоции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идеи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расширить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аудиторию,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сделать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актуальным,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интересным,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главное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эффективным.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Важно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знать,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результате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ребрендинга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ликвидации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старого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7D2698" w:rsidRPr="00A4481F">
        <w:rPr>
          <w:rFonts w:ascii="Times New Roman" w:hAnsi="Times New Roman"/>
          <w:sz w:val="28"/>
          <w:szCs w:val="28"/>
        </w:rPr>
        <w:t>бренда,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правило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происходит.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набирается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сил,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обретает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новые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становится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привлекательным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клиентов.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Усиливается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возрастает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лояльность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следствие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возрастает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авторитет.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Ребрендинг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желателен,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если: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Изменяются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рыночные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условия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адаптация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существующего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условиях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возможна.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Позиции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ослабевают,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он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устаревает,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арену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выходят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более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сильные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активные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конкурентов.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Уровень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знания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низок.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Изменяется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роль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портфеле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компании.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Ставятся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новые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задачи,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происходит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изменение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сферы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деятельности,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структуры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Изначально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было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создано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неверное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разработанная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идентичность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способствовала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эффективной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коммуникации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рынке.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Этапы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ребрендинга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Аудит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Прежде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определить,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насколько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кардинальным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изменениям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должен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подвергнуться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необходимо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изучить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текущее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состояние,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оценить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отношение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нему,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знание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уровень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лояльности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целевых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аудиторий,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сильные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стороны,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необходимо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будет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сохранить,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конкурентные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преимущества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Обновление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элементов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идентичности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Разработка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нового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позиционирования,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станет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обновления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визуальных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(лого,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фирстиль,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веб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сайт)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вербальных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атрибутов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(название,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слоган,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речевые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модули),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коммуникационной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стратегии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Донесение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всех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аудиторий,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контактирующих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смысла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ребрендинга,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характеристик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выгод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изменившегося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ребрендинге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важно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навредить!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необходимо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сохранять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все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самое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лучшее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того,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было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сделано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внедрено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сознание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целевой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аудитории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ребрендинга.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Важно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сохранить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элементы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воспринимаются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потребителями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преимущества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сильные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стороны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сравнению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конкурентами.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наоборот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отказаться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свойств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способствуют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затуханию.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Бренд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—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явление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непростое.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Сначала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вкладываешься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деньгами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силами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чтобы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сделать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таким,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хочешь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видеть.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потом,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когда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вроде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достигаешь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обнаруживаешь,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окружающий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мир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уже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движется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дальше.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Приходится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бежать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вслед,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пересматривая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только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нажитые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привычки.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Ребрендинг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—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наиболее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современная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если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хотите,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живая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часть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науки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брэндах,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многом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противоречит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главным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постулатам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рекламных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классиков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Ребрендинг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–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серьезный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шаг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любой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компании,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ребрендинга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лежит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изменение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-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ценностей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атрибутов,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коммуникационной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стратегии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целом.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Именно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поэтому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рекомендуем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подходить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вопросу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всей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ответственностью.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того,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чтобы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«платить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дважды»,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необходимо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оценить,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прежде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всего,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целесообразность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ребрендинга,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эффективность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ребрендинга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также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измерить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факту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проведения.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Все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можно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сделать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ходе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маркетинговых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исследований,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которые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решают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задачи:</w:t>
      </w:r>
    </w:p>
    <w:p w:rsidR="00BA0A20" w:rsidRPr="00A4481F" w:rsidRDefault="00BA0A20" w:rsidP="00A4481F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Помогают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изучить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характеристики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рынка;</w:t>
      </w:r>
    </w:p>
    <w:p w:rsidR="00BA0A20" w:rsidRPr="00A4481F" w:rsidRDefault="00BA0A20" w:rsidP="00A4481F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Описать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целевую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аудиторию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бренда;</w:t>
      </w:r>
    </w:p>
    <w:p w:rsidR="00BA0A20" w:rsidRPr="00A4481F" w:rsidRDefault="00BA0A20" w:rsidP="00A4481F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Определить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критерии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выбора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имиджевых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характеристик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бренда;</w:t>
      </w:r>
    </w:p>
    <w:p w:rsidR="00BA0A20" w:rsidRPr="00A4481F" w:rsidRDefault="00BA0A20" w:rsidP="00A4481F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Определить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критерии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выбора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имиджевых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характеристик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конкурентов;</w:t>
      </w:r>
    </w:p>
    <w:p w:rsidR="00BA0A20" w:rsidRPr="00A4481F" w:rsidRDefault="00BA0A20" w:rsidP="00A4481F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Выявить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оценку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восприятия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лояльными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потребителями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образа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обновленного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бренда;</w:t>
      </w:r>
    </w:p>
    <w:p w:rsidR="00BA0A20" w:rsidRPr="00A4481F" w:rsidRDefault="00BA0A20" w:rsidP="00A4481F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Выявить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степень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лояльности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бренду;</w:t>
      </w:r>
    </w:p>
    <w:p w:rsidR="00BA0A20" w:rsidRPr="00A4481F" w:rsidRDefault="00BA0A20" w:rsidP="00A4481F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Выявить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оценку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плюсов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минусов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бренда;</w:t>
      </w:r>
    </w:p>
    <w:p w:rsidR="00BA0A20" w:rsidRPr="00A4481F" w:rsidRDefault="00BA0A20" w:rsidP="00A4481F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Зафиксировать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рекомендации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покупателей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новому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имиджу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бренда;</w:t>
      </w:r>
    </w:p>
    <w:p w:rsidR="00BA0A20" w:rsidRPr="00A4481F" w:rsidRDefault="00BA0A20" w:rsidP="00A4481F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Определить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степень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узнаваемости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существующего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обновленного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бренда;</w:t>
      </w:r>
    </w:p>
    <w:p w:rsidR="00BA0A20" w:rsidRPr="00A4481F" w:rsidRDefault="00BA0A20" w:rsidP="00A4481F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Описать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возможные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причины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выбора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лояльными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потребителями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брендов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конкурентов.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b/>
          <w:sz w:val="28"/>
          <w:szCs w:val="28"/>
        </w:rPr>
        <w:t>30</w:t>
      </w:r>
      <w:r w:rsidR="007D2698">
        <w:rPr>
          <w:rFonts w:ascii="Times New Roman" w:hAnsi="Times New Roman"/>
          <w:b/>
          <w:sz w:val="28"/>
          <w:szCs w:val="28"/>
        </w:rPr>
        <w:t xml:space="preserve">. </w:t>
      </w:r>
      <w:r w:rsidRPr="00A4481F">
        <w:rPr>
          <w:rFonts w:ascii="Times New Roman" w:hAnsi="Times New Roman"/>
          <w:sz w:val="28"/>
          <w:szCs w:val="28"/>
        </w:rPr>
        <w:t>1.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</w:t>
      </w:r>
      <w:r w:rsidR="00A928D7">
        <w:rPr>
          <w:rFonts w:ascii="Times New Roman" w:hAnsi="Times New Roman"/>
          <w:sz w:val="28"/>
          <w:szCs w:val="28"/>
        </w:rPr>
        <w:t>ее</w:t>
      </w:r>
      <w:r w:rsidRPr="00A4481F">
        <w:rPr>
          <w:rFonts w:ascii="Times New Roman" w:hAnsi="Times New Roman"/>
          <w:sz w:val="28"/>
          <w:szCs w:val="28"/>
        </w:rPr>
        <w:t>нд-менеджер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относится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категории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руководителей.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2.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должность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</w:t>
      </w:r>
      <w:r w:rsidR="00A928D7">
        <w:rPr>
          <w:rFonts w:ascii="Times New Roman" w:hAnsi="Times New Roman"/>
          <w:sz w:val="28"/>
          <w:szCs w:val="28"/>
        </w:rPr>
        <w:t>е</w:t>
      </w:r>
      <w:r w:rsidRPr="00A4481F">
        <w:rPr>
          <w:rFonts w:ascii="Times New Roman" w:hAnsi="Times New Roman"/>
          <w:sz w:val="28"/>
          <w:szCs w:val="28"/>
        </w:rPr>
        <w:t>нд-менеджера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назначается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лицо,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имеющее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высшее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профессиональное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(экономическое)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образование,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дополнительную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подготовку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менеджменту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маркетингу,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стаж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работы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области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менеджмента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маркетинга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менее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10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лет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</w:t>
      </w:r>
      <w:r w:rsidR="00A928D7">
        <w:rPr>
          <w:rFonts w:ascii="Times New Roman" w:hAnsi="Times New Roman"/>
          <w:sz w:val="28"/>
          <w:szCs w:val="28"/>
        </w:rPr>
        <w:t>е</w:t>
      </w:r>
      <w:r w:rsidRPr="00A4481F">
        <w:rPr>
          <w:rFonts w:ascii="Times New Roman" w:hAnsi="Times New Roman"/>
          <w:sz w:val="28"/>
          <w:szCs w:val="28"/>
        </w:rPr>
        <w:t>нд-менеджер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должен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знать: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3.1.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Законы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нормативные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правовые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документы,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регламентирующие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осуществление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предпринимательской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коммерческой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деятельности.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3.2.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Рыночную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экономику,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предпринимательство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ведения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бизнеса.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3.4.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Конъюнктуру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3.5.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Ассортимент,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классификацию,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характеристику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назначение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товаров.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3.6.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Методы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ценообразования,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стратегию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тактику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ценообразования.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3.7.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маркетинга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(концепцию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маркетинга,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управления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маркетингом,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способы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направления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исследования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рынка).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3.8.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Закономерности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развития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формирования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спроса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товары.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3.9.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Теорию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менеджмента,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макро</w:t>
      </w:r>
      <w:r w:rsidR="007D2698">
        <w:rPr>
          <w:rFonts w:ascii="Times New Roman" w:hAnsi="Times New Roman"/>
          <w:sz w:val="28"/>
          <w:szCs w:val="28"/>
        </w:rPr>
        <w:t>-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микроэкономики,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делового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администрирования.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3.10.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рекламы,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формы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методы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ведения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рекламных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кампаний.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3.11.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принципы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PR-технологий.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3.12.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Психологию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принципы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продаж.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3.13.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Особенности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="007D2698" w:rsidRPr="00A4481F">
        <w:rPr>
          <w:rFonts w:ascii="Times New Roman" w:hAnsi="Times New Roman"/>
          <w:sz w:val="28"/>
          <w:szCs w:val="28"/>
        </w:rPr>
        <w:t>бренда</w:t>
      </w:r>
      <w:r w:rsidRPr="00A4481F">
        <w:rPr>
          <w:rFonts w:ascii="Times New Roman" w:hAnsi="Times New Roman"/>
          <w:sz w:val="28"/>
          <w:szCs w:val="28"/>
        </w:rPr>
        <w:t>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технологию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производства.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3.14.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Порядок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разработки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бизнес-планов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коммерческих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условий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соглашений,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договоров.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3.15.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Торговое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патентное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законодательство.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3.16.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Этику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делового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общения.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3.17.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Правила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установления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деловых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контактов.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3.18.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социологии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психологии.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3.19.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Иностранный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язык.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3.20.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Структуру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управления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предприятием.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3.21.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Методы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обработки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информации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использованием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современных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технических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средств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коммуникации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связи,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компьютера.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3.22.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5.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</w:t>
      </w:r>
      <w:r w:rsidR="007D2698">
        <w:rPr>
          <w:rFonts w:ascii="Times New Roman" w:hAnsi="Times New Roman"/>
          <w:sz w:val="28"/>
          <w:szCs w:val="28"/>
        </w:rPr>
        <w:t>е</w:t>
      </w:r>
      <w:r w:rsidRPr="00A4481F">
        <w:rPr>
          <w:rFonts w:ascii="Times New Roman" w:hAnsi="Times New Roman"/>
          <w:sz w:val="28"/>
          <w:szCs w:val="28"/>
        </w:rPr>
        <w:t>нд-менеджер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подчиняется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непосредственно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коммерческому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директору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6.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время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отсутствия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</w:t>
      </w:r>
      <w:r w:rsidR="007D2698">
        <w:rPr>
          <w:rFonts w:ascii="Times New Roman" w:hAnsi="Times New Roman"/>
          <w:sz w:val="28"/>
          <w:szCs w:val="28"/>
        </w:rPr>
        <w:t>е</w:t>
      </w:r>
      <w:r w:rsidRPr="00A4481F">
        <w:rPr>
          <w:rFonts w:ascii="Times New Roman" w:hAnsi="Times New Roman"/>
          <w:sz w:val="28"/>
          <w:szCs w:val="28"/>
        </w:rPr>
        <w:t>нд-менеджера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(отпуск,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болезнь,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пр.)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обязанности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выполняет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лицо,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назначенное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установленном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порядке.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Данное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лицо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приобретает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соответствующие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несет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ответственность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ненадлежащее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исполнение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возложенных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обязанностей.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II.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Должностные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обязанности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Бр</w:t>
      </w:r>
      <w:r w:rsidR="007D2698">
        <w:rPr>
          <w:rFonts w:ascii="Times New Roman" w:hAnsi="Times New Roman"/>
          <w:sz w:val="28"/>
          <w:szCs w:val="28"/>
        </w:rPr>
        <w:t>е</w:t>
      </w:r>
      <w:r w:rsidRPr="00A4481F">
        <w:rPr>
          <w:rFonts w:ascii="Times New Roman" w:hAnsi="Times New Roman"/>
          <w:sz w:val="28"/>
          <w:szCs w:val="28"/>
        </w:rPr>
        <w:t>нд-менеджер: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1.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Изучает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особенности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продвигаемого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анализирует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требования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основе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результатов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маркетинговых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исследований.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2.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Осуществляет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анализ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целевые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потребительские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сегменты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предложения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Разрабатывает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стратегию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продвижения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рынок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учетом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предложений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подразделений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маркетинга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рекламы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проведению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рекламных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кампаний,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выставок,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презентаций,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PR-акций.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4.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Организует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проведение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презентаций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потенциальным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покупателям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потребителям,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тематических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семинаров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(профессиональное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консультирование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потребительских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свойствах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качествах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продукта).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5.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Разрабатывает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ценовую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политику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продукту,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условия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продажи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товаров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(системы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скидок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льгот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отдельным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группам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покупателей).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6.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Прогнозирует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объемы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продаж.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7.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Составляет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бюджет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продукту,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осуществляет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расчет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ожидаемой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прибыли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рентабельности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момента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внедрения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рынок,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возможность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убытков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предприятия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первых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этапах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продвижения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разрабатывает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предложения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минимизации.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8.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Разрабатывает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схемы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сбыта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(от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создания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сбытовых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подразделений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реконструкции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имеющихся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каналов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сбыта).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9.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Организует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договорную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работу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подразделении,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занимающемся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продуктом,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ведет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учет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платежных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операций,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анализирует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оперативные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данные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итогах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продаж.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10.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Координирует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мерчандайзинг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11.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Осуществляет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наблюдение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положением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рынке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(ходом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продаж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спросе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него),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анализирует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отношение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продукту.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12.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Выявляет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неудовлетворительные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параметры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требования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покупателей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(не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учтенные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продукте)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сообщает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конструкторским,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технологическим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производственным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подразделениям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корректировки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придания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ему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потребительских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свойств.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13.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Отслеживает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ценовую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политику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спрос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</w:t>
      </w:r>
      <w:r w:rsidR="007D2698">
        <w:rPr>
          <w:rFonts w:ascii="Times New Roman" w:hAnsi="Times New Roman"/>
          <w:sz w:val="28"/>
          <w:szCs w:val="28"/>
        </w:rPr>
        <w:t>е</w:t>
      </w:r>
      <w:r w:rsidRPr="00A4481F">
        <w:rPr>
          <w:rFonts w:ascii="Times New Roman" w:hAnsi="Times New Roman"/>
          <w:sz w:val="28"/>
          <w:szCs w:val="28"/>
        </w:rPr>
        <w:t>нды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конкурентов,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позиции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относительно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аналогичных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схожих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конкурентов.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14.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Координирует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контролирует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работу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подчиненных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работников.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15.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Подготавливает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отчеты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руководству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предприятия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проделанной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работе.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17.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Исполняет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смежные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обязанности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продвижению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продаже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продукта.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III.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Права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Бр</w:t>
      </w:r>
      <w:r w:rsidR="007D2698">
        <w:rPr>
          <w:rFonts w:ascii="Times New Roman" w:hAnsi="Times New Roman"/>
          <w:sz w:val="28"/>
          <w:szCs w:val="28"/>
        </w:rPr>
        <w:t>е</w:t>
      </w:r>
      <w:r w:rsidRPr="00A4481F">
        <w:rPr>
          <w:rFonts w:ascii="Times New Roman" w:hAnsi="Times New Roman"/>
          <w:sz w:val="28"/>
          <w:szCs w:val="28"/>
        </w:rPr>
        <w:t>нд-менеджер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имеет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право: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1.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Самостоятельно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определять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формы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способы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продвижения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брэнда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установления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деловых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связей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потребителями.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2.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Подписывать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визировать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документы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пределах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компетенции.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Запрашивать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лично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поручению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непосредственного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руководителя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руководителей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подразделений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предприятия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специалистов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информацию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документы,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необходимые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выполнения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должностных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обязанностей.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4.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Знакомиться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документами,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определяющими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его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обязанности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занимаемой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должности,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критерии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оценки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качества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исполнения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должностных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обязанностей.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5.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Вносить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рассмотрение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руководства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предложения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совершенствованию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работы,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связанной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предусмотренными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настоящей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инструкцией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обязанностями.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6.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Требовать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руководства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предприятия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обеспечения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организационно-технических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условий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оформления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установленных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документов,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необходимых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для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исполнения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должностных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обязанностей.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IV.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Ответственность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Бр</w:t>
      </w:r>
      <w:r w:rsidR="007D2698">
        <w:rPr>
          <w:rFonts w:ascii="Times New Roman" w:hAnsi="Times New Roman"/>
          <w:sz w:val="28"/>
          <w:szCs w:val="28"/>
        </w:rPr>
        <w:t>е</w:t>
      </w:r>
      <w:r w:rsidRPr="00A4481F">
        <w:rPr>
          <w:rFonts w:ascii="Times New Roman" w:hAnsi="Times New Roman"/>
          <w:sz w:val="28"/>
          <w:szCs w:val="28"/>
        </w:rPr>
        <w:t>нд-менеджер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несет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ответственность: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1.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ненадлежащее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исполнение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или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неисполнение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своих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должностных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обязанностей,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предусмотренных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настоящей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должностной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инструкцией,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—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пределах,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установленных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действующим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трудовым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законодательством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Российской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Федерации.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2.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правонарушения,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совершенные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процессе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своей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деятельности,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—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пределах,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установленных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действующим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административным,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уголовным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гражданским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законодательством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Российской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Федерации.</w:t>
      </w:r>
    </w:p>
    <w:p w:rsidR="00BA0A20" w:rsidRPr="00A4481F" w:rsidRDefault="00BA0A20" w:rsidP="00A4481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81F">
        <w:rPr>
          <w:rFonts w:ascii="Times New Roman" w:hAnsi="Times New Roman"/>
          <w:sz w:val="28"/>
          <w:szCs w:val="28"/>
        </w:rPr>
        <w:t>3.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причинение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материального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ущерба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предприятию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—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в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пределах,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установленных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действующим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трудовым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и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гражданским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законодательством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Российской</w:t>
      </w:r>
      <w:r w:rsidR="00854FA4">
        <w:rPr>
          <w:rFonts w:ascii="Times New Roman" w:hAnsi="Times New Roman"/>
          <w:sz w:val="28"/>
          <w:szCs w:val="28"/>
        </w:rPr>
        <w:t xml:space="preserve"> </w:t>
      </w:r>
      <w:r w:rsidRPr="00A4481F">
        <w:rPr>
          <w:rFonts w:ascii="Times New Roman" w:hAnsi="Times New Roman"/>
          <w:sz w:val="28"/>
          <w:szCs w:val="28"/>
        </w:rPr>
        <w:t>Федерации.</w:t>
      </w:r>
      <w:bookmarkStart w:id="0" w:name="_GoBack"/>
      <w:bookmarkEnd w:id="0"/>
    </w:p>
    <w:sectPr w:rsidR="00BA0A20" w:rsidRPr="00A4481F" w:rsidSect="00A4481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0E59"/>
    <w:multiLevelType w:val="hybridMultilevel"/>
    <w:tmpl w:val="2E12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45A35"/>
    <w:multiLevelType w:val="hybridMultilevel"/>
    <w:tmpl w:val="55BC76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13167"/>
    <w:multiLevelType w:val="hybridMultilevel"/>
    <w:tmpl w:val="15D6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846AFB"/>
    <w:multiLevelType w:val="hybridMultilevel"/>
    <w:tmpl w:val="B6CE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F0EF4"/>
    <w:multiLevelType w:val="hybridMultilevel"/>
    <w:tmpl w:val="D9A2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654837"/>
    <w:multiLevelType w:val="hybridMultilevel"/>
    <w:tmpl w:val="3E5CD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4335E"/>
    <w:multiLevelType w:val="hybridMultilevel"/>
    <w:tmpl w:val="267E0F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9B616D"/>
    <w:multiLevelType w:val="hybridMultilevel"/>
    <w:tmpl w:val="C9E4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16122"/>
    <w:multiLevelType w:val="hybridMultilevel"/>
    <w:tmpl w:val="710A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D1444D"/>
    <w:multiLevelType w:val="hybridMultilevel"/>
    <w:tmpl w:val="279C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A85EC8"/>
    <w:multiLevelType w:val="hybridMultilevel"/>
    <w:tmpl w:val="4184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5D5FC8"/>
    <w:multiLevelType w:val="hybridMultilevel"/>
    <w:tmpl w:val="7FC2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60160"/>
    <w:multiLevelType w:val="hybridMultilevel"/>
    <w:tmpl w:val="0340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A1885"/>
    <w:multiLevelType w:val="hybridMultilevel"/>
    <w:tmpl w:val="14B0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FE343F"/>
    <w:multiLevelType w:val="hybridMultilevel"/>
    <w:tmpl w:val="DCAC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7F0592"/>
    <w:multiLevelType w:val="hybridMultilevel"/>
    <w:tmpl w:val="C1C2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66956"/>
    <w:multiLevelType w:val="hybridMultilevel"/>
    <w:tmpl w:val="F6DE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4"/>
  </w:num>
  <w:num w:numId="5">
    <w:abstractNumId w:val="2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12"/>
  </w:num>
  <w:num w:numId="13">
    <w:abstractNumId w:val="15"/>
  </w:num>
  <w:num w:numId="14">
    <w:abstractNumId w:val="5"/>
  </w:num>
  <w:num w:numId="15">
    <w:abstractNumId w:val="3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A20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1E1551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658A9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C53C2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2698"/>
    <w:rsid w:val="007D5862"/>
    <w:rsid w:val="007F2645"/>
    <w:rsid w:val="00810208"/>
    <w:rsid w:val="0081436D"/>
    <w:rsid w:val="00826FE4"/>
    <w:rsid w:val="00830B49"/>
    <w:rsid w:val="00854FA4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31B77"/>
    <w:rsid w:val="00945BC2"/>
    <w:rsid w:val="00981B15"/>
    <w:rsid w:val="009B08C9"/>
    <w:rsid w:val="009B7EC2"/>
    <w:rsid w:val="009C4F80"/>
    <w:rsid w:val="00A05B06"/>
    <w:rsid w:val="00A12F43"/>
    <w:rsid w:val="00A17112"/>
    <w:rsid w:val="00A4481F"/>
    <w:rsid w:val="00A522BD"/>
    <w:rsid w:val="00A928D7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A0A20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9580D"/>
    <w:rsid w:val="00EB0E8D"/>
    <w:rsid w:val="00EB2AE8"/>
    <w:rsid w:val="00EB7913"/>
    <w:rsid w:val="00ED013F"/>
    <w:rsid w:val="00EF5ADE"/>
    <w:rsid w:val="00F11530"/>
    <w:rsid w:val="00F140D4"/>
    <w:rsid w:val="00F17A39"/>
    <w:rsid w:val="00F40663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29EF81-C441-4B8D-AE70-C89B3D2A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2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A20"/>
    <w:pPr>
      <w:ind w:left="720"/>
      <w:contextualSpacing/>
    </w:pPr>
  </w:style>
  <w:style w:type="character" w:styleId="a4">
    <w:name w:val="Hyperlink"/>
    <w:uiPriority w:val="99"/>
    <w:rsid w:val="00BA0A20"/>
    <w:rPr>
      <w:rFonts w:cs="Times New Roman"/>
      <w:color w:val="6276BD"/>
      <w:u w:val="none"/>
      <w:effect w:val="none"/>
    </w:rPr>
  </w:style>
  <w:style w:type="character" w:styleId="a5">
    <w:name w:val="Emphasis"/>
    <w:uiPriority w:val="20"/>
    <w:qFormat/>
    <w:rsid w:val="00BA0A20"/>
    <w:rPr>
      <w:rFonts w:cs="Times New Roman"/>
      <w:i/>
      <w:iCs/>
    </w:rPr>
  </w:style>
  <w:style w:type="paragraph" w:styleId="a6">
    <w:name w:val="Normal (Web)"/>
    <w:basedOn w:val="a"/>
    <w:uiPriority w:val="99"/>
    <w:unhideWhenUsed/>
    <w:rsid w:val="00BA0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BA0A2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9460</Words>
  <Characters>53924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2014-08-10T15:01:00Z</dcterms:created>
  <dcterms:modified xsi:type="dcterms:W3CDTF">2014-08-10T15:01:00Z</dcterms:modified>
</cp:coreProperties>
</file>