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DB" w:rsidRDefault="009960F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617DB" w:rsidRPr="009960FB">
        <w:rPr>
          <w:rFonts w:ascii="Times New Roman" w:hAnsi="Times New Roman"/>
          <w:sz w:val="28"/>
        </w:rPr>
        <w:t>Финансов</w:t>
      </w:r>
      <w:r>
        <w:rPr>
          <w:rFonts w:ascii="Times New Roman" w:hAnsi="Times New Roman"/>
          <w:sz w:val="28"/>
        </w:rPr>
        <w:t>о-</w:t>
      </w:r>
      <w:r w:rsidR="000617DB" w:rsidRPr="009960F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 w:rsidR="000617DB" w:rsidRPr="009960FB">
        <w:rPr>
          <w:rFonts w:ascii="Times New Roman" w:hAnsi="Times New Roman"/>
          <w:sz w:val="28"/>
        </w:rPr>
        <w:t xml:space="preserve">авовая норма. Виды </w:t>
      </w:r>
      <w:r>
        <w:rPr>
          <w:rFonts w:ascii="Times New Roman" w:hAnsi="Times New Roman"/>
          <w:sz w:val="28"/>
        </w:rPr>
        <w:t>и особенности</w:t>
      </w:r>
    </w:p>
    <w:p w:rsidR="009960FB" w:rsidRPr="009960FB" w:rsidRDefault="009960F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Финансово</w:t>
      </w:r>
      <w:r w:rsidR="009960FB">
        <w:rPr>
          <w:rFonts w:ascii="Times New Roman" w:hAnsi="Times New Roman"/>
          <w:sz w:val="28"/>
        </w:rPr>
        <w:t>-</w:t>
      </w:r>
      <w:r w:rsidRPr="009960FB">
        <w:rPr>
          <w:rFonts w:ascii="Times New Roman" w:hAnsi="Times New Roman"/>
          <w:sz w:val="28"/>
        </w:rPr>
        <w:t>правовая норма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 установленное и охраняемое государством правило поведения участников, финансовых правоотношений, выраженное в их правах и особенностях, возникающих в процессе образования, распределения, и использования гос</w:t>
      </w:r>
      <w:r w:rsidR="009960FB">
        <w:rPr>
          <w:rFonts w:ascii="Times New Roman" w:hAnsi="Times New Roman"/>
          <w:sz w:val="28"/>
        </w:rPr>
        <w:t>ударственных</w:t>
      </w:r>
      <w:r w:rsidRPr="009960FB">
        <w:rPr>
          <w:rFonts w:ascii="Times New Roman" w:hAnsi="Times New Roman"/>
          <w:sz w:val="28"/>
        </w:rPr>
        <w:t xml:space="preserve"> </w:t>
      </w:r>
      <w:r w:rsidR="009960FB">
        <w:rPr>
          <w:rFonts w:ascii="Times New Roman" w:hAnsi="Times New Roman"/>
          <w:sz w:val="28"/>
        </w:rPr>
        <w:t>д</w:t>
      </w:r>
      <w:r w:rsidRPr="009960FB">
        <w:rPr>
          <w:rFonts w:ascii="Times New Roman" w:hAnsi="Times New Roman"/>
          <w:sz w:val="28"/>
        </w:rPr>
        <w:t>енежных фондов.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Особенности финансово право</w:t>
      </w:r>
      <w:r w:rsidR="009960FB">
        <w:rPr>
          <w:rFonts w:ascii="Times New Roman" w:hAnsi="Times New Roman"/>
          <w:sz w:val="28"/>
        </w:rPr>
        <w:t>вых норм.</w:t>
      </w:r>
    </w:p>
    <w:p w:rsidR="009960FB" w:rsidRDefault="009960F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 целевое назначение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2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 носят императивный характер</w:t>
      </w:r>
      <w:r w:rsidR="009960FB">
        <w:rPr>
          <w:rFonts w:ascii="Times New Roman" w:hAnsi="Times New Roman"/>
          <w:sz w:val="28"/>
        </w:rPr>
        <w:t xml:space="preserve"> (</w:t>
      </w:r>
      <w:r w:rsidRPr="009960FB">
        <w:rPr>
          <w:rFonts w:ascii="Times New Roman" w:hAnsi="Times New Roman"/>
          <w:sz w:val="28"/>
        </w:rPr>
        <w:t xml:space="preserve">не вправе изменять предписания </w:t>
      </w:r>
      <w:r w:rsidR="009960FB">
        <w:rPr>
          <w:rFonts w:ascii="Times New Roman" w:hAnsi="Times New Roman"/>
          <w:sz w:val="28"/>
        </w:rPr>
        <w:t>ф</w:t>
      </w:r>
      <w:r w:rsidR="009960FB" w:rsidRPr="009960FB">
        <w:rPr>
          <w:rFonts w:ascii="Times New Roman" w:hAnsi="Times New Roman"/>
          <w:sz w:val="28"/>
        </w:rPr>
        <w:t>инансово</w:t>
      </w:r>
      <w:r w:rsidR="009960FB">
        <w:rPr>
          <w:rFonts w:ascii="Times New Roman" w:hAnsi="Times New Roman"/>
          <w:sz w:val="28"/>
        </w:rPr>
        <w:t>-</w:t>
      </w:r>
      <w:r w:rsidR="009960FB" w:rsidRPr="009960FB">
        <w:rPr>
          <w:rFonts w:ascii="Times New Roman" w:hAnsi="Times New Roman"/>
          <w:sz w:val="28"/>
        </w:rPr>
        <w:t>правов</w:t>
      </w:r>
      <w:r w:rsidR="009960FB">
        <w:rPr>
          <w:rFonts w:ascii="Times New Roman" w:hAnsi="Times New Roman"/>
          <w:sz w:val="28"/>
        </w:rPr>
        <w:t>ой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нормы права</w:t>
      </w:r>
      <w:r w:rsidR="009960FB">
        <w:rPr>
          <w:rFonts w:ascii="Times New Roman" w:hAnsi="Times New Roman"/>
          <w:sz w:val="28"/>
        </w:rPr>
        <w:t>)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3</w:t>
      </w:r>
      <w:r w:rsidR="009960FB">
        <w:rPr>
          <w:rFonts w:ascii="Times New Roman" w:hAnsi="Times New Roman"/>
          <w:sz w:val="28"/>
        </w:rPr>
        <w:t xml:space="preserve"> - </w:t>
      </w:r>
      <w:r w:rsidRPr="009960FB">
        <w:rPr>
          <w:rFonts w:ascii="Times New Roman" w:hAnsi="Times New Roman"/>
          <w:sz w:val="28"/>
        </w:rPr>
        <w:t xml:space="preserve">материальное обоснование </w:t>
      </w:r>
      <w:r w:rsidR="009960FB">
        <w:rPr>
          <w:rFonts w:ascii="Times New Roman" w:hAnsi="Times New Roman"/>
          <w:sz w:val="28"/>
        </w:rPr>
        <w:t xml:space="preserve">нормы. Классификация финансово-правовых норм </w:t>
      </w:r>
      <w:r w:rsidRPr="009960FB">
        <w:rPr>
          <w:rFonts w:ascii="Times New Roman" w:hAnsi="Times New Roman"/>
          <w:sz w:val="28"/>
        </w:rPr>
        <w:t>в зависимости от функций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–</w:t>
      </w:r>
      <w:r w:rsidR="009960FB">
        <w:rPr>
          <w:rFonts w:ascii="Times New Roman" w:hAnsi="Times New Roman"/>
          <w:sz w:val="28"/>
        </w:rPr>
        <w:t xml:space="preserve"> р</w:t>
      </w:r>
      <w:r w:rsidRPr="009960FB">
        <w:rPr>
          <w:rFonts w:ascii="Times New Roman" w:hAnsi="Times New Roman"/>
          <w:sz w:val="28"/>
        </w:rPr>
        <w:t>егулятивные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направлены на регулирование общественных отношений путем предоставления участникам прав и возложен</w:t>
      </w:r>
      <w:r w:rsidR="009960FB">
        <w:rPr>
          <w:rFonts w:ascii="Times New Roman" w:hAnsi="Times New Roman"/>
          <w:sz w:val="28"/>
        </w:rPr>
        <w:t>ных на них обязанностей.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– охранительные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предусматривают применение норм госпринуждения, за совершение финансовых правонарушений. Регулятивные нормы в зависимости от способа воздействия на участников подраздел</w:t>
      </w:r>
      <w:r w:rsidR="009960FB">
        <w:rPr>
          <w:rFonts w:ascii="Times New Roman" w:hAnsi="Times New Roman"/>
          <w:sz w:val="28"/>
        </w:rPr>
        <w:t>яются</w:t>
      </w:r>
      <w:r w:rsidRPr="009960FB">
        <w:rPr>
          <w:rFonts w:ascii="Times New Roman" w:hAnsi="Times New Roman"/>
          <w:sz w:val="28"/>
        </w:rPr>
        <w:t xml:space="preserve"> </w:t>
      </w:r>
      <w:r w:rsidR="009960FB">
        <w:rPr>
          <w:rFonts w:ascii="Times New Roman" w:hAnsi="Times New Roman"/>
          <w:sz w:val="28"/>
        </w:rPr>
        <w:t>н</w:t>
      </w:r>
      <w:r w:rsidRPr="009960FB">
        <w:rPr>
          <w:rFonts w:ascii="Times New Roman" w:hAnsi="Times New Roman"/>
          <w:sz w:val="28"/>
        </w:rPr>
        <w:t xml:space="preserve">а 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–</w:t>
      </w:r>
      <w:r w:rsidR="009960FB">
        <w:rPr>
          <w:rFonts w:ascii="Times New Roman" w:hAnsi="Times New Roman"/>
          <w:sz w:val="28"/>
        </w:rPr>
        <w:t xml:space="preserve"> </w:t>
      </w:r>
      <w:r w:rsidR="009960FB" w:rsidRPr="009960FB">
        <w:rPr>
          <w:rFonts w:ascii="Times New Roman" w:hAnsi="Times New Roman"/>
          <w:sz w:val="28"/>
        </w:rPr>
        <w:t>Обязывающие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требу</w:t>
      </w:r>
      <w:r w:rsidR="009960FB">
        <w:rPr>
          <w:rFonts w:ascii="Times New Roman" w:hAnsi="Times New Roman"/>
          <w:sz w:val="28"/>
        </w:rPr>
        <w:t>ю</w:t>
      </w:r>
      <w:r w:rsidRPr="009960FB">
        <w:rPr>
          <w:rFonts w:ascii="Times New Roman" w:hAnsi="Times New Roman"/>
          <w:sz w:val="28"/>
        </w:rPr>
        <w:t>т совершен</w:t>
      </w:r>
      <w:r w:rsidR="009960FB">
        <w:rPr>
          <w:rFonts w:ascii="Times New Roman" w:hAnsi="Times New Roman"/>
          <w:sz w:val="28"/>
        </w:rPr>
        <w:t>ия</w:t>
      </w:r>
      <w:r w:rsidRPr="009960FB">
        <w:rPr>
          <w:rFonts w:ascii="Times New Roman" w:hAnsi="Times New Roman"/>
          <w:sz w:val="28"/>
        </w:rPr>
        <w:t xml:space="preserve"> определ</w:t>
      </w:r>
      <w:r w:rsidR="009960FB">
        <w:rPr>
          <w:rFonts w:ascii="Times New Roman" w:hAnsi="Times New Roman"/>
          <w:sz w:val="28"/>
        </w:rPr>
        <w:t>енных</w:t>
      </w:r>
      <w:r w:rsidRPr="009960FB">
        <w:rPr>
          <w:rFonts w:ascii="Times New Roman" w:hAnsi="Times New Roman"/>
          <w:sz w:val="28"/>
        </w:rPr>
        <w:t xml:space="preserve"> </w:t>
      </w:r>
      <w:r w:rsidR="009960FB">
        <w:rPr>
          <w:rFonts w:ascii="Times New Roman" w:hAnsi="Times New Roman"/>
          <w:sz w:val="28"/>
        </w:rPr>
        <w:t>де</w:t>
      </w:r>
      <w:r w:rsidRPr="009960FB">
        <w:rPr>
          <w:rFonts w:ascii="Times New Roman" w:hAnsi="Times New Roman"/>
          <w:sz w:val="28"/>
        </w:rPr>
        <w:t>йств</w:t>
      </w:r>
      <w:r w:rsidR="009960FB">
        <w:rPr>
          <w:rFonts w:ascii="Times New Roman" w:hAnsi="Times New Roman"/>
          <w:sz w:val="28"/>
        </w:rPr>
        <w:t>ий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запрещающие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 треб</w:t>
      </w:r>
      <w:r w:rsidR="009960FB">
        <w:rPr>
          <w:rFonts w:ascii="Times New Roman" w:hAnsi="Times New Roman"/>
          <w:sz w:val="28"/>
        </w:rPr>
        <w:t>ования о несовершении действия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- </w:t>
      </w:r>
      <w:r w:rsidR="009960FB" w:rsidRPr="009960FB">
        <w:rPr>
          <w:rFonts w:ascii="Times New Roman" w:hAnsi="Times New Roman"/>
          <w:sz w:val="28"/>
        </w:rPr>
        <w:t>уполномочивающие</w:t>
      </w:r>
      <w:r w:rsid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- закрепляют </w:t>
      </w:r>
      <w:r w:rsidR="009960FB" w:rsidRPr="009960FB">
        <w:rPr>
          <w:rFonts w:ascii="Times New Roman" w:hAnsi="Times New Roman"/>
          <w:sz w:val="28"/>
        </w:rPr>
        <w:t>права</w:t>
      </w:r>
      <w:r w:rsidRPr="009960FB">
        <w:rPr>
          <w:rFonts w:ascii="Times New Roman" w:hAnsi="Times New Roman"/>
          <w:sz w:val="28"/>
        </w:rPr>
        <w:t xml:space="preserve"> участников, на со</w:t>
      </w:r>
      <w:r w:rsidR="009960FB">
        <w:rPr>
          <w:rFonts w:ascii="Times New Roman" w:hAnsi="Times New Roman"/>
          <w:sz w:val="28"/>
        </w:rPr>
        <w:t>вершение определенных действий.</w:t>
      </w:r>
    </w:p>
    <w:p w:rsid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По содержанию финансово</w:t>
      </w:r>
      <w:r w:rsidR="00B03062">
        <w:rPr>
          <w:rFonts w:ascii="Times New Roman" w:hAnsi="Times New Roman"/>
          <w:sz w:val="28"/>
        </w:rPr>
        <w:t>-</w:t>
      </w:r>
      <w:r w:rsidRPr="009960FB">
        <w:rPr>
          <w:rFonts w:ascii="Times New Roman" w:hAnsi="Times New Roman"/>
          <w:sz w:val="28"/>
        </w:rPr>
        <w:t>п</w:t>
      </w:r>
      <w:r w:rsidR="009960FB">
        <w:rPr>
          <w:rFonts w:ascii="Times New Roman" w:hAnsi="Times New Roman"/>
          <w:sz w:val="28"/>
        </w:rPr>
        <w:t>равовые нормы подразделяются на</w:t>
      </w:r>
    </w:p>
    <w:p w:rsidR="00B03062" w:rsidRDefault="00B03062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960FB" w:rsidRPr="009960FB">
        <w:rPr>
          <w:rFonts w:ascii="Times New Roman" w:hAnsi="Times New Roman"/>
          <w:sz w:val="28"/>
        </w:rPr>
        <w:t>Материальные</w:t>
      </w:r>
      <w:r w:rsidR="009960FB">
        <w:rPr>
          <w:rFonts w:ascii="Times New Roman" w:hAnsi="Times New Roman"/>
          <w:sz w:val="28"/>
        </w:rPr>
        <w:t xml:space="preserve"> </w:t>
      </w:r>
      <w:r w:rsidR="000617DB" w:rsidRPr="009960FB">
        <w:rPr>
          <w:rFonts w:ascii="Times New Roman" w:hAnsi="Times New Roman"/>
          <w:sz w:val="28"/>
        </w:rPr>
        <w:t>- закрепляющие состав финанс</w:t>
      </w:r>
      <w:r w:rsidR="009960FB">
        <w:rPr>
          <w:rFonts w:ascii="Times New Roman" w:hAnsi="Times New Roman"/>
          <w:sz w:val="28"/>
        </w:rPr>
        <w:t>овой</w:t>
      </w:r>
      <w:r w:rsidR="000617DB" w:rsidRPr="009960FB">
        <w:rPr>
          <w:rFonts w:ascii="Times New Roman" w:hAnsi="Times New Roman"/>
          <w:sz w:val="28"/>
        </w:rPr>
        <w:t xml:space="preserve"> </w:t>
      </w:r>
      <w:r w:rsidR="009960FB">
        <w:rPr>
          <w:rFonts w:ascii="Times New Roman" w:hAnsi="Times New Roman"/>
          <w:sz w:val="28"/>
        </w:rPr>
        <w:t>с</w:t>
      </w:r>
      <w:r w:rsidR="000617DB" w:rsidRPr="009960FB">
        <w:rPr>
          <w:rFonts w:ascii="Times New Roman" w:hAnsi="Times New Roman"/>
          <w:sz w:val="28"/>
        </w:rPr>
        <w:t>ист</w:t>
      </w:r>
      <w:r w:rsidR="009960FB">
        <w:rPr>
          <w:rFonts w:ascii="Times New Roman" w:hAnsi="Times New Roman"/>
          <w:sz w:val="28"/>
        </w:rPr>
        <w:t>емы</w:t>
      </w:r>
      <w:r w:rsidR="000617DB" w:rsidRPr="009960FB">
        <w:rPr>
          <w:rFonts w:ascii="Times New Roman" w:hAnsi="Times New Roman"/>
          <w:sz w:val="28"/>
        </w:rPr>
        <w:t xml:space="preserve">, правовой статус </w:t>
      </w:r>
      <w:r w:rsidR="009960FB" w:rsidRPr="009960FB">
        <w:rPr>
          <w:rFonts w:ascii="Times New Roman" w:hAnsi="Times New Roman"/>
          <w:sz w:val="28"/>
        </w:rPr>
        <w:t>субъектов</w:t>
      </w:r>
      <w:r w:rsidR="009960FB">
        <w:rPr>
          <w:rFonts w:ascii="Times New Roman" w:hAnsi="Times New Roman"/>
          <w:sz w:val="28"/>
        </w:rPr>
        <w:t xml:space="preserve"> финансирования</w:t>
      </w:r>
      <w:r>
        <w:rPr>
          <w:rFonts w:ascii="Times New Roman" w:hAnsi="Times New Roman"/>
          <w:sz w:val="28"/>
        </w:rPr>
        <w:t>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 процессуальные – устанавливают порядок осуществления ФДГ.2- Финансовые правоотношения их виды и особенности.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Финансовые правоотношения – урегу</w:t>
      </w:r>
      <w:r w:rsidR="00882BC0">
        <w:rPr>
          <w:rFonts w:ascii="Times New Roman" w:hAnsi="Times New Roman"/>
          <w:sz w:val="28"/>
        </w:rPr>
        <w:t>лированные нормами ФП, обществ.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Отношения</w:t>
      </w:r>
      <w:r w:rsidR="00882BC0">
        <w:rPr>
          <w:rFonts w:ascii="Times New Roman" w:hAnsi="Times New Roman"/>
          <w:sz w:val="28"/>
        </w:rPr>
        <w:t>,</w:t>
      </w:r>
      <w:r w:rsidRPr="009960FB">
        <w:rPr>
          <w:rFonts w:ascii="Times New Roman" w:hAnsi="Times New Roman"/>
          <w:sz w:val="28"/>
        </w:rPr>
        <w:t xml:space="preserve"> возникающие между участниками по поводу мобилизации, распределения, и использования денежных фон</w:t>
      </w:r>
      <w:r w:rsidR="00882BC0">
        <w:rPr>
          <w:rFonts w:ascii="Times New Roman" w:hAnsi="Times New Roman"/>
          <w:sz w:val="28"/>
        </w:rPr>
        <w:t>дов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Финансовые правоот</w:t>
      </w:r>
      <w:r w:rsidR="00882BC0">
        <w:rPr>
          <w:rFonts w:ascii="Times New Roman" w:hAnsi="Times New Roman"/>
          <w:sz w:val="28"/>
        </w:rPr>
        <w:t>ношения характеризуются чертами</w:t>
      </w:r>
    </w:p>
    <w:p w:rsidR="00882BC0" w:rsidRDefault="00882BC0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 возникают в процессе ФДГ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2-возникают по поводу денежных средств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3- одной из сторон выступает гос-во в лице уполномоченного органа. </w:t>
      </w:r>
      <w:r w:rsidR="00882BC0">
        <w:rPr>
          <w:rFonts w:ascii="Times New Roman" w:hAnsi="Times New Roman"/>
          <w:sz w:val="28"/>
        </w:rPr>
        <w:t>Финансовые правоотношения</w:t>
      </w:r>
      <w:r w:rsidRPr="009960FB">
        <w:rPr>
          <w:rFonts w:ascii="Times New Roman" w:hAnsi="Times New Roman"/>
          <w:sz w:val="28"/>
        </w:rPr>
        <w:t xml:space="preserve"> можно классифицировать по кругу участников, по способу гос</w:t>
      </w:r>
      <w:r w:rsidR="00882BC0">
        <w:rPr>
          <w:rFonts w:ascii="Times New Roman" w:hAnsi="Times New Roman"/>
          <w:sz w:val="28"/>
        </w:rPr>
        <w:t>ударственной</w:t>
      </w:r>
      <w:r w:rsidRPr="009960FB">
        <w:rPr>
          <w:rFonts w:ascii="Times New Roman" w:hAnsi="Times New Roman"/>
          <w:sz w:val="28"/>
        </w:rPr>
        <w:t xml:space="preserve"> защиты, по длительности,</w:t>
      </w:r>
      <w:r w:rsidR="00882BC0">
        <w:rPr>
          <w:rFonts w:ascii="Times New Roman" w:hAnsi="Times New Roman"/>
          <w:sz w:val="28"/>
        </w:rPr>
        <w:t xml:space="preserve"> и по другим основаниям.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В зависимости от способа реализации прав, финансов правоотношения подразделяются, на регулятивные</w:t>
      </w:r>
      <w:r w:rsidR="00882BC0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(основаны на правомерных действиях участников), и охранительные</w:t>
      </w:r>
      <w:r w:rsidR="00882BC0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(возник. В следствии финансов </w:t>
      </w:r>
      <w:r w:rsidR="00784EDF" w:rsidRPr="009960FB">
        <w:rPr>
          <w:rFonts w:ascii="Times New Roman" w:hAnsi="Times New Roman"/>
          <w:sz w:val="28"/>
        </w:rPr>
        <w:t>правонарушения</w:t>
      </w:r>
      <w:r w:rsidRPr="009960FB">
        <w:rPr>
          <w:rFonts w:ascii="Times New Roman" w:hAnsi="Times New Roman"/>
          <w:sz w:val="28"/>
        </w:rPr>
        <w:t>.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В зависимости от пр. регулирования </w:t>
      </w:r>
      <w:r w:rsidR="00882BC0">
        <w:rPr>
          <w:rFonts w:ascii="Times New Roman" w:hAnsi="Times New Roman"/>
          <w:sz w:val="28"/>
        </w:rPr>
        <w:t>финансовые правоотношения делятся на</w:t>
      </w:r>
    </w:p>
    <w:p w:rsidR="00882BC0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++ материальные – реализуется право и обязанности </w:t>
      </w:r>
      <w:r w:rsidR="00882BC0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 xml:space="preserve"> на предмет получения, распределения, и использования финанс</w:t>
      </w:r>
      <w:r w:rsidR="00882BC0">
        <w:rPr>
          <w:rFonts w:ascii="Times New Roman" w:hAnsi="Times New Roman"/>
          <w:sz w:val="28"/>
        </w:rPr>
        <w:t>овых</w:t>
      </w:r>
      <w:r w:rsidRPr="009960FB">
        <w:rPr>
          <w:rFonts w:ascii="Times New Roman" w:hAnsi="Times New Roman"/>
          <w:sz w:val="28"/>
        </w:rPr>
        <w:t xml:space="preserve"> </w:t>
      </w:r>
      <w:r w:rsidR="00882BC0">
        <w:rPr>
          <w:rFonts w:ascii="Times New Roman" w:hAnsi="Times New Roman"/>
          <w:sz w:val="28"/>
        </w:rPr>
        <w:t>р</w:t>
      </w:r>
      <w:r w:rsidRPr="009960FB">
        <w:rPr>
          <w:rFonts w:ascii="Times New Roman" w:hAnsi="Times New Roman"/>
          <w:sz w:val="28"/>
        </w:rPr>
        <w:t>есурсов.)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++ </w:t>
      </w:r>
      <w:r w:rsidR="00882BC0" w:rsidRPr="009960FB">
        <w:rPr>
          <w:rFonts w:ascii="Times New Roman" w:hAnsi="Times New Roman"/>
          <w:sz w:val="28"/>
        </w:rPr>
        <w:t>процессуальные</w:t>
      </w:r>
      <w:r w:rsidR="00882BC0">
        <w:rPr>
          <w:rFonts w:ascii="Times New Roman" w:hAnsi="Times New Roman"/>
          <w:sz w:val="28"/>
        </w:rPr>
        <w:t xml:space="preserve"> – </w:t>
      </w:r>
      <w:r w:rsidR="00882BC0" w:rsidRPr="009960FB">
        <w:rPr>
          <w:rFonts w:ascii="Times New Roman" w:hAnsi="Times New Roman"/>
          <w:sz w:val="28"/>
        </w:rPr>
        <w:t>выражается</w:t>
      </w:r>
      <w:r w:rsidRPr="009960FB">
        <w:rPr>
          <w:rFonts w:ascii="Times New Roman" w:hAnsi="Times New Roman"/>
          <w:sz w:val="28"/>
        </w:rPr>
        <w:t xml:space="preserve"> их форма и порядок получения го</w:t>
      </w:r>
      <w:r w:rsidR="00882BC0">
        <w:rPr>
          <w:rFonts w:ascii="Times New Roman" w:hAnsi="Times New Roman"/>
          <w:sz w:val="28"/>
        </w:rPr>
        <w:t>сударст</w:t>
      </w:r>
      <w:r w:rsidRPr="009960FB">
        <w:rPr>
          <w:rFonts w:ascii="Times New Roman" w:hAnsi="Times New Roman"/>
          <w:sz w:val="28"/>
        </w:rPr>
        <w:t>вом, в свое распоряжение финансовых ресурсов.</w:t>
      </w:r>
    </w:p>
    <w:p w:rsidR="00882BC0" w:rsidRDefault="00882BC0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Понятие цели и задачи финансового контроля (ФК)</w:t>
      </w:r>
    </w:p>
    <w:p w:rsidR="00882BC0" w:rsidRPr="009960FB" w:rsidRDefault="00882BC0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Ф</w:t>
      </w:r>
      <w:r w:rsidRPr="00E150DD">
        <w:rPr>
          <w:rFonts w:ascii="Times New Roman" w:hAnsi="Times New Roman"/>
          <w:caps/>
          <w:sz w:val="28"/>
        </w:rPr>
        <w:t>к</w:t>
      </w:r>
      <w:r w:rsidR="00E150DD">
        <w:rPr>
          <w:rFonts w:ascii="Times New Roman" w:hAnsi="Times New Roman"/>
          <w:caps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- это проверка законности и целесообразности деятельности всех </w:t>
      </w:r>
      <w:r w:rsidR="00E150DD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 xml:space="preserve"> финансовых отношений по обеспечению эффективной реализации государством своих задач. Цель ФК </w:t>
      </w:r>
      <w:r w:rsidR="00E150DD">
        <w:rPr>
          <w:rFonts w:ascii="Times New Roman" w:hAnsi="Times New Roman"/>
          <w:sz w:val="28"/>
        </w:rPr>
        <w:t xml:space="preserve">- </w:t>
      </w:r>
      <w:r w:rsidRPr="009960FB">
        <w:rPr>
          <w:rFonts w:ascii="Times New Roman" w:hAnsi="Times New Roman"/>
          <w:sz w:val="28"/>
        </w:rPr>
        <w:t>повышение эффективности хоздеятельности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проверяемых </w:t>
      </w:r>
      <w:r w:rsidR="00E150DD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 xml:space="preserve"> в интересах общества. ФК </w:t>
      </w:r>
      <w:r w:rsidR="00E150DD" w:rsidRPr="009960FB">
        <w:rPr>
          <w:rFonts w:ascii="Times New Roman" w:hAnsi="Times New Roman"/>
          <w:sz w:val="28"/>
        </w:rPr>
        <w:t>распространяется</w:t>
      </w:r>
      <w:r w:rsidRPr="009960FB">
        <w:rPr>
          <w:rFonts w:ascii="Times New Roman" w:hAnsi="Times New Roman"/>
          <w:sz w:val="28"/>
        </w:rPr>
        <w:t xml:space="preserve"> на всех </w:t>
      </w:r>
      <w:r w:rsidR="00E150DD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 xml:space="preserve"> финансов правоотношений и выполняет задачи-1-проверка законности при распределении ВВП-2-контроль за исполнением респ</w:t>
      </w:r>
      <w:r w:rsidR="00E150DD">
        <w:rPr>
          <w:rFonts w:ascii="Times New Roman" w:hAnsi="Times New Roman"/>
          <w:sz w:val="28"/>
        </w:rPr>
        <w:t>убликанского</w:t>
      </w:r>
      <w:r w:rsidRPr="009960FB">
        <w:rPr>
          <w:rFonts w:ascii="Times New Roman" w:hAnsi="Times New Roman"/>
          <w:sz w:val="28"/>
        </w:rPr>
        <w:t xml:space="preserve"> бюджета</w:t>
      </w:r>
      <w:r w:rsidR="00E150DD">
        <w:rPr>
          <w:rFonts w:ascii="Times New Roman" w:hAnsi="Times New Roman"/>
          <w:sz w:val="28"/>
        </w:rPr>
        <w:t xml:space="preserve">. </w:t>
      </w:r>
      <w:r w:rsidRPr="00E150DD">
        <w:rPr>
          <w:rFonts w:ascii="Times New Roman" w:hAnsi="Times New Roman"/>
          <w:caps/>
          <w:sz w:val="28"/>
        </w:rPr>
        <w:t>п</w:t>
      </w:r>
      <w:r w:rsidRPr="009960FB">
        <w:rPr>
          <w:rFonts w:ascii="Times New Roman" w:hAnsi="Times New Roman"/>
          <w:sz w:val="28"/>
        </w:rPr>
        <w:t xml:space="preserve">роверка выполненных </w:t>
      </w:r>
      <w:r w:rsidR="00E150DD" w:rsidRPr="009960FB">
        <w:rPr>
          <w:rFonts w:ascii="Times New Roman" w:hAnsi="Times New Roman"/>
          <w:sz w:val="28"/>
        </w:rPr>
        <w:t>финансовых</w:t>
      </w:r>
      <w:r w:rsidR="00E150DD">
        <w:rPr>
          <w:rFonts w:ascii="Times New Roman" w:hAnsi="Times New Roman"/>
          <w:sz w:val="28"/>
        </w:rPr>
        <w:t xml:space="preserve"> обязательств перед государством, органами гос</w:t>
      </w:r>
      <w:r w:rsidR="00E150DD" w:rsidRPr="009960FB">
        <w:rPr>
          <w:rFonts w:ascii="Times New Roman" w:hAnsi="Times New Roman"/>
          <w:sz w:val="28"/>
        </w:rPr>
        <w:t>управления</w:t>
      </w:r>
      <w:r w:rsidRPr="009960FB">
        <w:rPr>
          <w:rFonts w:ascii="Times New Roman" w:hAnsi="Times New Roman"/>
          <w:sz w:val="28"/>
        </w:rPr>
        <w:t>, орг</w:t>
      </w:r>
      <w:r w:rsidR="00E150DD">
        <w:rPr>
          <w:rFonts w:ascii="Times New Roman" w:hAnsi="Times New Roman"/>
          <w:sz w:val="28"/>
        </w:rPr>
        <w:t>аниза</w:t>
      </w:r>
      <w:r w:rsidRPr="009960FB">
        <w:rPr>
          <w:rFonts w:ascii="Times New Roman" w:hAnsi="Times New Roman"/>
          <w:sz w:val="28"/>
        </w:rPr>
        <w:t>циями и физ</w:t>
      </w:r>
      <w:r w:rsidR="00E150DD">
        <w:rPr>
          <w:rFonts w:ascii="Times New Roman" w:hAnsi="Times New Roman"/>
          <w:sz w:val="28"/>
        </w:rPr>
        <w:t>ическими</w:t>
      </w:r>
      <w:r w:rsidRPr="009960FB">
        <w:rPr>
          <w:rFonts w:ascii="Times New Roman" w:hAnsi="Times New Roman"/>
          <w:sz w:val="28"/>
        </w:rPr>
        <w:t xml:space="preserve"> лицами.</w:t>
      </w:r>
      <w:r w:rsidR="00E150DD">
        <w:rPr>
          <w:rFonts w:ascii="Times New Roman" w:hAnsi="Times New Roman"/>
          <w:sz w:val="28"/>
        </w:rPr>
        <w:t xml:space="preserve"> </w:t>
      </w:r>
      <w:r w:rsidRPr="00E150DD">
        <w:rPr>
          <w:rFonts w:ascii="Times New Roman" w:hAnsi="Times New Roman"/>
          <w:caps/>
          <w:sz w:val="28"/>
        </w:rPr>
        <w:t>п</w:t>
      </w:r>
      <w:r w:rsidRPr="009960FB">
        <w:rPr>
          <w:rFonts w:ascii="Times New Roman" w:hAnsi="Times New Roman"/>
          <w:sz w:val="28"/>
        </w:rPr>
        <w:t>роверка соблюдения установленных правил совершения фин</w:t>
      </w:r>
      <w:r w:rsidR="00E150DD">
        <w:rPr>
          <w:rFonts w:ascii="Times New Roman" w:hAnsi="Times New Roman"/>
          <w:sz w:val="28"/>
        </w:rPr>
        <w:t>ансовых</w:t>
      </w:r>
      <w:r w:rsidRPr="009960FB">
        <w:rPr>
          <w:rFonts w:ascii="Times New Roman" w:hAnsi="Times New Roman"/>
          <w:sz w:val="28"/>
        </w:rPr>
        <w:t xml:space="preserve"> операций.</w:t>
      </w:r>
      <w:r w:rsidR="00E150DD">
        <w:rPr>
          <w:rFonts w:ascii="Times New Roman" w:hAnsi="Times New Roman"/>
          <w:sz w:val="28"/>
        </w:rPr>
        <w:t xml:space="preserve"> </w:t>
      </w:r>
      <w:r w:rsidRPr="00E150DD">
        <w:rPr>
          <w:rFonts w:ascii="Times New Roman" w:hAnsi="Times New Roman"/>
          <w:caps/>
          <w:sz w:val="28"/>
        </w:rPr>
        <w:t>в</w:t>
      </w:r>
      <w:r w:rsidRPr="009960FB">
        <w:rPr>
          <w:rFonts w:ascii="Times New Roman" w:hAnsi="Times New Roman"/>
          <w:sz w:val="28"/>
        </w:rPr>
        <w:t>ыявление и предупреждение нарушений финансов дисциплины.</w:t>
      </w:r>
      <w:r w:rsidR="00E150DD">
        <w:rPr>
          <w:rFonts w:ascii="Times New Roman" w:hAnsi="Times New Roman"/>
          <w:sz w:val="28"/>
        </w:rPr>
        <w:t xml:space="preserve"> </w:t>
      </w:r>
      <w:r w:rsidRPr="00E150DD">
        <w:rPr>
          <w:rFonts w:ascii="Times New Roman" w:hAnsi="Times New Roman"/>
          <w:caps/>
          <w:sz w:val="28"/>
        </w:rPr>
        <w:t>о</w:t>
      </w:r>
      <w:r w:rsidRPr="009960FB">
        <w:rPr>
          <w:rFonts w:ascii="Times New Roman" w:hAnsi="Times New Roman"/>
          <w:sz w:val="28"/>
        </w:rPr>
        <w:t xml:space="preserve">пределение путей повышения эффективности хоздеятельности проверяемых </w:t>
      </w:r>
      <w:r w:rsidR="00E150DD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>. Рекомендация задач</w:t>
      </w:r>
      <w:r w:rsidR="00E150DD">
        <w:rPr>
          <w:rFonts w:ascii="Times New Roman" w:hAnsi="Times New Roman"/>
          <w:sz w:val="28"/>
        </w:rPr>
        <w:t xml:space="preserve"> ФК способствует укреплению финд</w:t>
      </w:r>
      <w:r w:rsidRPr="009960FB">
        <w:rPr>
          <w:rFonts w:ascii="Times New Roman" w:hAnsi="Times New Roman"/>
          <w:sz w:val="28"/>
        </w:rPr>
        <w:t>исциплины.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Виды финансового контроля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Выделяют 5 видов</w:t>
      </w:r>
      <w:r w:rsidR="00E150DD">
        <w:rPr>
          <w:rFonts w:ascii="Times New Roman" w:hAnsi="Times New Roman"/>
          <w:sz w:val="28"/>
        </w:rPr>
        <w:t xml:space="preserve"> контроля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++Государственный вневедомственный –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осуществляется госорганами на </w:t>
      </w:r>
      <w:r w:rsidR="00E150DD" w:rsidRPr="009960FB">
        <w:rPr>
          <w:rFonts w:ascii="Times New Roman" w:hAnsi="Times New Roman"/>
          <w:sz w:val="28"/>
        </w:rPr>
        <w:t>объектах</w:t>
      </w:r>
      <w:r w:rsidRPr="009960FB">
        <w:rPr>
          <w:rFonts w:ascii="Times New Roman" w:hAnsi="Times New Roman"/>
          <w:sz w:val="28"/>
        </w:rPr>
        <w:t xml:space="preserve">, которые не находятся в их </w:t>
      </w:r>
      <w:r w:rsidR="00E150DD" w:rsidRPr="009960FB">
        <w:rPr>
          <w:rFonts w:ascii="Times New Roman" w:hAnsi="Times New Roman"/>
          <w:sz w:val="28"/>
        </w:rPr>
        <w:t>ведомственном</w:t>
      </w:r>
      <w:r w:rsidRPr="009960FB">
        <w:rPr>
          <w:rFonts w:ascii="Times New Roman" w:hAnsi="Times New Roman"/>
          <w:sz w:val="28"/>
        </w:rPr>
        <w:t xml:space="preserve"> подчинении или в иной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зависимости.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++Ведомственный –</w:t>
      </w:r>
      <w:r w:rsidR="00E150DD">
        <w:rPr>
          <w:rFonts w:ascii="Times New Roman" w:hAnsi="Times New Roman"/>
          <w:sz w:val="28"/>
        </w:rPr>
        <w:t xml:space="preserve"> </w:t>
      </w:r>
      <w:r w:rsidR="00E150DD" w:rsidRPr="009960FB">
        <w:rPr>
          <w:rFonts w:ascii="Times New Roman" w:hAnsi="Times New Roman"/>
          <w:sz w:val="28"/>
        </w:rPr>
        <w:t>осуществляется</w:t>
      </w:r>
      <w:r w:rsidRPr="009960FB">
        <w:rPr>
          <w:rFonts w:ascii="Times New Roman" w:hAnsi="Times New Roman"/>
          <w:sz w:val="28"/>
        </w:rPr>
        <w:t xml:space="preserve"> спец</w:t>
      </w:r>
      <w:r w:rsidR="00E150DD">
        <w:rPr>
          <w:rFonts w:ascii="Times New Roman" w:hAnsi="Times New Roman"/>
          <w:sz w:val="28"/>
        </w:rPr>
        <w:t>иально</w:t>
      </w:r>
      <w:r w:rsidRPr="009960FB">
        <w:rPr>
          <w:rFonts w:ascii="Times New Roman" w:hAnsi="Times New Roman"/>
          <w:sz w:val="28"/>
        </w:rPr>
        <w:t xml:space="preserve"> созданными контрольно</w:t>
      </w:r>
      <w:r w:rsidR="00E150DD">
        <w:rPr>
          <w:rFonts w:ascii="Times New Roman" w:hAnsi="Times New Roman"/>
          <w:sz w:val="28"/>
        </w:rPr>
        <w:t>-</w:t>
      </w:r>
      <w:r w:rsidRPr="009960FB">
        <w:rPr>
          <w:rFonts w:ascii="Times New Roman" w:hAnsi="Times New Roman"/>
          <w:sz w:val="28"/>
        </w:rPr>
        <w:t>ревизионными подразделениями на объектах</w:t>
      </w:r>
      <w:r w:rsidR="00E150DD">
        <w:rPr>
          <w:rFonts w:ascii="Times New Roman" w:hAnsi="Times New Roman"/>
          <w:sz w:val="28"/>
        </w:rPr>
        <w:t>,</w:t>
      </w:r>
      <w:r w:rsidRPr="009960FB">
        <w:rPr>
          <w:rFonts w:ascii="Times New Roman" w:hAnsi="Times New Roman"/>
          <w:sz w:val="28"/>
        </w:rPr>
        <w:t xml:space="preserve"> которые находятся в в</w:t>
      </w:r>
      <w:r w:rsidR="00E150DD">
        <w:rPr>
          <w:rFonts w:ascii="Times New Roman" w:hAnsi="Times New Roman"/>
          <w:sz w:val="28"/>
        </w:rPr>
        <w:t>едом</w:t>
      </w:r>
      <w:r w:rsidRPr="009960FB">
        <w:rPr>
          <w:rFonts w:ascii="Times New Roman" w:hAnsi="Times New Roman"/>
          <w:sz w:val="28"/>
        </w:rPr>
        <w:t>с</w:t>
      </w:r>
      <w:r w:rsidR="00E150DD">
        <w:rPr>
          <w:rFonts w:ascii="Times New Roman" w:hAnsi="Times New Roman"/>
          <w:sz w:val="28"/>
        </w:rPr>
        <w:t>т</w:t>
      </w:r>
      <w:r w:rsidRPr="009960FB">
        <w:rPr>
          <w:rFonts w:ascii="Times New Roman" w:hAnsi="Times New Roman"/>
          <w:sz w:val="28"/>
        </w:rPr>
        <w:t>вен</w:t>
      </w:r>
      <w:r w:rsidR="00E150DD">
        <w:rPr>
          <w:rFonts w:ascii="Times New Roman" w:hAnsi="Times New Roman"/>
          <w:sz w:val="28"/>
        </w:rPr>
        <w:t>н</w:t>
      </w:r>
      <w:r w:rsidRPr="009960FB">
        <w:rPr>
          <w:rFonts w:ascii="Times New Roman" w:hAnsi="Times New Roman"/>
          <w:sz w:val="28"/>
        </w:rPr>
        <w:t xml:space="preserve">ом подчинении, министерств, концернов, органов управления </w:t>
      </w:r>
      <w:r w:rsidR="00E150DD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 xml:space="preserve"> хозяйствования в подчинении которых находятся данные КРУ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++внутрихозяйственный</w:t>
      </w:r>
      <w:r w:rsidR="00E150DD">
        <w:rPr>
          <w:rFonts w:ascii="Times New Roman" w:hAnsi="Times New Roman"/>
          <w:sz w:val="28"/>
        </w:rPr>
        <w:t xml:space="preserve"> -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осущ</w:t>
      </w:r>
      <w:r w:rsidR="00E150DD">
        <w:rPr>
          <w:rFonts w:ascii="Times New Roman" w:hAnsi="Times New Roman"/>
          <w:sz w:val="28"/>
        </w:rPr>
        <w:t>ествляет</w:t>
      </w:r>
      <w:r w:rsidRPr="009960FB">
        <w:rPr>
          <w:rFonts w:ascii="Times New Roman" w:hAnsi="Times New Roman"/>
          <w:sz w:val="28"/>
        </w:rPr>
        <w:t>ся функциональными подразделениями и организаций в отношении финанс</w:t>
      </w:r>
      <w:r w:rsidR="00E150DD">
        <w:rPr>
          <w:rFonts w:ascii="Times New Roman" w:hAnsi="Times New Roman"/>
          <w:sz w:val="28"/>
        </w:rPr>
        <w:t>ово-х</w:t>
      </w:r>
      <w:r w:rsidRPr="009960FB">
        <w:rPr>
          <w:rFonts w:ascii="Times New Roman" w:hAnsi="Times New Roman"/>
          <w:sz w:val="28"/>
        </w:rPr>
        <w:t>озяйств</w:t>
      </w:r>
      <w:r w:rsidR="00E150DD">
        <w:rPr>
          <w:rFonts w:ascii="Times New Roman" w:hAnsi="Times New Roman"/>
          <w:sz w:val="28"/>
        </w:rPr>
        <w:t>енной</w:t>
      </w:r>
      <w:r w:rsidRPr="009960FB">
        <w:rPr>
          <w:rFonts w:ascii="Times New Roman" w:hAnsi="Times New Roman"/>
          <w:sz w:val="28"/>
        </w:rPr>
        <w:t xml:space="preserve"> деятельности этих же </w:t>
      </w:r>
      <w:r w:rsidR="00E150DD" w:rsidRPr="009960FB">
        <w:rPr>
          <w:rFonts w:ascii="Times New Roman" w:hAnsi="Times New Roman"/>
          <w:sz w:val="28"/>
        </w:rPr>
        <w:t>субъектов</w:t>
      </w:r>
      <w:r w:rsidRPr="009960FB">
        <w:rPr>
          <w:rFonts w:ascii="Times New Roman" w:hAnsi="Times New Roman"/>
          <w:sz w:val="28"/>
        </w:rPr>
        <w:t>. Данный вид носит постоянный характер</w:t>
      </w:r>
      <w:r w:rsidR="00E150DD">
        <w:rPr>
          <w:rFonts w:ascii="Times New Roman" w:hAnsi="Times New Roman"/>
          <w:sz w:val="28"/>
        </w:rPr>
        <w:t xml:space="preserve"> (</w:t>
      </w:r>
      <w:r w:rsidRPr="009960FB">
        <w:rPr>
          <w:rFonts w:ascii="Times New Roman" w:hAnsi="Times New Roman"/>
          <w:sz w:val="28"/>
        </w:rPr>
        <w:t>работа бухгалтера.).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++независимый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аудит</w:t>
      </w:r>
      <w:r w:rsidR="00E150DD">
        <w:rPr>
          <w:rFonts w:ascii="Times New Roman" w:hAnsi="Times New Roman"/>
          <w:sz w:val="28"/>
        </w:rPr>
        <w:t xml:space="preserve"> -</w:t>
      </w:r>
      <w:r w:rsidRPr="009960FB">
        <w:rPr>
          <w:rFonts w:ascii="Times New Roman" w:hAnsi="Times New Roman"/>
          <w:sz w:val="28"/>
        </w:rPr>
        <w:t xml:space="preserve"> </w:t>
      </w:r>
      <w:r w:rsidR="00E150DD">
        <w:rPr>
          <w:rFonts w:ascii="Times New Roman" w:hAnsi="Times New Roman"/>
          <w:sz w:val="28"/>
        </w:rPr>
        <w:t>о</w:t>
      </w:r>
      <w:r w:rsidRPr="009960FB">
        <w:rPr>
          <w:rFonts w:ascii="Times New Roman" w:hAnsi="Times New Roman"/>
          <w:sz w:val="28"/>
        </w:rPr>
        <w:t xml:space="preserve">существляется ЮЛ и ФЛ в виде </w:t>
      </w:r>
      <w:r w:rsidR="00E150DD" w:rsidRPr="009960FB">
        <w:rPr>
          <w:rFonts w:ascii="Times New Roman" w:hAnsi="Times New Roman"/>
          <w:sz w:val="28"/>
        </w:rPr>
        <w:t>предпринимательской</w:t>
      </w:r>
      <w:r w:rsidRPr="009960FB">
        <w:rPr>
          <w:rFonts w:ascii="Times New Roman" w:hAnsi="Times New Roman"/>
          <w:sz w:val="28"/>
        </w:rPr>
        <w:t xml:space="preserve"> деятельности. В </w:t>
      </w:r>
      <w:r w:rsidR="00E150DD" w:rsidRPr="009960FB">
        <w:rPr>
          <w:rFonts w:ascii="Times New Roman" w:hAnsi="Times New Roman"/>
          <w:sz w:val="28"/>
        </w:rPr>
        <w:t>общем,</w:t>
      </w:r>
      <w:r w:rsidRPr="009960FB">
        <w:rPr>
          <w:rFonts w:ascii="Times New Roman" w:hAnsi="Times New Roman"/>
          <w:sz w:val="28"/>
        </w:rPr>
        <w:t xml:space="preserve"> проверка аудиторами либо организациями бух отчетности предприятия.</w:t>
      </w:r>
      <w:r w:rsidR="009960FB" w:rsidRPr="009960FB">
        <w:rPr>
          <w:rFonts w:ascii="Times New Roman" w:hAnsi="Times New Roman"/>
          <w:sz w:val="28"/>
        </w:rPr>
        <w:t xml:space="preserve"> 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++общественный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осущ</w:t>
      </w:r>
      <w:r w:rsidR="00E150DD">
        <w:rPr>
          <w:rFonts w:ascii="Times New Roman" w:hAnsi="Times New Roman"/>
          <w:sz w:val="28"/>
        </w:rPr>
        <w:t>ествляет</w:t>
      </w:r>
      <w:r w:rsidRPr="009960FB">
        <w:rPr>
          <w:rFonts w:ascii="Times New Roman" w:hAnsi="Times New Roman"/>
          <w:sz w:val="28"/>
        </w:rPr>
        <w:t>ся гражданами реализующими свое конституционное право на участие в управлении делами государства, на добровольной и безвозмездной основе.</w:t>
      </w:r>
    </w:p>
    <w:p w:rsidR="000617DB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3. Сущность финансового контроля</w:t>
      </w:r>
    </w:p>
    <w:p w:rsidR="00E150DD" w:rsidRPr="009960FB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Финансовый контроль – одна из форм управления финансами любого звена. Он заключается в постоянной проверке выполнения хозяйственных и финансовых операций с точки зрения их законности, экономической целесообразности, и достижения положительных конечных результатов работы. Финансовый контроль осуществляется на стадии разработки финансовых планов, проведения операций, практически на всех этапах движения денежных средств.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 Сущность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финансового контроля выражается в том, что при его проведении проявляются, во-первых, соблюдение установленного правопорядка в процессе финансовой деятельности государственными и общественными органами, предприятиями, учреждениями, организациями, гражданами и, во-вторых, экономическая обоснованность и эффективность осуществляемых действий, соответствие их задачам государства. Таким образом, он служит важным способом обеспечения законности и целесообразности проводимой финансовой деятельности</w:t>
      </w:r>
      <w:r w:rsidR="00E150DD">
        <w:rPr>
          <w:rFonts w:ascii="Times New Roman" w:hAnsi="Times New Roman"/>
          <w:sz w:val="28"/>
        </w:rPr>
        <w:t>.</w:t>
      </w:r>
      <w:r w:rsidRPr="009960FB">
        <w:rPr>
          <w:rFonts w:ascii="Times New Roman" w:hAnsi="Times New Roman"/>
          <w:sz w:val="28"/>
        </w:rPr>
        <w:t xml:space="preserve"> В сфере финансового контроля находятся практически все органы государственной власти и государственного управления, предприятия, независимо от форм собственности, та часть населения, которая является участниками финансовых отношений. Основная сущность финансового контроля в отношениях регулируемых финансовым правом, заключается в: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А) проверке выполнения финансовых обязательств перед государством и органами местного самоуправления организациями и гражданами;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Б) проверке правильности использования государственными предприятиями, учреждениями</w:t>
      </w:r>
      <w:r w:rsidR="00E150DD">
        <w:rPr>
          <w:rFonts w:ascii="Times New Roman" w:hAnsi="Times New Roman"/>
          <w:sz w:val="28"/>
        </w:rPr>
        <w:t>, управлении денежных ресурсов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В) проверке соблюдения правил совершения финансовых операций, расчетов и хранения денежных средств предприятиями, организациями, учреждениями.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Г) выявления внутренних резервов производства - возможностей повышения рентабельности хозяйства, роста производительности труда, более экономного и эффективного использования материальных и денежных средств;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Д) устранени</w:t>
      </w:r>
      <w:r w:rsidR="001B20F1">
        <w:rPr>
          <w:rFonts w:ascii="Times New Roman" w:hAnsi="Times New Roman"/>
          <w:sz w:val="28"/>
        </w:rPr>
        <w:t>е</w:t>
      </w:r>
      <w:r w:rsidRPr="009960FB">
        <w:rPr>
          <w:rFonts w:ascii="Times New Roman" w:hAnsi="Times New Roman"/>
          <w:sz w:val="28"/>
        </w:rPr>
        <w:t xml:space="preserve"> и предупреждени</w:t>
      </w:r>
      <w:r w:rsidR="001B20F1">
        <w:rPr>
          <w:rFonts w:ascii="Times New Roman" w:hAnsi="Times New Roman"/>
          <w:sz w:val="28"/>
        </w:rPr>
        <w:t>е</w:t>
      </w:r>
      <w:r w:rsidRPr="009960FB">
        <w:rPr>
          <w:rFonts w:ascii="Times New Roman" w:hAnsi="Times New Roman"/>
          <w:sz w:val="28"/>
        </w:rPr>
        <w:t xml:space="preserve"> нарушений финансовой дисциплины. </w:t>
      </w:r>
    </w:p>
    <w:p w:rsidR="00E150DD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0617DB" w:rsidRPr="009960FB">
        <w:rPr>
          <w:rFonts w:ascii="Times New Roman" w:hAnsi="Times New Roman"/>
          <w:sz w:val="28"/>
        </w:rPr>
        <w:t xml:space="preserve"> Порядок организации</w:t>
      </w:r>
      <w:r>
        <w:rPr>
          <w:rFonts w:ascii="Times New Roman" w:hAnsi="Times New Roman"/>
          <w:sz w:val="28"/>
        </w:rPr>
        <w:t xml:space="preserve"> и проведения проверок (ревизий)</w:t>
      </w:r>
    </w:p>
    <w:p w:rsidR="00E150DD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Проводится проверка на основании </w:t>
      </w:r>
      <w:r w:rsidR="00E150DD" w:rsidRPr="009960FB">
        <w:rPr>
          <w:rFonts w:ascii="Times New Roman" w:hAnsi="Times New Roman"/>
          <w:sz w:val="28"/>
        </w:rPr>
        <w:t>письменного</w:t>
      </w:r>
      <w:r w:rsidRPr="009960FB">
        <w:rPr>
          <w:rFonts w:ascii="Times New Roman" w:hAnsi="Times New Roman"/>
          <w:sz w:val="28"/>
        </w:rPr>
        <w:t xml:space="preserve"> приказа руководителя контролирующего </w:t>
      </w:r>
      <w:r w:rsidR="00E150DD" w:rsidRPr="009960FB">
        <w:rPr>
          <w:rFonts w:ascii="Times New Roman" w:hAnsi="Times New Roman"/>
          <w:sz w:val="28"/>
        </w:rPr>
        <w:t>органа</w:t>
      </w:r>
      <w:r w:rsidRPr="009960FB">
        <w:rPr>
          <w:rFonts w:ascii="Times New Roman" w:hAnsi="Times New Roman"/>
          <w:sz w:val="28"/>
        </w:rPr>
        <w:t xml:space="preserve">. На проведение проверки выдается </w:t>
      </w:r>
      <w:r w:rsidR="00E150DD" w:rsidRPr="009960FB">
        <w:rPr>
          <w:rFonts w:ascii="Times New Roman" w:hAnsi="Times New Roman"/>
          <w:sz w:val="28"/>
        </w:rPr>
        <w:t>предписание,</w:t>
      </w:r>
      <w:r w:rsidRPr="009960FB">
        <w:rPr>
          <w:rFonts w:ascii="Times New Roman" w:hAnsi="Times New Roman"/>
          <w:sz w:val="28"/>
        </w:rPr>
        <w:t xml:space="preserve"> в котором указывается – наименов</w:t>
      </w:r>
      <w:r w:rsidR="00E150DD">
        <w:rPr>
          <w:rFonts w:ascii="Times New Roman" w:hAnsi="Times New Roman"/>
          <w:sz w:val="28"/>
        </w:rPr>
        <w:t>ание</w:t>
      </w:r>
      <w:r w:rsidRPr="009960FB">
        <w:rPr>
          <w:rFonts w:ascii="Times New Roman" w:hAnsi="Times New Roman"/>
          <w:sz w:val="28"/>
        </w:rPr>
        <w:t xml:space="preserve"> </w:t>
      </w:r>
      <w:r w:rsidR="00E150DD">
        <w:rPr>
          <w:rFonts w:ascii="Times New Roman" w:hAnsi="Times New Roman"/>
          <w:sz w:val="28"/>
        </w:rPr>
        <w:t>к</w:t>
      </w:r>
      <w:r w:rsidRPr="009960FB">
        <w:rPr>
          <w:rFonts w:ascii="Times New Roman" w:hAnsi="Times New Roman"/>
          <w:sz w:val="28"/>
        </w:rPr>
        <w:t>онтролирующего органа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—наименование подконтрольного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ФИО проверяющих, их должности. Общий срок не более 30 дней, но может </w:t>
      </w:r>
      <w:r w:rsidR="00E150DD" w:rsidRPr="009960FB">
        <w:rPr>
          <w:rFonts w:ascii="Times New Roman" w:hAnsi="Times New Roman"/>
          <w:sz w:val="28"/>
        </w:rPr>
        <w:t>продлиться,</w:t>
      </w:r>
      <w:r w:rsidRPr="009960FB">
        <w:rPr>
          <w:rFonts w:ascii="Times New Roman" w:hAnsi="Times New Roman"/>
          <w:sz w:val="28"/>
        </w:rPr>
        <w:t xml:space="preserve"> если не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достигнута цель проверки</w:t>
      </w:r>
      <w:r w:rsidR="00E150DD">
        <w:rPr>
          <w:rFonts w:ascii="Times New Roman" w:hAnsi="Times New Roman"/>
          <w:sz w:val="28"/>
        </w:rPr>
        <w:t>,</w:t>
      </w:r>
      <w:r w:rsidRPr="009960FB">
        <w:rPr>
          <w:rFonts w:ascii="Times New Roman" w:hAnsi="Times New Roman"/>
          <w:sz w:val="28"/>
        </w:rPr>
        <w:t xml:space="preserve"> срок продления не оговаривается. При проведении ревизии в РОГУ, организациях подчиненных прав</w:t>
      </w:r>
      <w:r w:rsidR="00E150DD">
        <w:rPr>
          <w:rFonts w:ascii="Times New Roman" w:hAnsi="Times New Roman"/>
          <w:sz w:val="28"/>
        </w:rPr>
        <w:t>лению</w:t>
      </w:r>
      <w:r w:rsidRPr="009960FB">
        <w:rPr>
          <w:rFonts w:ascii="Times New Roman" w:hAnsi="Times New Roman"/>
          <w:sz w:val="28"/>
        </w:rPr>
        <w:t xml:space="preserve"> РБ, облисполкому и мингорисполкому обязательному выяснению подлежат вопросы целевого использования бюджетных средств. В случае выявления фактов возникновения опасности, необходимо принять меры по их устранению, и привлечению к ответственности виновных лиц, до окончания ревизии составляется промежуточный акт, к которому крепят оригиналы документов Промежуточный акт подписывается лицом, проводящим ревизию, должностным лицом рев</w:t>
      </w:r>
      <w:r w:rsidR="00E150DD">
        <w:rPr>
          <w:rFonts w:ascii="Times New Roman" w:hAnsi="Times New Roman"/>
          <w:sz w:val="28"/>
        </w:rPr>
        <w:t>и</w:t>
      </w:r>
      <w:r w:rsidRPr="009960FB">
        <w:rPr>
          <w:rFonts w:ascii="Times New Roman" w:hAnsi="Times New Roman"/>
          <w:sz w:val="28"/>
        </w:rPr>
        <w:t xml:space="preserve">зируемого </w:t>
      </w:r>
      <w:r w:rsidR="00E150DD" w:rsidRPr="009960FB">
        <w:rPr>
          <w:rFonts w:ascii="Times New Roman" w:hAnsi="Times New Roman"/>
          <w:sz w:val="28"/>
        </w:rPr>
        <w:t>субъекта</w:t>
      </w:r>
      <w:r w:rsidR="00E150DD">
        <w:rPr>
          <w:rFonts w:ascii="Times New Roman" w:hAnsi="Times New Roman"/>
          <w:sz w:val="28"/>
        </w:rPr>
        <w:t>, а так</w:t>
      </w:r>
      <w:r w:rsidRPr="009960FB">
        <w:rPr>
          <w:rFonts w:ascii="Times New Roman" w:hAnsi="Times New Roman"/>
          <w:sz w:val="28"/>
        </w:rPr>
        <w:t>же лицами</w:t>
      </w:r>
      <w:r w:rsidR="00E150DD">
        <w:rPr>
          <w:rFonts w:ascii="Times New Roman" w:hAnsi="Times New Roman"/>
          <w:sz w:val="28"/>
        </w:rPr>
        <w:t>,</w:t>
      </w:r>
      <w:r w:rsidRPr="009960FB">
        <w:rPr>
          <w:rFonts w:ascii="Times New Roman" w:hAnsi="Times New Roman"/>
          <w:sz w:val="28"/>
        </w:rPr>
        <w:t xml:space="preserve"> причастными к выявлению нару</w:t>
      </w:r>
      <w:r w:rsidR="00E150DD">
        <w:rPr>
          <w:rFonts w:ascii="Times New Roman" w:hAnsi="Times New Roman"/>
          <w:sz w:val="28"/>
        </w:rPr>
        <w:t>шений.</w:t>
      </w:r>
    </w:p>
    <w:p w:rsidR="000617DB" w:rsidRPr="009960FB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5</w:t>
      </w:r>
      <w:r w:rsidR="000617DB" w:rsidRPr="009960FB">
        <w:rPr>
          <w:rFonts w:ascii="Times New Roman" w:hAnsi="Times New Roman"/>
          <w:sz w:val="28"/>
        </w:rPr>
        <w:t>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="000617DB" w:rsidRPr="009960FB">
        <w:rPr>
          <w:rFonts w:ascii="Times New Roman" w:hAnsi="Times New Roman"/>
          <w:sz w:val="28"/>
        </w:rPr>
        <w:t>Система органов, осущ</w:t>
      </w:r>
      <w:r>
        <w:rPr>
          <w:rFonts w:ascii="Times New Roman" w:hAnsi="Times New Roman"/>
          <w:sz w:val="28"/>
        </w:rPr>
        <w:t>ествляющих финансовый контроль</w:t>
      </w:r>
    </w:p>
    <w:p w:rsidR="00E150DD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Вся система органов, реализующая контрольные функции делится на 2 группы: 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Органы, для которых контрольные функции в области финансов не являются основными – это представительные и исполнительно-распорядительные государственные органы. Для них контроль за выполнением национальных, региональных программ, бюджетов является одной из задач по реализац</w:t>
      </w:r>
      <w:r w:rsidR="00E150DD">
        <w:rPr>
          <w:rFonts w:ascii="Times New Roman" w:hAnsi="Times New Roman"/>
          <w:sz w:val="28"/>
        </w:rPr>
        <w:t>ии контрольных функций в целом.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Органы, для которых контрольная – основной вид деятельности: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++Совет по координации контрольной деятельности в Республике Беларусь;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++Комитет государственного контроля Республики Беларусь;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++Министерство финансов Республики Беларусь;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++Министерство по</w:t>
      </w:r>
      <w:r w:rsidR="00E150DD">
        <w:rPr>
          <w:rFonts w:ascii="Times New Roman" w:hAnsi="Times New Roman"/>
          <w:sz w:val="28"/>
        </w:rPr>
        <w:t xml:space="preserve"> налогам и сборам и его органы;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++Национальный банк Республики Беларусь и банки второго уровня.</w:t>
      </w:r>
    </w:p>
    <w:p w:rsidR="00E150DD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0617DB" w:rsidRPr="009960FB">
        <w:rPr>
          <w:rFonts w:ascii="Times New Roman" w:hAnsi="Times New Roman"/>
          <w:sz w:val="28"/>
        </w:rPr>
        <w:t>Полно</w:t>
      </w:r>
      <w:r>
        <w:rPr>
          <w:rFonts w:ascii="Times New Roman" w:hAnsi="Times New Roman"/>
          <w:sz w:val="28"/>
        </w:rPr>
        <w:t>мочия КГК и нацбанка в сфере ФП</w:t>
      </w:r>
    </w:p>
    <w:p w:rsidR="00E150DD" w:rsidRDefault="00E150DD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РБ указывает на то, что этот орган осущ</w:t>
      </w:r>
      <w:r w:rsidR="00E150DD">
        <w:rPr>
          <w:rFonts w:ascii="Times New Roman" w:hAnsi="Times New Roman"/>
          <w:sz w:val="28"/>
        </w:rPr>
        <w:t>ествляет</w:t>
      </w:r>
      <w:r w:rsidRPr="009960FB">
        <w:rPr>
          <w:rFonts w:ascii="Times New Roman" w:hAnsi="Times New Roman"/>
          <w:sz w:val="28"/>
        </w:rPr>
        <w:t xml:space="preserve"> </w:t>
      </w:r>
      <w:r w:rsidR="00E150DD">
        <w:rPr>
          <w:rFonts w:ascii="Times New Roman" w:hAnsi="Times New Roman"/>
          <w:sz w:val="28"/>
        </w:rPr>
        <w:t>г</w:t>
      </w:r>
      <w:r w:rsidRPr="009960FB">
        <w:rPr>
          <w:rFonts w:ascii="Times New Roman" w:hAnsi="Times New Roman"/>
          <w:sz w:val="28"/>
        </w:rPr>
        <w:t>осконтроль за исполнением республиканского бюджета, использованием гос</w:t>
      </w:r>
      <w:r w:rsidR="00E150DD">
        <w:rPr>
          <w:rFonts w:ascii="Times New Roman" w:hAnsi="Times New Roman"/>
          <w:sz w:val="28"/>
        </w:rPr>
        <w:t>собственности</w:t>
      </w:r>
      <w:r w:rsidRPr="009960FB">
        <w:rPr>
          <w:rFonts w:ascii="Times New Roman" w:hAnsi="Times New Roman"/>
          <w:sz w:val="28"/>
        </w:rPr>
        <w:t>, исполнения актов парламента. КГК включает в себя центральный аппарат с входящими в не</w:t>
      </w:r>
      <w:r w:rsidR="00E150DD">
        <w:rPr>
          <w:rFonts w:ascii="Times New Roman" w:hAnsi="Times New Roman"/>
          <w:sz w:val="28"/>
        </w:rPr>
        <w:t>г</w:t>
      </w:r>
      <w:r w:rsidRPr="009960FB">
        <w:rPr>
          <w:rFonts w:ascii="Times New Roman" w:hAnsi="Times New Roman"/>
          <w:sz w:val="28"/>
        </w:rPr>
        <w:t xml:space="preserve">о </w:t>
      </w:r>
      <w:r w:rsidR="00E150DD" w:rsidRPr="009960FB">
        <w:rPr>
          <w:rFonts w:ascii="Times New Roman" w:hAnsi="Times New Roman"/>
          <w:sz w:val="28"/>
        </w:rPr>
        <w:t>департаментами</w:t>
      </w:r>
      <w:r w:rsidRPr="009960FB">
        <w:rPr>
          <w:rFonts w:ascii="Times New Roman" w:hAnsi="Times New Roman"/>
          <w:sz w:val="28"/>
        </w:rPr>
        <w:t xml:space="preserve"> финансовых расследований, и </w:t>
      </w:r>
      <w:r w:rsidR="00E150DD" w:rsidRPr="009960FB">
        <w:rPr>
          <w:rFonts w:ascii="Times New Roman" w:hAnsi="Times New Roman"/>
          <w:sz w:val="28"/>
        </w:rPr>
        <w:t>департаментом</w:t>
      </w:r>
      <w:r w:rsidRPr="009960FB">
        <w:rPr>
          <w:rFonts w:ascii="Times New Roman" w:hAnsi="Times New Roman"/>
          <w:sz w:val="28"/>
        </w:rPr>
        <w:t xml:space="preserve"> финансового мониторинга. КГК осущ</w:t>
      </w:r>
      <w:r w:rsidR="00E150DD">
        <w:rPr>
          <w:rFonts w:ascii="Times New Roman" w:hAnsi="Times New Roman"/>
          <w:sz w:val="28"/>
        </w:rPr>
        <w:t>ествляет контроль за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исполн</w:t>
      </w:r>
      <w:r w:rsidR="00E150DD">
        <w:rPr>
          <w:rFonts w:ascii="Times New Roman" w:hAnsi="Times New Roman"/>
          <w:sz w:val="28"/>
        </w:rPr>
        <w:t>ением республиканского бюджета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</w:t>
      </w:r>
      <w:r w:rsidR="00E150DD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расходованием средств республиканских и местных бюджетов на содержание госорганов.</w:t>
      </w:r>
    </w:p>
    <w:p w:rsidR="00E150DD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-законность использования ЮЛ, и ИП госуд</w:t>
      </w:r>
      <w:r w:rsidR="00E150DD">
        <w:rPr>
          <w:rFonts w:ascii="Times New Roman" w:hAnsi="Times New Roman"/>
          <w:sz w:val="28"/>
        </w:rPr>
        <w:t>арственных финансовых ресурсов.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-соблюдение госорганами и банками зак-ва, регулирующих использовани</w:t>
      </w:r>
      <w:r w:rsidR="0015539A">
        <w:rPr>
          <w:rFonts w:ascii="Times New Roman" w:hAnsi="Times New Roman"/>
          <w:sz w:val="28"/>
        </w:rPr>
        <w:t>е кредитных и валютных средств.</w:t>
      </w:r>
    </w:p>
    <w:p w:rsidR="0015539A" w:rsidRP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Для выполнения возложенных на КГК задач должно</w:t>
      </w:r>
      <w:r w:rsidR="0015539A">
        <w:rPr>
          <w:rFonts w:ascii="Times New Roman" w:hAnsi="Times New Roman"/>
          <w:sz w:val="28"/>
        </w:rPr>
        <w:t>стные лица комитета правомочны</w:t>
      </w:r>
      <w:r w:rsidR="0015539A" w:rsidRPr="0015539A">
        <w:rPr>
          <w:rFonts w:ascii="Times New Roman" w:hAnsi="Times New Roman"/>
          <w:sz w:val="28"/>
        </w:rPr>
        <w:t>: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1-проводить проверки деятельность гос</w:t>
      </w:r>
      <w:r w:rsidR="0015539A">
        <w:rPr>
          <w:rFonts w:ascii="Times New Roman" w:hAnsi="Times New Roman"/>
          <w:sz w:val="28"/>
        </w:rPr>
        <w:t>органов, ИП,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-2-запрашивать необходимую информацию для проведения проверок.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-3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выносить определенные решения.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—4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направлять материалы проверок в компетентные органы для прин</w:t>
      </w:r>
      <w:r w:rsidR="0015539A">
        <w:rPr>
          <w:rFonts w:ascii="Times New Roman" w:hAnsi="Times New Roman"/>
          <w:sz w:val="28"/>
        </w:rPr>
        <w:t>ятия решения по ним.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Нацбанк – это центральный банк РБ, действующий исключительно в интересах РБ, и подчинен па</w:t>
      </w:r>
      <w:r w:rsidR="0015539A">
        <w:rPr>
          <w:rFonts w:ascii="Times New Roman" w:hAnsi="Times New Roman"/>
          <w:sz w:val="28"/>
        </w:rPr>
        <w:t>рламенту РБ. Функции нац. Банка</w:t>
      </w:r>
      <w:r w:rsidR="0015539A" w:rsidRPr="0015539A">
        <w:rPr>
          <w:rFonts w:ascii="Times New Roman" w:hAnsi="Times New Roman"/>
          <w:sz w:val="28"/>
        </w:rPr>
        <w:t>: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+++–разрабатывает вместе с </w:t>
      </w:r>
      <w:r w:rsidR="0015539A" w:rsidRPr="009960FB">
        <w:rPr>
          <w:rFonts w:ascii="Times New Roman" w:hAnsi="Times New Roman"/>
          <w:sz w:val="28"/>
        </w:rPr>
        <w:t>правительством</w:t>
      </w:r>
      <w:r w:rsidRPr="009960FB">
        <w:rPr>
          <w:rFonts w:ascii="Times New Roman" w:hAnsi="Times New Roman"/>
          <w:sz w:val="28"/>
        </w:rPr>
        <w:t xml:space="preserve"> единую </w:t>
      </w:r>
      <w:r w:rsidR="0015539A" w:rsidRPr="009960FB">
        <w:rPr>
          <w:rFonts w:ascii="Times New Roman" w:hAnsi="Times New Roman"/>
          <w:sz w:val="28"/>
        </w:rPr>
        <w:t>финансовую</w:t>
      </w:r>
      <w:r w:rsidRPr="009960FB">
        <w:rPr>
          <w:rFonts w:ascii="Times New Roman" w:hAnsi="Times New Roman"/>
          <w:sz w:val="28"/>
        </w:rPr>
        <w:t xml:space="preserve"> политику.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+++осуществляет эмиссию денег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 регулирует денежные обращения и кредитные отношения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</w:t>
      </w:r>
      <w:r w:rsidR="0015539A" w:rsidRPr="009960FB">
        <w:rPr>
          <w:rFonts w:ascii="Times New Roman" w:hAnsi="Times New Roman"/>
          <w:sz w:val="28"/>
        </w:rPr>
        <w:t>+</w:t>
      </w:r>
      <w:r w:rsidRPr="009960FB">
        <w:rPr>
          <w:rFonts w:ascii="Times New Roman" w:hAnsi="Times New Roman"/>
          <w:sz w:val="28"/>
        </w:rPr>
        <w:t xml:space="preserve"> осуществляет валютное регулирование и валютный контроль.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+++определяет порядок проведения наличных и безналичных расчетов РБ.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Полномочия </w:t>
      </w:r>
      <w:r w:rsidR="003A1672">
        <w:rPr>
          <w:rFonts w:ascii="Times New Roman" w:hAnsi="Times New Roman"/>
          <w:sz w:val="28"/>
        </w:rPr>
        <w:t>Мин</w:t>
      </w:r>
      <w:r w:rsidR="003A1672" w:rsidRPr="009960FB">
        <w:rPr>
          <w:rFonts w:ascii="Times New Roman" w:hAnsi="Times New Roman"/>
          <w:sz w:val="28"/>
        </w:rPr>
        <w:t>фи</w:t>
      </w:r>
      <w:r w:rsidR="003A1672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в сфере финансового контроля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Минфин</w:t>
      </w:r>
      <w:r w:rsidR="000617DB" w:rsidRPr="009960FB">
        <w:rPr>
          <w:rFonts w:ascii="Times New Roman" w:hAnsi="Times New Roman"/>
          <w:sz w:val="28"/>
        </w:rPr>
        <w:t xml:space="preserve">, является РОГУ, и подчиняется </w:t>
      </w:r>
      <w:r w:rsidRPr="009960FB">
        <w:rPr>
          <w:rFonts w:ascii="Times New Roman" w:hAnsi="Times New Roman"/>
          <w:sz w:val="28"/>
        </w:rPr>
        <w:t>Совмину</w:t>
      </w:r>
      <w:r w:rsidR="000617DB" w:rsidRPr="009960FB">
        <w:rPr>
          <w:rFonts w:ascii="Times New Roman" w:hAnsi="Times New Roman"/>
          <w:sz w:val="28"/>
        </w:rPr>
        <w:t xml:space="preserve"> РБ. В структуру </w:t>
      </w:r>
      <w:r w:rsidRPr="009960FB">
        <w:rPr>
          <w:rFonts w:ascii="Times New Roman" w:hAnsi="Times New Roman"/>
          <w:sz w:val="28"/>
        </w:rPr>
        <w:t>Минфина</w:t>
      </w:r>
      <w:r w:rsidR="000617DB" w:rsidRPr="009960FB">
        <w:rPr>
          <w:rFonts w:ascii="Times New Roman" w:hAnsi="Times New Roman"/>
          <w:sz w:val="28"/>
        </w:rPr>
        <w:t xml:space="preserve"> входят</w:t>
      </w:r>
      <w:r w:rsidRPr="0015539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д</w:t>
      </w:r>
      <w:r w:rsidRPr="009960FB">
        <w:rPr>
          <w:rFonts w:ascii="Times New Roman" w:hAnsi="Times New Roman"/>
          <w:sz w:val="28"/>
        </w:rPr>
        <w:t>епартаменты</w:t>
      </w:r>
      <w:r w:rsidR="000617DB" w:rsidRPr="009960FB">
        <w:rPr>
          <w:rFonts w:ascii="Times New Roman" w:hAnsi="Times New Roman"/>
          <w:sz w:val="28"/>
        </w:rPr>
        <w:t>, главное гос</w:t>
      </w:r>
      <w:r>
        <w:rPr>
          <w:rFonts w:ascii="Times New Roman" w:hAnsi="Times New Roman"/>
          <w:sz w:val="28"/>
        </w:rPr>
        <w:t>к</w:t>
      </w:r>
      <w:r w:rsidR="000617DB" w:rsidRPr="009960FB">
        <w:rPr>
          <w:rFonts w:ascii="Times New Roman" w:hAnsi="Times New Roman"/>
          <w:sz w:val="28"/>
        </w:rPr>
        <w:t>азначейство, главные контрольно-ревизионное управление.</w:t>
      </w:r>
      <w:r>
        <w:rPr>
          <w:rFonts w:ascii="Times New Roman" w:hAnsi="Times New Roman"/>
          <w:sz w:val="28"/>
        </w:rPr>
        <w:t xml:space="preserve"> (КГРУ)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Основными задачами </w:t>
      </w:r>
      <w:r w:rsidR="0015539A" w:rsidRPr="009960FB">
        <w:rPr>
          <w:rFonts w:ascii="Times New Roman" w:hAnsi="Times New Roman"/>
          <w:sz w:val="28"/>
        </w:rPr>
        <w:t>Минфина</w:t>
      </w:r>
      <w:r w:rsidR="0015539A">
        <w:rPr>
          <w:rFonts w:ascii="Times New Roman" w:hAnsi="Times New Roman"/>
          <w:sz w:val="28"/>
        </w:rPr>
        <w:t xml:space="preserve"> являются.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-1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эффективное проведение бюджетно</w:t>
      </w:r>
      <w:r w:rsidR="0015539A">
        <w:rPr>
          <w:rFonts w:ascii="Times New Roman" w:hAnsi="Times New Roman"/>
          <w:sz w:val="28"/>
        </w:rPr>
        <w:t>-</w:t>
      </w:r>
      <w:r w:rsidRPr="009960FB">
        <w:rPr>
          <w:rFonts w:ascii="Times New Roman" w:hAnsi="Times New Roman"/>
          <w:sz w:val="28"/>
        </w:rPr>
        <w:t>финансовой и налоговой политики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—2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гос</w:t>
      </w:r>
      <w:r w:rsidR="0015539A">
        <w:rPr>
          <w:rFonts w:ascii="Times New Roman" w:hAnsi="Times New Roman"/>
          <w:sz w:val="28"/>
        </w:rPr>
        <w:t>н</w:t>
      </w:r>
      <w:r w:rsidRPr="009960FB">
        <w:rPr>
          <w:rFonts w:ascii="Times New Roman" w:hAnsi="Times New Roman"/>
          <w:sz w:val="28"/>
        </w:rPr>
        <w:t xml:space="preserve">адзор </w:t>
      </w:r>
      <w:r w:rsidR="0015539A">
        <w:rPr>
          <w:rFonts w:ascii="Times New Roman" w:hAnsi="Times New Roman"/>
          <w:sz w:val="28"/>
        </w:rPr>
        <w:t>з</w:t>
      </w:r>
      <w:r w:rsidRPr="009960FB">
        <w:rPr>
          <w:rFonts w:ascii="Times New Roman" w:hAnsi="Times New Roman"/>
          <w:sz w:val="28"/>
        </w:rPr>
        <w:t>а страховой деятельностью РБ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—3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 Обеспечение исполнения республиканского бюджета.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—4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осуществление контроля за исполнением республиканского бюджета.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—5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—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управление </w:t>
      </w:r>
      <w:r w:rsidR="0015539A" w:rsidRPr="009960FB">
        <w:rPr>
          <w:rFonts w:ascii="Times New Roman" w:hAnsi="Times New Roman"/>
          <w:sz w:val="28"/>
        </w:rPr>
        <w:t>средствами,</w:t>
      </w:r>
      <w:r w:rsidRPr="009960FB">
        <w:rPr>
          <w:rFonts w:ascii="Times New Roman" w:hAnsi="Times New Roman"/>
          <w:sz w:val="28"/>
        </w:rPr>
        <w:t xml:space="preserve"> находящимися на </w:t>
      </w:r>
      <w:r w:rsidR="0015539A">
        <w:rPr>
          <w:rFonts w:ascii="Times New Roman" w:hAnsi="Times New Roman"/>
          <w:sz w:val="28"/>
        </w:rPr>
        <w:t>сч</w:t>
      </w:r>
      <w:r w:rsidRPr="009960FB">
        <w:rPr>
          <w:rFonts w:ascii="Times New Roman" w:hAnsi="Times New Roman"/>
          <w:sz w:val="28"/>
        </w:rPr>
        <w:t>етах казначейства.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МНС является органом спец. Компетенции, который осущ</w:t>
      </w:r>
      <w:r w:rsidR="0015539A">
        <w:rPr>
          <w:rFonts w:ascii="Times New Roman" w:hAnsi="Times New Roman"/>
          <w:sz w:val="28"/>
        </w:rPr>
        <w:t>ествля</w:t>
      </w:r>
      <w:r w:rsidRPr="009960FB">
        <w:rPr>
          <w:rFonts w:ascii="Times New Roman" w:hAnsi="Times New Roman"/>
          <w:sz w:val="28"/>
        </w:rPr>
        <w:t>ет в пределах своих полномочий контроль за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-1-соблюдение зак</w:t>
      </w:r>
      <w:r w:rsidR="0015539A">
        <w:rPr>
          <w:rFonts w:ascii="Times New Roman" w:hAnsi="Times New Roman"/>
          <w:sz w:val="28"/>
        </w:rPr>
        <w:t>онодательст</w:t>
      </w:r>
      <w:r w:rsidRPr="009960FB">
        <w:rPr>
          <w:rFonts w:ascii="Times New Roman" w:hAnsi="Times New Roman"/>
          <w:sz w:val="28"/>
        </w:rPr>
        <w:t>ва о налогах и предпринимательстве.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-2-ведение госреестра плательщиков и имущества.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-3-контроль за соблюдением зак</w:t>
      </w:r>
      <w:r w:rsidR="0015539A">
        <w:rPr>
          <w:rFonts w:ascii="Times New Roman" w:hAnsi="Times New Roman"/>
          <w:sz w:val="28"/>
        </w:rPr>
        <w:t>онодательства</w:t>
      </w:r>
      <w:r w:rsidRPr="009960FB">
        <w:rPr>
          <w:rFonts w:ascii="Times New Roman" w:hAnsi="Times New Roman"/>
          <w:sz w:val="28"/>
        </w:rPr>
        <w:t>, в сфере производства и оборота алкогольной продукции и табачных изделий.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—4—проводит разъяснительную работу по вопросам применения, зак</w:t>
      </w:r>
      <w:r w:rsidR="0015539A">
        <w:rPr>
          <w:rFonts w:ascii="Times New Roman" w:hAnsi="Times New Roman"/>
          <w:sz w:val="28"/>
        </w:rPr>
        <w:t>онодательст</w:t>
      </w:r>
      <w:r w:rsidRPr="009960FB">
        <w:rPr>
          <w:rFonts w:ascii="Times New Roman" w:hAnsi="Times New Roman"/>
          <w:sz w:val="28"/>
        </w:rPr>
        <w:t>ва о налогах и предпринимательстве.</w:t>
      </w:r>
    </w:p>
    <w:p w:rsidR="0015539A" w:rsidRP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—5—проводит проверку деятельность инспекций МНС. Инспекции МНС в пределах своей компетенции</w:t>
      </w:r>
      <w:r w:rsidR="0015539A" w:rsidRPr="0015539A">
        <w:rPr>
          <w:rFonts w:ascii="Times New Roman" w:hAnsi="Times New Roman"/>
          <w:sz w:val="28"/>
        </w:rPr>
        <w:t>: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+++вызывать в налоговые органы плательщиков, для предоставления документов, и иной информации,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в отношении которых производится проверка.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+++направляет в суд иски о взыскании налогов, сборов, пени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0617DB" w:rsidRPr="009960FB">
        <w:rPr>
          <w:rFonts w:ascii="Times New Roman" w:hAnsi="Times New Roman"/>
          <w:sz w:val="28"/>
        </w:rPr>
        <w:t>Соде</w:t>
      </w:r>
      <w:r>
        <w:rPr>
          <w:rFonts w:ascii="Times New Roman" w:hAnsi="Times New Roman"/>
          <w:sz w:val="28"/>
        </w:rPr>
        <w:t>ржание государственного бюджета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u w:val="single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bCs/>
          <w:sz w:val="28"/>
          <w:u w:val="single"/>
        </w:rPr>
        <w:t>Бюджет</w:t>
      </w:r>
      <w:r w:rsidRPr="009960FB">
        <w:rPr>
          <w:rFonts w:ascii="Times New Roman" w:hAnsi="Times New Roman"/>
          <w:sz w:val="28"/>
        </w:rPr>
        <w:t xml:space="preserve"> – составная часть системы государственных централизованных фондов денежных средств. Занимает в ней ведущее место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Бюджеты, независимо от условий формирования, можно рассматривать как экономическую, материальную и правовую категории.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Как </w:t>
      </w:r>
      <w:r w:rsidRPr="009960FB">
        <w:rPr>
          <w:rFonts w:ascii="Times New Roman" w:hAnsi="Times New Roman"/>
          <w:sz w:val="28"/>
          <w:u w:val="single"/>
        </w:rPr>
        <w:t xml:space="preserve">правовая категория </w:t>
      </w:r>
      <w:r w:rsidRPr="009960FB">
        <w:rPr>
          <w:rFonts w:ascii="Times New Roman" w:hAnsi="Times New Roman"/>
          <w:sz w:val="28"/>
        </w:rPr>
        <w:t>– это основной финансовый план формирования и использования денежных средств для обеспечения функций государственных органов, экономического и социального развития Республики Беларусь или соответственно административно-территориальных единиц.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bCs/>
          <w:sz w:val="28"/>
          <w:u w:val="single"/>
        </w:rPr>
        <w:t>Отличительные признаки: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===Бюджет является универсальным финансово-экономическим планом, т.к. его показатели охватывают практически все области экономического и социального развития. Такой универсальностью не обладает никакой другой финансовый план.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===Бюджет является координирующим по отношению к другим финансовым планам – взаимосвязь показателей бюджета с показателями других финансовых планов.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u w:val="single"/>
        </w:rPr>
      </w:pPr>
      <w:r w:rsidRPr="009960FB">
        <w:rPr>
          <w:rFonts w:ascii="Times New Roman" w:hAnsi="Times New Roman"/>
          <w:bCs/>
          <w:sz w:val="28"/>
          <w:u w:val="single"/>
        </w:rPr>
        <w:t>Ха</w:t>
      </w:r>
      <w:r w:rsidR="0015539A">
        <w:rPr>
          <w:rFonts w:ascii="Times New Roman" w:hAnsi="Times New Roman"/>
          <w:bCs/>
          <w:sz w:val="28"/>
          <w:u w:val="single"/>
        </w:rPr>
        <w:t>рактеристика содержания бюджета</w:t>
      </w:r>
    </w:p>
    <w:p w:rsidR="000617D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  <w:u w:val="single"/>
        </w:rPr>
        <w:t>Сбалансированность</w:t>
      </w:r>
      <w:r w:rsidRPr="009960FB">
        <w:rPr>
          <w:rFonts w:ascii="Times New Roman" w:hAnsi="Times New Roman"/>
          <w:sz w:val="28"/>
        </w:rPr>
        <w:t xml:space="preserve"> – расходная часть равна доходной части бюджета. Сбалансированность бюджетов всех административно-территориальных единиц является необходимым </w:t>
      </w:r>
      <w:r w:rsidRPr="009960FB">
        <w:rPr>
          <w:rFonts w:ascii="Times New Roman" w:hAnsi="Times New Roman"/>
          <w:sz w:val="28"/>
          <w:u w:val="single"/>
        </w:rPr>
        <w:t>условием бюджетно-финансовой политики</w:t>
      </w:r>
      <w:r w:rsidRPr="009960FB">
        <w:rPr>
          <w:rFonts w:ascii="Times New Roman" w:hAnsi="Times New Roman"/>
          <w:sz w:val="28"/>
        </w:rPr>
        <w:t xml:space="preserve">. </w:t>
      </w:r>
      <w:r w:rsidRPr="009960FB">
        <w:rPr>
          <w:rFonts w:ascii="Times New Roman" w:hAnsi="Times New Roman"/>
          <w:bCs/>
          <w:sz w:val="28"/>
          <w:u w:val="single"/>
        </w:rPr>
        <w:t>Дефицит бюджета</w:t>
      </w:r>
      <w:r w:rsidRPr="009960FB">
        <w:rPr>
          <w:rFonts w:ascii="Times New Roman" w:hAnsi="Times New Roman"/>
          <w:sz w:val="28"/>
        </w:rPr>
        <w:t xml:space="preserve"> – превышение расходов над доходами. Предельные размеры дефицита бюджетов устанавливаются законом (решением), которым утверждается республиканский бюджет на очередной финансовый (бюджетный) год. Не допускается принятие решений, которые приводят к образованию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дефицита бюджета или увеличению его размера относительно утвержденного.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bCs/>
          <w:sz w:val="28"/>
        </w:rPr>
        <w:t>Секвестр</w:t>
      </w:r>
      <w:r w:rsidRPr="009960FB">
        <w:rPr>
          <w:rFonts w:ascii="Times New Roman" w:hAnsi="Times New Roman"/>
          <w:sz w:val="28"/>
        </w:rPr>
        <w:t xml:space="preserve"> – пропорциональное сокращение расходов по незащищенным статьям </w:t>
      </w:r>
      <w:r w:rsidR="0015539A" w:rsidRPr="009960FB">
        <w:rPr>
          <w:rFonts w:ascii="Times New Roman" w:hAnsi="Times New Roman"/>
          <w:sz w:val="28"/>
        </w:rPr>
        <w:t>бюджета.</w:t>
      </w:r>
      <w:r w:rsidR="0015539A" w:rsidRPr="009960FB">
        <w:rPr>
          <w:rFonts w:ascii="Times New Roman" w:hAnsi="Times New Roman"/>
          <w:bCs/>
          <w:sz w:val="28"/>
        </w:rPr>
        <w:t xml:space="preserve"> Блокирование</w:t>
      </w:r>
      <w:r w:rsidRPr="009960FB">
        <w:rPr>
          <w:rFonts w:ascii="Times New Roman" w:hAnsi="Times New Roman"/>
          <w:sz w:val="28"/>
        </w:rPr>
        <w:t xml:space="preserve"> – временное приостановление финансирования по отдельным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незащищённым статьям расходов бюджета. Защищенные статьи – установленные законодательством статьи текущих расходов экономической (предметной) бюджетной классификации, финансируемые в первоочередном порядке (выплаты по з/п, пенсии и другие выплаты социального характера) и не подлежат секвестру или блокированию. </w:t>
      </w:r>
      <w:r w:rsidRPr="009960FB">
        <w:rPr>
          <w:rFonts w:ascii="Times New Roman" w:hAnsi="Times New Roman"/>
          <w:sz w:val="28"/>
          <w:u w:val="single"/>
        </w:rPr>
        <w:t>Профицит (излишек)</w:t>
      </w:r>
      <w:r w:rsidRPr="009960FB">
        <w:rPr>
          <w:rFonts w:ascii="Times New Roman" w:hAnsi="Times New Roman"/>
          <w:sz w:val="28"/>
        </w:rPr>
        <w:t xml:space="preserve"> бюджета – пр</w:t>
      </w:r>
      <w:r w:rsidR="0015539A">
        <w:rPr>
          <w:rFonts w:ascii="Times New Roman" w:hAnsi="Times New Roman"/>
          <w:sz w:val="28"/>
        </w:rPr>
        <w:t>евышение доходов над расходами.</w:t>
      </w:r>
    </w:p>
    <w:p w:rsidR="0015539A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0617DB" w:rsidRPr="009960FB"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z w:val="28"/>
        </w:rPr>
        <w:t xml:space="preserve"> и субъекты бюджетного права РБ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0FB">
        <w:rPr>
          <w:rFonts w:ascii="Times New Roman" w:hAnsi="Times New Roman"/>
          <w:sz w:val="28"/>
          <w:szCs w:val="28"/>
        </w:rPr>
        <w:t>Бюджетное право – основная подотрасль финансового права, представляющая собой совокупность финансово-правовых норм, устанавливающих структуру бюджетной системы Республики Беларусь, перечень бюджетных доходов и расходов, порядок их распределения между ра</w:t>
      </w:r>
      <w:r w:rsidR="0015539A">
        <w:rPr>
          <w:rFonts w:ascii="Times New Roman" w:hAnsi="Times New Roman"/>
          <w:sz w:val="28"/>
          <w:szCs w:val="28"/>
        </w:rPr>
        <w:t>зличными видами бюджетов</w:t>
      </w:r>
      <w:r w:rsidRPr="009960FB">
        <w:rPr>
          <w:rFonts w:ascii="Times New Roman" w:hAnsi="Times New Roman"/>
          <w:sz w:val="28"/>
          <w:szCs w:val="28"/>
        </w:rPr>
        <w:t xml:space="preserve">. Важнейшими нормативными правовыми актами, регулирующими бюджетные отношения, являются: Конституция Республики Беларусь; Законы Республики Беларусь «О бюджетной системе Республики Беларусь и государственных внебюджетных фондах», «О бюджетной классификации Республики Беларусь», ежегодные законы (решения местных Советов депутатов) В круг субъектов бюджетного права Республики Беларусь входят: Республика Беларусь; органы государственной власти, в том числе местного управления и самоуправления; бюджетные учреждения. В круг бюджетных полномочий, составляющих основное содержание правового статуса субъектов бюджетного права по материальному признаку, входят права:– на утверждение (разработку) соответствующего бюджета; – на получение бюджетных доходов;– на использование средств, аккумулируемых в данном бюджете;– на разграничение доходов и расходов бюджета территориальной единицы между бюджетом территории и входящими в консолидированный бюджет нижестоящими </w:t>
      </w:r>
      <w:r w:rsidR="0015539A" w:rsidRPr="009960FB">
        <w:rPr>
          <w:rFonts w:ascii="Times New Roman" w:hAnsi="Times New Roman"/>
          <w:sz w:val="28"/>
          <w:szCs w:val="28"/>
        </w:rPr>
        <w:t>бюджетами; выделяют</w:t>
      </w:r>
      <w:r w:rsidRPr="009960FB">
        <w:rPr>
          <w:rFonts w:ascii="Times New Roman" w:hAnsi="Times New Roman"/>
          <w:sz w:val="28"/>
          <w:szCs w:val="28"/>
        </w:rPr>
        <w:t xml:space="preserve"> следующие полномочия:– по составлению проекта бюджета;– по рассмотрению проекта бюджета;– по утверждению бюджета;– по исполнению бюджета;</w:t>
      </w:r>
    </w:p>
    <w:p w:rsidR="000617D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0FB">
        <w:rPr>
          <w:rFonts w:ascii="Times New Roman" w:hAnsi="Times New Roman"/>
          <w:sz w:val="28"/>
          <w:szCs w:val="28"/>
        </w:rPr>
        <w:t xml:space="preserve">Субъекты бюджетного права, реализуя бюджетно-правовые нормы, вступают в бюджетные правоотношения. </w:t>
      </w:r>
      <w:r w:rsidRPr="009960FB">
        <w:rPr>
          <w:rFonts w:ascii="Times New Roman" w:hAnsi="Times New Roman"/>
          <w:sz w:val="28"/>
          <w:szCs w:val="28"/>
          <w:u w:val="single"/>
        </w:rPr>
        <w:t>Бюджетные правоотношения</w:t>
      </w:r>
      <w:r w:rsidRPr="009960FB">
        <w:rPr>
          <w:rFonts w:ascii="Times New Roman" w:hAnsi="Times New Roman"/>
          <w:sz w:val="28"/>
          <w:szCs w:val="28"/>
        </w:rPr>
        <w:t xml:space="preserve"> – это урегулированные нормами бюджетного права общественные отношения по образованию, распределению и использованию средств госуд</w:t>
      </w:r>
      <w:r w:rsidR="0015539A">
        <w:rPr>
          <w:rFonts w:ascii="Times New Roman" w:hAnsi="Times New Roman"/>
          <w:sz w:val="28"/>
          <w:szCs w:val="28"/>
        </w:rPr>
        <w:t>арственного и местных бюджетов.</w:t>
      </w:r>
    </w:p>
    <w:p w:rsidR="000617D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>10.</w:t>
      </w:r>
      <w:r w:rsidR="000617DB" w:rsidRPr="009960FB">
        <w:rPr>
          <w:rFonts w:ascii="Times New Roman" w:hAnsi="Times New Roman"/>
          <w:sz w:val="28"/>
        </w:rPr>
        <w:t xml:space="preserve"> Бюджетное устройство в Республике Беларусь. Бюджетная си</w:t>
      </w:r>
      <w:r>
        <w:rPr>
          <w:rFonts w:ascii="Times New Roman" w:hAnsi="Times New Roman"/>
          <w:sz w:val="28"/>
        </w:rPr>
        <w:t>стема и принципы ее построения</w:t>
      </w:r>
    </w:p>
    <w:p w:rsidR="0015539A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  <w:u w:val="single"/>
        </w:rPr>
        <w:t>Бюджетное устройство</w:t>
      </w:r>
      <w:r w:rsidRPr="009960FB">
        <w:rPr>
          <w:rFonts w:ascii="Times New Roman" w:hAnsi="Times New Roman"/>
          <w:sz w:val="28"/>
        </w:rPr>
        <w:t xml:space="preserve"> – организация бюджетной системы и принципы её построения.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9960FB">
        <w:rPr>
          <w:rFonts w:ascii="Times New Roman" w:hAnsi="Times New Roman"/>
          <w:sz w:val="28"/>
        </w:rPr>
        <w:t>В бюджетную систему РБ как самостоятельные части включаются республиканский и местные бюджеты.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  <w:u w:val="single"/>
        </w:rPr>
        <w:t>К местным бюджетам относятся: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+++областные бюджеты и г. Минска;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+++бюджеты районов, городов обл. подчинения (базовый уровень);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+++первичный уровень (городов районного подчинения, посёлков городского типа</w:t>
      </w:r>
      <w:r w:rsidR="0015539A">
        <w:rPr>
          <w:rFonts w:ascii="Times New Roman" w:hAnsi="Times New Roman"/>
          <w:sz w:val="28"/>
        </w:rPr>
        <w:t>,</w:t>
      </w:r>
      <w:r w:rsidRPr="009960FB">
        <w:rPr>
          <w:rFonts w:ascii="Times New Roman" w:hAnsi="Times New Roman"/>
          <w:sz w:val="28"/>
        </w:rPr>
        <w:t xml:space="preserve"> сельских советов). Консолидированный бюджет – совокупность бюджетов Республики Беларусь или её соответствующей административно-территориальной единицы.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  <w:u w:val="single"/>
        </w:rPr>
        <w:t>Бюджетное устройство</w:t>
      </w:r>
      <w:r w:rsidRPr="009960FB">
        <w:rPr>
          <w:rFonts w:ascii="Times New Roman" w:hAnsi="Times New Roman"/>
          <w:sz w:val="28"/>
        </w:rPr>
        <w:t xml:space="preserve"> в РБ определяется её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административно-территориальным делением РБ и базируется на принципах единства бюджетной системы, полноты, реальности, гласности и самостоятельности всех бюджетов, входящих в бюджетную систему.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617DB" w:rsidRPr="009960FB">
        <w:rPr>
          <w:rFonts w:ascii="Times New Roman" w:hAnsi="Times New Roman"/>
          <w:sz w:val="28"/>
        </w:rPr>
        <w:t xml:space="preserve"> Состав доходов и расходов бюджетов. Распределение доходов и расходов между отдель</w:t>
      </w:r>
      <w:r>
        <w:rPr>
          <w:rFonts w:ascii="Times New Roman" w:hAnsi="Times New Roman"/>
          <w:sz w:val="28"/>
        </w:rPr>
        <w:t>ными звеньями бюджетной системы</w:t>
      </w:r>
    </w:p>
    <w:p w:rsidR="0015539A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Структура доходов и расходов – ст. 13,14 закона «О бюджетной системе РБ и внебюджетных фондов».</w:t>
      </w:r>
    </w:p>
    <w:p w:rsidR="0015539A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  <w:u w:val="single"/>
        </w:rPr>
        <w:t>Основной источник доходов бюджетов</w:t>
      </w:r>
      <w:r w:rsidRPr="009960FB">
        <w:rPr>
          <w:rFonts w:ascii="Times New Roman" w:hAnsi="Times New Roman"/>
          <w:sz w:val="28"/>
        </w:rPr>
        <w:t xml:space="preserve"> – налоги (до 60%), обязательные неналоговые платежи (таможенная пошлина, различные виды сборов за регистрацию предприятий), добровольные платежи, (платежи по государственным ценным бумагам, платежи по денежным вещевым лотереям).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Расходы: </w:t>
      </w:r>
      <w:r w:rsidRPr="009960FB">
        <w:rPr>
          <w:rFonts w:ascii="Times New Roman" w:hAnsi="Times New Roman"/>
          <w:iCs/>
          <w:sz w:val="28"/>
          <w:u w:val="single"/>
        </w:rPr>
        <w:t>связанные с потреблением</w:t>
      </w:r>
      <w:r w:rsidRPr="009960FB">
        <w:rPr>
          <w:rFonts w:ascii="Times New Roman" w:hAnsi="Times New Roman"/>
          <w:sz w:val="28"/>
        </w:rPr>
        <w:t xml:space="preserve"> – зарплата, здравоохранение, содержание государственных органов, суды, прокуратура, оборона, расходы, связанные с обслуживанием внутреннего и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внешнего долга</w:t>
      </w:r>
      <w:r w:rsidR="0015539A">
        <w:rPr>
          <w:rFonts w:ascii="Times New Roman" w:hAnsi="Times New Roman"/>
          <w:sz w:val="28"/>
        </w:rPr>
        <w:t>,</w:t>
      </w:r>
      <w:r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iCs/>
          <w:sz w:val="28"/>
          <w:u w:val="single"/>
        </w:rPr>
        <w:t>связанные с накоплением</w:t>
      </w:r>
      <w:r w:rsidRPr="009960FB">
        <w:rPr>
          <w:rFonts w:ascii="Times New Roman" w:hAnsi="Times New Roman"/>
          <w:sz w:val="28"/>
        </w:rPr>
        <w:t xml:space="preserve"> – инвестиционная и инновационная деятельность. </w:t>
      </w:r>
      <w:r w:rsidRPr="009960FB">
        <w:rPr>
          <w:rFonts w:ascii="Times New Roman" w:hAnsi="Times New Roman"/>
          <w:sz w:val="28"/>
          <w:u w:val="single"/>
        </w:rPr>
        <w:t>Доходы и расходы законодательно разграничены между бюджетами различных уровней.</w:t>
      </w:r>
      <w:r w:rsidRPr="009960FB">
        <w:rPr>
          <w:rFonts w:ascii="Times New Roman" w:hAnsi="Times New Roman"/>
          <w:sz w:val="28"/>
        </w:rPr>
        <w:t xml:space="preserve"> В республиканский бюджет – общегосударственные налоги, доходы от ВЭД государства. </w:t>
      </w:r>
      <w:r w:rsidRPr="009960FB">
        <w:rPr>
          <w:rFonts w:ascii="Times New Roman" w:hAnsi="Times New Roman"/>
          <w:sz w:val="28"/>
          <w:u w:val="single"/>
        </w:rPr>
        <w:t>Принцип деления доходов на постоянно закреплённые и регулирующие доходы.</w:t>
      </w:r>
      <w:r w:rsidRPr="009960FB">
        <w:rPr>
          <w:rFonts w:ascii="Times New Roman" w:hAnsi="Times New Roman"/>
          <w:sz w:val="28"/>
        </w:rPr>
        <w:t xml:space="preserve"> Постоянно закреплённые источники доходов: таможенные пошлины и сборы;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доходы от ВЭД.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Регулирующие доходы: НДС; Акциз; налог на прибыль. Расходы бюджетов определяются программами социально-экономического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развития государства и соответствующих территорий.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  <w:u w:val="single"/>
        </w:rPr>
        <w:t>Разграничение расходов – законодательство устанавливает 2 принципа:</w:t>
      </w:r>
    </w:p>
    <w:p w:rsidR="000617DB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617DB" w:rsidRPr="009960FB">
        <w:rPr>
          <w:rFonts w:ascii="Times New Roman" w:hAnsi="Times New Roman"/>
          <w:sz w:val="28"/>
        </w:rPr>
        <w:t>принцип подведомственности финансируемых учреждений;</w:t>
      </w:r>
    </w:p>
    <w:p w:rsidR="000617DB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617DB" w:rsidRPr="009960FB">
        <w:rPr>
          <w:rFonts w:ascii="Times New Roman" w:hAnsi="Times New Roman"/>
          <w:sz w:val="28"/>
        </w:rPr>
        <w:t>принцип значимости финансовых мероприятий.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 w:rsidRPr="009960FB">
        <w:rPr>
          <w:rFonts w:ascii="Times New Roman" w:hAnsi="Times New Roman"/>
          <w:sz w:val="28"/>
        </w:rPr>
        <w:t xml:space="preserve">Составление, </w:t>
      </w:r>
      <w:r>
        <w:rPr>
          <w:rFonts w:ascii="Times New Roman" w:hAnsi="Times New Roman"/>
          <w:sz w:val="28"/>
        </w:rPr>
        <w:t>исполнение и утверждение бюджета</w:t>
      </w:r>
    </w:p>
    <w:p w:rsidR="0015539A" w:rsidRDefault="0015539A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Составление проектов бюджетов находится в исключительной компетенции Правительства РБ и соответствующих местных исполнительных и распорядительных органов.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Минэкономики, Минфин, НБ ежегодно до 1 августа предшествующего очередному финансовому году разрабатывают параметры прогноза социально-экономического развития РБ, а также основные направления бюджетно-финансовой, денежно-кредитной политики, которые представляется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на рассмотрение Правительства, после его одобрения направляются Президенту РБ.</w:t>
      </w:r>
      <w:r w:rsidR="0015539A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Минфин имеет право истребовать всю документацию для составления проекта республиканского бюджета.</w:t>
      </w:r>
      <w:r w:rsidR="009960FB" w:rsidRPr="009960FB">
        <w:rPr>
          <w:rFonts w:ascii="Times New Roman" w:hAnsi="Times New Roman"/>
          <w:sz w:val="28"/>
          <w:u w:val="single"/>
        </w:rPr>
        <w:t xml:space="preserve"> </w:t>
      </w:r>
      <w:r w:rsidRPr="009960FB">
        <w:rPr>
          <w:rFonts w:ascii="Times New Roman" w:hAnsi="Times New Roman"/>
          <w:sz w:val="28"/>
          <w:u w:val="single"/>
        </w:rPr>
        <w:t>Минфин</w:t>
      </w:r>
      <w:r w:rsidRPr="009960FB">
        <w:rPr>
          <w:rFonts w:ascii="Times New Roman" w:hAnsi="Times New Roman"/>
          <w:sz w:val="28"/>
        </w:rPr>
        <w:t xml:space="preserve"> по республиканскому бюджету расчётно определяет доходы и расходы республиканского консолидированного бюджета и консолидированных бюджетов областей и г. Минска.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bCs/>
          <w:sz w:val="28"/>
        </w:rPr>
        <w:t xml:space="preserve">Порядок рассмотрения и утверждения бюджета. Принятие Закона о Бюджете Республики Беларусь. </w:t>
      </w:r>
      <w:r w:rsidRPr="009960FB">
        <w:rPr>
          <w:rFonts w:ascii="Times New Roman" w:hAnsi="Times New Roman"/>
          <w:sz w:val="28"/>
        </w:rPr>
        <w:t>Проекты рассматриваются на расширенном заседании Правительства и соответствующих местных распорядительных органов. Докладывает по проекту Министр финансов и соответствующий руководитель финансового органа по местным бюджетам. Если, нет существенных замечаний, проекты одобряются и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направляются на рассмотрение республиканский – Президенту, местные – в со</w:t>
      </w:r>
      <w:r w:rsidR="009022DC">
        <w:rPr>
          <w:rFonts w:ascii="Times New Roman" w:hAnsi="Times New Roman"/>
          <w:sz w:val="28"/>
        </w:rPr>
        <w:t>ответствующие Советы депутатов.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Президент направляет проект в Парламент, а соответствующие исполкомы – в Советы депутатов. Рассматриваются в постоянных комиссиях, все предписания, замечания оформляются в справке и направляются в комиссию по бюджету и финансам, которая составляет аналитическую записку по проекту республиканского бюджета.</w:t>
      </w:r>
      <w:r w:rsidR="009022DC" w:rsidRPr="009022DC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  <w:u w:val="single"/>
        </w:rPr>
        <w:t>Затем с докладом</w:t>
      </w:r>
      <w:r w:rsidRPr="009960FB">
        <w:rPr>
          <w:rFonts w:ascii="Times New Roman" w:hAnsi="Times New Roman"/>
          <w:sz w:val="28"/>
        </w:rPr>
        <w:t xml:space="preserve"> перед Парламентом выступает министр финансов и с содокладом председатель комиссии по бюджету и финансам.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  <w:u w:val="single"/>
        </w:rPr>
        <w:t>Обсуждение проекта</w:t>
      </w:r>
      <w:r w:rsidRPr="009960FB">
        <w:rPr>
          <w:rFonts w:ascii="Times New Roman" w:hAnsi="Times New Roman"/>
          <w:sz w:val="28"/>
        </w:rPr>
        <w:t xml:space="preserve"> (прения депутатов). Переходят к утверждению.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Сначала голосуют в целом по основным параметрам (доходы, расходы, предельный размер дефицита бюджета), затем постатейное голосование.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Сначала утверждается республиканский бюджет (законом), затем местные бюджеты (решениями). Закон о бюджете проходит 2 чтения. </w:t>
      </w:r>
      <w:r w:rsidRPr="009960FB">
        <w:rPr>
          <w:rFonts w:ascii="Times New Roman" w:hAnsi="Times New Roman"/>
          <w:sz w:val="28"/>
          <w:u w:val="single"/>
        </w:rPr>
        <w:t>Местные бюджеты утверждаются без дефицита</w:t>
      </w:r>
      <w:r w:rsidRPr="009960FB">
        <w:rPr>
          <w:rFonts w:ascii="Times New Roman" w:hAnsi="Times New Roman"/>
          <w:sz w:val="28"/>
        </w:rPr>
        <w:t xml:space="preserve">. Закон о бюджете публикуется в </w:t>
      </w:r>
      <w:r w:rsidR="009022DC" w:rsidRPr="009960FB">
        <w:rPr>
          <w:rFonts w:ascii="Times New Roman" w:hAnsi="Times New Roman"/>
          <w:sz w:val="28"/>
        </w:rPr>
        <w:t>печати.</w:t>
      </w:r>
      <w:r w:rsidR="009022DC" w:rsidRPr="009960FB">
        <w:rPr>
          <w:rFonts w:ascii="Times New Roman" w:hAnsi="Times New Roman"/>
          <w:bCs/>
          <w:sz w:val="28"/>
        </w:rPr>
        <w:t xml:space="preserve"> Исполнение</w:t>
      </w:r>
      <w:r w:rsidRPr="009960FB">
        <w:rPr>
          <w:rFonts w:ascii="Times New Roman" w:hAnsi="Times New Roman"/>
          <w:bCs/>
          <w:sz w:val="28"/>
        </w:rPr>
        <w:t xml:space="preserve"> республиканского и местных бюджетов. </w:t>
      </w:r>
      <w:r w:rsidRPr="009960FB">
        <w:rPr>
          <w:rFonts w:ascii="Times New Roman" w:hAnsi="Times New Roman"/>
          <w:sz w:val="28"/>
          <w:u w:val="single"/>
        </w:rPr>
        <w:t>Основная стадия – самая длительная (совпадает с финансовым годом).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bCs/>
          <w:sz w:val="28"/>
        </w:rPr>
        <w:t>Цель</w:t>
      </w:r>
      <w:r w:rsidRPr="009960FB">
        <w:rPr>
          <w:rFonts w:ascii="Times New Roman" w:hAnsi="Times New Roman"/>
          <w:sz w:val="28"/>
        </w:rPr>
        <w:t xml:space="preserve"> – своевременное и полное поступление средств по всем запланированным источникам и обеспечение финансирования всех запланированных бюджетом расходов на теку</w:t>
      </w:r>
      <w:r w:rsidR="009022DC">
        <w:rPr>
          <w:rFonts w:ascii="Times New Roman" w:hAnsi="Times New Roman"/>
          <w:sz w:val="28"/>
        </w:rPr>
        <w:t>щий год.</w:t>
      </w:r>
    </w:p>
    <w:p w:rsidR="000617D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Исполнение по доходам осуществляется поквартально с контролем за своевременным осуществлением текущих </w:t>
      </w:r>
      <w:r w:rsidR="009022DC" w:rsidRPr="009960FB">
        <w:rPr>
          <w:rFonts w:ascii="Times New Roman" w:hAnsi="Times New Roman"/>
          <w:sz w:val="28"/>
        </w:rPr>
        <w:t>платежей,</w:t>
      </w:r>
      <w:r w:rsidRPr="009960FB">
        <w:rPr>
          <w:rFonts w:ascii="Times New Roman" w:hAnsi="Times New Roman"/>
          <w:sz w:val="28"/>
        </w:rPr>
        <w:t xml:space="preserve"> в сроки установленные законодательством. Основной документ по исполнению бюджета – </w:t>
      </w:r>
      <w:r w:rsidRPr="009960FB">
        <w:rPr>
          <w:rFonts w:ascii="Times New Roman" w:hAnsi="Times New Roman"/>
          <w:bCs/>
          <w:iCs/>
          <w:sz w:val="28"/>
        </w:rPr>
        <w:t>бюджетная роспись</w:t>
      </w:r>
      <w:r w:rsidRPr="009960FB">
        <w:rPr>
          <w:rFonts w:ascii="Times New Roman" w:hAnsi="Times New Roman"/>
          <w:sz w:val="28"/>
        </w:rPr>
        <w:t>. Бюджетная роспись – это распределение доходов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и расходов по подразделениям бюджетной классификации поквартально. С 1998 года внедрена новая система исполнения бюджетов – через систему государственного казначейства. Государственное казначейство создано в структуре Минфина, который является распорядителем единого казначейского счёта. Основные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полномочия по контролю за исполнением бюджета имеет Минфин.</w:t>
      </w:r>
    </w:p>
    <w:p w:rsidR="009022DC" w:rsidRPr="009960FB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 w:rsidR="000617DB" w:rsidRPr="009960FB">
        <w:rPr>
          <w:rFonts w:ascii="Times New Roman" w:hAnsi="Times New Roman"/>
          <w:sz w:val="28"/>
        </w:rPr>
        <w:t>Бюд</w:t>
      </w:r>
      <w:r>
        <w:rPr>
          <w:rFonts w:ascii="Times New Roman" w:hAnsi="Times New Roman"/>
          <w:sz w:val="28"/>
        </w:rPr>
        <w:t>жетное регулирование</w:t>
      </w:r>
    </w:p>
    <w:p w:rsidR="009022DC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БЮДЖЕТНОЕ РЕГУЛИРОВАНИЕ – составная часть бюджетного процесса,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перераспределение части доходов между различными звеньями бюджетной системы в целях её сбалансированности.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9960FB">
        <w:rPr>
          <w:rFonts w:ascii="Times New Roman" w:hAnsi="Times New Roman"/>
          <w:sz w:val="28"/>
          <w:u w:val="single"/>
        </w:rPr>
        <w:t>С помощью бюджетного регулирования решаются следующие задачи:</w:t>
      </w:r>
      <w:r w:rsidR="009960FB" w:rsidRPr="009960FB">
        <w:rPr>
          <w:rFonts w:ascii="Times New Roman" w:hAnsi="Times New Roman"/>
          <w:sz w:val="28"/>
          <w:u w:val="single"/>
        </w:rPr>
        <w:t xml:space="preserve"> </w:t>
      </w:r>
      <w:r w:rsidRPr="009960FB">
        <w:rPr>
          <w:rFonts w:ascii="Times New Roman" w:hAnsi="Times New Roman"/>
          <w:sz w:val="28"/>
        </w:rPr>
        <w:t>достижение бездефицитного сбалансированного бюджета;</w:t>
      </w:r>
      <w:r w:rsidRPr="009960FB">
        <w:rPr>
          <w:rFonts w:ascii="Times New Roman" w:hAnsi="Times New Roman"/>
          <w:sz w:val="28"/>
          <w:u w:val="single"/>
        </w:rPr>
        <w:t xml:space="preserve"> </w:t>
      </w:r>
      <w:r w:rsidRPr="009960FB">
        <w:rPr>
          <w:rFonts w:ascii="Times New Roman" w:hAnsi="Times New Roman"/>
          <w:sz w:val="28"/>
        </w:rPr>
        <w:t xml:space="preserve">определение регулирующих источников доходов, которые обеспечивают в течение года регулярные поступления средств в бюджет. </w:t>
      </w:r>
      <w:r w:rsidRPr="009960FB">
        <w:rPr>
          <w:rFonts w:ascii="Times New Roman" w:hAnsi="Times New Roman"/>
          <w:sz w:val="28"/>
          <w:u w:val="single"/>
        </w:rPr>
        <w:t xml:space="preserve">МЕТОДЫ бюджетного регулирования: </w:t>
      </w:r>
      <w:r w:rsidRPr="009960FB">
        <w:rPr>
          <w:rFonts w:ascii="Times New Roman" w:hAnsi="Times New Roman"/>
          <w:sz w:val="28"/>
        </w:rPr>
        <w:t>1.</w:t>
      </w:r>
      <w:r w:rsidRPr="009960FB">
        <w:rPr>
          <w:rFonts w:ascii="Times New Roman" w:hAnsi="Times New Roman"/>
          <w:sz w:val="28"/>
          <w:u w:val="single"/>
        </w:rPr>
        <w:t>основной метод процентных отчислений</w:t>
      </w:r>
      <w:r w:rsidRPr="009960FB">
        <w:rPr>
          <w:rFonts w:ascii="Times New Roman" w:hAnsi="Times New Roman"/>
          <w:sz w:val="28"/>
        </w:rPr>
        <w:t xml:space="preserve"> – установление разграничений по регулирующим источникам в процентном отношении к общему объёму средств, поступающим по этим источникам.</w:t>
      </w:r>
      <w:r w:rsidRPr="009960FB">
        <w:rPr>
          <w:rFonts w:ascii="Times New Roman" w:hAnsi="Times New Roman"/>
          <w:sz w:val="28"/>
          <w:u w:val="single"/>
        </w:rPr>
        <w:t xml:space="preserve"> </w:t>
      </w:r>
      <w:r w:rsidRPr="009960FB">
        <w:rPr>
          <w:rFonts w:ascii="Times New Roman" w:hAnsi="Times New Roman"/>
          <w:sz w:val="28"/>
        </w:rPr>
        <w:t>2.</w:t>
      </w:r>
      <w:r w:rsidRPr="009960FB">
        <w:rPr>
          <w:rFonts w:ascii="Times New Roman" w:hAnsi="Times New Roman"/>
          <w:sz w:val="28"/>
          <w:u w:val="single"/>
        </w:rPr>
        <w:t>метод дотаций</w:t>
      </w:r>
      <w:r w:rsidRPr="009960FB">
        <w:rPr>
          <w:rFonts w:ascii="Times New Roman" w:hAnsi="Times New Roman"/>
          <w:sz w:val="28"/>
        </w:rPr>
        <w:t xml:space="preserve"> – выделение денежных средств в твёрдой денежной сумме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из вышестоящего бюджета в нижестоящий.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3.</w:t>
      </w:r>
      <w:r w:rsidRPr="009960FB">
        <w:rPr>
          <w:rFonts w:ascii="Times New Roman" w:hAnsi="Times New Roman"/>
          <w:sz w:val="28"/>
          <w:u w:val="single"/>
        </w:rPr>
        <w:t>метод субвенций</w:t>
      </w:r>
      <w:r w:rsidRPr="009960FB">
        <w:rPr>
          <w:rFonts w:ascii="Times New Roman" w:hAnsi="Times New Roman"/>
          <w:sz w:val="28"/>
        </w:rPr>
        <w:t xml:space="preserve"> – выделение денежных средств из вышестоящих бюджетов нижестоящим на конкретные цели.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4.</w:t>
      </w:r>
      <w:r w:rsidRPr="009960FB">
        <w:rPr>
          <w:rFonts w:ascii="Times New Roman" w:hAnsi="Times New Roman"/>
          <w:sz w:val="28"/>
          <w:u w:val="single"/>
        </w:rPr>
        <w:t>метод субсидий</w:t>
      </w:r>
      <w:r w:rsidRPr="009960FB">
        <w:rPr>
          <w:rFonts w:ascii="Times New Roman" w:hAnsi="Times New Roman"/>
          <w:sz w:val="28"/>
        </w:rPr>
        <w:t xml:space="preserve"> – выделение денежных средств в твёрдой сумме из вышестоящих бюджетов нижестоящим для выравнивания уровня социально-экономического развития соответствующих территориально-административных единиц; а также юридическим или физическим лицам в виде помощи.</w:t>
      </w:r>
    </w:p>
    <w:p w:rsidR="009022DC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 w:rsidR="000617DB" w:rsidRPr="009960FB">
        <w:rPr>
          <w:rFonts w:ascii="Times New Roman" w:hAnsi="Times New Roman"/>
          <w:sz w:val="28"/>
        </w:rPr>
        <w:t>Закон о бюджете на новый финансовый год</w:t>
      </w:r>
    </w:p>
    <w:p w:rsidR="009022DC" w:rsidRPr="009960FB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Законом о республиканском бюджете утверждаются следующие основные показатели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-1-предельный размер дефицита бюджета и источники его финансирования.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-2-предельный уровень дефицита консолидированных бюджетов областей и г.</w:t>
      </w:r>
      <w:r w:rsidR="009022DC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Минска.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-3-доходы в общей сумме и по разделам бюджетной классификации.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-4-размеры межбюджетных трансфертов.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-5-нормативы бюджетной обеспеченности.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-6-доходы государственных целевых бюджетных фондов.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-7-распределение бюджетных назначений, по распорядителям бюджетных средств.</w:t>
      </w:r>
    </w:p>
    <w:p w:rsidR="009022DC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-8-объемы ассигнований на реализацию гос</w:t>
      </w:r>
      <w:r w:rsidR="009022DC">
        <w:rPr>
          <w:rFonts w:ascii="Times New Roman" w:hAnsi="Times New Roman"/>
          <w:sz w:val="28"/>
        </w:rPr>
        <w:t>ударственной</w:t>
      </w:r>
      <w:r w:rsidRPr="009960FB">
        <w:rPr>
          <w:rFonts w:ascii="Times New Roman" w:hAnsi="Times New Roman"/>
          <w:sz w:val="28"/>
        </w:rPr>
        <w:t xml:space="preserve"> </w:t>
      </w:r>
      <w:r w:rsidR="009022DC">
        <w:rPr>
          <w:rFonts w:ascii="Times New Roman" w:hAnsi="Times New Roman"/>
          <w:sz w:val="28"/>
        </w:rPr>
        <w:t>и</w:t>
      </w:r>
      <w:r w:rsidR="009022DC" w:rsidRPr="009960FB">
        <w:rPr>
          <w:rFonts w:ascii="Times New Roman" w:hAnsi="Times New Roman"/>
          <w:sz w:val="28"/>
        </w:rPr>
        <w:t>нвестиционной</w:t>
      </w:r>
      <w:r w:rsidRPr="009960FB">
        <w:rPr>
          <w:rFonts w:ascii="Times New Roman" w:hAnsi="Times New Roman"/>
          <w:sz w:val="28"/>
        </w:rPr>
        <w:t xml:space="preserve"> программы.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-9-размер оборотной кассовой наличности.</w:t>
      </w:r>
    </w:p>
    <w:p w:rsidR="009022DC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</w:t>
      </w:r>
      <w:r w:rsidR="000617DB" w:rsidRPr="009960FB">
        <w:rPr>
          <w:rFonts w:ascii="Times New Roman" w:hAnsi="Times New Roman"/>
          <w:sz w:val="28"/>
        </w:rPr>
        <w:t xml:space="preserve">сполнение бюджета. </w:t>
      </w:r>
      <w:r>
        <w:rPr>
          <w:rFonts w:ascii="Times New Roman" w:hAnsi="Times New Roman"/>
          <w:sz w:val="28"/>
        </w:rPr>
        <w:t>Отчеты</w:t>
      </w:r>
    </w:p>
    <w:p w:rsidR="009022DC" w:rsidRDefault="009022DC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Исполнение бюджета заключается в обеспечении </w:t>
      </w:r>
      <w:r w:rsidR="009022DC" w:rsidRPr="009960FB">
        <w:rPr>
          <w:rFonts w:ascii="Times New Roman" w:hAnsi="Times New Roman"/>
          <w:sz w:val="28"/>
        </w:rPr>
        <w:t>своевременного</w:t>
      </w:r>
      <w:r w:rsidRPr="009960FB">
        <w:rPr>
          <w:rFonts w:ascii="Times New Roman" w:hAnsi="Times New Roman"/>
          <w:sz w:val="28"/>
        </w:rPr>
        <w:t xml:space="preserve"> и полного поступления средств по всем запланированным источникам доходов, и </w:t>
      </w:r>
      <w:r w:rsidR="009022DC" w:rsidRPr="009960FB">
        <w:rPr>
          <w:rFonts w:ascii="Times New Roman" w:hAnsi="Times New Roman"/>
          <w:sz w:val="28"/>
        </w:rPr>
        <w:t>бесперебойного</w:t>
      </w:r>
      <w:r w:rsidRPr="009960FB">
        <w:rPr>
          <w:rFonts w:ascii="Times New Roman" w:hAnsi="Times New Roman"/>
          <w:sz w:val="28"/>
        </w:rPr>
        <w:t xml:space="preserve"> финансирования всех расходов бюджетам на текущий год. Контроль за исполнением бюджета осуществляет </w:t>
      </w:r>
      <w:r w:rsidR="009022DC" w:rsidRPr="009960FB">
        <w:rPr>
          <w:rFonts w:ascii="Times New Roman" w:hAnsi="Times New Roman"/>
          <w:sz w:val="28"/>
        </w:rPr>
        <w:t>Минфин</w:t>
      </w:r>
      <w:r w:rsidRPr="009960FB">
        <w:rPr>
          <w:rFonts w:ascii="Times New Roman" w:hAnsi="Times New Roman"/>
          <w:sz w:val="28"/>
        </w:rPr>
        <w:t xml:space="preserve">, </w:t>
      </w:r>
      <w:r w:rsidR="009022DC">
        <w:rPr>
          <w:rFonts w:ascii="Times New Roman" w:hAnsi="Times New Roman"/>
          <w:sz w:val="28"/>
        </w:rPr>
        <w:t>р</w:t>
      </w:r>
      <w:r w:rsidRPr="009960FB">
        <w:rPr>
          <w:rFonts w:ascii="Times New Roman" w:hAnsi="Times New Roman"/>
          <w:sz w:val="28"/>
        </w:rPr>
        <w:t>еспубликанский бюджет исполняется в со</w:t>
      </w:r>
      <w:r w:rsidR="009022DC">
        <w:rPr>
          <w:rFonts w:ascii="Times New Roman" w:hAnsi="Times New Roman"/>
          <w:sz w:val="28"/>
        </w:rPr>
        <w:t>ответствии с бюджетной росписью</w:t>
      </w:r>
      <w:r w:rsidRPr="009960FB">
        <w:rPr>
          <w:rFonts w:ascii="Times New Roman" w:hAnsi="Times New Roman"/>
          <w:sz w:val="28"/>
        </w:rPr>
        <w:t>. Это документ подтверждающий распределение доходов</w:t>
      </w:r>
      <w:r w:rsidR="009022DC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бюджета. Бюджетная смета это основной финансовый план, который определяет объем, целевое направление и распределение бюджетных средств в соответствии с бюджетной росписью, для выполнения бюджет</w:t>
      </w:r>
      <w:r w:rsidR="004D575F">
        <w:rPr>
          <w:rFonts w:ascii="Times New Roman" w:hAnsi="Times New Roman"/>
          <w:sz w:val="28"/>
        </w:rPr>
        <w:t>ной организацией своих функций,</w:t>
      </w:r>
      <w:r w:rsidRPr="009960FB">
        <w:rPr>
          <w:rFonts w:ascii="Times New Roman" w:hAnsi="Times New Roman"/>
          <w:sz w:val="28"/>
        </w:rPr>
        <w:t xml:space="preserve"> исполнение бюджета по доходам предусматривает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-1-зачисление доходов бюджета на единый казначейский счет.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-2</w:t>
      </w:r>
      <w:r w:rsidR="004D575F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</w:t>
      </w:r>
      <w:r w:rsidR="004D575F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распределение в </w:t>
      </w:r>
      <w:r w:rsidR="004D575F" w:rsidRPr="009960FB">
        <w:rPr>
          <w:rFonts w:ascii="Times New Roman" w:hAnsi="Times New Roman"/>
          <w:sz w:val="28"/>
        </w:rPr>
        <w:t>соответствии</w:t>
      </w:r>
      <w:r w:rsidRPr="009960FB">
        <w:rPr>
          <w:rFonts w:ascii="Times New Roman" w:hAnsi="Times New Roman"/>
          <w:sz w:val="28"/>
        </w:rPr>
        <w:t xml:space="preserve"> с законом о республиканском бюджете регулирующих доходов, и зачисления </w:t>
      </w:r>
      <w:r w:rsidR="004D575F" w:rsidRPr="009960FB">
        <w:rPr>
          <w:rFonts w:ascii="Times New Roman" w:hAnsi="Times New Roman"/>
          <w:sz w:val="28"/>
        </w:rPr>
        <w:t>пр</w:t>
      </w:r>
      <w:r w:rsidR="004D575F">
        <w:rPr>
          <w:rFonts w:ascii="Times New Roman" w:hAnsi="Times New Roman"/>
          <w:sz w:val="28"/>
        </w:rPr>
        <w:t>и</w:t>
      </w:r>
      <w:r w:rsidR="004D575F" w:rsidRPr="009960FB">
        <w:rPr>
          <w:rFonts w:ascii="Times New Roman" w:hAnsi="Times New Roman"/>
          <w:sz w:val="28"/>
        </w:rPr>
        <w:t>читающейся</w:t>
      </w:r>
      <w:r w:rsidRPr="009960FB">
        <w:rPr>
          <w:rFonts w:ascii="Times New Roman" w:hAnsi="Times New Roman"/>
          <w:sz w:val="28"/>
        </w:rPr>
        <w:t xml:space="preserve"> доли в доход местных бюджетов.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-3-учет и отчетность по исполнению доходной части республиканского бюджета.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Подготовка отчета об исполнении респ. Бюджета осущ-ся </w:t>
      </w:r>
      <w:r w:rsidR="004D575F" w:rsidRPr="009960FB">
        <w:rPr>
          <w:rFonts w:ascii="Times New Roman" w:hAnsi="Times New Roman"/>
          <w:sz w:val="28"/>
        </w:rPr>
        <w:t>Минфином</w:t>
      </w:r>
      <w:r w:rsidRPr="009960FB">
        <w:rPr>
          <w:rFonts w:ascii="Times New Roman" w:hAnsi="Times New Roman"/>
          <w:sz w:val="28"/>
        </w:rPr>
        <w:t xml:space="preserve">. Распорядители средств республиканского бюджета на основе бухгалтерской отчетности, получатели бюджетных средств в установленном порядке составляют и предоставляют в </w:t>
      </w:r>
      <w:r w:rsidR="004D575F" w:rsidRPr="009960FB">
        <w:rPr>
          <w:rFonts w:ascii="Times New Roman" w:hAnsi="Times New Roman"/>
          <w:sz w:val="28"/>
        </w:rPr>
        <w:t>Минфин</w:t>
      </w:r>
      <w:r w:rsidRPr="009960FB">
        <w:rPr>
          <w:rFonts w:ascii="Times New Roman" w:hAnsi="Times New Roman"/>
          <w:sz w:val="28"/>
        </w:rPr>
        <w:t xml:space="preserve"> годовую бухгалтерскую отчетность.. Отчет в форме проекта закона до 1 марта года следующего за отчетным вносится на рассмотрение правительства, которое в течение 5 дне</w:t>
      </w:r>
      <w:r w:rsidR="004D575F">
        <w:rPr>
          <w:rFonts w:ascii="Times New Roman" w:hAnsi="Times New Roman"/>
          <w:sz w:val="28"/>
        </w:rPr>
        <w:t>й</w:t>
      </w:r>
      <w:r w:rsidRPr="009960FB">
        <w:rPr>
          <w:rFonts w:ascii="Times New Roman" w:hAnsi="Times New Roman"/>
          <w:sz w:val="28"/>
        </w:rPr>
        <w:t>, направляет проект закона об утверждении отчета в КГК для подготовки заключения об исполнении республиканского бюджета.</w:t>
      </w:r>
      <w:r w:rsidR="004D575F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КГ</w:t>
      </w:r>
      <w:r w:rsidRPr="004D575F">
        <w:rPr>
          <w:rFonts w:ascii="Times New Roman" w:hAnsi="Times New Roman"/>
          <w:caps/>
          <w:sz w:val="28"/>
        </w:rPr>
        <w:t>к</w:t>
      </w:r>
      <w:r w:rsidRPr="009960FB">
        <w:rPr>
          <w:rFonts w:ascii="Times New Roman" w:hAnsi="Times New Roman"/>
          <w:sz w:val="28"/>
        </w:rPr>
        <w:t xml:space="preserve"> не позднее 15 мая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 xml:space="preserve">года следующего за отчетным вносит заключение на рассмотрение </w:t>
      </w:r>
      <w:r w:rsidR="004D575F" w:rsidRPr="009960FB">
        <w:rPr>
          <w:rFonts w:ascii="Times New Roman" w:hAnsi="Times New Roman"/>
          <w:sz w:val="28"/>
        </w:rPr>
        <w:t>парламента</w:t>
      </w:r>
      <w:r w:rsidRPr="009960FB">
        <w:rPr>
          <w:rFonts w:ascii="Times New Roman" w:hAnsi="Times New Roman"/>
          <w:sz w:val="28"/>
        </w:rPr>
        <w:t xml:space="preserve"> РБ. Парламент вносит в палату представителей проект закона об утверждении отчета. </w:t>
      </w:r>
      <w:r w:rsidRPr="004D575F">
        <w:rPr>
          <w:rFonts w:ascii="Times New Roman" w:hAnsi="Times New Roman"/>
          <w:caps/>
          <w:sz w:val="28"/>
        </w:rPr>
        <w:t>п</w:t>
      </w:r>
      <w:r w:rsidRPr="009960FB">
        <w:rPr>
          <w:rFonts w:ascii="Times New Roman" w:hAnsi="Times New Roman"/>
          <w:sz w:val="28"/>
        </w:rPr>
        <w:t xml:space="preserve">ри </w:t>
      </w:r>
      <w:r w:rsidR="004D575F" w:rsidRPr="009960FB">
        <w:rPr>
          <w:rFonts w:ascii="Times New Roman" w:hAnsi="Times New Roman"/>
          <w:sz w:val="28"/>
        </w:rPr>
        <w:t>подготовке</w:t>
      </w:r>
      <w:r w:rsidRPr="009960FB">
        <w:rPr>
          <w:rFonts w:ascii="Times New Roman" w:hAnsi="Times New Roman"/>
          <w:sz w:val="28"/>
        </w:rPr>
        <w:t xml:space="preserve"> </w:t>
      </w:r>
      <w:r w:rsidR="004D575F" w:rsidRPr="009960FB">
        <w:rPr>
          <w:rFonts w:ascii="Times New Roman" w:hAnsi="Times New Roman"/>
          <w:sz w:val="28"/>
        </w:rPr>
        <w:t>проекта</w:t>
      </w:r>
      <w:r w:rsidRPr="009960FB">
        <w:rPr>
          <w:rFonts w:ascii="Times New Roman" w:hAnsi="Times New Roman"/>
          <w:sz w:val="28"/>
        </w:rPr>
        <w:t xml:space="preserve"> закона об утверждении отчета составляются следующие документы.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—1—сведения о расходовании средств резервных фондов республиканског</w:t>
      </w:r>
      <w:r w:rsidR="004D575F">
        <w:rPr>
          <w:rFonts w:ascii="Times New Roman" w:hAnsi="Times New Roman"/>
          <w:sz w:val="28"/>
        </w:rPr>
        <w:t>о бюджета.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-2-сведения о пре</w:t>
      </w:r>
      <w:r w:rsidR="000617DB" w:rsidRPr="009960FB">
        <w:rPr>
          <w:rFonts w:ascii="Times New Roman" w:hAnsi="Times New Roman"/>
          <w:sz w:val="28"/>
        </w:rPr>
        <w:t>доставлен</w:t>
      </w:r>
      <w:r>
        <w:rPr>
          <w:rFonts w:ascii="Times New Roman" w:hAnsi="Times New Roman"/>
          <w:sz w:val="28"/>
        </w:rPr>
        <w:t>ных гарантиях правительства РБ,</w:t>
      </w:r>
    </w:p>
    <w:p w:rsidR="000617DB" w:rsidRPr="009960F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-3-сведения о состоянии госд</w:t>
      </w:r>
      <w:r w:rsidR="000617DB" w:rsidRPr="009960FB">
        <w:rPr>
          <w:rFonts w:ascii="Times New Roman" w:hAnsi="Times New Roman"/>
          <w:sz w:val="28"/>
        </w:rPr>
        <w:t xml:space="preserve">олга </w:t>
      </w:r>
      <w:r w:rsidR="000617DB" w:rsidRPr="004D575F">
        <w:rPr>
          <w:rFonts w:ascii="Times New Roman" w:hAnsi="Times New Roman"/>
          <w:caps/>
          <w:sz w:val="28"/>
        </w:rPr>
        <w:t>р</w:t>
      </w:r>
      <w:r w:rsidR="000617DB" w:rsidRPr="009960FB">
        <w:rPr>
          <w:rFonts w:ascii="Times New Roman" w:hAnsi="Times New Roman"/>
          <w:sz w:val="28"/>
        </w:rPr>
        <w:t>Б.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 w:rsidR="000617DB" w:rsidRPr="009960FB">
        <w:rPr>
          <w:rFonts w:ascii="Times New Roman" w:hAnsi="Times New Roman"/>
          <w:sz w:val="28"/>
        </w:rPr>
        <w:t>Правовое регулирование государст</w:t>
      </w:r>
      <w:r>
        <w:rPr>
          <w:rFonts w:ascii="Times New Roman" w:hAnsi="Times New Roman"/>
          <w:sz w:val="28"/>
        </w:rPr>
        <w:t>венных целевых денежных фондов</w:t>
      </w:r>
    </w:p>
    <w:p w:rsidR="004D575F" w:rsidRPr="009960F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ГЦДФ – предст</w:t>
      </w:r>
      <w:r w:rsidR="004D575F">
        <w:rPr>
          <w:rFonts w:ascii="Times New Roman" w:hAnsi="Times New Roman"/>
          <w:sz w:val="28"/>
        </w:rPr>
        <w:t>авляет</w:t>
      </w:r>
      <w:r w:rsidRPr="009960FB">
        <w:rPr>
          <w:rFonts w:ascii="Times New Roman" w:hAnsi="Times New Roman"/>
          <w:sz w:val="28"/>
        </w:rPr>
        <w:t xml:space="preserve"> собой особую форму образования и расходования денежных средств, направленных на обеспечение, строго целевого финансирования конкретных мероприятий на наиболее приоритетных участках соц</w:t>
      </w:r>
      <w:r w:rsidR="004D575F">
        <w:rPr>
          <w:rFonts w:ascii="Times New Roman" w:hAnsi="Times New Roman"/>
          <w:sz w:val="28"/>
        </w:rPr>
        <w:t>иально</w:t>
      </w:r>
      <w:r w:rsidRPr="009960FB">
        <w:rPr>
          <w:rFonts w:ascii="Times New Roman" w:hAnsi="Times New Roman"/>
          <w:sz w:val="28"/>
        </w:rPr>
        <w:t xml:space="preserve">го и экономического развития. Выделяют характерные </w:t>
      </w:r>
      <w:r w:rsidR="004D575F" w:rsidRPr="009960FB">
        <w:rPr>
          <w:rFonts w:ascii="Times New Roman" w:hAnsi="Times New Roman"/>
          <w:sz w:val="28"/>
        </w:rPr>
        <w:t>черты</w:t>
      </w:r>
      <w:r w:rsidRPr="009960FB">
        <w:rPr>
          <w:rFonts w:ascii="Times New Roman" w:hAnsi="Times New Roman"/>
          <w:sz w:val="28"/>
        </w:rPr>
        <w:t xml:space="preserve"> ГЦДФ-1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-1-создаются только компетентными гос</w:t>
      </w:r>
      <w:r w:rsidR="004D575F">
        <w:rPr>
          <w:rFonts w:ascii="Times New Roman" w:hAnsi="Times New Roman"/>
          <w:sz w:val="28"/>
        </w:rPr>
        <w:t>о</w:t>
      </w:r>
      <w:r w:rsidRPr="009960FB">
        <w:rPr>
          <w:rFonts w:ascii="Times New Roman" w:hAnsi="Times New Roman"/>
          <w:sz w:val="28"/>
        </w:rPr>
        <w:t>рганами.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 xml:space="preserve">-2- имеют </w:t>
      </w:r>
      <w:r w:rsidR="004D575F" w:rsidRPr="009960FB">
        <w:rPr>
          <w:rFonts w:ascii="Times New Roman" w:hAnsi="Times New Roman"/>
          <w:sz w:val="28"/>
        </w:rPr>
        <w:t>строго</w:t>
      </w:r>
      <w:r w:rsidRPr="009960FB">
        <w:rPr>
          <w:rFonts w:ascii="Times New Roman" w:hAnsi="Times New Roman"/>
          <w:sz w:val="28"/>
        </w:rPr>
        <w:t xml:space="preserve"> определенную цель создания и функционирования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-3-их правовое положе</w:t>
      </w:r>
      <w:r w:rsidR="004D575F">
        <w:rPr>
          <w:rFonts w:ascii="Times New Roman" w:hAnsi="Times New Roman"/>
          <w:sz w:val="28"/>
        </w:rPr>
        <w:t>ние определяется конкретным НПА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ГЦДФ можно классифицировать по основаниям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1</w:t>
      </w:r>
      <w:r w:rsidR="004D575F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sz w:val="28"/>
        </w:rPr>
        <w:t>-</w:t>
      </w:r>
      <w:r w:rsidR="004D575F">
        <w:rPr>
          <w:rFonts w:ascii="Times New Roman" w:hAnsi="Times New Roman"/>
          <w:sz w:val="28"/>
        </w:rPr>
        <w:t xml:space="preserve"> по правовому положению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++государственные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++местные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2—по целевому назначению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++экономические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++социальные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–3—в зависимости от сроков создания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++на постоянной основе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++временные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–4—по степени закрепленности в бюджете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++бюджетные фонды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++внебюджетные фонды</w:t>
      </w:r>
      <w:r w:rsidR="004D575F">
        <w:rPr>
          <w:rFonts w:ascii="Times New Roman" w:hAnsi="Times New Roman"/>
          <w:sz w:val="28"/>
        </w:rPr>
        <w:t xml:space="preserve"> (</w:t>
      </w:r>
      <w:r w:rsidRPr="009960FB">
        <w:rPr>
          <w:rFonts w:ascii="Times New Roman" w:hAnsi="Times New Roman"/>
          <w:sz w:val="28"/>
        </w:rPr>
        <w:t>фонд соц защиты населения.) Ст.</w:t>
      </w:r>
      <w:r w:rsidR="004D575F">
        <w:rPr>
          <w:rFonts w:ascii="Times New Roman" w:hAnsi="Times New Roman"/>
          <w:sz w:val="28"/>
        </w:rPr>
        <w:t>2 закона РЮ о бюджет закрепляет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–республиканский дорожный фонд,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++фонд охраны и природы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+++фонд национального развития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+++инновационные фонды.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="000617DB" w:rsidRPr="009960FB">
        <w:rPr>
          <w:rFonts w:ascii="Times New Roman" w:hAnsi="Times New Roman"/>
          <w:sz w:val="28"/>
        </w:rPr>
        <w:t>Система</w:t>
      </w:r>
      <w:r>
        <w:rPr>
          <w:rFonts w:ascii="Times New Roman" w:hAnsi="Times New Roman"/>
          <w:sz w:val="28"/>
        </w:rPr>
        <w:t xml:space="preserve"> и виды государственных доходов</w:t>
      </w:r>
    </w:p>
    <w:p w:rsidR="004D575F" w:rsidRPr="009960F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bCs/>
          <w:sz w:val="28"/>
          <w:u w:val="single"/>
        </w:rPr>
        <w:t>Государственные доходы</w:t>
      </w:r>
      <w:r w:rsidRPr="009960FB">
        <w:rPr>
          <w:sz w:val="28"/>
        </w:rPr>
        <w:t xml:space="preserve"> – финансово-материальные ресурсы, поступающие во владение, пользование или собственность государства и используемые для осуществления им своих функций и задач.</w:t>
      </w:r>
      <w:r w:rsidR="009960FB" w:rsidRPr="009960FB">
        <w:rPr>
          <w:sz w:val="28"/>
        </w:rPr>
        <w:t xml:space="preserve"> </w:t>
      </w:r>
      <w:r w:rsidRPr="009960FB">
        <w:rPr>
          <w:sz w:val="28"/>
          <w:u w:val="single"/>
        </w:rPr>
        <w:t>В целом государственные доходы подразделяются на</w:t>
      </w:r>
      <w:r w:rsidRPr="009960FB">
        <w:rPr>
          <w:sz w:val="28"/>
        </w:rPr>
        <w:t>:</w:t>
      </w:r>
    </w:p>
    <w:p w:rsidR="000617DB" w:rsidRPr="009960FB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централизованные (бюджет и внебюджетные государственные целевые фонды);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децентрализованные (средства, остающиеся в распоряжении хозяйствующих субъектов государственной формы собственно</w:t>
      </w:r>
      <w:r w:rsidR="004D575F">
        <w:rPr>
          <w:sz w:val="28"/>
        </w:rPr>
        <w:t>сти.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Они формируются за счёт прибыли, остающейся в распоряжении этих субъектов, после расчётов с государством).</w:t>
      </w:r>
    </w:p>
    <w:p w:rsidR="004D575F" w:rsidRDefault="000617DB" w:rsidP="009960FB">
      <w:pPr>
        <w:spacing w:line="360" w:lineRule="auto"/>
        <w:ind w:firstLine="709"/>
        <w:jc w:val="both"/>
        <w:rPr>
          <w:iCs/>
          <w:sz w:val="28"/>
          <w:u w:val="single"/>
        </w:rPr>
      </w:pPr>
      <w:r w:rsidRPr="009960FB">
        <w:rPr>
          <w:iCs/>
          <w:sz w:val="28"/>
          <w:u w:val="single"/>
        </w:rPr>
        <w:t>Источники поступления доходов государству:</w:t>
      </w:r>
    </w:p>
    <w:p w:rsidR="000617DB" w:rsidRPr="009960FB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Поступления от государственного имущества (обязательные платежи и сборы; платежи, поступающие в виде арендной платы от использования государственного имущества юридическими и физическими лицами по договору аренды; поступления от разгосударствления и приватизации государственного имущества).</w:t>
      </w:r>
      <w:r w:rsidRPr="009960FB">
        <w:rPr>
          <w:iCs/>
          <w:sz w:val="28"/>
          <w:u w:val="single"/>
        </w:rPr>
        <w:t xml:space="preserve"> </w:t>
      </w:r>
      <w:r w:rsidRPr="009960FB">
        <w:rPr>
          <w:sz w:val="28"/>
          <w:u w:val="single"/>
        </w:rPr>
        <w:t>Поступления от негосударственных</w:t>
      </w:r>
      <w:r w:rsidRPr="009960FB">
        <w:rPr>
          <w:sz w:val="28"/>
        </w:rPr>
        <w:t xml:space="preserve"> юридических лиц (налоги и сборы, неналоговые платежи). Граждане, физические лица (налоги, сборы, пошлины, денежные вклады).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17DB" w:rsidRPr="009960F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18. </w:t>
      </w:r>
      <w:r>
        <w:rPr>
          <w:rFonts w:ascii="Times New Roman" w:hAnsi="Times New Roman"/>
          <w:sz w:val="28"/>
        </w:rPr>
        <w:t>Виды налогов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z w:val="28"/>
        </w:rPr>
        <w:t>Налоги – одно из проявлений суверенитета государства. Право устанавливать налоги всегда было частью суверенных прав государства, наряду с чеканкой монеты и отправлением правосудия. Действующее законодательство определяет понятие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bCs/>
          <w:iCs/>
          <w:sz w:val="28"/>
        </w:rPr>
        <w:t>налога</w:t>
      </w:r>
      <w:r w:rsidRPr="009960FB">
        <w:rPr>
          <w:rFonts w:ascii="Times New Roman" w:hAnsi="Times New Roman"/>
          <w:sz w:val="28"/>
        </w:rPr>
        <w:t xml:space="preserve"> как «</w:t>
      </w:r>
      <w:r w:rsidRPr="009960FB">
        <w:rPr>
          <w:rFonts w:ascii="Times New Roman" w:hAnsi="Times New Roman"/>
          <w:snapToGrid w:val="0"/>
          <w:sz w:val="28"/>
        </w:rPr>
        <w:t>обязательного индивидуально безвозмездного платежа, взимаемого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республиканский и (или) местные бюджеты»</w:t>
      </w:r>
      <w:r w:rsidRPr="009960FB">
        <w:rPr>
          <w:rFonts w:ascii="Times New Roman" w:hAnsi="Times New Roman"/>
          <w:bCs/>
          <w:iCs/>
          <w:snapToGrid w:val="0"/>
          <w:sz w:val="28"/>
        </w:rPr>
        <w:t xml:space="preserve"> Республиканскими</w:t>
      </w:r>
      <w:r w:rsidRPr="009960FB">
        <w:rPr>
          <w:rFonts w:ascii="Times New Roman" w:hAnsi="Times New Roman"/>
          <w:snapToGrid w:val="0"/>
          <w:sz w:val="28"/>
        </w:rPr>
        <w:t xml:space="preserve"> признаются налоги, установленные законодательными актами и обязательные к уплате на всей территории Республики Беларусь.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z w:val="28"/>
        </w:rPr>
        <w:t xml:space="preserve">По действующему законодательству к ним относятся: </w:t>
      </w:r>
      <w:r w:rsidRPr="009960FB">
        <w:rPr>
          <w:rFonts w:ascii="Times New Roman" w:hAnsi="Times New Roman"/>
          <w:snapToGrid w:val="0"/>
          <w:sz w:val="28"/>
        </w:rPr>
        <w:t>+++налог на добавленную стоимость;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+++акцизы;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+++налог на прибыль;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+++налоги на доходы;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+++подоходный налог с физических лиц;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+++экологический налог;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bCs/>
          <w:iCs/>
          <w:snapToGrid w:val="0"/>
          <w:sz w:val="28"/>
        </w:rPr>
        <w:t>Местными</w:t>
      </w:r>
      <w:r w:rsidRPr="009960FB">
        <w:rPr>
          <w:rFonts w:ascii="Times New Roman" w:hAnsi="Times New Roman"/>
          <w:snapToGrid w:val="0"/>
          <w:sz w:val="28"/>
        </w:rPr>
        <w:t xml:space="preserve"> признаются налоги, устанавливаемые нормативными правовыми актами (решениями) местных Советов депутатов в соответствии с Налоговым кодексом и обязательные к уплате на соответствующих территори</w:t>
      </w:r>
      <w:r w:rsidR="004D575F">
        <w:rPr>
          <w:rFonts w:ascii="Times New Roman" w:hAnsi="Times New Roman"/>
          <w:snapToGrid w:val="0"/>
          <w:sz w:val="28"/>
        </w:rPr>
        <w:t>ях.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+++налог с розничных продаж;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+++налог за услуги;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+++налог на рекламу;</w:t>
      </w:r>
    </w:p>
    <w:p w:rsidR="004D575F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9960FB">
        <w:rPr>
          <w:rFonts w:ascii="Times New Roman" w:hAnsi="Times New Roman"/>
          <w:snapToGrid w:val="0"/>
          <w:sz w:val="28"/>
        </w:rPr>
        <w:t>+++сборы с пользователей.</w:t>
      </w:r>
    </w:p>
    <w:p w:rsidR="000617DB" w:rsidRPr="009960F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sz w:val="28"/>
        </w:rPr>
        <w:t>По способу взимания налоги подразделяются на прямые и косвенные.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bCs/>
          <w:iCs/>
          <w:sz w:val="28"/>
        </w:rPr>
        <w:t>Прямые</w:t>
      </w:r>
      <w:r w:rsidRPr="009960FB">
        <w:rPr>
          <w:rFonts w:ascii="Times New Roman" w:hAnsi="Times New Roman"/>
          <w:sz w:val="28"/>
        </w:rPr>
        <w:t xml:space="preserve"> налоги взимаются непосредственно с доходов и имущества плательщиков, при этом юридический и фактический плательщик совпадают. </w:t>
      </w:r>
      <w:r w:rsidRPr="009960FB">
        <w:rPr>
          <w:rFonts w:ascii="Times New Roman" w:hAnsi="Times New Roman"/>
          <w:bCs/>
          <w:iCs/>
          <w:sz w:val="28"/>
        </w:rPr>
        <w:t>Косвенные</w:t>
      </w:r>
      <w:r w:rsidRPr="009960FB">
        <w:rPr>
          <w:rFonts w:ascii="Times New Roman" w:hAnsi="Times New Roman"/>
          <w:sz w:val="28"/>
        </w:rPr>
        <w:t xml:space="preserve"> налоги включаются в цену товара или услуги в виде надбавки к цене. Здесь фактическим плательщиком является потребитель товаров (работ, услуг), а юридическая обязанность внесения их в бюджет возлагается на продавца. </w:t>
      </w:r>
      <w:r w:rsidRPr="009960FB">
        <w:rPr>
          <w:rFonts w:ascii="Times New Roman" w:hAnsi="Times New Roman"/>
          <w:bCs/>
          <w:iCs/>
          <w:sz w:val="28"/>
        </w:rPr>
        <w:t>Закрепленные</w:t>
      </w:r>
      <w:r w:rsidRPr="009960FB">
        <w:rPr>
          <w:rFonts w:ascii="Times New Roman" w:hAnsi="Times New Roman"/>
          <w:sz w:val="28"/>
        </w:rPr>
        <w:t xml:space="preserve"> налоги полностью поступают в тот или иной бюджет.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bCs/>
          <w:iCs/>
          <w:sz w:val="28"/>
        </w:rPr>
        <w:t>Регулирующие</w:t>
      </w:r>
      <w:r w:rsidRPr="009960FB">
        <w:rPr>
          <w:rFonts w:ascii="Times New Roman" w:hAnsi="Times New Roman"/>
          <w:sz w:val="28"/>
        </w:rPr>
        <w:t xml:space="preserve"> налоги поступают одновременно в бюджеты различных уровней в пропорции, установленной Законом о бюджете Республики Беларусь на конкретный финансовый год. </w:t>
      </w:r>
      <w:r w:rsidRPr="009960FB">
        <w:rPr>
          <w:rFonts w:ascii="Times New Roman" w:hAnsi="Times New Roman"/>
          <w:bCs/>
          <w:iCs/>
          <w:sz w:val="28"/>
        </w:rPr>
        <w:t>Общие</w:t>
      </w:r>
      <w:r w:rsidRPr="009960FB">
        <w:rPr>
          <w:rFonts w:ascii="Times New Roman" w:hAnsi="Times New Roman"/>
          <w:sz w:val="28"/>
        </w:rPr>
        <w:t xml:space="preserve"> налоги предназначены для формирования доходной части бюджета в целом (налог на добавленную стоимость, налог на прибыль и др.), 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17DB" w:rsidRPr="009960F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19. </w:t>
      </w:r>
      <w:r w:rsidR="000617DB" w:rsidRPr="009960FB">
        <w:rPr>
          <w:rFonts w:ascii="Times New Roman" w:hAnsi="Times New Roman"/>
          <w:sz w:val="28"/>
          <w:szCs w:val="24"/>
        </w:rPr>
        <w:t xml:space="preserve">Налоговое право республики </w:t>
      </w:r>
      <w:r w:rsidRPr="009960FB">
        <w:rPr>
          <w:rFonts w:ascii="Times New Roman" w:hAnsi="Times New Roman"/>
          <w:sz w:val="28"/>
          <w:szCs w:val="24"/>
        </w:rPr>
        <w:t>Беларусь</w:t>
      </w:r>
    </w:p>
    <w:p w:rsidR="004D575F" w:rsidRDefault="004D575F" w:rsidP="009960FB">
      <w:pPr>
        <w:spacing w:line="360" w:lineRule="auto"/>
        <w:ind w:firstLine="709"/>
        <w:jc w:val="both"/>
        <w:rPr>
          <w:sz w:val="28"/>
        </w:rPr>
      </w:pPr>
    </w:p>
    <w:p w:rsidR="000617DB" w:rsidRPr="009960FB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Налоговое право, являясь институтом финансового права, представляет собой совокупность правовых норм, устанавливающих различные виды обязательных платежей, порядок, регулирующий отношения, связанные с возникновением, изменением и прекращением налоговых обязанностей. Основными характеристиками любого института права являются предмет и метод правового регулирования. К предмету налогового права вполне правомерно отнести спектр общественных отношений, связанных с вопросами установления и взимания налогов с организаций и физических лиц.</w:t>
      </w:r>
      <w:r w:rsidR="004D575F">
        <w:rPr>
          <w:sz w:val="28"/>
        </w:rPr>
        <w:t xml:space="preserve"> </w:t>
      </w:r>
      <w:r w:rsidRPr="009960FB">
        <w:rPr>
          <w:sz w:val="28"/>
          <w:u w:val="single"/>
        </w:rPr>
        <w:t>Налоговое право регулирует</w:t>
      </w:r>
      <w:r w:rsidRPr="009960FB">
        <w:rPr>
          <w:sz w:val="28"/>
        </w:rPr>
        <w:t xml:space="preserve"> отношения с участием государства, обеспечивающие общий (публичный) интерес. Метод налогового права – совокупность и сочетание приемов, способов воздействия права на общественные отношения в области налогообложения.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Налоговое право использует метод властных полномочий, с присущими данному институту особенностями, позволяющими не отождествлять метод налогового и административного права. Суть его заключается в том, что участники налоговых правоотношений неравноправны. Одна сторона (государственный орган) уполномочена требовать у другой стороны (организация или физическое лицо) обязательного исполнения установленного предписания. Действенность требования обеспечивается государственным принуждением.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Для налогового права характерны следующие принципы: Принцип публичности установления и взимания налогов и сборов. Это означает, что обязательные платежи устанавливаются с целью создания централизованных фондов финансовых средств субъектов публичной власти и имеют общественно возмездный характер. Государство не должно финансировать потребности, отличные от потребностей общества. Принцип законности является общим для всех правовых институтов.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Данный принцип предполагает, что исполнительные органы (должностные лица) при применении налогово-правовых норм обязаны строго соблюдать Конституцию и законы Республи</w:t>
      </w:r>
      <w:r w:rsidR="004D575F">
        <w:rPr>
          <w:sz w:val="28"/>
        </w:rPr>
        <w:t xml:space="preserve">ки Беларусь. </w:t>
      </w:r>
      <w:r w:rsidRPr="009960FB">
        <w:rPr>
          <w:sz w:val="28"/>
        </w:rPr>
        <w:t>Любой из субъектов налоговых правоотношений имеет право на восстановление своих прав и законных интересов. Принцип юридического равенства налогоплательщиков. Под равенством налогоплательщиков понимаются их общие и равные права и ответственность в сфере налогообложения. Ни для кого не должны предусматриваться такие права и (или) ответственность, которые не могли бы быть распространены на других. Принцип всеобщности (обязательности). Каждое лицо обязано уплачивать установленные законодательством налоги, сборы и пошлины, по которым оно признается плательщиком. Данный принцип нашел свое конституционное закрепление в ст.56 Принцип равномерного распределения налоговой нагрузки. В отличие от принципов равенства и всеобщности, устанавливающих формально-юридическое равенство налогоплательщиков, данный принцип направлен на соблюдение экономического равенства, которое достигается на основе сопоставления экономических возможностей различных категорий налогоплательщиков и доли средств, изымаемых у них посредством налогов. Принцип стабильности налогового законодательства заключается в неизменности (стабильности) норм и правил, регулирующих сферу налоговых правоотношений. Использование данного принципа при формировании налоговых систем подавляющего большинства развитых стран предполагает, что изменения в налоговое законодательство не должны вноситься в течение финансового года, а общие правила не могут изменяться (отменяться) до того срока, который был первонач</w:t>
      </w:r>
      <w:r w:rsidR="004D575F">
        <w:rPr>
          <w:sz w:val="28"/>
        </w:rPr>
        <w:t>ально установлен законодателем.</w:t>
      </w:r>
    </w:p>
    <w:p w:rsidR="004D575F" w:rsidRDefault="004D575F" w:rsidP="009960FB">
      <w:pPr>
        <w:spacing w:line="360" w:lineRule="auto"/>
        <w:ind w:firstLine="709"/>
        <w:jc w:val="both"/>
        <w:rPr>
          <w:sz w:val="28"/>
        </w:rPr>
      </w:pPr>
    </w:p>
    <w:p w:rsidR="000617DB" w:rsidRPr="009960FB" w:rsidRDefault="004D575F" w:rsidP="009960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20. </w:t>
      </w:r>
      <w:r w:rsidR="000617DB" w:rsidRPr="009960FB">
        <w:rPr>
          <w:sz w:val="28"/>
        </w:rPr>
        <w:t>Правовое регулирование взимания косвенных налогов</w:t>
      </w:r>
    </w:p>
    <w:p w:rsidR="004D575F" w:rsidRDefault="004D575F" w:rsidP="009960FB">
      <w:pPr>
        <w:spacing w:line="360" w:lineRule="auto"/>
        <w:ind w:firstLine="709"/>
        <w:jc w:val="both"/>
        <w:rPr>
          <w:bCs/>
          <w:iCs/>
          <w:sz w:val="28"/>
        </w:rPr>
      </w:pPr>
    </w:p>
    <w:p w:rsidR="000617DB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bCs/>
          <w:iCs/>
          <w:sz w:val="28"/>
        </w:rPr>
        <w:t>Косвенные</w:t>
      </w:r>
      <w:r w:rsidRPr="009960FB">
        <w:rPr>
          <w:sz w:val="28"/>
        </w:rPr>
        <w:t xml:space="preserve"> налоги включаются в цену товара или услуги в виде надбавки к цене. Здесь фактическим плательщиком является потребитель товаров (работ, услуг), а юридическая обязанность внесения их в бюджет возлагается на продавца. В зависимости от объекта взимания косвенные налоги подразделяются на косвенные индивидуальные, которыми облагаются строго определенные группы товаров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(акцизы); косвенные универсальные, которыми облагаются все, за редким исключением, товары, работы, услуги (налог на добавленную стоимость).</w:t>
      </w:r>
    </w:p>
    <w:p w:rsidR="004D575F" w:rsidRPr="009960FB" w:rsidRDefault="004D575F" w:rsidP="009960FB">
      <w:pPr>
        <w:spacing w:line="360" w:lineRule="auto"/>
        <w:ind w:firstLine="709"/>
        <w:jc w:val="both"/>
        <w:rPr>
          <w:sz w:val="28"/>
        </w:rPr>
      </w:pPr>
    </w:p>
    <w:p w:rsidR="000617DB" w:rsidRPr="009960FB" w:rsidRDefault="004D575F" w:rsidP="009960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21. </w:t>
      </w:r>
      <w:r w:rsidR="000617DB" w:rsidRPr="009960FB">
        <w:rPr>
          <w:sz w:val="28"/>
        </w:rPr>
        <w:t>Правовое регули</w:t>
      </w:r>
      <w:r>
        <w:rPr>
          <w:sz w:val="28"/>
        </w:rPr>
        <w:t>рования взимания прямых налогов</w:t>
      </w:r>
    </w:p>
    <w:p w:rsidR="004D575F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</w:rPr>
      </w:pPr>
    </w:p>
    <w:p w:rsidR="000617DB" w:rsidRDefault="000617DB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60FB">
        <w:rPr>
          <w:rFonts w:ascii="Times New Roman" w:hAnsi="Times New Roman"/>
          <w:bCs/>
          <w:iCs/>
          <w:sz w:val="28"/>
        </w:rPr>
        <w:t>Прямые</w:t>
      </w:r>
      <w:r w:rsidRPr="009960FB">
        <w:rPr>
          <w:rFonts w:ascii="Times New Roman" w:hAnsi="Times New Roman"/>
          <w:sz w:val="28"/>
        </w:rPr>
        <w:t xml:space="preserve"> налоги взимаются непосредственно с доходов и имущества плательщиков, при этом юридический и фактический плательщик совпадают. В свою очередь, прямые налоги делятся личные и реальные.</w:t>
      </w:r>
      <w:r w:rsidR="009960FB" w:rsidRPr="009960FB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iCs/>
          <w:sz w:val="28"/>
        </w:rPr>
        <w:t>Личные прямые</w:t>
      </w:r>
      <w:r w:rsidRPr="009960FB">
        <w:rPr>
          <w:rFonts w:ascii="Times New Roman" w:hAnsi="Times New Roman"/>
          <w:sz w:val="28"/>
        </w:rPr>
        <w:t xml:space="preserve"> налоги уплачиваются с реально полученного налогоплательщиком дохода (прибыли), отражая при этом фактическую платежеспособность плательщика налога. К ним относятся налог на прибыль, подоходный налог с физических лиц и др.</w:t>
      </w:r>
      <w:r w:rsidR="004D575F">
        <w:rPr>
          <w:rFonts w:ascii="Times New Roman" w:hAnsi="Times New Roman"/>
          <w:sz w:val="28"/>
        </w:rPr>
        <w:t xml:space="preserve"> </w:t>
      </w:r>
      <w:r w:rsidRPr="009960FB">
        <w:rPr>
          <w:rFonts w:ascii="Times New Roman" w:hAnsi="Times New Roman"/>
          <w:iCs/>
          <w:sz w:val="28"/>
        </w:rPr>
        <w:t>Реальные прямые</w:t>
      </w:r>
      <w:r w:rsidRPr="009960FB">
        <w:rPr>
          <w:rFonts w:ascii="Times New Roman" w:hAnsi="Times New Roman"/>
          <w:sz w:val="28"/>
        </w:rPr>
        <w:t xml:space="preserve"> налоги уплачиваются не с действительных доходов, а с предполагаемого среднего дохода, получаемого от того или иного объекта налогооб</w:t>
      </w:r>
      <w:r w:rsidR="004D575F">
        <w:rPr>
          <w:rFonts w:ascii="Times New Roman" w:hAnsi="Times New Roman"/>
          <w:sz w:val="28"/>
        </w:rPr>
        <w:t>ложения (земельный налог и др.)</w:t>
      </w:r>
    </w:p>
    <w:p w:rsidR="004D575F" w:rsidRPr="009960FB" w:rsidRDefault="004D575F" w:rsidP="009960F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17DB" w:rsidRPr="009960FB" w:rsidRDefault="004D575F" w:rsidP="009960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22. </w:t>
      </w:r>
      <w:r w:rsidR="000617DB" w:rsidRPr="009960FB">
        <w:rPr>
          <w:sz w:val="28"/>
        </w:rPr>
        <w:t>Порядок устано</w:t>
      </w:r>
      <w:r>
        <w:rPr>
          <w:sz w:val="28"/>
        </w:rPr>
        <w:t>вления местных налогов и сборов</w:t>
      </w:r>
    </w:p>
    <w:p w:rsidR="004D575F" w:rsidRDefault="004D575F" w:rsidP="009960FB">
      <w:pPr>
        <w:spacing w:line="360" w:lineRule="auto"/>
        <w:ind w:firstLine="709"/>
        <w:jc w:val="both"/>
        <w:rPr>
          <w:sz w:val="28"/>
        </w:rPr>
      </w:pP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 xml:space="preserve">Местные налоги и сборы вводятся на соответствующих территориях с целью создания стабильных доходных источников местных бюджетов. В соответствии с законодательством Республики Беларусь в настоящее время существует довольно обширный перечень местных налогов и сборов, 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+++++++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налог с продаж товаров в розничной торговле.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Плательщиками налога с продаж товаров в розничной торговле являются организации, и индивидуальные предприниматели (за исключением индивидуальных предпринимателей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– плательщиков единого налога с индивидуальных предпринимателей и иных физических лиц</w:t>
      </w:r>
      <w:r w:rsidR="004D575F">
        <w:rPr>
          <w:sz w:val="28"/>
        </w:rPr>
        <w:t>. О</w:t>
      </w:r>
      <w:r w:rsidRPr="009960FB">
        <w:rPr>
          <w:sz w:val="28"/>
        </w:rPr>
        <w:t xml:space="preserve">бъектом налогообложения являются операции по реализации в розничной торговой сети товаров </w:t>
      </w:r>
      <w:r w:rsidRPr="009960FB">
        <w:rPr>
          <w:sz w:val="28"/>
          <w:u w:val="single"/>
        </w:rPr>
        <w:t>Сумма налога</w:t>
      </w:r>
      <w:r w:rsidRPr="009960FB">
        <w:rPr>
          <w:sz w:val="28"/>
        </w:rPr>
        <w:t xml:space="preserve"> с продаж товаров в розничной торговле устанавливается как надбавка к цене реализуемых товаров с учетом налога на добавленную стоимость и исключается из выручки при исчислении налогов, сборов и иных платежей, уплачиваемых в бюджет, в том числе в государственные целевые бюджетные фонды;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+++++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налог на услуги. Плательщиками налога на услуги являются организации и индивидуальные предприниматели, осуществляющие на территории соответствующих административно-территориальных единиц операции по оказанию услуг, являющиеся объектом налогообложения.</w:t>
      </w:r>
      <w:r w:rsidR="004D575F">
        <w:rPr>
          <w:sz w:val="28"/>
          <w:u w:val="single"/>
        </w:rPr>
        <w:t xml:space="preserve"> О</w:t>
      </w:r>
      <w:r w:rsidRPr="009960FB">
        <w:rPr>
          <w:sz w:val="28"/>
          <w:u w:val="single"/>
        </w:rPr>
        <w:t>бъектом налогообложения</w:t>
      </w:r>
      <w:r w:rsidRPr="009960FB">
        <w:rPr>
          <w:sz w:val="28"/>
        </w:rPr>
        <w:t xml:space="preserve"> являются операции по оказанию организациями и индивидуальными предпринимателями услуг: рынков, ярмарок, выставок-продаж;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налоговые ставки устанавливаются в размере, не превышающем 10 процентов налоговой базы.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++++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целевые сборы (Плательщиками целевых сборов являются организации и индивидуальные предприниматели объектом налогообложения является осуществление предпринимательской деятельности на территории соответствующих административно-территориальных единиц;</w:t>
      </w:r>
      <w:r w:rsidR="004D575F">
        <w:rPr>
          <w:sz w:val="28"/>
        </w:rPr>
        <w:t xml:space="preserve"> </w:t>
      </w:r>
      <w:r w:rsidRPr="009960FB">
        <w:rPr>
          <w:sz w:val="28"/>
        </w:rPr>
        <w:t xml:space="preserve">налоговая база </w:t>
      </w:r>
      <w:r w:rsidR="004D575F" w:rsidRPr="009960FB">
        <w:rPr>
          <w:sz w:val="28"/>
        </w:rPr>
        <w:t>определяется: для</w:t>
      </w:r>
      <w:r w:rsidRPr="009960FB">
        <w:rPr>
          <w:sz w:val="28"/>
        </w:rPr>
        <w:t xml:space="preserve"> плательщиков-организаций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– как сумма прибыли, остающаяся в распоряжении организации после налогообложения;</w:t>
      </w:r>
      <w:r w:rsidR="004D575F">
        <w:rPr>
          <w:sz w:val="28"/>
        </w:rPr>
        <w:t xml:space="preserve"> </w:t>
      </w:r>
      <w:r w:rsidRPr="009960FB">
        <w:rPr>
          <w:sz w:val="28"/>
        </w:rPr>
        <w:t>для плательщиков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– индивидуальных предпринимателей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– как сумма дохода, остающаяся в распоряжении индивидуального предпринимателя после уплаты налогов, сборов (пошлин), других обязательных платежей;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++++.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сборы с пользователей.</w:t>
      </w:r>
      <w:r w:rsidR="004D575F">
        <w:rPr>
          <w:sz w:val="28"/>
        </w:rPr>
        <w:t xml:space="preserve"> </w:t>
      </w:r>
      <w:r w:rsidRPr="009960FB">
        <w:rPr>
          <w:sz w:val="28"/>
        </w:rPr>
        <w:t>Плательщиками сборов с пользователей являются организации, индивидуальные предприниматели и физические лица</w:t>
      </w:r>
      <w:r w:rsidR="004D575F">
        <w:rPr>
          <w:sz w:val="28"/>
        </w:rPr>
        <w:t>.</w:t>
      </w:r>
      <w:r w:rsidRPr="009960FB">
        <w:rPr>
          <w:sz w:val="28"/>
        </w:rPr>
        <w:t xml:space="preserve"> По сборам с пользователей:</w:t>
      </w:r>
      <w:r w:rsidR="004D575F">
        <w:rPr>
          <w:sz w:val="28"/>
        </w:rPr>
        <w:t xml:space="preserve"> </w:t>
      </w:r>
      <w:r w:rsidRPr="009960FB">
        <w:rPr>
          <w:sz w:val="28"/>
        </w:rPr>
        <w:t xml:space="preserve">объектами налогообложения </w:t>
      </w:r>
      <w:r w:rsidR="004D575F" w:rsidRPr="009960FB">
        <w:rPr>
          <w:sz w:val="28"/>
        </w:rPr>
        <w:t>являются: парковка</w:t>
      </w:r>
      <w:r w:rsidRPr="009960FB">
        <w:rPr>
          <w:sz w:val="28"/>
        </w:rPr>
        <w:t xml:space="preserve"> (стоянка) транспортных средств в специально оборудованных </w:t>
      </w:r>
      <w:r w:rsidR="004D575F" w:rsidRPr="009960FB">
        <w:rPr>
          <w:sz w:val="28"/>
        </w:rPr>
        <w:t>местах; осуществление</w:t>
      </w:r>
      <w:r w:rsidRPr="009960FB">
        <w:rPr>
          <w:sz w:val="28"/>
        </w:rPr>
        <w:t xml:space="preserve"> торговли на территории соответствующих административно-территориальных единиц; Уплата сборов с пользователей организациями и индивидуальными предпринимателями производится за счет прибыли (дохода), остающейся в их распоряжении после уплаты налогов, сборов (пошлин), других обязательных платежей;</w:t>
      </w:r>
    </w:p>
    <w:p w:rsidR="004D575F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++++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сбор с заготовителей.</w:t>
      </w:r>
      <w:r w:rsidR="004D575F">
        <w:rPr>
          <w:sz w:val="28"/>
        </w:rPr>
        <w:t xml:space="preserve"> </w:t>
      </w:r>
      <w:r w:rsidRPr="009960FB">
        <w:rPr>
          <w:sz w:val="28"/>
        </w:rPr>
        <w:t>Плательщиками сбора с заготовителей являются организации и индивидуальные предприниматели).</w:t>
      </w:r>
      <w:r w:rsidR="004D575F">
        <w:rPr>
          <w:sz w:val="28"/>
        </w:rPr>
        <w:t xml:space="preserve"> </w:t>
      </w:r>
      <w:r w:rsidRPr="004D575F">
        <w:rPr>
          <w:caps/>
          <w:sz w:val="28"/>
        </w:rPr>
        <w:t>о</w:t>
      </w:r>
      <w:r w:rsidRPr="009960FB">
        <w:rPr>
          <w:sz w:val="28"/>
        </w:rPr>
        <w:t>бъектом налогообложения является осуществление промысловой заготовки (закупки) дикорастущих растений (их частей), грибов, технического и лекарственного сырья растительного происхождения,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>налоговые ставки устанавливаются в зависимости от вида заготовленной (закупленной) продукции и не могут превышать 5 процентов налоговой базы. Сбор с заготовителей не уплачивается, если при заготовке дикорастущих растений (их частей), грибов, технического и лекарственного сырья растительного происхождения соответствующей организацией или индивидуальным предпринимателем внесена плата за побочное лесное пользование;</w:t>
      </w:r>
    </w:p>
    <w:p w:rsidR="000617DB" w:rsidRPr="009960FB" w:rsidRDefault="000617DB" w:rsidP="009960FB">
      <w:pPr>
        <w:spacing w:line="360" w:lineRule="auto"/>
        <w:ind w:firstLine="709"/>
        <w:jc w:val="both"/>
        <w:rPr>
          <w:sz w:val="28"/>
        </w:rPr>
      </w:pPr>
      <w:r w:rsidRPr="009960FB">
        <w:rPr>
          <w:sz w:val="28"/>
        </w:rPr>
        <w:t>++++</w:t>
      </w:r>
      <w:r w:rsidR="009960FB" w:rsidRPr="009960FB">
        <w:rPr>
          <w:sz w:val="28"/>
        </w:rPr>
        <w:t xml:space="preserve"> </w:t>
      </w:r>
      <w:r w:rsidRPr="009960FB">
        <w:rPr>
          <w:sz w:val="28"/>
        </w:rPr>
        <w:t xml:space="preserve">курортный сбор. Плательщиками курортного сбора являются физические лица, находящиеся в санаторно-курортных и оздоровительных учреждениях, за исключением направляемых на оздоровление и санаторно-курортное лечение бесплатно в соответствии с законодательными актами Республики Беларусь. </w:t>
      </w:r>
      <w:r w:rsidRPr="004D575F">
        <w:rPr>
          <w:caps/>
          <w:sz w:val="28"/>
        </w:rPr>
        <w:t>о</w:t>
      </w:r>
      <w:r w:rsidRPr="009960FB">
        <w:rPr>
          <w:sz w:val="28"/>
        </w:rPr>
        <w:t>бъектом налогообложения является нахождение физического лица в санаторно-курортных и оздоровительных учреждениях, расположенных на территории соответствующих админис</w:t>
      </w:r>
      <w:r w:rsidR="004D575F">
        <w:rPr>
          <w:sz w:val="28"/>
        </w:rPr>
        <w:t>тративно-территориальных единиц</w:t>
      </w:r>
      <w:bookmarkStart w:id="0" w:name="_GoBack"/>
      <w:bookmarkEnd w:id="0"/>
    </w:p>
    <w:sectPr w:rsidR="000617DB" w:rsidRPr="009960FB" w:rsidSect="009960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EB" w:rsidRDefault="006464EB" w:rsidP="002804C2">
      <w:r>
        <w:separator/>
      </w:r>
    </w:p>
  </w:endnote>
  <w:endnote w:type="continuationSeparator" w:id="0">
    <w:p w:rsidR="006464EB" w:rsidRDefault="006464EB" w:rsidP="0028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EB" w:rsidRDefault="006464EB" w:rsidP="002804C2">
      <w:r>
        <w:separator/>
      </w:r>
    </w:p>
  </w:footnote>
  <w:footnote w:type="continuationSeparator" w:id="0">
    <w:p w:rsidR="006464EB" w:rsidRDefault="006464EB" w:rsidP="0028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1DAA"/>
    <w:multiLevelType w:val="hybridMultilevel"/>
    <w:tmpl w:val="5C34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34932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0AFF9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60A9C"/>
    <w:multiLevelType w:val="hybridMultilevel"/>
    <w:tmpl w:val="5F0C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6C4DDD"/>
    <w:multiLevelType w:val="hybridMultilevel"/>
    <w:tmpl w:val="C17A1C9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53D90"/>
    <w:multiLevelType w:val="hybridMultilevel"/>
    <w:tmpl w:val="0078798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DC3D9E"/>
    <w:multiLevelType w:val="hybridMultilevel"/>
    <w:tmpl w:val="7D0EE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C03BF4"/>
    <w:multiLevelType w:val="hybridMultilevel"/>
    <w:tmpl w:val="5C80FB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F96499"/>
    <w:multiLevelType w:val="hybridMultilevel"/>
    <w:tmpl w:val="1BAC020C"/>
    <w:lvl w:ilvl="0" w:tplc="59EC12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F240A53"/>
    <w:multiLevelType w:val="hybridMultilevel"/>
    <w:tmpl w:val="CCD2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EB24B1"/>
    <w:multiLevelType w:val="hybridMultilevel"/>
    <w:tmpl w:val="EBA2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B97EA4"/>
    <w:multiLevelType w:val="hybridMultilevel"/>
    <w:tmpl w:val="79567A00"/>
    <w:lvl w:ilvl="0" w:tplc="19E49632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4FCF0983"/>
    <w:multiLevelType w:val="hybridMultilevel"/>
    <w:tmpl w:val="BE207922"/>
    <w:lvl w:ilvl="0" w:tplc="E30CBE2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934E7F"/>
    <w:multiLevelType w:val="hybridMultilevel"/>
    <w:tmpl w:val="6D364002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B1031A1"/>
    <w:multiLevelType w:val="hybridMultilevel"/>
    <w:tmpl w:val="3514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EF2105"/>
    <w:multiLevelType w:val="hybridMultilevel"/>
    <w:tmpl w:val="EB688A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5E3F7C"/>
    <w:multiLevelType w:val="hybridMultilevel"/>
    <w:tmpl w:val="57D8814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900350"/>
    <w:multiLevelType w:val="hybridMultilevel"/>
    <w:tmpl w:val="A8F8AF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C12FD6"/>
    <w:multiLevelType w:val="hybridMultilevel"/>
    <w:tmpl w:val="C3701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30D9F"/>
    <w:multiLevelType w:val="hybridMultilevel"/>
    <w:tmpl w:val="58E0F3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6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9"/>
  </w:num>
  <w:num w:numId="12">
    <w:abstractNumId w:val="15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6A2"/>
    <w:rsid w:val="00013EAB"/>
    <w:rsid w:val="000428B1"/>
    <w:rsid w:val="000617DB"/>
    <w:rsid w:val="000707D2"/>
    <w:rsid w:val="00096419"/>
    <w:rsid w:val="00111520"/>
    <w:rsid w:val="001246A2"/>
    <w:rsid w:val="0014092E"/>
    <w:rsid w:val="0015539A"/>
    <w:rsid w:val="001B20F1"/>
    <w:rsid w:val="001D19B0"/>
    <w:rsid w:val="001F1672"/>
    <w:rsid w:val="001F7CCA"/>
    <w:rsid w:val="00235BE9"/>
    <w:rsid w:val="00263ECD"/>
    <w:rsid w:val="002804C2"/>
    <w:rsid w:val="00281774"/>
    <w:rsid w:val="002B341D"/>
    <w:rsid w:val="002C06CE"/>
    <w:rsid w:val="00337834"/>
    <w:rsid w:val="00343F33"/>
    <w:rsid w:val="0035638C"/>
    <w:rsid w:val="003A1057"/>
    <w:rsid w:val="003A1672"/>
    <w:rsid w:val="00405CD8"/>
    <w:rsid w:val="00415CAD"/>
    <w:rsid w:val="00432E47"/>
    <w:rsid w:val="00435D7F"/>
    <w:rsid w:val="004579D4"/>
    <w:rsid w:val="004C6FB1"/>
    <w:rsid w:val="004D575F"/>
    <w:rsid w:val="004E3718"/>
    <w:rsid w:val="0050387E"/>
    <w:rsid w:val="005141EF"/>
    <w:rsid w:val="00515CF0"/>
    <w:rsid w:val="00527988"/>
    <w:rsid w:val="006464EB"/>
    <w:rsid w:val="006A1731"/>
    <w:rsid w:val="006D59F1"/>
    <w:rsid w:val="00784EDF"/>
    <w:rsid w:val="007E4B8D"/>
    <w:rsid w:val="007F2D3A"/>
    <w:rsid w:val="007F4FC9"/>
    <w:rsid w:val="007F7D5A"/>
    <w:rsid w:val="008560DA"/>
    <w:rsid w:val="008627A2"/>
    <w:rsid w:val="00882BC0"/>
    <w:rsid w:val="008E1E64"/>
    <w:rsid w:val="008E5D69"/>
    <w:rsid w:val="0090162C"/>
    <w:rsid w:val="009022DC"/>
    <w:rsid w:val="009046AF"/>
    <w:rsid w:val="00912300"/>
    <w:rsid w:val="00943086"/>
    <w:rsid w:val="009436DF"/>
    <w:rsid w:val="0096336E"/>
    <w:rsid w:val="009960FB"/>
    <w:rsid w:val="009C75E2"/>
    <w:rsid w:val="009E3B12"/>
    <w:rsid w:val="009F7D8E"/>
    <w:rsid w:val="00A56518"/>
    <w:rsid w:val="00AE3896"/>
    <w:rsid w:val="00AE78A7"/>
    <w:rsid w:val="00B03062"/>
    <w:rsid w:val="00B2503A"/>
    <w:rsid w:val="00B304D0"/>
    <w:rsid w:val="00B7494A"/>
    <w:rsid w:val="00BA62BC"/>
    <w:rsid w:val="00BD4E60"/>
    <w:rsid w:val="00C2212D"/>
    <w:rsid w:val="00C43310"/>
    <w:rsid w:val="00CA13EA"/>
    <w:rsid w:val="00D25764"/>
    <w:rsid w:val="00DB68BD"/>
    <w:rsid w:val="00DC36B8"/>
    <w:rsid w:val="00E150DD"/>
    <w:rsid w:val="00E26FDC"/>
    <w:rsid w:val="00E54AEF"/>
    <w:rsid w:val="00E87770"/>
    <w:rsid w:val="00E90DB4"/>
    <w:rsid w:val="00E93393"/>
    <w:rsid w:val="00EA463F"/>
    <w:rsid w:val="00F15FE8"/>
    <w:rsid w:val="00F25E8C"/>
    <w:rsid w:val="00F417C5"/>
    <w:rsid w:val="00F43C40"/>
    <w:rsid w:val="00F86DEE"/>
    <w:rsid w:val="00FB19EB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BBE931-671C-4BD9-A5F9-6A0FD81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6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6A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246A2"/>
    <w:rPr>
      <w:sz w:val="22"/>
      <w:szCs w:val="22"/>
      <w:lang w:eastAsia="en-US"/>
    </w:rPr>
  </w:style>
  <w:style w:type="character" w:styleId="a4">
    <w:name w:val="footnote reference"/>
    <w:uiPriority w:val="99"/>
    <w:semiHidden/>
    <w:rsid w:val="002804C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semiHidden/>
    <w:rsid w:val="002804C2"/>
    <w:pPr>
      <w:spacing w:line="360" w:lineRule="auto"/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804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2804C2"/>
    <w:rPr>
      <w:sz w:val="28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2804C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semiHidden/>
    <w:rsid w:val="002804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804C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rsid w:val="002804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804C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ewncpi">
    <w:name w:val="newncpi"/>
    <w:basedOn w:val="a"/>
    <w:uiPriority w:val="99"/>
    <w:rsid w:val="004E3718"/>
    <w:pPr>
      <w:ind w:firstLine="567"/>
      <w:jc w:val="both"/>
    </w:pPr>
  </w:style>
  <w:style w:type="paragraph" w:styleId="ab">
    <w:name w:val="Body Text"/>
    <w:basedOn w:val="a"/>
    <w:link w:val="ac"/>
    <w:uiPriority w:val="99"/>
    <w:semiHidden/>
    <w:rsid w:val="00DB68BD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DB68BD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DB68B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B68B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 Indent"/>
    <w:basedOn w:val="a"/>
    <w:link w:val="ae"/>
    <w:uiPriority w:val="99"/>
    <w:semiHidden/>
    <w:rsid w:val="00DB68B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B68BD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DB68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B68BD"/>
    <w:rPr>
      <w:rFonts w:ascii="Times New Roman" w:hAnsi="Times New Roman" w:cs="Times New Roman"/>
      <w:sz w:val="16"/>
      <w:szCs w:val="16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343F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343F33"/>
    <w:rPr>
      <w:rFonts w:ascii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36236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Samson</dc:creator>
  <cp:keywords/>
  <dc:description/>
  <cp:lastModifiedBy>admin</cp:lastModifiedBy>
  <cp:revision>2</cp:revision>
  <dcterms:created xsi:type="dcterms:W3CDTF">2014-03-13T01:51:00Z</dcterms:created>
  <dcterms:modified xsi:type="dcterms:W3CDTF">2014-03-13T01:51:00Z</dcterms:modified>
</cp:coreProperties>
</file>