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Гражданское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судопроизводство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(гражданский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определенная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специфичная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урегулированная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гражданско-процессуальными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закреплены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неприкосновенность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жизни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личную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семейную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тайну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доброго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языком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защищать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запрещенными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Задачи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гражданского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судопроизводства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своевременное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правопорядка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предупреждение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правонарушений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уважительного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семейных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публично-правовых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Стадия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объединенная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совокупностью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достижение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цели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Виды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стадий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разбирательство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пересмотр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открывшимся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судопроизводство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подразделяется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виды: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чертами: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призван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равенство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оспоренное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недействующими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служащих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референдуме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характеризуется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оспоренное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сюда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относят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влияющие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5A28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усвоить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первостепенное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правоприменительной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практики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понимают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совокупности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раскрывают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институтов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отнесено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оно: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основополагающим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закреплено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сквозной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характер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пронизывает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институты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совокупности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раскрывает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принципы: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источника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отраслевые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сферы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межотраслевые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отраслевые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судоустройственные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(организационные)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(функциональные)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Конституционные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закрепленные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отраслевые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закрепленные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отраслевом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процессуальном)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законодательстве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Межотраслевые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действующие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отраслях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отраслевые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действующие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Судоустройственные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правосудия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(судопроизводственные)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определяющие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функционирование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деятельность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правосудия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118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властей: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законодательной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исполнительной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означает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во-первых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правосудие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во-вторых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вторгаться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компетенцию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отнесенные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исключительному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в-третьих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(например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спорам)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правосудием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сочетания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единоличного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коллегиального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означает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коллегиально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единолично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коллегиально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коллегиально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независимости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подчинения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правосознанием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исключающих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постороннее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Гарантиями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независимости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системы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институтов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июня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1992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статусе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(назначение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несменяемость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неприкосновенность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запрет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принадлежность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политическим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партиям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движениям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правосудия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началах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равенства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происхождения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принадлежности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образования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языка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религии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занятий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гласности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123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9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176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открытое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Слушание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противоречит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тайны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закрытое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мотивированному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предотвращения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разглашения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интимных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тайны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национального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языка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русском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языке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языке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местности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Во-первых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владеющие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языком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показания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выступать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заявлять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языке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услугами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переводчика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Во-вторых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язык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язык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владеют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10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192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неукоснительно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руководствоваться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объективной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истины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14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созданию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всестороннего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объективного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диспозитивности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инициативу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движении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волеизъявлению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состязательности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123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активной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равноправия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123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14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отстаивания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учитывать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скоординированы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встречного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непосредственности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непрерывности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146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Устность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фактического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показания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излагается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оглашаются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Устная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доступна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демократична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Устная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(сохранения)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226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Непосредственность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непосредственном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восприятии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заслушать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показания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ознакомиться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осмотреть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Непосредственность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обусловливает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неизменности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Непрерывность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перерывов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отдыха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непрерывности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отложении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мотивированного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сложным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203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Источник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выражения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вовне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воли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направленной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отношений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Источники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гражданского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процессуального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включающие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Источники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гражданского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процессуального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регламентирующие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Семейный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состояния»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пошлине»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РФ»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судоустройстве»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судьях»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</w:t>
      </w:r>
      <w:r w:rsidR="00115E57">
        <w:rPr>
          <w:sz w:val="28"/>
          <w:szCs w:val="28"/>
        </w:rPr>
        <w:t xml:space="preserve">. 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регламентирующие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международный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судопроизводство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иностранцев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(иностранных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гражданства):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Гаагская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Конвенция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15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1965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границей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внесудебных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торговым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делам»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Гаагская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Конвенция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18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03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1970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границей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торговым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делам»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двусторонние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конвенции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заключаемые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семейным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уголовным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</w:t>
      </w:r>
      <w:r w:rsidR="00115E57">
        <w:rPr>
          <w:sz w:val="28"/>
          <w:szCs w:val="28"/>
        </w:rPr>
        <w:t xml:space="preserve">. 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толкования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права(постановления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Пленума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обзоры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практики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подготовленные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Президиумом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допущением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аналогии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толкование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гражданско-процессуального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высокий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статус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юридической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силе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источники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делятся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Конституцию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РФ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гл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«Судебная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власть»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118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правосудия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провозглашает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независимость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подчинение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123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раскрывает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гласности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состязательности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равноправии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международные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договоры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Российской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Федерации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другими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государствами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Гражданско-процессуальный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кодекс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регламентирующих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иные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федеральные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законы: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Конституционный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статусе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Федеральные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производстве»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приставах»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адвокатской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адвокатуре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</w:t>
      </w:r>
      <w:r w:rsidR="00115E57">
        <w:rPr>
          <w:sz w:val="28"/>
          <w:szCs w:val="28"/>
        </w:rPr>
        <w:t xml:space="preserve">. </w:t>
      </w: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4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Гражданские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регулируемые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правосудия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правоохранительных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возникновение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(регулятивных)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(гражданское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считающее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кем-либо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обращается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возникнуть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предпосылок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правоспособность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факты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Содержанием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обязанность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Гражданско-процессуальные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правоотношения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имеют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особенности: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гражданско-процессуальных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минуя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гражданско-процессуальные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возникают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Прямые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гражданско-процессуальные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существуют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коллегиального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единоличного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Коллегиальное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носителем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ответчиком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взаимодействует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знакомиться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выписки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снимать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заявлять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отводы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задавать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свидетелям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экспертам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специалистам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заявлять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истребовании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приводить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возражать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доводов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обжаловать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добросовестно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пользоваться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принадлежащими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носят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руководящей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принуждение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участникам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возложены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значительные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правосудия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руководящим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звеном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организуя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наделен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значительным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объемом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принуждения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беспрепятственного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правосудия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грамотного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справедливого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гражданско-процессуальных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повторяемость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коренным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отличает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материальных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разделен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значительное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функции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системность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гражданско-процессуальных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постановления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гражданско-правовой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административно-правовой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Стороны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гражданском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спор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разрешить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правоспособностью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(лично)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дееспособностью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обратившегося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привлекаемое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заявленному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утверждению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нарушило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принадлежат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стороны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вправе: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распоряжаться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материальными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процессуальными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прекратить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соглашением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принудительного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присутствовать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пристава-исполнителя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Стороны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обязаны: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добросовестно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ссылаются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доказывания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перемене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недобросовестное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неисполнение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неблагоприятные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(невыгодные)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(возврат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(иска)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отложение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вынесение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заочного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(процессуальное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соучастие)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6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36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37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правоспос-ть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деесп-ть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правоспособностью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признаваемая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гр-ми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орг-циями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(возможность)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гр-ми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возраста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здоровья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нац-ти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вероисповедания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прекращаясь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смертью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правоспособностью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орг-ции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объединения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уставом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учредительным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уставом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учредительным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регистрации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определяемого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НПА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правосп-тью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гр-не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гр-ва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иностр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орг-ции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орг-ции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инвестициями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межд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орг-ции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наравне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гр-ми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деесп-ть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раскрывается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осущ-ть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обяз-ти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представителю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Организации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обладающие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наделяются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деесп-тью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приобретением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утратой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прав-ти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обяз-ти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(директор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председатель)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дее-ть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достижении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несовершеннолетние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обяз-ти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деес-ми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(эмансипированными)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несов-х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гр-н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ограниченных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деес-ти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защищают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привлекать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несов-х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гр-н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ограниченных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деес-ти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родителями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усыновителями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попечителями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будучи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привлеченными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7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разновидностей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множественности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соистцы)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соответчики)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литературе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соединением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активным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соучастием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пассивным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соучастием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Возможны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смешанного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соучастия: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Процессуальное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возникнуть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(истцов)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Процессуальное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оперативное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всестороннее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Процессуальное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соучастие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допускается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если: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Соучастники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соучастников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8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131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мат-пре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ошибочно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полагать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Ненадлежащий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предположить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Например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автомобилем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титульному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владельцу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автомобиль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выбыл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владельца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противоправных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1079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надлежащими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противоправно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завладевшие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автомобилем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ненадлежащей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отметить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РСФСР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предусматривала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ненадлежащего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ненадлежащего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ошибочно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полагает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нарушенное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ненадлежащего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соображениями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привлечь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чье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предпринимать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никаких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правообладатель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ожидать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ненадлежащий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предполагать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предусматривает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проинформировать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ненадлежащим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последующем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возложены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расходы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9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(правопредшественника)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(правопреемником)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выбытия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пр-са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ПилиО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другому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пр-се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предусмотренное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предусматривающими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(универсального)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сингулярного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Универсальное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перехода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завещанию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наследникам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1110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слиянии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ЮЛ-ц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переходят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возникшему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передаточным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2-5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уступка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382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(п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391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перемены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обяз-ве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387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кредитора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переходят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кредитора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обяз-ва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залогодателем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являющимся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обяз-ву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долга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кредитора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отметить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383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неразрывно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кредитора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алиментах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возмещении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причиненного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здоровью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388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уступка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обязательству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кредитора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должника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Pr="00915A28">
        <w:rPr>
          <w:sz w:val="28"/>
          <w:szCs w:val="28"/>
        </w:rPr>
        <w:t>Вопрос10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заявляющими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самостоятельные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никак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притязаниями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удовлетворение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повлечет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частичный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вынесенное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повлиять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затруднить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сокращает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экономии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Третьи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заявляющие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помогают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поддерживать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них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заявляющего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вызвано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отразиться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Третьи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заявляющие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разнообразные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регрессного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причитающихся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выплат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залогодержателем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спор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выражается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вступившим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заявляющие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последующем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преюдициальность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11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5A28">
        <w:rPr>
          <w:b/>
          <w:bCs/>
          <w:sz w:val="28"/>
          <w:szCs w:val="28"/>
        </w:rPr>
        <w:t>Существуют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две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формы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участия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прокурора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гражданском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процессе: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здоровья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возрасту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недееспособности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уважительным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начатый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Прокурор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отнесен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Заинтересованность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государственно-правовой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вытекает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компетенции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правильность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устраняет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всякие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правосудия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поводом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публикации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Категории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гражданских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рассмотрении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которых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прокуроры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обязаны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принимать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участие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силу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закона: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умершим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(удочерении)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ограничении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недееспособным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ограничении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распоряжаться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доходами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родительских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ограничении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родительских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Прокурор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обладает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кругом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процессуальных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знакомиться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задавать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свидетелям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экспертам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опротестовывать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обязанностями</w:t>
      </w:r>
      <w:r w:rsidR="00115E57">
        <w:rPr>
          <w:sz w:val="28"/>
          <w:szCs w:val="28"/>
        </w:rPr>
        <w:t xml:space="preserve">. </w:t>
      </w: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12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неопределенного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заинтересованность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государственно-правовой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общественный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характер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значит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выступают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Условия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подачи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иска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защиту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свобод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охраняемых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законом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интересов: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1)подача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законодательством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недееспособного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Субъекты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занимают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процессуального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истца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являясь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знакомиться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заявлять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освобождены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расходов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встречный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продолжается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противоречит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Целью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Основание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общественная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вытекающая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возложены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функциональных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формы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защиты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охраняемых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законом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интересов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других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лиц: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какого-либо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дача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  <w:lang w:val="uk-UA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13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Судебное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представительство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(судебный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(представляемого)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представительства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оказание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представляемому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помощи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сборе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Представителями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могут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надлежащим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оформленные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(лица)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Выделяют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несколько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видов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представительства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Законное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представительство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недееспособных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отсутствующими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Основанием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возникновения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представительства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опекуна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попечителя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доверительное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определяемому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попечительства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Законными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представителями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могут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усыновители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детей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опекуны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недееспособными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малолетних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ограниченно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лет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доверительный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управляющий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Представительство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адвоката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адвоката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неизвестно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Договорное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(добровольное)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представительство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представляемым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Представительство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имени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учредительных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Представительство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имени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государства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компетенции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14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выражены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доверенности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sz w:val="28"/>
          <w:szCs w:val="28"/>
        </w:rPr>
        <w:t>выданной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оформленной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Доверенности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выдаваемые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удостоверены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1)организацией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доверитель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жилищно-эксплуатационной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доверителя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населения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доверитель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стационарного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лечебного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излечении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командиром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(начальником)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воинских</w:t>
      </w:r>
      <w:r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части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соединения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учреждения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военно-учебного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военнослужащими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работниками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соединения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учреждения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военно-учебного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семей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Доверенности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свободы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удостоверяются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свободы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Доверенность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учредительными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скрепленной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печатью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удостоверяющие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статус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адвоката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удостоверяется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ордером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sz w:val="28"/>
          <w:szCs w:val="28"/>
        </w:rPr>
        <w:t>выданным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адвокатским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образованием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занесенном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наделен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значительным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кругом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встречного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полный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частичный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передачу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(передоверие)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обжалование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взысканию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присужденного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денег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оговорено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доверенности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представляемым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значительной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доверенности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доверителя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занесенном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приобщенном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знакомиться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заявлять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заявленных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заявлять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высказывать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приводить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доверенности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15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Исчисление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разумности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событие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неизбежно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наступить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периодом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периода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исчисляемого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годами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месяцами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события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начало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Окончание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Процессуальный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исчисляемый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годами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истекает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Срок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исчисляемый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истекает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исчисляемого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нерабочий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днем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день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Процессуальное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двадцати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суммы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сданы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двадцати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пропущенным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заканчивается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операции</w:t>
      </w:r>
      <w:r w:rsidR="00115E57">
        <w:rPr>
          <w:sz w:val="28"/>
          <w:szCs w:val="28"/>
        </w:rPr>
        <w:t xml:space="preserve">. </w:t>
      </w: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915A28">
        <w:rPr>
          <w:sz w:val="28"/>
          <w:szCs w:val="28"/>
        </w:rPr>
        <w:t>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16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Подведомственность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широком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смысле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отнесение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конституционными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судебная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23-27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арбитражными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(ч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подведомственности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разграничения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разрешают: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семейных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трудовых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жилищных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земельных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экологических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122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разрешаемые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245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Кодекса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262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Кодекса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листов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принудительное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приведении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арбитражных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инвестициями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отнесенных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конституционным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арбитражных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содержащим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подведомственны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арбитражному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арбитражному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17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Подсудность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пределы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им-ва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подсудные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расторжении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супругами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детях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супругами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нажитого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семейно-правовых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отцовства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(материнства)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отцовства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родительских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(удочерении)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имущ-м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превышающей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пятисот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искл-м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коллективных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ФЗ-ми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отнесены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объединении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встречного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становятся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изменилась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Споры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допускаются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подсудные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подвед-ные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23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25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подсудные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специализированным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конст-м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специализированными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18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caps/>
          <w:sz w:val="28"/>
          <w:szCs w:val="28"/>
        </w:rPr>
        <w:t>Территориальная</w:t>
      </w:r>
      <w:r>
        <w:rPr>
          <w:caps/>
          <w:sz w:val="28"/>
          <w:szCs w:val="28"/>
        </w:rPr>
        <w:t xml:space="preserve"> </w:t>
      </w:r>
      <w:r w:rsidRPr="00915A28">
        <w:rPr>
          <w:caps/>
          <w:sz w:val="28"/>
          <w:szCs w:val="28"/>
        </w:rPr>
        <w:t>подсудность:</w:t>
      </w:r>
      <w:r>
        <w:rPr>
          <w:caps/>
          <w:sz w:val="28"/>
          <w:szCs w:val="28"/>
        </w:rPr>
        <w:t xml:space="preserve"> </w:t>
      </w:r>
      <w:r w:rsidRPr="00915A28">
        <w:rPr>
          <w:caps/>
          <w:sz w:val="28"/>
          <w:szCs w:val="28"/>
        </w:rPr>
        <w:t>понятие</w:t>
      </w:r>
      <w:r w:rsidR="00115E57">
        <w:rPr>
          <w:caps/>
          <w:sz w:val="28"/>
          <w:szCs w:val="28"/>
        </w:rPr>
        <w:t xml:space="preserve">, </w:t>
      </w:r>
      <w:r w:rsidRPr="00915A28">
        <w:rPr>
          <w:caps/>
          <w:sz w:val="28"/>
          <w:szCs w:val="28"/>
        </w:rPr>
        <w:t>виды</w:t>
      </w:r>
      <w:r w:rsidR="00115E57">
        <w:rPr>
          <w:caps/>
          <w:sz w:val="28"/>
          <w:szCs w:val="28"/>
        </w:rPr>
        <w:t xml:space="preserve">. </w:t>
      </w:r>
      <w:r w:rsidRPr="00915A28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(звеньев)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законодатель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 w:rsidR="00115E57">
        <w:rPr>
          <w:sz w:val="28"/>
          <w:szCs w:val="28"/>
        </w:rPr>
        <w:t xml:space="preserve">. </w:t>
      </w:r>
      <w:r w:rsidRPr="00915A28">
        <w:rPr>
          <w:b/>
          <w:sz w:val="28"/>
          <w:szCs w:val="28"/>
        </w:rPr>
        <w:t>Подсудность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подведомственные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распределяются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системы</w:t>
      </w:r>
      <w:r w:rsidR="00115E57">
        <w:rPr>
          <w:sz w:val="28"/>
          <w:szCs w:val="28"/>
        </w:rPr>
        <w:t xml:space="preserve">. </w:t>
      </w:r>
      <w:r w:rsidRPr="00915A28">
        <w:rPr>
          <w:b/>
          <w:sz w:val="28"/>
          <w:szCs w:val="28"/>
        </w:rPr>
        <w:t>Территориальная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подсудность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117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b/>
          <w:sz w:val="28"/>
          <w:szCs w:val="28"/>
        </w:rPr>
        <w:t>Виды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территориальной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подсудности: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Альтернативная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подсудность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118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неизвестно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Иск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вытекающий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филиала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филиала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Иски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возмещении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причиненного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увечьем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повреждением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здоровья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кормильца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предъявляться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</w:t>
      </w:r>
      <w:r w:rsidR="00115E57">
        <w:rPr>
          <w:sz w:val="28"/>
          <w:szCs w:val="28"/>
        </w:rPr>
        <w:t xml:space="preserve">. </w:t>
      </w:r>
      <w:r w:rsidRPr="00915A28">
        <w:rPr>
          <w:b/>
          <w:sz w:val="28"/>
          <w:szCs w:val="28"/>
        </w:rPr>
        <w:t>Исключительная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подсудность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119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например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строение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освобождении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ареста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земельным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Студенты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исключительная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237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249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252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264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268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271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274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b/>
          <w:sz w:val="28"/>
          <w:szCs w:val="28"/>
        </w:rPr>
        <w:t>Договорная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(добровольная)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подсудность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(соглашение)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называется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пророгационным</w:t>
      </w:r>
      <w:r w:rsidR="00115E57">
        <w:rPr>
          <w:b/>
          <w:sz w:val="28"/>
          <w:szCs w:val="28"/>
        </w:rPr>
        <w:t xml:space="preserve">. </w:t>
      </w:r>
      <w:r w:rsidRPr="00915A28">
        <w:rPr>
          <w:sz w:val="28"/>
          <w:szCs w:val="28"/>
        </w:rPr>
        <w:t>Исключительная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. </w:t>
      </w:r>
      <w:r w:rsidRPr="00915A28">
        <w:rPr>
          <w:b/>
          <w:sz w:val="28"/>
          <w:szCs w:val="28"/>
        </w:rPr>
        <w:t>Подсудность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связи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определяющие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(первое)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121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проживающим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находящимся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Встречный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первоначального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вытекающий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уголовного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уголовного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детально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разобраться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122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большинства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заявит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выявилось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19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принявший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возбудивший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вынужден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Допустим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прислал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сообщил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переехал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постоянное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поступить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случае?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поставленный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найдем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122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установившей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принятое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соблюдением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дальнейшем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местожительство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заявит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Аналогичным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поступить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выяснилось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20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понимаются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затраты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понесенные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разделены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издержки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Расходы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принудительным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Кодекс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понимается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платеж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взимаемый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уполномоченными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взимается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подаваемых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встречных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повторной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повторную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(дубликатов)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копий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(дубликатов)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Плательщики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иностранные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обращающиеся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взимается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подаваемых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арбитражные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издержек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перечислен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94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издержек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процентах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минимального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труда)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зачисляется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доход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бюджета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издержек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реальными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затратами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компенсацией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понесшим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зачислению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бюджет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21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Судебный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штраф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денежное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уклонение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неуважение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налагаются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предприятий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учреждений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колхозов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кооперативных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объединений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размерах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санкции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невыполнение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уважительных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каких-либо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любые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налагать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штраф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Запрещается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взыскивать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большей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сумме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Штрафы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наложенные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взыскиваются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97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налагаются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неизвещения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неуважительными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виновных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пятидесяти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неисполнения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повторного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65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запретов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виновных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134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повторного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председательствующего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виновных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149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неявки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уважительных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160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невыполнения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381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388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390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неуважительными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виновных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предприятий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394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неисполнения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обязывающего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никто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(ч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201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двухсот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минимальных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406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наложен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штраф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Оштрафованное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сложении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уменьшении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штрафа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неявка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препятствием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(суда)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сложении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уменьшении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опротестовано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штраф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уплачен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добровольно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принудительному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исполнению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22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эксперты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переводчики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вызываются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заказным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уведомлением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телефонограммой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телеграммой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факсимильной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доставки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обеспечивающих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фиксирование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извещаются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заказного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экспертов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переводчиков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расчетом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достаточный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своевременной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адресованное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проживает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работы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адресованное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адресованное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филиала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учредительных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документах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6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международным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содержаться: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извещаемого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вызываемого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адресованных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предлагается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имеющиеся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неявки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вызываемых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разъясняется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неявки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адресованными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адресованными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поступили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доставить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фиксируется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почтовой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подлежащем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возврату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извещаемому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вызываемому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обязано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возвратить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корешок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распиской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адресованная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вручается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расписку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подлежащем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возврату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корешке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Повестка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адресованная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вручается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расписывается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корешке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доставляющее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застанет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вызываемого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повестка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кому-либо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проживающих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доставляющее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отмечает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корешке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выбыл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ожидается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возвращение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отметка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источника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информации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доставляющее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вручающее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отметку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возвращаются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Адресат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отказавшийся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обязаны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перемене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повестка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посылаются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доставленными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проживает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находится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неизвестности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неизвестности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предъявляемым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алиментов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возмещении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причиненного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увечьем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повреждением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кормильца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розыска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Взыскание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розыск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Кодекса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23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7526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Доказательствами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делу</w:t>
      </w:r>
      <w:r>
        <w:rPr>
          <w:b/>
          <w:bCs/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обосновывающих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показаний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аудио—</w:t>
      </w:r>
      <w:r w:rsidR="00457526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видеозаписей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относимость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допустимость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достоверность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достаточность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Относимыми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Допустимость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соотносится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термином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«ограничения»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предъявляемых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ограничения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законодательстве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Ограничения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сопровождается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представляемых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удостоверении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оригиналами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определяет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достаточным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недостаточности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Доказательства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могут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прямые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косвенные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Прямые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материально—правовым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Косвенные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напрямую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касаются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совокупности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ясную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картину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происходящем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производные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Начальные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оригинальные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представляемые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Производными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оригинальных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заверенные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заверенные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показания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неразрывно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личностью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Предметными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. </w:t>
      </w:r>
    </w:p>
    <w:p w:rsidR="00457526" w:rsidRDefault="00457526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7526" w:rsidRDefault="00457526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5A28" w:rsidRPr="00915A28">
        <w:rPr>
          <w:sz w:val="28"/>
          <w:szCs w:val="28"/>
        </w:rPr>
        <w:t>опрос</w:t>
      </w:r>
      <w:r w:rsidR="00915A28">
        <w:rPr>
          <w:sz w:val="28"/>
          <w:szCs w:val="28"/>
        </w:rPr>
        <w:t xml:space="preserve"> </w:t>
      </w:r>
      <w:r w:rsidR="00915A28" w:rsidRPr="00915A28">
        <w:rPr>
          <w:sz w:val="28"/>
          <w:szCs w:val="28"/>
        </w:rPr>
        <w:t>24</w:t>
      </w:r>
    </w:p>
    <w:p w:rsidR="00457526" w:rsidRDefault="00457526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обязанная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доказывать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удерживает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находящиеся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освобождает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последнюю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дальнейшего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доказывания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заносится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Признание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изложенное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приобщается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полагать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сокрытия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влиянием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обмана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насилия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угрозы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добросовестного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заблуждения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доказыванию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основаниях</w:t>
      </w:r>
      <w:r w:rsidR="00115E57">
        <w:rPr>
          <w:sz w:val="28"/>
          <w:szCs w:val="28"/>
        </w:rPr>
        <w:t xml:space="preserve">. </w:t>
      </w:r>
    </w:p>
    <w:p w:rsidR="00457526" w:rsidRPr="00457526" w:rsidRDefault="00457526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7526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25</w:t>
      </w:r>
    </w:p>
    <w:p w:rsidR="00457526" w:rsidRDefault="00457526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5A28">
        <w:rPr>
          <w:sz w:val="28"/>
          <w:szCs w:val="28"/>
        </w:rPr>
        <w:t>Свидетельские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показания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Свидетелем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какие-либо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сообщенные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источник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осведомленности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ходатайствующее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обязано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отчество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фамилию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допросу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свидетелей: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защитники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уголовному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защитника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присяжные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народные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арбитражные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заседатели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совещательной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комнате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обсуждением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приговора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священнослужители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религиозных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прошедших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регистрацию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исповеди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свидетельских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показаний: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себя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супруг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супруга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усыновленные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родителей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усыновителей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родители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усыновители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детей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усыновленных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братья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сестры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дедушка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бабушка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внуков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внуки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дедушки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бабушки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ставших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депутатских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ставших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вызванное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обязано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правдивые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показания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Свидетель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допрошен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пребывания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болезни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старости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инвалидности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уважительных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заведомо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ложного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показания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показаний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свидетель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ответственность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Уголовным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Свидетель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возмещение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расходов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потерей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 w:rsidR="00115E57">
        <w:rPr>
          <w:sz w:val="28"/>
          <w:szCs w:val="28"/>
        </w:rPr>
        <w:t xml:space="preserve">. </w:t>
      </w: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457526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26</w:t>
      </w:r>
    </w:p>
    <w:p w:rsidR="00457526" w:rsidRDefault="00457526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7526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областях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науки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техники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искусства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ремесла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судебно-экспертному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конкретному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подлежащие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Окончательный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Отклонение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предложенных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мотивировать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Стороны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судебно-экспертном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эксперту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заявлять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эксперту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формулировать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знакомиться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сформулированными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вопросами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знакомиться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ходатайствовать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повторной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дополнительной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комиссионной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уклонении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непредставлении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уклоняется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опровергнутым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наименования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рассматриваемому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факты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опровержения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вопросы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фамилию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сравнительного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особые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оплату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указывается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заведомо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ложного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предупреждается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судебно-экспертного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специалистом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ответственности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Уголовным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подлинности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почерка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сравнительного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почерка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почерка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специалиста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почерка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отражаются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образцов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почерка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почерка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специалистом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Комплексная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одновременного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областей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Комплексная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формулируют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излагают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Эксперты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формулировании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подписывают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исследовательскую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Комиссионная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Эксперты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придя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формулируют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подписывают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Эксперт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вызвавшим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разногласия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судебно-экспертных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Экспертиза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характеру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затруднении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присутствовать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помешать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совещанию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порученную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объективное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назначивший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экспертизу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явиться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выходят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пределы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непригодны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недостаточны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назначивший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мотивированное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сохранность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возвращает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собирать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вступать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контакты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ставит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сомнение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незаинтересованность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разглашать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кому-либо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назначившего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Эксперт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знакомиться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относящимися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просить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задавать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свидетелям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ходатайствовать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привлечении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подробное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сделанные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поставлены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включить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необязательно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оценивается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Кодекса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Несогласие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мотивировано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приостановлено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недостаточной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ясности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неполноты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поручив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возникшими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сомнениями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наличием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противоречий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повторную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повторной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изложены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несогласия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экспертов</w:t>
      </w:r>
      <w:r w:rsidR="00115E57">
        <w:rPr>
          <w:sz w:val="28"/>
          <w:szCs w:val="28"/>
        </w:rPr>
        <w:t xml:space="preserve">. </w:t>
      </w:r>
    </w:p>
    <w:p w:rsidR="00457526" w:rsidRDefault="00457526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7526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27</w:t>
      </w:r>
    </w:p>
    <w:p w:rsidR="00457526" w:rsidRDefault="00457526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Письменными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акты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договоры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справки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деловая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корреспонденция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выполненные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цифровой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графической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записи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факсимильной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позволяющим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достоверность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приговоры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протоколы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(схемы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карты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планы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чертежи)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подлиннике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надлежащим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заверенной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Подлинные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подлинных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содержанию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истребуемых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Документ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полученный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опровергается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подлинность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легализован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Иностранные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официальные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легализации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международным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представивших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возвращаются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засвидетельствованные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возвращены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представившим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найдет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возможным</w:t>
      </w:r>
      <w:r w:rsidR="00115E57">
        <w:rPr>
          <w:sz w:val="28"/>
          <w:szCs w:val="28"/>
        </w:rPr>
        <w:t xml:space="preserve">. </w:t>
      </w:r>
    </w:p>
    <w:p w:rsidR="00457526" w:rsidRPr="00457526" w:rsidRDefault="00457526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7526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28</w:t>
      </w:r>
    </w:p>
    <w:p w:rsidR="00457526" w:rsidRDefault="00457526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5E57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457526">
        <w:rPr>
          <w:sz w:val="28"/>
          <w:szCs w:val="28"/>
          <w:lang w:val="uk-UA"/>
        </w:rPr>
        <w:t xml:space="preserve"> </w:t>
      </w:r>
      <w:r w:rsidRPr="00915A28">
        <w:rPr>
          <w:b/>
          <w:bCs/>
          <w:sz w:val="28"/>
          <w:szCs w:val="28"/>
        </w:rPr>
        <w:t>вещественными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доказательствами</w:t>
      </w:r>
      <w:r w:rsidR="00115E57">
        <w:rPr>
          <w:b/>
          <w:bCs/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внешнему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свойствам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признакам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Вещественные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хранятся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доставлены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хранятся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Вещественные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осмотрены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подробно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описаны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сфотографированы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опечатаны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хранитель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сохранению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неизменном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Вещественные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отметить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 w:rsidR="00115E57">
        <w:rPr>
          <w:sz w:val="28"/>
          <w:szCs w:val="28"/>
          <w:lang w:val="uk-UA"/>
        </w:rPr>
        <w:t xml:space="preserve"> </w:t>
      </w:r>
      <w:r w:rsidRPr="00915A28">
        <w:rPr>
          <w:b/>
          <w:bCs/>
          <w:sz w:val="28"/>
          <w:szCs w:val="28"/>
        </w:rPr>
        <w:t>вещественные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доказательства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подвергающиеся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быстрой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порче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немедленно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представившей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осмотра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подвергающихся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быстрой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порче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запротоколированы</w:t>
      </w:r>
      <w:r w:rsidR="00115E57">
        <w:rPr>
          <w:sz w:val="28"/>
          <w:szCs w:val="28"/>
        </w:rPr>
        <w:t xml:space="preserve">. </w:t>
      </w: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5E57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29</w:t>
      </w: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5A28">
        <w:rPr>
          <w:b/>
          <w:sz w:val="28"/>
          <w:szCs w:val="28"/>
        </w:rPr>
        <w:t>Исследование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сопоставления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(сравнения)</w:t>
      </w:r>
      <w:r w:rsidR="00115E57">
        <w:rPr>
          <w:sz w:val="28"/>
          <w:szCs w:val="28"/>
        </w:rPr>
        <w:t xml:space="preserve">. </w:t>
      </w:r>
      <w:r w:rsidRPr="00915A28">
        <w:rPr>
          <w:b/>
          <w:sz w:val="28"/>
          <w:szCs w:val="28"/>
        </w:rPr>
        <w:t>Оценка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относимости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допустимости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достоверности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достаточности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оценивает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внутреннему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убеждению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основанному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беспристрастном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всестороннем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имеющихся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совокупности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студентам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принципиальное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заключающееся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никакие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Доказывание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единственным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Студенты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остро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дискуссионными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любые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фактические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обосновывающих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sz w:val="28"/>
          <w:szCs w:val="28"/>
        </w:rPr>
        <w:t>Относимость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свойство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указывающее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доказывания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53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b/>
          <w:sz w:val="28"/>
          <w:szCs w:val="28"/>
        </w:rPr>
        <w:t>Допустимость</w:t>
      </w:r>
      <w:r>
        <w:rPr>
          <w:b/>
          <w:sz w:val="28"/>
          <w:szCs w:val="28"/>
        </w:rPr>
        <w:t xml:space="preserve"> </w:t>
      </w:r>
      <w:r w:rsidRPr="00915A28">
        <w:rPr>
          <w:b/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свойство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состоящее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доказывания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. </w:t>
      </w: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5A28" w:rsidRPr="00915A28">
        <w:rPr>
          <w:sz w:val="28"/>
          <w:szCs w:val="28"/>
        </w:rPr>
        <w:t>опрос</w:t>
      </w:r>
      <w:r w:rsidR="00915A28">
        <w:rPr>
          <w:sz w:val="28"/>
          <w:szCs w:val="28"/>
        </w:rPr>
        <w:t xml:space="preserve"> </w:t>
      </w:r>
      <w:r w:rsidR="00915A28" w:rsidRPr="00915A28">
        <w:rPr>
          <w:sz w:val="28"/>
          <w:szCs w:val="28"/>
        </w:rPr>
        <w:t>30</w:t>
      </w: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Начальным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этапом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подача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искового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заявления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отвечать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закона:1)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указаны:</w:t>
      </w:r>
      <w:r w:rsidR="00115E57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угроза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оценке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взыскиваемых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сумм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соблюдении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номера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телефонов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факсов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изложены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предъявляемом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неопределенного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ссылка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нормативный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предусматривающие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прилагаются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документы:а)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уплату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пошлины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доверенность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удостоверяющие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отсутствуют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опубликованного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подтверждающее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урегулирования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взыскиваемой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оспариваемой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суммы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подписанный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количеством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Точное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неуклонное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надлежащей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своевременного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Стадия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включающая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осуществляемых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своевременного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своевременного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важные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задачи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способствуют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грамотному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полному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справедливому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единолично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Задачами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подготовки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судебному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разбирательству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являются</w:t>
      </w:r>
      <w:r w:rsidRPr="00915A28">
        <w:rPr>
          <w:sz w:val="28"/>
          <w:szCs w:val="28"/>
        </w:rPr>
        <w:t>:</w:t>
      </w:r>
      <w:r w:rsidR="00115E57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уточнение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руководствоваться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примирении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Значение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стадии: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точное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предупреждение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волокиты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бюрократизма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грамотного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ускорение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облегчение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этапе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уточнение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будущем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понадобиться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спору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Уточнение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фактических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обстоятельств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доказывания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совокупности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заблуждаются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совокупности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доказыванию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разъясняет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доказыванию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предварительном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разъяснении</w:t>
      </w:r>
      <w:r w:rsidR="00115E57">
        <w:rPr>
          <w:sz w:val="28"/>
          <w:szCs w:val="28"/>
        </w:rPr>
        <w:t>.</w:t>
      </w:r>
    </w:p>
    <w:p w:rsidR="00115E57" w:rsidRP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5E57" w:rsidRDefault="00915A28" w:rsidP="00915A2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A2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31</w:t>
      </w:r>
    </w:p>
    <w:p w:rsidR="00115E57" w:rsidRDefault="00115E57" w:rsidP="00915A2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E57" w:rsidRDefault="00915A28" w:rsidP="00915A2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A28">
        <w:rPr>
          <w:rFonts w:ascii="Times New Roman" w:hAnsi="Times New Roman" w:cs="Times New Roman"/>
          <w:sz w:val="28"/>
          <w:szCs w:val="28"/>
        </w:rPr>
        <w:t>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возбуждается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гражданское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инстанции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1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случае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если: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разрешению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судопроизводства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порядке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предъявлено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защиту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органом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самоуправления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гражданином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предоставлено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право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поданном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имени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оспариваются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акты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затрагивают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свободы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заявителя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вступившее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спору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сторонами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основаниям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утверждением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мирового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сторон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ставшее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спору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сторонами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основаниям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третейского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случаев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отказал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принудительное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третейского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2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мотивированное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вручено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приложенными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документами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3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повторному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ответчику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основаниям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жалоба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1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возвращает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случае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если:1)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соблюден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предусмотренный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досудебный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документы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спора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ответчиком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договором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неподсудно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суду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недееспособным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лицом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подписано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подписано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лицом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предъявление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третейского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спору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сторонами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основаниям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возвращении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2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возвращении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мотивированное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указывает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заявителю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неподсудно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данному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суду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устранить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обстоятельства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препятствующие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возбуждению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вынесено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вручено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направлено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приложенными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документами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3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Возвращение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препятствует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повторному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ответчику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предмете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основаниям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устранено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допущенное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нарушение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возвращении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жалоба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1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установив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требований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статьях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Кодекса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выносит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движения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лицо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подавшее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разумный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недостатков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2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случае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выполнит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первоначального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противном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неподанным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приложенными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документами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3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жалоба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32: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гражданском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процессуальном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законодательстве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ученых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точек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«иск»:1)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материально—правовой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материальное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требование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т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правоотношение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процессуально—правой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нарушенного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оспоренного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охраняемого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гражданских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правоотношений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гражданском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процессуальном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праве</w:t>
      </w:r>
      <w:r w:rsidR="00115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выделяют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несколько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черт</w:t>
      </w:r>
      <w:r w:rsidR="00115E5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характеризующих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иск: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предмет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основание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содержание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стороны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Предметом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иска</w:t>
      </w:r>
      <w:r w:rsidR="00115E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нарушенное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право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Под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основанием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иска</w:t>
      </w:r>
      <w:r w:rsidR="00115E5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факты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свидетельствуют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охраняемых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интересов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указать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заключаются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угроза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свобод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интересов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т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основание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сподвигнуло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защитой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нарушенных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оспариваемых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иска</w:t>
      </w:r>
      <w:r w:rsidRPr="00915A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суду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направленное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защиту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восстановление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нарушенного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охраняемого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интереса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выделяют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одну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черту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придерживаются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зрения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потому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взаимоисключающими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интересами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невозможно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Выделяют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вида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b/>
          <w:bCs/>
          <w:sz w:val="28"/>
          <w:szCs w:val="28"/>
        </w:rPr>
        <w:t>исков:</w:t>
      </w:r>
      <w:r w:rsidRPr="00915A2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присуждении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исками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обладателями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силы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присуждении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принудительное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Отсюда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следует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вынесенное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присуждении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всегда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исполняться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добровольном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принудительном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порядке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признании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факта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по—другому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установительными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исками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положительные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отрицательные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наличия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правоотношения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отрицательные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факта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иски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Иски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направленные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вынесение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решений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содержанием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материально—правовое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правообразующее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правопрекращающее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установления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правоотношения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обязанности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E57" w:rsidRDefault="00115E57" w:rsidP="00915A2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E57" w:rsidRDefault="00915A28" w:rsidP="00915A2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5A2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33</w:t>
      </w:r>
    </w:p>
    <w:p w:rsidR="00115E57" w:rsidRDefault="00115E57" w:rsidP="00915A2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15A28" w:rsidRPr="00915A28" w:rsidRDefault="00915A28" w:rsidP="00915A2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A28">
        <w:rPr>
          <w:rFonts w:ascii="Times New Roman" w:hAnsi="Times New Roman" w:cs="Times New Roman"/>
          <w:sz w:val="28"/>
          <w:szCs w:val="28"/>
        </w:rPr>
        <w:t>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всяком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затруднить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невозможным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1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быть:1)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ареста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имущество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принадлежащее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находящееся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запрещение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совершать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действия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запрещение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совершать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действия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касающиеся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спора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передавать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обязательства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освобождении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ареста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(исключении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описи)</w:t>
      </w:r>
      <w:r w:rsidR="00115E57">
        <w:rPr>
          <w:rFonts w:ascii="Times New Roman" w:hAnsi="Times New Roman" w:cs="Times New Roman"/>
          <w:sz w:val="28"/>
          <w:szCs w:val="28"/>
        </w:rPr>
        <w:t xml:space="preserve">; </w:t>
      </w:r>
      <w:r w:rsidRPr="00915A2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взыскания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документу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оспариваемому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должником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порядке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целям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указанным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Кодекса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допущено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несколько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2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запрещений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настоящей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статьи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виновные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подвергаются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штрафу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тысячи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рублей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Кроме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того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истец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убытков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причиненных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ред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11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06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85-ФЗ)</w:t>
      </w:r>
      <w:r w:rsidR="00115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3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соразмерны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требованию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4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самоуправления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регистрирующие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него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(обременения)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прекращение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извещения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участвующих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1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порядке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постановлений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2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1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участвующего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порядке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141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Кодекса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2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взыскании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взамен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истребуемую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сумму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1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отменено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заявлению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2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заседании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Лица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участвующие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деле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извещаются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заседания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неявка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препятствием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3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сохраняются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сохраняют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4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сообщает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самоуправления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регистрирующие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него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(обременения)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прекращение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1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частная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жалоба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2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случае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вынесено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извещения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подавшего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жалобу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исчисляется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дня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такому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стало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3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приостанавливает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определения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частной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приостанавливает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допуская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потребовать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возможных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ответчика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убытков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  <w:r w:rsidRPr="00915A28">
        <w:rPr>
          <w:rFonts w:ascii="Times New Roman" w:hAnsi="Times New Roman" w:cs="Times New Roman"/>
          <w:sz w:val="28"/>
          <w:szCs w:val="28"/>
        </w:rPr>
        <w:t>Ответчик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законную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суда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отказано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предъявить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возмещении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убытков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причиненных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мерами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иска</w:t>
      </w:r>
      <w:r w:rsidR="00115E57">
        <w:rPr>
          <w:rFonts w:ascii="Times New Roman" w:hAnsi="Times New Roman" w:cs="Times New Roman"/>
          <w:sz w:val="28"/>
          <w:szCs w:val="28"/>
        </w:rPr>
        <w:t xml:space="preserve">, </w:t>
      </w:r>
      <w:r w:rsidRPr="00915A28">
        <w:rPr>
          <w:rFonts w:ascii="Times New Roman" w:hAnsi="Times New Roman" w:cs="Times New Roman"/>
          <w:sz w:val="28"/>
          <w:szCs w:val="28"/>
        </w:rPr>
        <w:t>принятыми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просьбе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A28">
        <w:rPr>
          <w:rFonts w:ascii="Times New Roman" w:hAnsi="Times New Roman" w:cs="Times New Roman"/>
          <w:sz w:val="28"/>
          <w:szCs w:val="28"/>
        </w:rPr>
        <w:t>истца</w:t>
      </w:r>
      <w:r w:rsidR="00115E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A28" w:rsidRPr="00915A28" w:rsidRDefault="00915A28" w:rsidP="00915A2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7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34</w:t>
      </w: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5E57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137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встречный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подчиняется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распространяются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131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132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встречный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встречный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(оставлении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возвращении)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139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РСФСР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инициируется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опротестования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вступившего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любом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идти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первоначальном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встречном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137-138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150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173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утверждает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противоречат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выясняет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желанием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выработанных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анализируются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Волеизъявление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выражено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приобщается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заносится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ответчиком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ответчику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вторичное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допускается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мотивированное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220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выражается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заносится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198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мотивировочной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волеизъявление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противоречит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правам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продолжает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 w:rsidR="00115E57">
        <w:rPr>
          <w:sz w:val="28"/>
          <w:szCs w:val="28"/>
        </w:rPr>
        <w:t>.</w:t>
      </w: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5E57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35</w:t>
      </w: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5E57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Уточнение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руководствоваться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Примирение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Опрашивает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предлагает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Опрашивает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выясняет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подтверждены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соистцов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соответчиков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ненадлежащего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соединении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разъединении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привлечении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специалиста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переводчика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проведения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Истребует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</w:t>
      </w:r>
      <w:r w:rsidR="00115E57">
        <w:rPr>
          <w:sz w:val="28"/>
          <w:szCs w:val="28"/>
          <w:lang w:val="uk-UA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терпящих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отлагательства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осмотр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поручения</w:t>
      </w:r>
      <w:r w:rsidR="00115E57">
        <w:rPr>
          <w:sz w:val="28"/>
          <w:szCs w:val="28"/>
          <w:lang w:val="uk-UA"/>
        </w:rPr>
        <w:t xml:space="preserve">. </w:t>
      </w:r>
      <w:r w:rsidRPr="00915A2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предварительного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Выделяет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соединенных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раздельное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целесообразно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Объединяет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однородных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объединение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своевременному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представитель:-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истребовании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уточняет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фактические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обосновывающие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истребовании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соединить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Предварительное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заседание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сложным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предварительного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выходящий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пределы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предварительном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пропуска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уважительных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давности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пропуска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уважительных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давности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порядке)</w:t>
      </w:r>
      <w:r w:rsidR="00115E57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предварительном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5E57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36</w:t>
      </w: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15E57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Судебное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разбирательство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цели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своевременное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Значение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разбирательства: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правосудие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исход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проявляют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реализуются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задач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разрешаемых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приходит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разрешению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укреплению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правопорядка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правонарушений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формируя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уважительное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достоинству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Порядок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проведения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заседания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имеет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сложную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структуру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состоит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из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следующих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этапов: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подготовительная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происходят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действия:</w:t>
      </w:r>
      <w:r w:rsidR="00115E57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объявляет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переводчику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удаление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самоотвода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отвода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предупреждение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уголовной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заведомо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ложного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берется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приобщается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рассмотрение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следующая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действий:</w:t>
      </w:r>
      <w:r w:rsidR="00115E57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доклад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выясняет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поддерживает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желают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слово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выясняет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желают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законченным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судебные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речей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прениях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вынесение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:а)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удаление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>.</w:t>
      </w: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115E57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37</w:t>
      </w:r>
    </w:p>
    <w:p w:rsidR="00115E57" w:rsidRDefault="00115E57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Отложение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разбирательства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перенесение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заседание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Основания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отложения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препятствующие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Отложение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разбирательства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допускается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случае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если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признает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рассмотрение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невозможным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следующим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основаниям: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1)неявка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кого-либо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встречного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исчерпывающим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отложении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определение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отложении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меры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следующем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отложении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необходимого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явившимся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расписку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Неявившиеся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привлекаемые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отложении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приостанавливаются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отложении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допросить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явившихся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 w:rsidR="00051813">
        <w:rPr>
          <w:sz w:val="28"/>
          <w:szCs w:val="28"/>
          <w:lang w:val="uk-UA"/>
        </w:rPr>
        <w:t xml:space="preserve"> за</w:t>
      </w:r>
      <w:r w:rsidRPr="00915A28">
        <w:rPr>
          <w:sz w:val="28"/>
          <w:szCs w:val="28"/>
        </w:rPr>
        <w:t>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присутствуют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Вторичный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необходимости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отложения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непрерывности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подготовительной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являющееся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своеобразным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принципов: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допускается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продолжение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разбирательства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без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повторения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ранее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данных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объяснении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всех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участников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следующих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условиях: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настаивают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повторении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знакомы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ранее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изменился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повторения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отложения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Отложение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отличать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перерыва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Отложение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разбирательства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перенесение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Поэтому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отложения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перерыва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прервано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Приостановление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разбирательства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правовым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срокам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обжалования</w:t>
      </w:r>
      <w:r w:rsidR="00115E57">
        <w:rPr>
          <w:sz w:val="28"/>
          <w:szCs w:val="28"/>
        </w:rPr>
        <w:t>.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15A28" w:rsidRPr="00915A28">
        <w:rPr>
          <w:sz w:val="28"/>
          <w:szCs w:val="28"/>
        </w:rPr>
        <w:t>Вопрос</w:t>
      </w:r>
      <w:r w:rsidR="00915A28">
        <w:rPr>
          <w:sz w:val="28"/>
          <w:szCs w:val="28"/>
        </w:rPr>
        <w:t xml:space="preserve"> </w:t>
      </w:r>
      <w:r w:rsidR="00915A28" w:rsidRPr="00915A28">
        <w:rPr>
          <w:sz w:val="28"/>
          <w:szCs w:val="28"/>
        </w:rPr>
        <w:t>38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Приостановление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зависящим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приостановить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инициативе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Заявление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приостановлении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разбирательству)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Определение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приостановлении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предварительном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Законодатель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приостановить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имеет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приостановить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науке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обязательными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факультативными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Суд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обязан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приостановить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случае: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недееспособной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недееспособным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боевых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чрезвычайного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конфликтов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боевых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чрезвычайного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конфликтов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уголовном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Конституционный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запросом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подлежащего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Суд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может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заявлению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лиц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участвующих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деле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своей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инициативе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приостановить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случае: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лечебном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розыска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экспертизы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усыновителей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(удочерении)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затрагивающим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детей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Приостановление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определением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суда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возобновляется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вызвали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приостановление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возобновления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возобновляется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возобновлении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свидетельствующие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отпали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>.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39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5A28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220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Окончание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формах: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220-221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222-223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Обе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различаются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разделить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группы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свидетельствующие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защитой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вторую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входят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распорядительным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события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препятствующие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продолжению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независящим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причинам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устанавливая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возлагает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отрицательно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сказаться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например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справедливым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истицы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алиментов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нарушаются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Представляется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превалировать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конституционное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(ч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КРФ)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Решая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Смерть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(например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смерть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работе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возмещении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причиненного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здоровью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Однако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правопреемство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прекращается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приостанавливается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221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делу1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вторичного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аналогичным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предусматривает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отметить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касающиеся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претерпели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изменений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мнением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есть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расторжении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алиментов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расторжении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предоставляемый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примирения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сочтет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целесообразным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изначально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обдумывания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разводе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истечения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назначенный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выясняя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(например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примирение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супругом)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влекут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расторжении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наступают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примирение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супругов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недолго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твердо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следовать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расторжении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расторжении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рассматривалось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отказался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Представляется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ущемлены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свободу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гарантированную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семьи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Подобное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сказать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алиментов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добровольного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алиментных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обязательствах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возобновляют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хозяйства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подавая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истица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(истец)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вообще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продолжении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детей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материнства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(отцовства)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детства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алиментов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допустимо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удостоверенного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уплате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алиментов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Допустим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вариант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алиментов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разъясняя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лист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. </w:t>
      </w: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40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заседания</w:t>
      </w:r>
      <w:r w:rsidR="00051813">
        <w:rPr>
          <w:b/>
          <w:bCs/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секретарем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Секретарем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секретарем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Носитель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аудиозаписи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опечатан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приобщен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ходатайствовать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оглашении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какой—либо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позднее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председательствующим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секретарем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внесенные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дополнения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оговорены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удостоверены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председательствующего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230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РФ)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Протокол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заседания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должен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следующего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содержания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(ст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229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ГПК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РФ):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свидетелей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экспертов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специалистов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переводчиков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свидетелям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экспертам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специалистам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переводчикам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председательствующего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ходатайства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показания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разъяснения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пояснения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специалистов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оглашении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осмотра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прослушивания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аудиозаписей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просмотра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видеозаписей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12)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прений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13)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оглашении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разъяснении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14)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ознакомление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замечаний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15)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протокола</w:t>
      </w:r>
      <w:r w:rsidR="00115E57">
        <w:rPr>
          <w:sz w:val="28"/>
          <w:szCs w:val="28"/>
        </w:rPr>
        <w:t xml:space="preserve">. </w:t>
      </w:r>
    </w:p>
    <w:p w:rsidR="00051813" w:rsidRP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41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Судебное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решение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волеизъявления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выражается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касается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совещательной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комнате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присутствовать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входящие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Пленума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решении»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195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051813">
        <w:rPr>
          <w:sz w:val="28"/>
          <w:szCs w:val="28"/>
          <w:lang w:val="uk-UA"/>
        </w:rPr>
        <w:t xml:space="preserve"> </w:t>
      </w:r>
      <w:r w:rsidRPr="00915A28">
        <w:rPr>
          <w:b/>
          <w:bCs/>
          <w:sz w:val="28"/>
          <w:szCs w:val="28"/>
        </w:rPr>
        <w:t>судебное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должно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обоснованным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Обоснованным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очередь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достаточны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допустимы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рассматриваемому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истребованы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принятии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разрешает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вопросы:</w:t>
      </w:r>
      <w:r>
        <w:rPr>
          <w:b/>
          <w:bCs/>
          <w:sz w:val="28"/>
          <w:szCs w:val="28"/>
        </w:rPr>
        <w:t xml:space="preserve"> </w:t>
      </w:r>
      <w:r w:rsidRPr="00915A28">
        <w:rPr>
          <w:sz w:val="28"/>
          <w:szCs w:val="28"/>
        </w:rPr>
        <w:t>оценивает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определяет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каковы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удовлетворению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выходить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пределы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предъявленных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удостоверены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десятидневный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Дополнительное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может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принято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только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случаях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если: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какому—либо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представляли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давали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разрешив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присужденной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суммы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имущество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подлежащее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расходах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42: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Например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заинтересованное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реквизиты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124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приобщаются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прилагаемых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оплачивается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госпошлиной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половинном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ставок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неуплате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госпошлины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пределов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непредставлении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усматривается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заявляемому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125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пяти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выслать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поступивших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десятидневный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неполучении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должника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экземплярах)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удаления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совещательную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комнату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принудительному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десятидневного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гражданско-процессуальным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диспозитивность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состязательность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непрерывность</w:t>
      </w:r>
      <w:r w:rsidR="00115E57">
        <w:rPr>
          <w:sz w:val="28"/>
          <w:szCs w:val="28"/>
        </w:rPr>
        <w:t xml:space="preserve">. </w:t>
      </w:r>
    </w:p>
    <w:p w:rsidR="00051813" w:rsidRP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43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Заочное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неявки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надлежащим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сообщившего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уважительных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неявки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просившего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возражает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именуемого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заочным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отметить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заочном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неприменим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термин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«упрощенная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процедура»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заочного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упрощенной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схеме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характерной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американского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каких-либо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неявившейся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Закон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устанавливает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условия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заочного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1)неявка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надлежащим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сообщил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уважительных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неявки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явившийся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заочного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откладывает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заочном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некоторыми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особенностями: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прокурора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защищающих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письменных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заочное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заочного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ограничивает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пределы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истцу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Значение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данного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института: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заочного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направлен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свободы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пресечение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злоупотребления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неблагоприятных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злоупотребление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реализацией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состязательности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повышает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(бездействие)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ускоряет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сокращает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>.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44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Согласно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ст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245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ГПК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РФ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рассматривает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следующие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категории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возникающих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из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публичных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правоотношений: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отнесено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служащих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референдуме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отнесенные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единолично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категориям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заочного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обусловлено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распределением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доказыванию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статусом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Заявителем</w:t>
      </w:r>
      <w:r w:rsidR="00051813">
        <w:rPr>
          <w:b/>
          <w:bCs/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чье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 w:rsidR="00051813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нормативного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решением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действиями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бездействием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служащих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Заинтересованным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лицом</w:t>
      </w:r>
      <w:r w:rsidR="00051813">
        <w:rPr>
          <w:b/>
          <w:bCs/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привлекается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называемого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131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132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(бездействие)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незаконными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действиями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(бездействием)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несоблюдение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урегулирования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вытекающим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истребовать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инициативе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Должностные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исполняющие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подвергаются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штрафу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МРОТ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вынесенное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(10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дней)</w:t>
      </w:r>
      <w:r w:rsidR="00115E57">
        <w:rPr>
          <w:sz w:val="28"/>
          <w:szCs w:val="28"/>
        </w:rPr>
        <w:t xml:space="preserve">. 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45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зависят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возникновение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Суд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рассматривает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установлении</w:t>
      </w:r>
      <w:r w:rsidRPr="00915A2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1)родственных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иждивении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рождения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усыновления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(удочерения)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брака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расторжения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смерти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отцовства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принадлежности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правоустанавливающих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воинских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паспорта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выдаваемых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свидетельств)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совпадают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отчеством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фамилией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паспорте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свидетельстве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рождении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недвижимым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несчастного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наследства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наследства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10)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Законодатель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надлежащих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удостоверяющих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началось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недвижимым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недвижимого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приведены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надлежащих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вызвать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заседание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Заинтересованные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лица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необоснованности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обжаловать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Основываясь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(отсутствие)</w:t>
      </w:r>
      <w:r w:rsidR="00051813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устанавливаемого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подтверждающим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подлежащего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регистрации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служит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регистрации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выдаваемые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осуществляющими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регистрацию</w:t>
      </w:r>
      <w:r w:rsidR="00115E57">
        <w:rPr>
          <w:sz w:val="28"/>
          <w:szCs w:val="28"/>
        </w:rPr>
        <w:t xml:space="preserve">. </w:t>
      </w:r>
    </w:p>
    <w:p w:rsidR="00051813" w:rsidRP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46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умершим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Основание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признания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безвестно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года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Основание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объявления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гражданина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умершим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пропал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угрожающих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предполагать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гибель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несчастного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умершим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месяцев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Военнослужащий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пропавший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умершим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подают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заинтересованные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умершим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повлечь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умершим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единолично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заявлении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признании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гражданина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безвестно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отсутствующим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объявлении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гражданина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умершим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должно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указано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умершим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изложены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подтверждающие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угрожавшие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пропавшему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предполагать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гибель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несчастного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военнослужащих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пропавших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умершим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Исследовав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Признание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влечет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нетрудоспособных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семьи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пенсию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расторжение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супруга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умершим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оформления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загса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обнаружения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пребывания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признанного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объявленного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умершим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соответственно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аннулирования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состояния</w:t>
      </w:r>
      <w:r w:rsidR="00115E57">
        <w:rPr>
          <w:sz w:val="28"/>
          <w:szCs w:val="28"/>
        </w:rPr>
        <w:t xml:space="preserve">. 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15A28" w:rsidRPr="00915A28">
        <w:rPr>
          <w:sz w:val="28"/>
          <w:szCs w:val="28"/>
        </w:rPr>
        <w:t>Вопрос</w:t>
      </w:r>
      <w:r w:rsidR="00915A28">
        <w:rPr>
          <w:sz w:val="28"/>
          <w:szCs w:val="28"/>
        </w:rPr>
        <w:t xml:space="preserve"> </w:t>
      </w:r>
      <w:r w:rsidR="00915A28" w:rsidRPr="00915A28">
        <w:rPr>
          <w:sz w:val="28"/>
          <w:szCs w:val="28"/>
        </w:rPr>
        <w:t>47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5A28">
        <w:rPr>
          <w:b/>
          <w:bCs/>
          <w:sz w:val="28"/>
          <w:szCs w:val="28"/>
        </w:rPr>
        <w:t>Гражданская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дееспособность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приобретать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наступлением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совершеннолетия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достижении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18-летнего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возраста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Дееспособность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ограничена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Гражданин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психического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расстройства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недееспособным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Дееспособность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гражданина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ограничивается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злоупотребляет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спиртными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напитками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наркотическими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веществами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ставит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семью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тяжелое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положение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Последствие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ограничения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дееспособности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выражается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какие-либо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сделки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мелких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бытовых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Попечитель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заработную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плату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пенсию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доходов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ограниченно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попечительство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Последствием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признания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гражданина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недееспособным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сделок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опекуном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исчерпывающий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ограничении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дееспособноти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семьи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психиатрического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психоневрологического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недееспособным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психического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расстройства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супруг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совершеннолетние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родители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близкие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родственники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(братья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сестры)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нетрудоспособные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иждивенцы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проживающие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ведущие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хозяйство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компетентные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органы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заявлении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ограничении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дееспособности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гражданина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должны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изложен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свидетельствующие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злоупотребляющий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спиртными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напитками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наркотическими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средствами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ставит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семью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тяжелое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положение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заявлении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признании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гражданина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недееспособным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должны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изложены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свидетельствующие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психического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расстройства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недееспособным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достаточных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психическом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расстройстве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психического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судебно-психиатрическую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экспертизу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ограничен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недееспособным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опекуна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попечительства</w:t>
      </w:r>
      <w:r w:rsidR="00115E57">
        <w:rPr>
          <w:sz w:val="28"/>
          <w:szCs w:val="28"/>
        </w:rPr>
        <w:t xml:space="preserve">. </w:t>
      </w: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48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единолично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Объектом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обжалования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Заинтересованное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считающее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неправильными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нотариуса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Заявления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неправильном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удостоверении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завещаний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доверенностей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отказе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удостоверении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должностными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лицами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соответственно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госпиталя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больницы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санатория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стационарного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лечебного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обслуживания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престарелых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инвалидов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населения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экспедиции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воинской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соединения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военно-учебного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свободы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неправильном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удостоверении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завещания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удостоверении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капитаном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морского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смешанного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плавания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плавания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плавающих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флагом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приписки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судна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Возникший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основанный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нотариуса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медлительность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грубость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обжалуются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(территориальные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регионов)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Субъектом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выступают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нотариус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совершившее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обжалуемое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отказавшее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Неявка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надлежаще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препятствует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основанный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подведомственный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нотариальное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действие</w:t>
      </w:r>
      <w:r w:rsidR="00115E57">
        <w:rPr>
          <w:sz w:val="28"/>
          <w:szCs w:val="28"/>
        </w:rPr>
        <w:t xml:space="preserve">. </w:t>
      </w:r>
    </w:p>
    <w:p w:rsidR="00051813" w:rsidRP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49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Усыновление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удочерение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желающих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Заявление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усыновлении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удочерении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желающими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удочерить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усыновляемого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Усыновить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(удочерить)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проживающие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пределами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иностранные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соответственно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республики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краевой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областной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автономной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усыновляемого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жесткие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удочерении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удочерения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начинает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усыновляемого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усыновляемого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заявление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усыновлении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закрытом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обязательным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усыновителей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(усыновителя)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опеки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попечительства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прокурора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достигшего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родителей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возрасте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лет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усыновителей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(усыновителя)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удовлетворении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удовлетворении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просьбы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усыновлении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(лицом)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усыновителях</w:t>
      </w:r>
      <w:r w:rsidR="00051813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(усыновителе)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удовлетворив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усыновителей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(усыновителя)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(родителя)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рождении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усыновителей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(усыновителя)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ребенка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усыновления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50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Документы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права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которым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может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восстановить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банковские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сберегательные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книжки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предъявителя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сохранные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облигаций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займов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ордерные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бумаги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Утрата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платежности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ненадлежащего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хранения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причинам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утратившее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ордерный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обратиться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выдавшего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недействительным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нему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заявлении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признании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недействительными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утраченных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ценной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бумаги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предъявителя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ордерной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ценной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бумаги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восстановлении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ним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должны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выдавшего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изложены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произошла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запрещении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выдавшему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платежи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Судья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принявший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определение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запрещении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выдавшему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платежи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публикации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газете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предложить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держателю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3-месячного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держателя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поступит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утратившим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выдавшему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запрещается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держателю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истребовании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держатель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убытки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причиненные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запретительными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наступают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держатель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обосновал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содержащуюся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подлиннике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истечении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трехмесячного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публикации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держателя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утратившего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недействительным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взамен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недействительным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Держатель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каким-либо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предъявителя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состоялось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недействительным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держатель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неосновательном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приобретении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сбережении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взамен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 w:rsidR="00115E57">
        <w:rPr>
          <w:sz w:val="28"/>
          <w:szCs w:val="28"/>
        </w:rPr>
        <w:t xml:space="preserve">. 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51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Апелляционное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пересмотр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вступивших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повторного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оценкой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принести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апелляционное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представление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sz w:val="28"/>
          <w:szCs w:val="28"/>
        </w:rPr>
        <w:t>Апелляционные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окончательной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Районный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судья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после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ознакомления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жалобой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может: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движения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подавшему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недостатков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возвратить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случае:</w:t>
      </w:r>
      <w:r w:rsidR="00051813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невыполнения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содержащихся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движения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отказано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апелляционное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Апелляционное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судопроизводство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состоит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из: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подготовительной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разбирательству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стадии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рассмотрения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стадии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вынесения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Суд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апелляционной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инстанции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рассмотрении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апелляционных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жалобы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представления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вправе: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жалобу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решении:</w:t>
      </w:r>
      <w:r w:rsidR="00051813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неправильно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изложенные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неправильно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прекратить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 w:rsidR="00115E57">
        <w:rPr>
          <w:sz w:val="28"/>
          <w:szCs w:val="28"/>
        </w:rPr>
        <w:t xml:space="preserve">. </w:t>
      </w:r>
    </w:p>
    <w:p w:rsidR="00051813" w:rsidRP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52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кассационном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порядке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обжалуются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вступившие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законную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силу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судебные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судов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общей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юрисдикции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окончательного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Не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вступившие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законную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силу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первой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инстанции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могут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обжалованы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кассационном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порядке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(ст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337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ГПК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РФ):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гарнизонных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республики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краевой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областной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автономной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округа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(флотский)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республик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краевых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областных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городов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автономной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автономных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округов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окружных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(флотских)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коллегии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коллегию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Кассационная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Исключение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051813">
        <w:rPr>
          <w:sz w:val="28"/>
          <w:szCs w:val="28"/>
          <w:lang w:val="uk-UA"/>
        </w:rPr>
        <w:t xml:space="preserve"> </w:t>
      </w:r>
      <w:r w:rsidRPr="00915A28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законность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обоснованность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348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установлены</w:t>
      </w:r>
      <w:r w:rsidR="00051813">
        <w:rPr>
          <w:sz w:val="28"/>
          <w:szCs w:val="28"/>
          <w:lang w:val="uk-UA"/>
        </w:rPr>
        <w:t xml:space="preserve"> </w:t>
      </w:r>
      <w:r w:rsidRPr="00915A28">
        <w:rPr>
          <w:b/>
          <w:bCs/>
          <w:sz w:val="28"/>
          <w:szCs w:val="28"/>
        </w:rPr>
        <w:t>сроки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пределах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которых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должны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рассмотрены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кассационной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инстанции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окончании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 w:rsidR="00051813">
        <w:rPr>
          <w:sz w:val="28"/>
          <w:szCs w:val="28"/>
          <w:lang w:val="uk-UA"/>
        </w:rPr>
        <w:t xml:space="preserve"> </w:t>
      </w:r>
      <w:r w:rsidRPr="00915A28">
        <w:rPr>
          <w:b/>
          <w:bCs/>
          <w:sz w:val="28"/>
          <w:szCs w:val="28"/>
        </w:rPr>
        <w:t>кассационное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определение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которое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должно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содержать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(ст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366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ГПК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РФ):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вынесшего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подавшее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краткое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обжалуемого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кассационных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объяснений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пришел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ссылка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руководствовался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Кассационное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 w:rsidR="00115E57">
        <w:rPr>
          <w:sz w:val="28"/>
          <w:szCs w:val="28"/>
        </w:rPr>
        <w:t>.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53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Суд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вправе: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протест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удовлетворения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сочтет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формальным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соображениям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обнаружено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неправильное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противоречит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Нормы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материального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считаются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нарушенными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неправильно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примененными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случае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если: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подлежащий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применению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применению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неправильно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истолковал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первой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инстанции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подлежит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отмене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независимо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доводов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кассационных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жалобы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представления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случае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если: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незаконном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кого-либо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извещенных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языке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привлеченных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кем-либо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входили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тайне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совещания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повлиять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Отменить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прекратить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220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222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="00051813">
        <w:rPr>
          <w:sz w:val="28"/>
          <w:szCs w:val="28"/>
          <w:lang w:val="uk-UA"/>
        </w:rPr>
        <w:t>Р</w:t>
      </w:r>
      <w:r w:rsidRPr="00915A28">
        <w:rPr>
          <w:sz w:val="28"/>
          <w:szCs w:val="28"/>
        </w:rPr>
        <w:t>Ф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4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передавая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имеющихся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ознакомлены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Основаниями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отмены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кассационном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порядке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1)неправильное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недоказанность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несоответствие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изложенных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обстоятельствам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неправильное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54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5A28">
        <w:rPr>
          <w:b/>
          <w:bCs/>
          <w:sz w:val="28"/>
          <w:szCs w:val="28"/>
        </w:rPr>
        <w:t>Надзорное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исключительная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компетентный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вступивших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вынесенных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апелляционном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Предмет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надзорного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вступившее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вступившие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оказаться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неправильными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пересмотра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Возможны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неправильным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оказывается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вступившее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вызывающих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вступивших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пересмотрены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порядке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надзора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вновь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открывшимся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обстоятельствам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sz w:val="28"/>
          <w:szCs w:val="28"/>
        </w:rPr>
        <w:t>Надзорное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наделены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вступившие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Сущность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пересмотра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порядке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надзора</w:t>
      </w:r>
      <w:r w:rsidR="00115E57">
        <w:rPr>
          <w:b/>
          <w:bCs/>
          <w:sz w:val="28"/>
          <w:szCs w:val="28"/>
        </w:rPr>
        <w:t xml:space="preserve">. </w:t>
      </w:r>
      <w:r w:rsidRPr="00915A28">
        <w:rPr>
          <w:sz w:val="28"/>
          <w:szCs w:val="28"/>
        </w:rPr>
        <w:t>Управомоче</w:t>
      </w:r>
      <w:r w:rsidR="00051813">
        <w:rPr>
          <w:sz w:val="28"/>
          <w:szCs w:val="28"/>
          <w:lang w:val="uk-UA"/>
        </w:rPr>
        <w:t>н</w:t>
      </w:r>
      <w:r w:rsidRPr="00915A28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вступивших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предварительной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Различие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между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жалобой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представлением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участвовавших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дополнительная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ошибок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Пересмотр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определений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вступивших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законную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силу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специфическая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пересмотром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Надзорная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гарантией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Институт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надзора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выполняет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ряд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задач: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проверяя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вступивших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надзорная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устраняет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ошибки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защищая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обобщая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допущенные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нижестоящими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ошибки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формирует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практику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единообразного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различными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особенностями: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отличаются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обычных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Президиумы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заместителей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количестве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определяемом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докладывается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председателем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участвовавшим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затрагиваются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постановлением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доклада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излагает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мотивы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Докладчику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заданы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явились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доклада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объяснение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подавшее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решаются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простым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большинством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голосов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равенства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голосов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«за»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«против»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пересмотре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президиумах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отклоненными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коллегиях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ситуация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исключается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нечетное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мотивированным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должны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быть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указаны: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вынесшего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фамилия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инициалы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вынесшего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нижестоящих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того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изложена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Наряду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мотивированным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изложением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вынесшего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надзорная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Верховном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месяца</w:t>
      </w:r>
      <w:r w:rsidR="00115E57">
        <w:rPr>
          <w:sz w:val="28"/>
          <w:szCs w:val="28"/>
        </w:rPr>
        <w:t xml:space="preserve">. </w:t>
      </w:r>
    </w:p>
    <w:p w:rsidR="00915A28" w:rsidRP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55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пересматриваются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вступившие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обжаловано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принесение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обладают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участвовавшие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считающие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постановлением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Надзорная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378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РФ):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адресуются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местожительство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наименования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местожительство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местонахождение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апелляционной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обжалуются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допущенное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просьбу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представление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Надзорная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жалобу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подписано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прокурором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послуживших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президиума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Существенными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повлиять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исход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изменять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прекращать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способствовать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возникновению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подавшего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образом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открывшихся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влекут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возникновение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открывшимися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существовали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открывшихся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вступившее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. 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56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Пересмотр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вновь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открывшимся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обстоятельствам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исключительная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возбуждаемая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оспаривающего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существовавших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Вновь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открывшееся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обстоятельство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юридический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факт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впоследствии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заявившему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ставящий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сомнение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сделанные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выводы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Особенности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стадии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пересмотра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вновь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открывшимся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обстоятельствам: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самостоятельная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данной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стадии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последующей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объект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стадии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пересмотра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вновь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открывшимся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обстоятельствам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вступившие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Обжалуемое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обоснованным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обнаружения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открывшихся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ставится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сомнение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объективной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(судебной)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истине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Пересмотр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открывшимся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изменившим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принявшим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393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РФ)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Основаниями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пересмотра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вновь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открывшимся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обстоятельствам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решения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определения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суда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вступивших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законную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силу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являются: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заведомо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ложные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показания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заведомо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ложное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эксперта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заведомо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неправильный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фальсификация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повлекшие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незаконного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необоснованного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вступившим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приговором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совершенные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вступившим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приговором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приговора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послуживших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392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РФ)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Суды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пересматривающие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вновь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открывшимся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обстоятельствам: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вынесшие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апелляционной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изменившие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кассационной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изменившие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надзорной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вынесшие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прежнего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законодательства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расширен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подлежащих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пересмотру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вновь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открывшимся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обстоятельствам</w:t>
      </w:r>
      <w:r w:rsidR="00115E57">
        <w:rPr>
          <w:sz w:val="28"/>
          <w:szCs w:val="28"/>
        </w:rPr>
        <w:t xml:space="preserve">. 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57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A28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b/>
          <w:bCs/>
          <w:sz w:val="28"/>
          <w:szCs w:val="28"/>
        </w:rPr>
        <w:t>Исполнительное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принудительной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реальной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оспоренных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субъективных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охраняемых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Вступивший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судебный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акт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арбитражного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Принудительное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службой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приставов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службу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судебных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приставов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Министерства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юстиции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РФ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входят: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приставов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служба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приставов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Минюста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приставов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юстиции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районные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межрайонные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приставов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исполняются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арбитражных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несудебных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юрисдикционные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акты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выносимые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принудительному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констатируют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реализуются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волеизъявления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заинтересованных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должностными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принудительному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ряду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категорий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административно-правовых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отношений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Принудительному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исполнению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подлежат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присуждении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воздержании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добровольно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почему-либо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уклоняться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потребовать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Исполнительное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последняя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завершающая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стадия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приводятся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законную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продолжается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Исполнительное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производство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гражданском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характеризуется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рядом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признаков: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диспозитивность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механизм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Диспозитивность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предполагает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движущим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началом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инициатива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взаимосвязь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субъектов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урегулированность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носителем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властных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правоотношений</w:t>
      </w:r>
      <w:r w:rsidR="00115E57">
        <w:rPr>
          <w:sz w:val="28"/>
          <w:szCs w:val="28"/>
        </w:rPr>
        <w:t xml:space="preserve">. </w:t>
      </w:r>
    </w:p>
    <w:p w:rsidR="00051813" w:rsidRP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58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Иностранные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нарушенных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оспариваемых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свобод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пользуются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наравне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организациями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Иностранные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иностранные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международные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организации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Гражданская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процессуальная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правоспособность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дееспособность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иностранных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лиц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определяется: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правом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страны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имеет:</w:t>
      </w:r>
      <w:r w:rsidR="00051813">
        <w:rPr>
          <w:sz w:val="28"/>
          <w:szCs w:val="28"/>
          <w:lang w:val="uk-UA"/>
        </w:rPr>
        <w:t xml:space="preserve"> </w:t>
      </w:r>
      <w:r w:rsidRPr="00915A28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государств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страны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страны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являющееся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дееспособным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дееспособным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Подсудность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51813">
        <w:rPr>
          <w:sz w:val="28"/>
          <w:szCs w:val="28"/>
          <w:lang w:val="uk-UA"/>
        </w:rPr>
        <w:t>Р</w:t>
      </w:r>
      <w:r w:rsidRPr="00915A28">
        <w:rPr>
          <w:sz w:val="28"/>
          <w:szCs w:val="28"/>
        </w:rPr>
        <w:t>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Местом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проживает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Суды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вправе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также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рассматривать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дела</w:t>
      </w:r>
      <w:r w:rsidR="00115E57">
        <w:rPr>
          <w:b/>
          <w:bCs/>
          <w:sz w:val="28"/>
          <w:szCs w:val="28"/>
        </w:rPr>
        <w:t xml:space="preserve">, </w:t>
      </w:r>
      <w:r w:rsidRPr="00915A28">
        <w:rPr>
          <w:b/>
          <w:bCs/>
          <w:sz w:val="28"/>
          <w:szCs w:val="28"/>
        </w:rPr>
        <w:t>если: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I)орган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управления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представительство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ответчик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находящееся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проходящий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алиментов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отцовства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возмещении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причиненного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увечьем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повреждением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смертью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кормильца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вред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причинен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возмещении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причиненного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послужившие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возмещении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вреда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вытекает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частичное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вытекает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неосновательного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обогащения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имевшего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проходящий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расторжении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супругов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гражданином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9)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проходящий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чести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достоинства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репутации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альтернативной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выбирают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исключительной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подсудности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исключительной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подсудности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относятся: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недвижимое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имущество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находящееся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возникающим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перевозки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перевозчики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расторжении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брака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иностранными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супруга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 w:rsidR="00115E57">
        <w:rPr>
          <w:sz w:val="28"/>
          <w:szCs w:val="28"/>
        </w:rPr>
        <w:t xml:space="preserve">. 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915A28" w:rsidRPr="00915A28">
        <w:rPr>
          <w:sz w:val="28"/>
          <w:szCs w:val="28"/>
        </w:rPr>
        <w:t>Вопрос</w:t>
      </w:r>
      <w:r w:rsidR="00915A28">
        <w:rPr>
          <w:sz w:val="28"/>
          <w:szCs w:val="28"/>
        </w:rPr>
        <w:t xml:space="preserve"> </w:t>
      </w:r>
      <w:r w:rsidR="00915A28" w:rsidRPr="00915A28">
        <w:rPr>
          <w:sz w:val="28"/>
          <w:szCs w:val="28"/>
        </w:rPr>
        <w:t>59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происходило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РСФСР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рассматриваемой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признаков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бесспорность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обусловили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норм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регулирующих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«Особое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производство»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Случается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пожара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наводнения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стихийных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бедствий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противоправных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утрачивается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правилам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гл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313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гражданскому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оконченное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принявший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вынесший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просит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прекращалось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занимал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заявитель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положении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жительства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известно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восстановление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необходимым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отсутствовать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необходимый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изложения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заявителем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указанная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защитой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интересов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отказывает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мотивированным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оставляет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приложить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сохранившиеся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копии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заверены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316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утраченное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существу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восстановлению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истец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исковое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утратой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отражено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новому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сохранившиеся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документы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выданные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гражданам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утраты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допросить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свидетелей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рассматривавших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дело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точного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принималось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подлежит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восстановлению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недостаточности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собранных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разъясняет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участвующим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общем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предъявления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листа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истек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восстанавливается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указывается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данных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исследованных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заседании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производству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считает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восстанавливаемого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мотивировочной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указываются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доказанности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обстоятельств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обсуждались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процессуальные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совершались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производству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постановления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обжалуются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порядке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заведомо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ложным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расходы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возбуждением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восстановлении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утраченного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взыскиваются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заявителя</w:t>
      </w:r>
      <w:r w:rsidR="00115E57">
        <w:rPr>
          <w:sz w:val="28"/>
          <w:szCs w:val="28"/>
        </w:rPr>
        <w:t xml:space="preserve">. 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1813" w:rsidRDefault="00915A28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15A28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60</w:t>
      </w:r>
    </w:p>
    <w:p w:rsidR="00051813" w:rsidRDefault="00051813" w:rsidP="00915A28">
      <w:pPr>
        <w:pStyle w:val="a3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77BE8" w:rsidRPr="00915A28" w:rsidRDefault="00915A28" w:rsidP="0005181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15A28">
        <w:rPr>
          <w:b/>
          <w:bCs/>
          <w:sz w:val="28"/>
          <w:szCs w:val="28"/>
        </w:rPr>
        <w:t>Третейский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избранного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спорящими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добровольно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доверяют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заранее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обязуются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подчиниться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решению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третейского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разрешения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урегулирование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возникших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конфликтов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добровольного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обязательств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вида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судов:1)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создаваемые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(так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называемые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«ad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hoc»)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действующие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Разница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создаваемого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конкретного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подробно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процедуру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. </w:t>
      </w:r>
      <w:r w:rsidRPr="00915A28">
        <w:rPr>
          <w:b/>
          <w:bCs/>
          <w:sz w:val="28"/>
          <w:szCs w:val="28"/>
        </w:rPr>
        <w:t>Особенности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третейских</w:t>
      </w:r>
      <w:r>
        <w:rPr>
          <w:b/>
          <w:bCs/>
          <w:sz w:val="28"/>
          <w:szCs w:val="28"/>
        </w:rPr>
        <w:t xml:space="preserve"> </w:t>
      </w:r>
      <w:r w:rsidRPr="00915A28">
        <w:rPr>
          <w:b/>
          <w:bCs/>
          <w:sz w:val="28"/>
          <w:szCs w:val="28"/>
        </w:rPr>
        <w:t>судов: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споров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договорились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создаваемым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единолично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судьей)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назначения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согласованы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отдельном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судом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действующий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подразумевает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поручают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учреждению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организационные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вопросы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решить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арбитражном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гибкость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арбитражной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процедуры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широких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самостоятельному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выбору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арбитров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спора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вправе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избрать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арбитрами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любых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лиц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обладающих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квалификацией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иностранцев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обычаев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применимых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договору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суды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действующие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выдавать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приказы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исполнительные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документы</w:t>
      </w:r>
      <w:r w:rsidR="00115E57">
        <w:rPr>
          <w:sz w:val="28"/>
          <w:szCs w:val="28"/>
        </w:rPr>
        <w:t xml:space="preserve">; </w:t>
      </w:r>
      <w:r w:rsidRPr="00915A28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законности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конфиденциальности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независимости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беспристрастности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третейских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диспозитивности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состязательности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равноправия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остальном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процедура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аналогична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дела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инстанции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завершается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вынесением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судебного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ГПК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оспорено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разбирательства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оговаривается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оспорены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Федерации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подано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тот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оспариваемое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 w:rsidR="00115E57">
        <w:rPr>
          <w:sz w:val="28"/>
          <w:szCs w:val="28"/>
        </w:rPr>
        <w:t xml:space="preserve">. </w:t>
      </w:r>
      <w:r w:rsidRPr="00915A2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третейского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3-месячный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срок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исчисляемый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оспариваемого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стороной</w:t>
      </w:r>
      <w:r w:rsidR="00115E57">
        <w:rPr>
          <w:sz w:val="28"/>
          <w:szCs w:val="28"/>
        </w:rPr>
        <w:t xml:space="preserve">, </w:t>
      </w:r>
      <w:r w:rsidRPr="00915A28">
        <w:rPr>
          <w:sz w:val="28"/>
          <w:szCs w:val="28"/>
        </w:rPr>
        <w:t>обратившейся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15A28">
        <w:rPr>
          <w:sz w:val="28"/>
          <w:szCs w:val="28"/>
        </w:rPr>
        <w:t>заявлением</w:t>
      </w:r>
      <w:r w:rsidR="00115E57">
        <w:rPr>
          <w:sz w:val="28"/>
          <w:szCs w:val="28"/>
        </w:rPr>
        <w:t>.</w:t>
      </w:r>
      <w:bookmarkStart w:id="0" w:name="_GoBack"/>
      <w:bookmarkEnd w:id="0"/>
    </w:p>
    <w:sectPr w:rsidR="00A77BE8" w:rsidRPr="00915A28" w:rsidSect="00915A2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F9D"/>
    <w:rsid w:val="00011F87"/>
    <w:rsid w:val="00044D51"/>
    <w:rsid w:val="00051813"/>
    <w:rsid w:val="00064C80"/>
    <w:rsid w:val="00115E57"/>
    <w:rsid w:val="0017341A"/>
    <w:rsid w:val="001D23AE"/>
    <w:rsid w:val="001D7CC6"/>
    <w:rsid w:val="00284E6A"/>
    <w:rsid w:val="002D0F9D"/>
    <w:rsid w:val="003650A3"/>
    <w:rsid w:val="00392691"/>
    <w:rsid w:val="00457526"/>
    <w:rsid w:val="00527C68"/>
    <w:rsid w:val="00535E93"/>
    <w:rsid w:val="00582D07"/>
    <w:rsid w:val="006B28B2"/>
    <w:rsid w:val="00740890"/>
    <w:rsid w:val="00915A28"/>
    <w:rsid w:val="009312B1"/>
    <w:rsid w:val="009878BA"/>
    <w:rsid w:val="00A447F8"/>
    <w:rsid w:val="00A451D6"/>
    <w:rsid w:val="00A50D1B"/>
    <w:rsid w:val="00A77BE8"/>
    <w:rsid w:val="00C03DB1"/>
    <w:rsid w:val="00CE3ABB"/>
    <w:rsid w:val="00D70965"/>
    <w:rsid w:val="00D9561F"/>
    <w:rsid w:val="00EB1AF6"/>
    <w:rsid w:val="00F33600"/>
    <w:rsid w:val="00F9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9A9EB5-B0A6-4B39-83D2-49B63452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9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F9D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2D0F9D"/>
    <w:pPr>
      <w:autoSpaceDE/>
      <w:autoSpaceDN/>
      <w:adjustRightInd/>
    </w:pPr>
    <w:rPr>
      <w:b/>
      <w:i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2D0F9D"/>
    <w:rPr>
      <w:rFonts w:eastAsia="Times New Roman" w:cs="Times New Roman"/>
      <w:b/>
      <w:i/>
      <w:snapToGrid w:val="0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unhideWhenUsed/>
    <w:rsid w:val="00A447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A447F8"/>
    <w:rPr>
      <w:rFonts w:eastAsia="Times New Roman" w:cs="Times New Roman"/>
      <w:sz w:val="24"/>
      <w:szCs w:val="24"/>
      <w:lang w:val="x-none" w:eastAsia="ru-RU"/>
    </w:rPr>
  </w:style>
  <w:style w:type="paragraph" w:customStyle="1" w:styleId="FR1">
    <w:name w:val="FR1"/>
    <w:rsid w:val="00A447F8"/>
    <w:pPr>
      <w:widowControl w:val="0"/>
    </w:pPr>
    <w:rPr>
      <w:rFonts w:ascii="Arial" w:hAnsi="Arial"/>
      <w:b/>
      <w:sz w:val="24"/>
    </w:rPr>
  </w:style>
  <w:style w:type="paragraph" w:customStyle="1" w:styleId="ConsPlusNormal">
    <w:name w:val="ConsPlusNormal"/>
    <w:rsid w:val="00CE3A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ok">
    <w:name w:val="book"/>
    <w:basedOn w:val="a"/>
    <w:rsid w:val="00A451D6"/>
    <w:pPr>
      <w:widowControl/>
      <w:autoSpaceDE/>
      <w:autoSpaceDN/>
      <w:adjustRightInd/>
      <w:ind w:firstLine="424"/>
      <w:jc w:val="left"/>
    </w:pPr>
  </w:style>
  <w:style w:type="paragraph" w:customStyle="1" w:styleId="ConsPlusNonformat">
    <w:name w:val="ConsPlusNonformat"/>
    <w:rsid w:val="009312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27832</Words>
  <Characters>158647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WolfsRain</Company>
  <LinksUpToDate>false</LinksUpToDate>
  <CharactersWithSpaces>186107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admin</cp:lastModifiedBy>
  <cp:revision>2</cp:revision>
  <dcterms:created xsi:type="dcterms:W3CDTF">2014-03-06T00:27:00Z</dcterms:created>
  <dcterms:modified xsi:type="dcterms:W3CDTF">2014-03-06T00:27:00Z</dcterms:modified>
</cp:coreProperties>
</file>