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1F" w:rsidRDefault="0077346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Хронология исторических событий в России </w:t>
      </w:r>
      <w:r>
        <w:rPr>
          <w:b/>
          <w:bCs/>
          <w:color w:val="000000"/>
          <w:sz w:val="32"/>
          <w:szCs w:val="32"/>
          <w:lang w:val="en-US"/>
        </w:rPr>
        <w:t>XVI</w:t>
      </w:r>
      <w:r>
        <w:rPr>
          <w:b/>
          <w:bCs/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  <w:lang w:val="en-US"/>
        </w:rPr>
        <w:t>XVII</w:t>
      </w:r>
      <w:r>
        <w:rPr>
          <w:b/>
          <w:bCs/>
          <w:color w:val="000000"/>
          <w:sz w:val="32"/>
          <w:szCs w:val="32"/>
        </w:rPr>
        <w:t xml:space="preserve"> вв.</w:t>
      </w:r>
    </w:p>
    <w:tbl>
      <w:tblPr>
        <w:tblW w:w="109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2"/>
        <w:gridCol w:w="9598"/>
      </w:tblGrid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 xml:space="preserve"> III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предпринял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Ливонский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орден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присоединены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Пермские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земли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 xml:space="preserve"> III.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Великим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князем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Московским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сын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Василий</w:t>
            </w:r>
            <w:r>
              <w:rPr>
                <w:color w:val="000000"/>
                <w:sz w:val="24"/>
                <w:szCs w:val="24"/>
              </w:rPr>
              <w:t xml:space="preserve"> III.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Василий</w:t>
            </w:r>
            <w:r>
              <w:rPr>
                <w:color w:val="000000"/>
                <w:sz w:val="24"/>
                <w:szCs w:val="24"/>
              </w:rPr>
              <w:t xml:space="preserve"> III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присоединил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Псков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Голод</w:t>
            </w:r>
            <w:r>
              <w:rPr>
                <w:color w:val="000000"/>
                <w:sz w:val="24"/>
                <w:szCs w:val="24"/>
              </w:rPr>
              <w:t xml:space="preserve"> 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Крымско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казанское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совершило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Москву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1530-25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Василия</w:t>
            </w:r>
            <w:r>
              <w:rPr>
                <w:color w:val="000000"/>
                <w:sz w:val="24"/>
                <w:szCs w:val="24"/>
              </w:rPr>
              <w:t xml:space="preserve"> III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супруги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Елены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Глинской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родился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сын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Василий</w:t>
            </w:r>
            <w:r>
              <w:rPr>
                <w:color w:val="000000"/>
                <w:sz w:val="24"/>
                <w:szCs w:val="24"/>
              </w:rPr>
              <w:t xml:space="preserve"> II.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Правительницей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регентшей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государства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становится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малолетнего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r>
              <w:rPr>
                <w:color w:val="000000"/>
                <w:sz w:val="24"/>
                <w:szCs w:val="24"/>
              </w:rPr>
              <w:t xml:space="preserve"> IV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Глинская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Елены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Глинской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Началось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боярское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малолетство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r>
              <w:rPr>
                <w:color w:val="000000"/>
                <w:sz w:val="24"/>
                <w:szCs w:val="24"/>
              </w:rPr>
              <w:t xml:space="preserve"> IV.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крымских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татар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 xml:space="preserve"> IV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приказывает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псарям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задушить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Андрея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Шуйского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 xml:space="preserve"> IV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розный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венчается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царство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официально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принимая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титул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великого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князя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всея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 xml:space="preserve"> IV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Грозный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вступил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брак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женой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Анастасией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Романовной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Захарьиной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Юрьевой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Пожар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восстание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Избранная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рада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Казань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Домостроя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Созыв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Земского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собора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Реформа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Указ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службы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1549 - 1550.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Второй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Казань</w:t>
            </w:r>
            <w:r>
              <w:rPr>
                <w:color w:val="000000"/>
                <w:sz w:val="24"/>
                <w:szCs w:val="24"/>
              </w:rPr>
              <w:t>..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Судебник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r>
              <w:rPr>
                <w:color w:val="000000"/>
                <w:sz w:val="24"/>
                <w:szCs w:val="24"/>
              </w:rPr>
              <w:t xml:space="preserve"> IV.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стрелецкого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Московский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принимает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обнародует</w:t>
            </w:r>
            <w:r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Стоглав</w:t>
            </w:r>
            <w:r>
              <w:rPr>
                <w:color w:val="000000"/>
                <w:sz w:val="24"/>
                <w:szCs w:val="24"/>
              </w:rPr>
              <w:t>"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кодекс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норм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церкви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1552.06.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r>
              <w:rPr>
                <w:color w:val="000000"/>
                <w:sz w:val="24"/>
                <w:szCs w:val="24"/>
              </w:rPr>
              <w:t xml:space="preserve"> IV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Казань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1552.10.02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Казани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длительной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осады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Заключено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перемирие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Ливонским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орденом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Началась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Швецией</w:t>
            </w:r>
            <w:r>
              <w:rPr>
                <w:color w:val="000000"/>
                <w:sz w:val="24"/>
                <w:szCs w:val="24"/>
              </w:rPr>
              <w:t xml:space="preserve"> (1554 - 1557)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боярских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привилегий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частности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часть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доходов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налогов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Реформа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налоговой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системы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Астрахани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Литвой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заключено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перемирие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шесть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лет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царицы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Анастасии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Романовны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храма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Василия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Блаженного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Ливонии</w:t>
            </w:r>
            <w:r>
              <w:rPr>
                <w:color w:val="000000"/>
                <w:sz w:val="24"/>
                <w:szCs w:val="24"/>
              </w:rPr>
              <w:t xml:space="preserve"> 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&lt;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слободу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Александровскую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уехал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Москву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покинул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оставляет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двора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частью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женой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второй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вместе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Грозный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>&gt;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Образовался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приказ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Большого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прихода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посылает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грамоты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Многолюдная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народная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депутация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умоляет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вернуться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Напечатан</w:t>
            </w:r>
            <w:r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Апостол</w:t>
            </w:r>
            <w:r>
              <w:rPr>
                <w:color w:val="000000"/>
                <w:sz w:val="24"/>
                <w:szCs w:val="24"/>
              </w:rPr>
              <w:t xml:space="preserve">"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первая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печатная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книга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вышедшая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подготовили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печатники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Федоров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Мстиславец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Грозный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ввел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опричнину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разделяется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части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одной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сохраняется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прежняя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система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главе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Боярской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думой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другая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переходит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самого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лично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служилых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людей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опричников</w:t>
            </w:r>
            <w:r>
              <w:rPr>
                <w:color w:val="000000"/>
                <w:sz w:val="24"/>
                <w:szCs w:val="24"/>
              </w:rPr>
              <w:t xml:space="preserve"> 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Вновь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созывается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Земский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который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высказывается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продолжение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Литвой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отклонил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предложение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перемирии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Литвой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митрополитом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Филиппом</w:t>
            </w:r>
            <w:r>
              <w:rPr>
                <w:color w:val="000000"/>
                <w:sz w:val="24"/>
                <w:szCs w:val="24"/>
              </w:rPr>
              <w:t xml:space="preserve"> 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который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выступил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обличением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опричнины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отказался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благословить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Митрополит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Филипп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задушен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приказу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r>
              <w:rPr>
                <w:color w:val="000000"/>
                <w:sz w:val="24"/>
                <w:szCs w:val="24"/>
              </w:rPr>
              <w:t xml:space="preserve"> IV.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Перемирие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Литовско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Польским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королевством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Ливонией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Набег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Крымских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татар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Москву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последнее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сожжение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татарами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Политическое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завещание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r>
              <w:rPr>
                <w:color w:val="000000"/>
                <w:sz w:val="24"/>
                <w:szCs w:val="24"/>
              </w:rPr>
              <w:t xml:space="preserve"> IV.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возобновилась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Ермака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Сибирь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библия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Федорова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Приостановление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один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крестьян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переходить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одного</w:t>
            </w:r>
            <w:r>
              <w:rPr>
                <w:color w:val="000000"/>
                <w:sz w:val="24"/>
                <w:szCs w:val="24"/>
              </w:rPr>
              <w:t xml:space="preserve"> 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помещика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Другому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заповедные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заключено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Запольское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перемирие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Запольский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Плюсское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перемирие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которому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последняя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сохраняет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завоевания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Ивангород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Копотье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Корелу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отбирает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последний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побережью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Финского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залива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r>
              <w:rPr>
                <w:color w:val="000000"/>
                <w:sz w:val="24"/>
                <w:szCs w:val="24"/>
              </w:rPr>
              <w:t xml:space="preserve"> IV.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Царем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становитсяФедор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Иоаннович</w:t>
            </w:r>
            <w:r>
              <w:rPr>
                <w:color w:val="000000"/>
                <w:sz w:val="24"/>
                <w:szCs w:val="24"/>
              </w:rPr>
              <w:t xml:space="preserve"> (1584 - 1598),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сын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r>
              <w:rPr>
                <w:color w:val="000000"/>
                <w:sz w:val="24"/>
                <w:szCs w:val="24"/>
              </w:rPr>
              <w:t xml:space="preserve"> IV.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окружает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опекунский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бояре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Никита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Романович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Борис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Годунов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князья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Мстиславские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Шуйский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Богдан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Бельский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1584.05.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Созыв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Земского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венчание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Федора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царство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Учреждено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патриаршество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Началась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новая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Швецией</w:t>
            </w:r>
            <w:r>
              <w:rPr>
                <w:color w:val="000000"/>
                <w:sz w:val="24"/>
                <w:szCs w:val="24"/>
              </w:rPr>
              <w:t xml:space="preserve"> (1590 - 1593)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Неожиданная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царевича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Дмитрия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Официальное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Бориса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Годунова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Указ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кабальном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холопстве</w:t>
            </w:r>
            <w:r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Федора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Иоанновича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Венчание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Бориса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царство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Указ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крестьянском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выходе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появился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Лжедмитрий</w:t>
            </w:r>
            <w:r>
              <w:rPr>
                <w:color w:val="000000"/>
                <w:sz w:val="24"/>
                <w:szCs w:val="24"/>
              </w:rPr>
              <w:t xml:space="preserve"> I.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Борис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Годунов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издал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грамоту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самозванцем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Борис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Годунов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Лжедмитрий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въехал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Лжедмитрий</w:t>
            </w:r>
            <w:r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вступил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брак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Марией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Мнишек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был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убит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Началось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царствование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Василия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Шуйского</w:t>
            </w:r>
            <w:r>
              <w:rPr>
                <w:color w:val="000000"/>
                <w:sz w:val="24"/>
                <w:szCs w:val="24"/>
              </w:rPr>
              <w:t xml:space="preserve"> (1606 - 1610).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Восстание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предводительством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Болотникова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Указ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беглых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холопах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Появился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Лжедмитрий</w:t>
            </w:r>
            <w:r>
              <w:rPr>
                <w:color w:val="000000"/>
                <w:sz w:val="24"/>
                <w:szCs w:val="24"/>
              </w:rPr>
              <w:t xml:space="preserve"> II.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Лжедмитрий</w:t>
            </w:r>
            <w:r>
              <w:rPr>
                <w:color w:val="000000"/>
                <w:sz w:val="24"/>
                <w:szCs w:val="24"/>
              </w:rPr>
              <w:t xml:space="preserve"> 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одержал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победу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Шуйского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расположил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лагерь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Тушино</w:t>
            </w:r>
            <w:r>
              <w:rPr>
                <w:color w:val="000000"/>
                <w:sz w:val="24"/>
                <w:szCs w:val="24"/>
              </w:rPr>
              <w:t xml:space="preserve"> (1607 - 1610).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Филарет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Романов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избран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тушинским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патриархом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Королевич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избран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Московское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царство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Шуйский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свергнут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Лжедмитрий</w:t>
            </w:r>
            <w:r>
              <w:rPr>
                <w:color w:val="000000"/>
                <w:sz w:val="24"/>
                <w:szCs w:val="24"/>
              </w:rPr>
              <w:t xml:space="preserve"> 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убит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Патриарх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Гермоген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прзвал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борьбе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поляками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вспыхнуло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восстание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против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поляков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Прокопий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Ляпунов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собрал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ополчение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был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убит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казаками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Кузьма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Минин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начал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формировать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второе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ополчение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Поляки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изгнаны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ополчением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Минина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Пожарского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Земским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собором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Михаил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Романов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избран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царствование</w:t>
            </w:r>
            <w:r>
              <w:rPr>
                <w:color w:val="000000"/>
                <w:sz w:val="24"/>
                <w:szCs w:val="24"/>
              </w:rPr>
              <w:t xml:space="preserve"> (1613 - 1645).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Началась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Швецией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Столбовский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Швецией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отданы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Ивангород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Копотье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Корела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Началась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Польшей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Деулинское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перемирие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четырнадцать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половиной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потерян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Смоленск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Прошли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переговоры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Китаем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возвращении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прежние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беглых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посадских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людей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Филарет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вернулся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плена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был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возведен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патриархи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Пожар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Началась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Польшей</w:t>
            </w:r>
            <w:r>
              <w:rPr>
                <w:color w:val="000000"/>
                <w:sz w:val="24"/>
                <w:szCs w:val="24"/>
              </w:rPr>
              <w:t xml:space="preserve"> (1632 - 1634),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осада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Смоленска</w:t>
            </w:r>
            <w:r>
              <w:rPr>
                <w:color w:val="000000"/>
                <w:sz w:val="24"/>
                <w:szCs w:val="24"/>
              </w:rPr>
              <w:t xml:space="preserve"> 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Поляновский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которому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Смоленск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перешел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Началось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царствование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Алексея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Михайловича</w:t>
            </w:r>
            <w:r>
              <w:rPr>
                <w:color w:val="000000"/>
                <w:sz w:val="24"/>
                <w:szCs w:val="24"/>
              </w:rPr>
              <w:t xml:space="preserve"> (1645 - 1676).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Указ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составлении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Переписных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книг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Введена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соляная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пошлина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Семена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Дежнева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проливу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Азией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Америкой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Созван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Земский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Соборного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Уложения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просьбе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созван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церковный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который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отверг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измения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обряда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Никон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патриархом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Московским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всея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новом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церковном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соборе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Никон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добился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принятия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исправлений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церковных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книг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Переяславская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Рада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Воссоединение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Украины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Началась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Перемирие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Медный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бунт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Заключен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мирный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Андрусовский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Казаки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Стеньки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взяли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Астрахань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Город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разграблен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воевода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убит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Начало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восстания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Разин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потерпел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порадение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Симбирском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Восстание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пошло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убыль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Казнь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Степана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Алексея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Михайловича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Федор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Алексеевич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становится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царем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Федор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Алексеевич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умирает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оставив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наследника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Началось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царевны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Софьи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031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1F" w:rsidRDefault="007734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Император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</w:t>
            </w:r>
            <w:r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учредил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Андреевский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флаг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качестве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официального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флага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Российского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флота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6031F" w:rsidRDefault="0076031F">
      <w:pPr>
        <w:widowControl w:val="0"/>
        <w:spacing w:before="120"/>
        <w:ind w:firstLine="590"/>
        <w:jc w:val="both"/>
        <w:rPr>
          <w:sz w:val="24"/>
          <w:szCs w:val="24"/>
        </w:rPr>
      </w:pPr>
      <w:bookmarkStart w:id="0" w:name="_GoBack"/>
      <w:bookmarkEnd w:id="0"/>
    </w:p>
    <w:sectPr w:rsidR="0076031F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36E"/>
    <w:multiLevelType w:val="hybridMultilevel"/>
    <w:tmpl w:val="39A6F3A4"/>
    <w:lvl w:ilvl="0" w:tplc="769A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9D0B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49E2A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72CB8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2B4BB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4783E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2E6AE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25C4B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4E28E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BD6D2F"/>
    <w:multiLevelType w:val="hybridMultilevel"/>
    <w:tmpl w:val="CECE2D26"/>
    <w:lvl w:ilvl="0" w:tplc="5E845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03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84A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28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87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21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0D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6F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21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6158C"/>
    <w:multiLevelType w:val="hybridMultilevel"/>
    <w:tmpl w:val="AD5E7EFE"/>
    <w:lvl w:ilvl="0" w:tplc="43DA5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63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A7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48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80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CD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09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0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00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D11DE"/>
    <w:multiLevelType w:val="hybridMultilevel"/>
    <w:tmpl w:val="3F447C5E"/>
    <w:lvl w:ilvl="0" w:tplc="8E08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C0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88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C2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C3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6D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A7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4B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8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F3918"/>
    <w:multiLevelType w:val="hybridMultilevel"/>
    <w:tmpl w:val="375083A6"/>
    <w:lvl w:ilvl="0" w:tplc="FBF2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28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EE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EE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EF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EA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20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61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24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775BD"/>
    <w:multiLevelType w:val="hybridMultilevel"/>
    <w:tmpl w:val="2FDEAB4C"/>
    <w:lvl w:ilvl="0" w:tplc="23B2B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26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0A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09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E5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A6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8C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68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4D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2269F"/>
    <w:multiLevelType w:val="hybridMultilevel"/>
    <w:tmpl w:val="976A2D8E"/>
    <w:lvl w:ilvl="0" w:tplc="0D7A5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28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CC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E8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22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49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E5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6A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63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067AC"/>
    <w:multiLevelType w:val="hybridMultilevel"/>
    <w:tmpl w:val="15105C34"/>
    <w:lvl w:ilvl="0" w:tplc="A778248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28062B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AC983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AF8EB4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DF072C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C842162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A6ADD90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0BE2B9C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B0EA550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549380D"/>
    <w:multiLevelType w:val="hybridMultilevel"/>
    <w:tmpl w:val="2E84D734"/>
    <w:lvl w:ilvl="0" w:tplc="6212A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2F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4C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E7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F3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0F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EA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D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ED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5207"/>
    <w:multiLevelType w:val="hybridMultilevel"/>
    <w:tmpl w:val="5AB439B6"/>
    <w:lvl w:ilvl="0" w:tplc="5F66294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54250A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DC188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1862D5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526307E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79AFC6C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53A3038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F46858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6C8A43E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F02570B"/>
    <w:multiLevelType w:val="hybridMultilevel"/>
    <w:tmpl w:val="0A2EF148"/>
    <w:lvl w:ilvl="0" w:tplc="E5742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44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60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24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6A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81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8E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297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85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9"/>
  </w:num>
  <w:num w:numId="11">
    <w:abstractNumId w:val="5"/>
  </w:num>
  <w:num w:numId="12">
    <w:abstractNumId w:val="5"/>
    <w:lvlOverride w:ilvl="0">
      <w:startOverride w:val="2"/>
    </w:lvlOverride>
  </w:num>
  <w:num w:numId="13">
    <w:abstractNumId w:val="5"/>
    <w:lvlOverride w:ilvl="0">
      <w:startOverride w:val="3"/>
    </w:lvlOverride>
  </w:num>
  <w:num w:numId="14">
    <w:abstractNumId w:val="5"/>
    <w:lvlOverride w:ilvl="0">
      <w:startOverride w:val="4"/>
    </w:lvlOverride>
  </w:num>
  <w:num w:numId="15">
    <w:abstractNumId w:val="7"/>
  </w:num>
  <w:num w:numId="16">
    <w:abstractNumId w:val="6"/>
  </w:num>
  <w:num w:numId="17">
    <w:abstractNumId w:val="6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6"/>
    <w:lvlOverride w:ilvl="0">
      <w:startOverride w:val="4"/>
    </w:lvlOverride>
  </w:num>
  <w:num w:numId="20">
    <w:abstractNumId w:val="4"/>
  </w:num>
  <w:num w:numId="21">
    <w:abstractNumId w:val="4"/>
    <w:lvlOverride w:ilvl="0">
      <w:startOverride w:val="2"/>
    </w:lvlOverride>
  </w:num>
  <w:num w:numId="22">
    <w:abstractNumId w:val="4"/>
    <w:lvlOverride w:ilvl="0">
      <w:startOverride w:val="3"/>
    </w:lvlOverride>
  </w:num>
  <w:num w:numId="23">
    <w:abstractNumId w:val="4"/>
    <w:lvlOverride w:ilvl="0">
      <w:startOverride w:val="4"/>
    </w:lvlOverride>
  </w:num>
  <w:num w:numId="24">
    <w:abstractNumId w:val="0"/>
  </w:num>
  <w:num w:numId="25">
    <w:abstractNumId w:val="1"/>
  </w:num>
  <w:num w:numId="26">
    <w:abstractNumId w:val="1"/>
    <w:lvlOverride w:ilvl="0">
      <w:startOverride w:val="2"/>
    </w:lvlOverride>
  </w:num>
  <w:num w:numId="27">
    <w:abstractNumId w:val="1"/>
    <w:lvlOverride w:ilvl="0">
      <w:startOverride w:val="3"/>
    </w:lvlOverride>
  </w:num>
  <w:num w:numId="28">
    <w:abstractNumId w:val="1"/>
    <w:lvlOverride w:ilvl="0">
      <w:startOverride w:val="4"/>
    </w:lvlOverride>
  </w:num>
  <w:num w:numId="29">
    <w:abstractNumId w:val="1"/>
    <w:lvlOverride w:ilvl="0">
      <w:startOverride w:val="5"/>
    </w:lvlOverride>
  </w:num>
  <w:num w:numId="30">
    <w:abstractNumId w:val="2"/>
  </w:num>
  <w:num w:numId="31">
    <w:abstractNumId w:val="2"/>
    <w:lvlOverride w:ilvl="0">
      <w:startOverride w:val="2"/>
    </w:lvlOverride>
  </w:num>
  <w:num w:numId="32">
    <w:abstractNumId w:val="2"/>
    <w:lvlOverride w:ilvl="0">
      <w:startOverride w:val="3"/>
    </w:lvlOverride>
  </w:num>
  <w:num w:numId="33">
    <w:abstractNumId w:val="2"/>
    <w:lvlOverride w:ilvl="0">
      <w:startOverride w:val="4"/>
    </w:lvlOverride>
  </w:num>
  <w:num w:numId="34">
    <w:abstractNumId w:val="2"/>
    <w:lvlOverride w:ilvl="0">
      <w:startOverride w:val="5"/>
    </w:lvlOverride>
  </w:num>
  <w:num w:numId="35">
    <w:abstractNumId w:val="2"/>
    <w:lvlOverride w:ilvl="0">
      <w:startOverride w:val="6"/>
    </w:lvlOverride>
  </w:num>
  <w:num w:numId="36">
    <w:abstractNumId w:val="2"/>
    <w:lvlOverride w:ilvl="0">
      <w:startOverride w:val="7"/>
    </w:lvlOverride>
  </w:num>
  <w:num w:numId="37">
    <w:abstractNumId w:val="2"/>
    <w:lvlOverride w:ilvl="0">
      <w:startOverride w:val="8"/>
    </w:lvlOverride>
  </w:num>
  <w:num w:numId="38">
    <w:abstractNumId w:val="2"/>
    <w:lvlOverride w:ilvl="0">
      <w:startOverride w:val="9"/>
    </w:lvlOverride>
  </w:num>
  <w:num w:numId="39">
    <w:abstractNumId w:val="2"/>
    <w:lvlOverride w:ilvl="0">
      <w:startOverride w:val="10"/>
    </w:lvlOverride>
  </w:num>
  <w:num w:numId="40">
    <w:abstractNumId w:val="2"/>
    <w:lvlOverride w:ilvl="0">
      <w:startOverride w:val="11"/>
    </w:lvlOverride>
  </w:num>
  <w:num w:numId="41">
    <w:abstractNumId w:val="2"/>
    <w:lvlOverride w:ilvl="0">
      <w:startOverride w:val="12"/>
    </w:lvlOverride>
  </w:num>
  <w:num w:numId="42">
    <w:abstractNumId w:val="10"/>
  </w:num>
  <w:num w:numId="43">
    <w:abstractNumId w:val="10"/>
    <w:lvlOverride w:ilvl="0">
      <w:startOverride w:val="2"/>
    </w:lvlOverride>
  </w:num>
  <w:num w:numId="44">
    <w:abstractNumId w:val="1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467"/>
    <w:rsid w:val="0076031F"/>
    <w:rsid w:val="00773467"/>
    <w:rsid w:val="007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F027A2-B603-4377-A236-B6711D7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enu1">
    <w:name w:val="menu1"/>
    <w:basedOn w:val="a"/>
    <w:uiPriority w:val="99"/>
    <w:pPr>
      <w:spacing w:before="100" w:beforeAutospacing="1" w:after="100" w:afterAutospacing="1"/>
    </w:pPr>
    <w:rPr>
      <w:rFonts w:ascii="MS Sans Serif" w:hAnsi="MS Sans Serif" w:cs="MS Sans Serif"/>
      <w:b/>
      <w:bCs/>
      <w:sz w:val="21"/>
      <w:szCs w:val="21"/>
    </w:rPr>
  </w:style>
  <w:style w:type="paragraph" w:customStyle="1" w:styleId="menu">
    <w:name w:val="menu"/>
    <w:basedOn w:val="a"/>
    <w:uiPriority w:val="99"/>
    <w:pPr>
      <w:spacing w:before="100" w:beforeAutospacing="1" w:after="100" w:afterAutospacing="1"/>
    </w:pPr>
    <w:rPr>
      <w:rFonts w:ascii="MS Sans Serif" w:hAnsi="MS Sans Serif" w:cs="MS Sans Serif"/>
      <w:b/>
      <w:bCs/>
      <w:sz w:val="18"/>
      <w:szCs w:val="18"/>
    </w:rPr>
  </w:style>
  <w:style w:type="paragraph" w:customStyle="1" w:styleId="big">
    <w:name w:val="big"/>
    <w:basedOn w:val="a"/>
    <w:uiPriority w:val="99"/>
    <w:pPr>
      <w:spacing w:before="100" w:beforeAutospacing="1" w:after="100" w:afterAutospacing="1"/>
    </w:pPr>
    <w:rPr>
      <w:rFonts w:ascii="Verdana" w:hAnsi="Verdana" w:cs="Verdana"/>
      <w:b/>
      <w:bCs/>
      <w:sz w:val="24"/>
      <w:szCs w:val="24"/>
    </w:rPr>
  </w:style>
  <w:style w:type="paragraph" w:customStyle="1" w:styleId="bigwhite">
    <w:name w:val="bigwhite"/>
    <w:basedOn w:val="a"/>
    <w:uiPriority w:val="99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4"/>
      <w:szCs w:val="24"/>
    </w:rPr>
  </w:style>
  <w:style w:type="paragraph" w:customStyle="1" w:styleId="normwhite">
    <w:name w:val="normwhite"/>
    <w:basedOn w:val="a"/>
    <w:uiPriority w:val="99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8"/>
      <w:szCs w:val="18"/>
    </w:rPr>
  </w:style>
  <w:style w:type="paragraph" w:customStyle="1" w:styleId="normred">
    <w:name w:val="normred"/>
    <w:basedOn w:val="a"/>
    <w:uiPriority w:val="99"/>
    <w:pPr>
      <w:spacing w:before="100" w:beforeAutospacing="1" w:after="100" w:afterAutospacing="1"/>
    </w:pPr>
    <w:rPr>
      <w:rFonts w:ascii="Verdana" w:hAnsi="Verdana" w:cs="Verdana"/>
      <w:color w:val="FF0000"/>
      <w:sz w:val="18"/>
      <w:szCs w:val="18"/>
    </w:rPr>
  </w:style>
  <w:style w:type="paragraph" w:customStyle="1" w:styleId="norm">
    <w:name w:val="norm"/>
    <w:basedOn w:val="a"/>
    <w:uiPriority w:val="99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small">
    <w:name w:val="small"/>
    <w:basedOn w:val="a"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customStyle="1" w:styleId="smallwhite">
    <w:name w:val="smallwhite"/>
    <w:basedOn w:val="a"/>
    <w:uiPriority w:val="99"/>
    <w:pPr>
      <w:spacing w:before="100" w:beforeAutospacing="1" w:after="100" w:afterAutospacing="1"/>
    </w:pPr>
    <w:rPr>
      <w:rFonts w:ascii="Verdana" w:hAnsi="Verdana" w:cs="Verdana"/>
      <w:color w:val="FFFFFF"/>
      <w:sz w:val="16"/>
      <w:szCs w:val="16"/>
    </w:rPr>
  </w:style>
  <w:style w:type="paragraph" w:customStyle="1" w:styleId="h">
    <w:name w:val="h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">
    <w:name w:val="Гиперссылка1"/>
    <w:basedOn w:val="a0"/>
    <w:uiPriority w:val="99"/>
    <w:rPr>
      <w:rFonts w:ascii="Arial" w:hAnsi="Arial" w:cs="Arial"/>
      <w:b/>
      <w:bCs/>
      <w:color w:val="000000"/>
      <w:spacing w:val="0"/>
      <w:sz w:val="24"/>
      <w:szCs w:val="24"/>
      <w:u w:val="none"/>
      <w:effect w:val="none"/>
      <w:shd w:val="clear" w:color="auto" w:fill="auto"/>
    </w:rPr>
  </w:style>
  <w:style w:type="character" w:customStyle="1" w:styleId="10">
    <w:name w:val="Просмотренная гиперссылка1"/>
    <w:basedOn w:val="a0"/>
    <w:uiPriority w:val="99"/>
    <w:rPr>
      <w:rFonts w:ascii="Arial" w:hAnsi="Arial" w:cs="Arial"/>
      <w:b/>
      <w:bCs/>
      <w:color w:val="000000"/>
      <w:spacing w:val="0"/>
      <w:sz w:val="24"/>
      <w:szCs w:val="24"/>
      <w:u w:val="none"/>
      <w:effect w:val="none"/>
      <w:shd w:val="clear" w:color="auto" w:fill="auto"/>
    </w:rPr>
  </w:style>
  <w:style w:type="character" w:styleId="a3">
    <w:name w:val="Hyperlink"/>
    <w:basedOn w:val="a0"/>
    <w:uiPriority w:val="99"/>
    <w:rPr>
      <w:color w:val="000088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MS Sans Serif" w:hAnsi="MS Sans Serif" w:cs="MS Sans Serif"/>
      <w:sz w:val="21"/>
      <w:szCs w:val="21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5881</Characters>
  <Application>Microsoft Office Word</Application>
  <DocSecurity>0</DocSecurity>
  <Lines>49</Lines>
  <Paragraphs>13</Paragraphs>
  <ScaleCrop>false</ScaleCrop>
  <Company>PERSONAL COMPUTERS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Хронология исторических событий в России XVI-XVII вв</dc:title>
  <dc:subject/>
  <dc:creator>USER</dc:creator>
  <cp:keywords/>
  <dc:description/>
  <cp:lastModifiedBy>admin</cp:lastModifiedBy>
  <cp:revision>2</cp:revision>
  <dcterms:created xsi:type="dcterms:W3CDTF">2014-04-22T19:34:00Z</dcterms:created>
  <dcterms:modified xsi:type="dcterms:W3CDTF">2014-04-22T19:34:00Z</dcterms:modified>
</cp:coreProperties>
</file>