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1.</w:t>
      </w:r>
      <w:r w:rsidR="00F13B84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История возникновения языка: основные этапы</w:t>
      </w:r>
    </w:p>
    <w:p w:rsidR="00F13B84" w:rsidRDefault="00F13B84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Истоки русского языка уходят в глубокую древность. Примерно во 2-1 тыс. до н. э. из группы родственных диалектов индоевропейской семьи языков выделяется протославянский язык. Образовались 3 близкородственные группы: восточная (древнерусская народность), западная (на базе которой сложились поляки, чехи, словаки, лужичане, поморские славяне) и южная (её представители - болгары, сербохорваты, словенцы, македонцы). Восточнославянский (древнерусский) язык просуществовал с 7 по 14 в. В 10 в. на его основе возникает письменность (кирилловский алфавит), достигшая высокого расцвета</w:t>
      </w:r>
      <w:r w:rsidR="00F13B84" w:rsidRPr="00F13B84">
        <w:rPr>
          <w:sz w:val="28"/>
          <w:szCs w:val="28"/>
        </w:rPr>
        <w:t>. У</w:t>
      </w:r>
      <w:r w:rsidRPr="00F13B84">
        <w:rPr>
          <w:sz w:val="28"/>
          <w:szCs w:val="28"/>
        </w:rPr>
        <w:t>же в Киевской Руси (9 - начале 12 вв.) древнерусский язык стал средством общения некоторых балтийских, финно-угорских, тюркских, отчасти иранских племён и народностей. В 14-16 вв. юго-западная разновидность литературного языка восточных славян была языком государственности и православной церкви в Великом княжестве литовском и в Молдавском княжестве. Феодальная раздробленность, способствовавшая диалектному дроблению, монголо-татарское иго (13-15 вв.), польско-литовские завоевания привели в 13-14 вв. к распаду древнерусской народности. Постепенно распалось и единство древнерусского языка. Образовалось 3 центра новых этноязыковых объединений, боровшихся за свою славянскую самобытность: северо-восточный (великорусы), южный (украинцы) и западный (белорусы). В 14-15 вв. на базе этих объединений складываются близкородственные, но самостоятельные восточнославянские языки: русский, украинский и белорусский.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 xml:space="preserve">Русский язык эпохи Московской Руси (14-17 вв.) имел сложную историю. Продолжали развиваться диалектные особенности. Оформились 2 основные диалектные зоны </w:t>
      </w:r>
      <w:r w:rsidR="00F13B84">
        <w:rPr>
          <w:sz w:val="28"/>
          <w:szCs w:val="28"/>
        </w:rPr>
        <w:t>–</w:t>
      </w:r>
      <w:r w:rsidRPr="00F13B84">
        <w:rPr>
          <w:sz w:val="28"/>
          <w:szCs w:val="28"/>
        </w:rPr>
        <w:t xml:space="preserve"> северно</w:t>
      </w:r>
      <w:r w:rsidR="00F13B84">
        <w:rPr>
          <w:sz w:val="28"/>
          <w:szCs w:val="28"/>
        </w:rPr>
        <w:t>-</w:t>
      </w:r>
      <w:r w:rsidRPr="00F13B84">
        <w:rPr>
          <w:sz w:val="28"/>
          <w:szCs w:val="28"/>
        </w:rPr>
        <w:t>великорусское</w:t>
      </w:r>
      <w:r w:rsidR="00F13B84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и южно</w:t>
      </w:r>
      <w:r w:rsidR="00F13B84">
        <w:rPr>
          <w:sz w:val="28"/>
          <w:szCs w:val="28"/>
        </w:rPr>
        <w:t>-</w:t>
      </w:r>
      <w:r w:rsidRPr="00F13B84">
        <w:rPr>
          <w:sz w:val="28"/>
          <w:szCs w:val="28"/>
        </w:rPr>
        <w:t>великорусское наречия, перекрывавшиеся другими диалектными делениями.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В 17 в. возникают национальные связи, закладываются основы русской нации. В 1708 произошло разделение гражданского и церковно-славянского алфавита. В 18 и начале 19 вв. получила распространение светская письменность, церковная литература постепенно отодвигалась на задний план и, наконец, стала уделом религиозной обрядности, а её язык превратился в своеобразный церковный жаргон. Особенно большое воздействие со 2-й половины 18 в. на русскую лексику и фразеологию стал оказывать французский язык.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2.</w:t>
      </w:r>
      <w:r w:rsidR="00C15245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Стили современного русского литературного языка</w:t>
      </w:r>
    </w:p>
    <w:p w:rsidR="00C15245" w:rsidRDefault="00C15245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Литературный язык - форма существования национального языка, которая характеризуется такими чертами, как нормативность, кодифицированность, стилистическая дифференцированность, высокий социальный престиж в среде носителей данного национального языка.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Книжный язык - это достижение и достояние культуры. Он является основным носителем и передатчиком культурной информации. Все виды непрямого, дистантного общения осуществляются средствами книжного языка.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Научный стиль - сферой его применения являются области науки и техники, учебный процесс, он и используется в основном для разъяснения достижений науки и техники. Научному стилю присущи предварительное обдумывание высказывания, монологический характер, строгий отбор языковых средств, тяготение к нормированной речи.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Официально-деловой стиль - это стиль документов: международных договоров, государственных актов, юридических законов, постановлений, уставов, инструкций, служебной переписки, деловых бумаг и т.д.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Публицистический стиль - в нем реализуется языковая функция воздействия, с которой совмещается чисто информативная функция. Публицистический стиль находит применение в общественно-политической литературе, периодической печати, выступлениях, речах на собраниях и т.д.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В рамках публицистического стиля широкое распространение получила его газетно-журнальная разновидность.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Художественный стиль - при его использовании происходит воздействие на личность путем словесного художественного изображения жизни.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Разговорный язык. Разговорная разновидность литературного языка - это самостоятельная и самодостаточная система внутри общей системы литературного языка, со своим набором единиц и правилами их сочетания друг с другом, используемая носителями литературного языка в условиях непосредственного, заранее не подготовленного общения при неофициальных отношениях между говорящими.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3. Понятие языковой нормы русского языка</w:t>
      </w:r>
    </w:p>
    <w:p w:rsidR="00C15245" w:rsidRDefault="00C15245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Языковая норма – это традиционно сложившиеся правила использования речевых средств, т.е. правила образцового и общепризнанного произношения, употребления слов, словосочетаний и предложений.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Норма обязательна и охватывает все стороны языка. Различают нормы письменные и устные.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 xml:space="preserve">Письменные языковые нормы – </w:t>
      </w:r>
      <w:r w:rsidR="00861FF1" w:rsidRPr="00F13B84">
        <w:rPr>
          <w:sz w:val="28"/>
          <w:szCs w:val="28"/>
        </w:rPr>
        <w:t>это,</w:t>
      </w:r>
      <w:r w:rsidRPr="00F13B84">
        <w:rPr>
          <w:sz w:val="28"/>
          <w:szCs w:val="28"/>
        </w:rPr>
        <w:t xml:space="preserve"> прежде всего орфографические и пунктуационные нормы. Например, написание Н в слове тружеНик, и НН в слове имениННик подчиняется определенным орфографическим правилам. А постановка тире в предложении Москва – столица России объясняется пунктуационными нормами современного русского языка.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4.</w:t>
      </w:r>
      <w:r w:rsidR="00C15245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Типология ошибок, вызванных отклонением от литературной нормы</w:t>
      </w:r>
    </w:p>
    <w:p w:rsidR="00C15245" w:rsidRDefault="00C15245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 xml:space="preserve">Ошибки квалифицируются по уровням языка. Прежде </w:t>
      </w:r>
      <w:r w:rsidR="00C15245" w:rsidRPr="00F13B84">
        <w:rPr>
          <w:sz w:val="28"/>
          <w:szCs w:val="28"/>
        </w:rPr>
        <w:t>всего,</w:t>
      </w:r>
      <w:r w:rsidRPr="00F13B84">
        <w:rPr>
          <w:sz w:val="28"/>
          <w:szCs w:val="28"/>
        </w:rPr>
        <w:t xml:space="preserve"> выделяются орфографические и пунктуационные ошибки, появляющиеся в результате нарушения правил правописания. В устной речи различаются орфоэпические ошибки, связанные с отступлением от нормы в произносительной системе языка. Грамматические ошибки, обусловленные нарушением грамматических законов языка, наблюдаются в образовании форм слов, в построении словосочетаний и предложений. В соответствии с тремя основными разделами грамматики различаются ошибки в словоизменении, словообразовании и синтаксисе. Последний пласт ошибок (по месту в типологии, но не по значению!) — лексические и лексико</w:t>
      </w:r>
      <w:r w:rsidR="00C15245">
        <w:rPr>
          <w:sz w:val="28"/>
          <w:szCs w:val="28"/>
        </w:rPr>
        <w:t>-</w:t>
      </w:r>
      <w:r w:rsidRPr="00F13B84">
        <w:rPr>
          <w:sz w:val="28"/>
          <w:szCs w:val="28"/>
        </w:rPr>
        <w:t>фразеологические. Лексические ошибки — неправильности или неточности в употреблении отдельных слов, появляющиеся в результате смешения паронимов, незнания точного значения слов, неуместного использования макаронизмов и т. п.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5.</w:t>
      </w:r>
      <w:r w:rsidR="00C15245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Типология качеств хорошей речи (общая характеристика)</w:t>
      </w:r>
    </w:p>
    <w:p w:rsidR="00C15245" w:rsidRDefault="00C15245" w:rsidP="00F13B84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  <w:lang w:eastAsia="ru-RU"/>
        </w:rPr>
        <w:t>Точность, ясность и простота речи. Уместность речи.</w:t>
      </w:r>
      <w:r w:rsidRPr="00F13B84">
        <w:rPr>
          <w:sz w:val="28"/>
          <w:szCs w:val="28"/>
        </w:rPr>
        <w:t xml:space="preserve"> Чистота речи. Правильность речи.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6.</w:t>
      </w:r>
      <w:r w:rsidR="00C15245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Речевое взаимодействие. Основные единицы общения</w:t>
      </w:r>
    </w:p>
    <w:p w:rsidR="00C15245" w:rsidRDefault="00C15245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Речевое взаимодействие представляет собой очень сложное явление: с одной стороны, это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говорение, порождение речи субъектом, с другой — восприятие речи адресатом, ее декодирование,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понимание содержания, оценка полученной информации и реагирование (вербально, мимикой,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жестами, поведением и т. д.)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Общение многогранно и может выполнять весьма разнообразные функции. Основными являются следующие: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1)</w:t>
      </w:r>
      <w:r w:rsidR="00C15245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коммуникативная, она состоит в обмене необходимой информацией;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2)</w:t>
      </w:r>
      <w:r w:rsidR="00C15245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интерактивная, функция организации взаимодействия, т.е. определение вида деятельности, распределение обязанностей и контроль за их выполнением, влияние на настроение, поведение, убеждения партнера по общению;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3)</w:t>
      </w:r>
      <w:r w:rsidR="00C15245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персептивная, установление взаимопонимания в процессе деятельности.</w:t>
      </w:r>
    </w:p>
    <w:p w:rsidR="00C15245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 xml:space="preserve">Общение становится возможным, если налицо все его единицы (компоненты, слагаемые) и каждая четко выполняет отведённую ей роль. Компонентами общения являются: </w:t>
      </w:r>
    </w:p>
    <w:p w:rsidR="00C15245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 xml:space="preserve">1) его участники — их называют «коммуникантами», </w:t>
      </w:r>
    </w:p>
    <w:p w:rsidR="00C15245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 xml:space="preserve">2) предмет общения и 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3) его средства (словесные и несловесные).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7.</w:t>
      </w:r>
      <w:r w:rsidR="00C15245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Устная и письменная разновидности литературного языка</w:t>
      </w:r>
    </w:p>
    <w:p w:rsidR="00C15245" w:rsidRDefault="00C15245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Устная речь – это речь звучащая, она создается в процессе разговора. Для нее характерны словесная импровизация и некоторые языковые особенности: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1) свобода в выборе лексики;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2) использование простых предложений;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3) употребление побудительных, вопросительных, восклицательных предложений различного рода;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4) повторы;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5) незаконченность выражения мысли.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Разговорная речь допускает непринужденность общения; неофициальность отношений между говорящими; неподготовленность речи; использование невербальных средств коммуникации (жестов и мимики); возможность смены ролей говорящего и слушающего. Разговорная речь имеет свои нормы, которых каждый говорящий должен придерживаться.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Письменная речь – это графически закрепленная речь, заранее обдуманная и исправленная. Для нее характерны преобладание книжной лексики, наличие сложных предлогов, строгое соблюдение языковых норм, отсутствие внеязыковых элементов.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8.</w:t>
      </w:r>
      <w:r w:rsidR="00C15245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Нормативные, коммуникативные, этические аспекты устной и письменной речи</w:t>
      </w:r>
    </w:p>
    <w:p w:rsidR="00C15245" w:rsidRDefault="00C15245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Норма – это оценка носителями языка тех или иных фактов в качестве правильных или неправильных, допустимых или недопустимых, уместных или неуместных. Система норм литературного языка является общеобязательной, кодифицированной (закрепленной).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В эту систему входят частные нормы: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1) произношения;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2) словоупотребления;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3) написания;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4) формообразования;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Общепринятые коммуникативные правила обусловлены самой природой человеческого общества и составляют комплекс условий, без которых человеческая жизнь перестает быть нормальной.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9.</w:t>
      </w:r>
      <w:r w:rsidR="00C15245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Правильность речи как ее важное коммуникативное качество</w:t>
      </w:r>
    </w:p>
    <w:p w:rsidR="00C15245" w:rsidRDefault="00C15245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Культура речи - это раздел филологической науки, изучающий речевую жизнь общества в определенную эпоху и устанавливающий на научной основе правила пользования языком как основным средством общения людей, орудием формирования и выражения мыслей. Иными словами, словосочетания «культура речи» в этом значении - это учение о совокупности и системе коммуникативных качеств речи.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Наверное, самым важным качеством речи является правильность, её не единственное, но главное коммуникативное качество. Нет правильности - не могут срабатывать другие коммуникативные качества: точность, логичность, уместность и т.д. Правильность</w:t>
      </w:r>
      <w:r w:rsidR="00F13B84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речи</w:t>
      </w:r>
      <w:r w:rsidR="00F13B84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всегда</w:t>
      </w:r>
      <w:r w:rsidR="00F13B84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ведет</w:t>
      </w:r>
      <w:r w:rsidR="00F13B84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к</w:t>
      </w:r>
      <w:r w:rsidR="00C15245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соблюдению норм литературного языка, неправильность - к отступлению от</w:t>
      </w:r>
      <w:r w:rsidR="00F13B84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них.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Правильность речи -</w:t>
      </w:r>
      <w:r w:rsidR="00F13B84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это</w:t>
      </w:r>
      <w:r w:rsidR="00F13B84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соответствие</w:t>
      </w:r>
      <w:r w:rsidR="00F13B84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её</w:t>
      </w:r>
      <w:r w:rsidR="00F13B84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языковой</w:t>
      </w:r>
      <w:r w:rsidR="00F13B84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структуры</w:t>
      </w:r>
      <w:r w:rsidR="00F13B84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действующим</w:t>
      </w:r>
      <w:r w:rsidR="00C15245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языковым нормам.</w:t>
      </w:r>
    </w:p>
    <w:p w:rsidR="00C92EFE" w:rsidRPr="00230AB8" w:rsidRDefault="00861FF1" w:rsidP="00F13B84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230AB8">
        <w:rPr>
          <w:color w:val="FFFFFF"/>
          <w:sz w:val="28"/>
          <w:szCs w:val="28"/>
        </w:rPr>
        <w:t>русский язык речевой взаимодействие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10.</w:t>
      </w:r>
      <w:r w:rsidR="00C15245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Чистота речи как ее важное коммуникативное качество</w:t>
      </w:r>
    </w:p>
    <w:p w:rsidR="00C15245" w:rsidRDefault="00C15245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Одним из качеств хорошей речи является ее чистота. Чистота речи предполагает отсутствие в речи элементов, чуждых литературному языку, а также отвергаемых нормами нравственности слов и выражений, слов - "паразитов".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В литературной речи не допускаются просторечные слова. Обычно это грубоватые слова отрицательно-оценочного содержания, свойственные простой, непринужденной или даже грубоватой устной речи.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Засоряют литературную речь жаргонные слова, т.е. слова, характерные для какой-то группы людей (социальной, профессиональной и т.п.). Это обычно искаженные, неправильные слова. Существует так называемый молодежный жаргон, воровской, театральный и т.п.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11.</w:t>
      </w:r>
      <w:r w:rsidR="00C15245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Точность речи как ее важное коммуникативное качество</w:t>
      </w:r>
    </w:p>
    <w:p w:rsidR="00C15245" w:rsidRDefault="00C15245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Под точностью принято понимать, во-первых, точность предметную, которая связана со знанием темы речи, предмета высказывания, во-вторых, точность понятийную - соответствие между словами, которые мы употребляем, и их значениями (то, что в философии принято называть единством формы и содержания).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12</w:t>
      </w:r>
      <w:r w:rsidR="00C15245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Логичность как важное коммуникативное качество речи</w:t>
      </w:r>
    </w:p>
    <w:p w:rsidR="00C15245" w:rsidRDefault="00C15245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Логичностью называют коммуникативное качество речи, предполагающее ясное, точное и непротиворечивое высказывание. Предмет высказывания должен оставаться неизменным. Два противоположных по смыслу высказывания не могут быть одновременно истинными, утверждение должно сопровождаться достаточным количеством аргументов.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13.</w:t>
      </w:r>
      <w:r w:rsidR="00C15245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Выразительность и образность как коммуникативные качества речи</w:t>
      </w:r>
    </w:p>
    <w:p w:rsidR="00C15245" w:rsidRDefault="00C15245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Выразительная речь - это речь, способная поддерживать внимание, возбуждать интерес слушателя (или читателя) к сказанному (написанному). Действенность речи невозможна без ее выразительности, которая в свою очередь, базируется на знаниях техники речи. Однако без использования правил техники речи невозможно говорить о каком</w:t>
      </w:r>
      <w:r w:rsidR="00C15245">
        <w:rPr>
          <w:sz w:val="28"/>
          <w:szCs w:val="28"/>
        </w:rPr>
        <w:t>-</w:t>
      </w:r>
      <w:r w:rsidRPr="00F13B84">
        <w:rPr>
          <w:sz w:val="28"/>
          <w:szCs w:val="28"/>
        </w:rPr>
        <w:t>либо воздействии такой речи на слушателя, аудиторию. Таким образом, выразительность речи можно рассматривать как основную составляющую действенной речи.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14.</w:t>
      </w:r>
      <w:r w:rsidR="00C15245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Доступность как коммуникативное качество речи</w:t>
      </w:r>
    </w:p>
    <w:p w:rsidR="00C15245" w:rsidRDefault="00C15245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Доступность речи - качество публичного выступления, заключающееся в том, что оратор отбирает факты, аргументы, речевые средства с максимальным учетом возможностей восприятия речи в конкретной аудитории. Уровень доступности как коммуникативного качества, должен определяется оратором каждый раз, в каждом конкретном случае, в зависимости от того на какую аудиторию направлена речь, чтобы она была максимально правильно воспринята слушателем.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15.</w:t>
      </w:r>
      <w:r w:rsidR="00C15245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Уместность как коммуникативное качество речи</w:t>
      </w:r>
    </w:p>
    <w:p w:rsidR="00C15245" w:rsidRDefault="00C15245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Уместность - это особое коммуникативное качество речи, которое как бы регулирует в конкретной языковой ситуации содержание других коммуникативных качеств. В условиях общения в зависимости от конкретной речевой ситуации, характера сообщения, цели высказывания то или иное коммуникативное качество может оцениваться по-разному - положительно или отрицательно. Например, писатель не сумеет создать "местный колорит", передать речевые особенности лиц определенной профессии, строго следуя требованиям чистоты речи, значит, в таком случае положительно будет оцениваться не соблюдение требований чистоты речи, а, наоборот, их нарушение.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Под уместностью речи понимают строгое соответствие ее структуры условиям и задачам общения, содержанию выражаемой информации, избранному жанру и стилю изложения, индивидуальным особенностях автора и адресата.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16.</w:t>
      </w:r>
      <w:r w:rsidR="00C15245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Богатство как коммуникативное качество речи</w:t>
      </w:r>
    </w:p>
    <w:p w:rsidR="00C15245" w:rsidRDefault="00C15245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Уровень речевой культуры зависит не только от знания норм литературного языка, законов логики и строгого следования им, но и от владения его богатствами, умения пользоваться ими в процессе коммуникации. Русский язык по праву называют одним из наиболее богатых и развитых языков мира. Его богатство - в неисчислимом запасе лексики и фразеологии, в смысловой насыщенности словаря, в безграничных возможностях фонетики, словообразования и сочетания слов, в многообразии лексических, фразеологических и грамматических синонимов и вариантов, синтаксических конструкций и интонаций. Все это позволяет выражать тончайшие смысловые и эмоциональные оттенки.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17.</w:t>
      </w:r>
      <w:r w:rsidR="00C15245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Грамматические нормы литературного языка</w:t>
      </w:r>
    </w:p>
    <w:p w:rsidR="00C15245" w:rsidRDefault="00C15245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Грамматические нормы подразделяются на морфологические и синтаксические.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Морфологические нормы определяют правильность образования и употребления форм слова.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Синтаксические нормы регулируют образование словосочетаний и предложений.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18</w:t>
      </w:r>
      <w:r w:rsidR="00C15245">
        <w:rPr>
          <w:sz w:val="28"/>
          <w:szCs w:val="28"/>
        </w:rPr>
        <w:t xml:space="preserve">. </w:t>
      </w:r>
      <w:r w:rsidRPr="00F13B84">
        <w:rPr>
          <w:sz w:val="28"/>
          <w:szCs w:val="28"/>
        </w:rPr>
        <w:t>Лексические нормы литературного языка</w:t>
      </w:r>
    </w:p>
    <w:p w:rsidR="00C15245" w:rsidRDefault="00C15245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Под лексическими нормами понимается правильность выбора слова и уместность его применения. Например, встречающееся выражение автор гола — нежелательно. Также неверно кавалькада облаков, желаю хороших успехов, поскольку слово «кавалькада» обозначает группу всадников на прогулке, а успехи не могут быть плохими.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19.</w:t>
      </w:r>
      <w:r w:rsidR="00C15245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Орфоэпические нормы литературного языка</w:t>
      </w:r>
    </w:p>
    <w:p w:rsidR="00C15245" w:rsidRDefault="00C15245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Нормы произношения изучает орфоэпия.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1) система единых норм произношения в литературном языке;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2) наука (раздел фонетики), занимающаяся нормами произношения, их обоснованием и установлением.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Орфоэпические нормы называют также литературными произносительными нормами, так как они обслуживают литературный язык, т.е. язык, на котором говорят и пишут культурные люди. Литературный язык объединяет всех говорящих по-русски, он нужен для преодоления языковых различий между ними. А это значит, что у него должны быть строгие нормы: не только лексические - нормы употребления слов, не только грамматические, но и нормы орфоэпические. Различия в произношении, как и другие языковые различия, мешают людям при общении, переключая их внимание с того, о чем говорится, на то, как говорится.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Правила произношения в русском литературном языке могут относиться к произнесению отдельных звуков в определенных фонетических позициях, в составе определенных сочетаний звуков, в разных грамматических формах, к фонетическому слову и ритмической структуре (правильная постановка ударения).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20.</w:t>
      </w:r>
      <w:r w:rsidR="00C15245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Особенности ударения</w:t>
      </w:r>
    </w:p>
    <w:p w:rsidR="00C15245" w:rsidRDefault="00C15245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В русском языке ударный гласный отличается от безударного силовыми, количественными и качественными характеристиками; тонического ударения нет (но высота звука может измениться в момент ударения). В среднем ударный гласный в 1,5-2 раза длиннее безударного.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Ударение может стоять на любом слоге и любой части слов (пра́вило, а́збука, буржуази́я); в разных грамматических формах одного и того же слова ударение может переходить с одного слога на другой (нога́ — но́гу, при́нял — приняла́); такими приёмами пользовались многие поэты XIX века. Тем не менее, есть определённые закономерности: так, в русском языке (в отличие от близкого ему современного церковнославянского) не может быть ударным окончание «-ый»/«-ий», что приводит к широкому распространению неверного произнесения некоторых монашеских имён, которые в церковном употреблении традиционно произносятся в соответствии с церковнославянской орфоэпией (например, ударение в имени Алекси́й русскоязычный инстинктивно будет склонен смещать на второй слог).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Некоторые сложные слова, а также слова с приставками анти-, меж-, около-, контр-, сверх-, супер-, экс- и др. могут иметь, кроме основного, побочное (или второстепенное) ударение. Побочное ударение обычно по порядку бывает первым (ближе к началу слова), а основное — вторым (ближе к концу слова): кля́твопреступле́ние, о́колозе́мный, ви́це-президе́нт.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Также, во всех словах, где присутствует буква ё, ударение обязательно падает на неё. Исключением являются заимствованные и сложные, составные слова (напр., трёхъя́русный).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328C" w:rsidRDefault="00C8328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21.</w:t>
      </w:r>
      <w:r w:rsidR="00C8328C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Понятие речевой этики</w:t>
      </w:r>
    </w:p>
    <w:p w:rsidR="00C8328C" w:rsidRDefault="00C8328C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Таким образом, речевая этика — это правила должного речевого поведения, основанные на нормах морали, национально-культурных традициях.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Этические нормы воплощаются в специальных этикетных речевых формулах и выражаются в высказываниях целым ансамблем разноуровневых средств: как полнознаменательными словоформами, так и словами неполнознаменательных частей речи (частицами, междометиями).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Главный этический принцип речевого общения — соблюдение паритетности – находит свое выражение, начиная с приветствия и кончая прощанием на всем протяжении разговора.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22.</w:t>
      </w:r>
      <w:r w:rsidR="00C8328C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Основные единицы речевого общения</w:t>
      </w:r>
    </w:p>
    <w:p w:rsidR="00C8328C" w:rsidRDefault="00C8328C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См. пункт 6.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23.Виды словарей.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этимологические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грамматические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орфографические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орфоэпические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24.</w:t>
      </w:r>
      <w:r w:rsidR="00C8328C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Понятие языковой нормы</w:t>
      </w:r>
    </w:p>
    <w:p w:rsidR="00C8328C" w:rsidRDefault="00C8328C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Языкова́я но́рма — исторически обусловленная совокупность общеупотребительных языковых средств, а также правила их отбора и использования, признаваемые обществом наиболее пригодными в конкретный исторический период. Норма является одним из существенных свойств языка, обеспечивающих его функционирование и историческую преемственность за счёт свойственной ей устойчивости, хотя и не исключающей вариантности языковых средств и заметной исторической изменчивости, поскольку норма призвана, с одной стороны, сохранять речевые традиции, а с другой — удовлетворять актуальным и меняющимся потребностям общества. Частным случаем языковой нормы является литературная норма.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25.</w:t>
      </w:r>
      <w:r w:rsidR="00C8328C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Общеупотребительная лексика</w:t>
      </w:r>
    </w:p>
    <w:p w:rsidR="00C8328C" w:rsidRDefault="00C8328C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Общенародная лексика – костяк</w:t>
      </w:r>
      <w:r w:rsidR="00F13B84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общенационального</w:t>
      </w:r>
      <w:r w:rsidR="00F13B84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литературного</w:t>
      </w:r>
      <w:r w:rsidR="00F13B84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словаря, необходимейший лексический материал для выражения мысли на русском языке, тот фонд,</w:t>
      </w:r>
      <w:r w:rsidR="00F13B84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на</w:t>
      </w:r>
      <w:r w:rsidR="00F13B84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базе</w:t>
      </w:r>
      <w:r w:rsidR="00F13B84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которого</w:t>
      </w:r>
      <w:r w:rsidR="00F13B84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в</w:t>
      </w:r>
      <w:r w:rsidR="00F13B84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первую</w:t>
      </w:r>
      <w:r w:rsidR="00F13B84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очередь</w:t>
      </w:r>
      <w:r w:rsidR="00F13B84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происходит</w:t>
      </w:r>
      <w:r w:rsidR="00F13B84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 xml:space="preserve">дальнейшее </w:t>
      </w:r>
      <w:r w:rsidR="00C8328C" w:rsidRPr="00F13B84">
        <w:rPr>
          <w:sz w:val="28"/>
          <w:szCs w:val="28"/>
        </w:rPr>
        <w:t>совершенствование</w:t>
      </w:r>
      <w:r w:rsidRPr="00F13B84">
        <w:rPr>
          <w:sz w:val="28"/>
          <w:szCs w:val="28"/>
        </w:rPr>
        <w:t xml:space="preserve"> и обогащение лексики. Подавляющее большинство</w:t>
      </w:r>
      <w:r w:rsidR="00F13B84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входящих в неё слов устойчиво в своём употреблении и употребительно во всех стилях речи.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В составе лексики русского языка есть слова, которые известны</w:t>
      </w:r>
      <w:r w:rsidR="00F13B84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и</w:t>
      </w:r>
      <w:r w:rsidR="00F13B84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понятны всем и могут быть употреблены как в устной,</w:t>
      </w:r>
      <w:r w:rsidR="00F13B84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так</w:t>
      </w:r>
      <w:r w:rsidR="00F13B84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и</w:t>
      </w:r>
      <w:r w:rsidR="00F13B84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в</w:t>
      </w:r>
      <w:r w:rsidR="00F13B84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письменной</w:t>
      </w:r>
      <w:r w:rsidR="00F13B84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речи.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26.</w:t>
      </w:r>
      <w:r w:rsidR="00C8328C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Стилистически</w:t>
      </w:r>
      <w:r w:rsidR="00C8328C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нейтральная лексика</w:t>
      </w:r>
    </w:p>
    <w:p w:rsidR="00C8328C" w:rsidRDefault="00C8328C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Однако следует отметить, что не все слова распределяются между различными стилями речи. В русском языке имеется большая группа слов, употребляемых во всех стилях без исключения и характерных как для устной, так и для письменной форм речи. Такие слова образуют фон, на котором выделяется стилистически закрепленная лексика. Их называют стилистически нейтральными. Стилистически нейтральная лексика составляет самый большой круг слов, не закрепленный за каким-либо функциональным стилем русского литературного языка (официально-деловым, научным, публицистическим, художественным или разговорным) и уместный в различных сферах общения.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27.</w:t>
      </w:r>
      <w:r w:rsidR="00C8328C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Лексика эмоционально окрашенная</w:t>
      </w:r>
    </w:p>
    <w:p w:rsidR="00C8328C" w:rsidRDefault="00C8328C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Многие слова не только определяют понятия, но и выражают отношение к ним говорящего, особого рода оценочность. Например, восхищаясь красотой белого цветка, можно назвать его белоснежным, белехоньким, лилейным. Эти слова эмоционально окрашены: положительная оценка отличает их от стилистически нейтрального определения белый. Эмоциональная окраска слова может выражать и отрицательную оценку называемого понятия: белобрысый, белесый. Поэтому эмоциональную лексику называют еще оценочной (эмоционально-оценочной).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В то же время следует заметить, что понятия эмоциональности и оценочности не тождественны, хотя и тесно связаны. Некоторые эмоциональные слова (например, междометия) не содержат оценки; а есть слова, в которых оценка составляет суть их смысловой структуры, но они не относятся к эмоциональной лексике: хороший, плохой, радость, гнев, любить, страдать.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28.</w:t>
      </w:r>
      <w:r w:rsidR="00C8328C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Лексика, ограниченной сферы употребления</w:t>
      </w:r>
    </w:p>
    <w:p w:rsidR="00C8328C" w:rsidRDefault="00C8328C" w:rsidP="00F13B84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F13B84">
        <w:rPr>
          <w:sz w:val="28"/>
          <w:szCs w:val="28"/>
          <w:lang w:eastAsia="ru-RU"/>
        </w:rPr>
        <w:t>Лексика ограниченной сферы употребления распространена в пределах определенной местности или в кругу людей, объединяемых профессией, социальными признаками, общими интересами, времяпрепровождением и т. д. Подобные слова используются преимущественно в устной ненормированной речи. Однако и художественная речь не отказывается от их употребления: писатели находят в них средства для стилизации художественного повествования, создания речевой характеристики героев.</w:t>
      </w:r>
    </w:p>
    <w:p w:rsidR="00C8328C" w:rsidRDefault="00C8328C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328C" w:rsidRDefault="00C8328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29.</w:t>
      </w:r>
      <w:r w:rsidR="00C8328C">
        <w:rPr>
          <w:sz w:val="28"/>
          <w:szCs w:val="28"/>
        </w:rPr>
        <w:t xml:space="preserve"> </w:t>
      </w:r>
      <w:r w:rsidRPr="00F13B84">
        <w:rPr>
          <w:sz w:val="28"/>
          <w:szCs w:val="28"/>
        </w:rPr>
        <w:t>Понятие функционального стиля</w:t>
      </w:r>
    </w:p>
    <w:p w:rsidR="00C8328C" w:rsidRDefault="00C8328C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Функциональные стили - это разновидности книжного языка, свойственные различным сферам человеческой деятельности и обладающие определенным своеобразием в использовании языковых средств, отбор которых происходит в зависимости от целей и задач, ставящихся и решающихся в процессе общения.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Функции языка и соответствующие им функциональные стили стали появляться в ответ на запросы общества, общественной практики. Как известно, вначале язык существовал только в устной форме. Это исконное и естественное качество языка. На этой стадии ему была свойственна единственная функция - функция общения.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30. Функциональные стили современного русского языка.</w:t>
      </w:r>
    </w:p>
    <w:p w:rsidR="00C92EFE" w:rsidRPr="00F13B84" w:rsidRDefault="00C92EFE" w:rsidP="00F13B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3B84">
        <w:rPr>
          <w:sz w:val="28"/>
          <w:szCs w:val="28"/>
        </w:rPr>
        <w:t>См. предыдущий пункт</w:t>
      </w:r>
    </w:p>
    <w:p w:rsidR="0047781E" w:rsidRPr="00230AB8" w:rsidRDefault="0047781E" w:rsidP="00F13B84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47781E" w:rsidRPr="00230AB8" w:rsidSect="00F13B84">
      <w:headerReference w:type="default" r:id="rId6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C0B" w:rsidRDefault="00C40C0B" w:rsidP="00F13B84">
      <w:r>
        <w:separator/>
      </w:r>
    </w:p>
  </w:endnote>
  <w:endnote w:type="continuationSeparator" w:id="0">
    <w:p w:rsidR="00C40C0B" w:rsidRDefault="00C40C0B" w:rsidP="00F1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C0B" w:rsidRDefault="00C40C0B" w:rsidP="00F13B84">
      <w:r>
        <w:separator/>
      </w:r>
    </w:p>
  </w:footnote>
  <w:footnote w:type="continuationSeparator" w:id="0">
    <w:p w:rsidR="00C40C0B" w:rsidRDefault="00C40C0B" w:rsidP="00F13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B84" w:rsidRPr="00F13B84" w:rsidRDefault="00F13B84" w:rsidP="00F13B84">
    <w:pPr>
      <w:pStyle w:val="a4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EFE"/>
    <w:rsid w:val="00020345"/>
    <w:rsid w:val="000631A2"/>
    <w:rsid w:val="00077D15"/>
    <w:rsid w:val="00086AA6"/>
    <w:rsid w:val="000A14DB"/>
    <w:rsid w:val="000B3504"/>
    <w:rsid w:val="000F7371"/>
    <w:rsid w:val="00145B71"/>
    <w:rsid w:val="001C5D13"/>
    <w:rsid w:val="001D19C4"/>
    <w:rsid w:val="002114B0"/>
    <w:rsid w:val="00216E03"/>
    <w:rsid w:val="00230AB8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1FF1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9D58CF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15245"/>
    <w:rsid w:val="00C250C6"/>
    <w:rsid w:val="00C40C0B"/>
    <w:rsid w:val="00C4569A"/>
    <w:rsid w:val="00C53968"/>
    <w:rsid w:val="00C66C29"/>
    <w:rsid w:val="00C70D4F"/>
    <w:rsid w:val="00C8328C"/>
    <w:rsid w:val="00C90210"/>
    <w:rsid w:val="00C92EFE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42CE8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3B84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AB8AFB-7999-4B89-90F0-4C1B02EE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EFE"/>
    <w:rPr>
      <w:rFonts w:ascii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B8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13B84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locked/>
    <w:rsid w:val="00F13B84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13B84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F13B8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3221</Words>
  <Characters>18365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Irina</cp:lastModifiedBy>
  <cp:revision>2</cp:revision>
  <dcterms:created xsi:type="dcterms:W3CDTF">2014-08-12T13:36:00Z</dcterms:created>
  <dcterms:modified xsi:type="dcterms:W3CDTF">2014-08-12T13:36:00Z</dcterms:modified>
</cp:coreProperties>
</file>