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25" w:rsidRPr="00564F5A" w:rsidRDefault="00491D25" w:rsidP="00491D25">
      <w:pPr>
        <w:spacing w:before="120"/>
        <w:jc w:val="center"/>
        <w:rPr>
          <w:b/>
          <w:bCs/>
          <w:sz w:val="32"/>
          <w:szCs w:val="32"/>
        </w:rPr>
      </w:pPr>
      <w:r w:rsidRPr="00564F5A">
        <w:rPr>
          <w:b/>
          <w:bCs/>
          <w:sz w:val="32"/>
          <w:szCs w:val="32"/>
        </w:rPr>
        <w:t>Иван IV Грозный</w:t>
      </w:r>
    </w:p>
    <w:p w:rsidR="00491D25" w:rsidRPr="00564F5A" w:rsidRDefault="00491D25" w:rsidP="00491D25">
      <w:pPr>
        <w:spacing w:before="120"/>
        <w:jc w:val="center"/>
        <w:rPr>
          <w:b/>
          <w:bCs/>
          <w:sz w:val="28"/>
          <w:szCs w:val="28"/>
        </w:rPr>
      </w:pPr>
      <w:r w:rsidRPr="00564F5A">
        <w:rPr>
          <w:b/>
          <w:bCs/>
          <w:sz w:val="28"/>
          <w:szCs w:val="28"/>
        </w:rPr>
        <w:t xml:space="preserve">Хронология жизни и деяний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25 августа 1530 года - Рождение в селе Коломенском под Москвой в семье русского царя Василия III и Елены Глинской сына Ивана.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3 декабря 1533 года - Смерть Василия III.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4 декабря 1533 года - Иван IV - великий князь Московский.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3 апреля 1538 года - Смерть Елены Глинской.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2 января 1542 года - Переворот в Москве.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28 декабря 1543 года - Казнь князя Андрея Шуйского по приказу Ивана IV.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16 января 1547 года - Венчание Ивана IV на царство.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3 февраля 1547 года - Женитьба на Анастасии Романовне Захарьиной.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Июнь 1547 года - "Великий пожар" и восстание в Москве.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Ноябрь 1547 года - март 1548 года - Участие Ивана IV в походе на Казань.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Весна 1548 года - Знакомство со священником Благовещенского собора Сильвестром.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Февраль 1549 года - Созыв Иваном IV так называемого "собора примирения".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Ноябрь 1549 года - март 1550 года - Участие Ивана IV в походе на Казань.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1550 год - Принятие нового свода законов - "Судебника".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Январь-февраль 1551 года - Иван IV предлагает программу реформ так называемому "Стоглавому собору" русской церкви.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Май-октябрь 1552 года - Участие царя в новом походе на Казань.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2 октября 1552 года - Взятие Казани.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8 ноября 1552 года - Празднование победы над Казанью.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Март 1553 года - Тяжелая болезнь Ивана IV, споры о престолонаследнике.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Осень 1553 года - Участие царя в церковном соборе, осудившем еретиков.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3 марта 1554 года - Рождение наследника царевича Ивана.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Лето 1554 года - "Дело" князя Семена Лобанова-Ростовского и важные перемены в окружении царя.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1556 год - Присоединение Астраханского царства.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Январь 1558 года - Начало Ливонской войны.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Весна 1560 года - Удаление советников царя Сильвестра и Алекея Адашева.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7 августа 1560 года - Смерть царицы Анастасии.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Декабрь 1560 года - Созыв царем собора для осуждения бывших советников.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21 августа 1561 года - Брак царя с Кученей (в крещении Марией), дочерью кабардинского князя Темрюка.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Март 1562 года - Начало войны с Великим княжеством Литовским.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Январь-февраль 1563 года - Поход Ивана IV на Полоцк и взятие этого города.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Лето 1563 года - Опала близких родственников царя князей Старицких.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Весна 1564 года - Протест митрополита и Боярской думы против убийств, совершавшихся по приказу царя.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30 апреля 1564 года - Бегство в Литву наместника Ливонии князя Андрея Михайловича Курбского.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5 июля 1564 года - Завершение работы над Первым посланием Ивана IV князю Курбскому.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Декабрь 1564 года - январь 1565 года - Отъезд царя в Александрову слободу, отказ от царства, установление опричнины.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1565 год - Ссылка в Казань по приказу царя ростовских и ярославских князей.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28 июня 1566 года - Созыв по приказу царя первого Земского собора. Протест земских детей боярских против установления опричнины.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Осень 1567 года - Поход Ивана IV в Ливонию и раскрытие боярского заговора.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1568 год - Казни заговорщиков, выступление против казней митрополита Филиппа и его низложение по приказу царя.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21 января 1569 года - Взятие в опричнину Ростова и Ярославля.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9 сентября 1569 года - Смерть царицы Марии Темрюковны.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9 октября 1569 года - Казнь двоюродного брата царя князя Владимира Андреевича Старицкого.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Зима 1569-1570 годов - Поход Ивана IV на Новгород и разгром этого города.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10 мая 1570 года - Диспут царя с протестантом Яном Ракитой.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25 июля 1570 года - Публичные казни изменников на Красной площади в Москве.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24 мая 1571 года - Сожжение Москвы крымскими татарами.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28 октября 1571 года - Женитьба царя на Марфе Собакиной. Смерть царицы через две недели после свадьбы 14 ноября 1571 года.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29 апреля 1572 года - Церковный собор разрешает царю вступить в четвертый брак. Женитьба царя на Анне Алексеевне Колотовской.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Июнь-август 1572 года - Иван IV в Новгороде работает над текстом своего завещания.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30 июля - 2 августа 1572 года - Разгром крымских татар русским войском при Молодях в 45 верстах от Москвы.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Август 1572 года - Возвращение царя в Москву, отмена опричнины.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Сентябрь 1572 года - Ссылка жены Анны в монастырь под именем инокини Дарьи.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Январь 1573 года - Написаны послания Ивана IV в Кирилло-Белозерский монастырь и к шведскому королю Юхану III.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Февраль-март 1573 года - Переговоры царя с литовским послом Михаилом Гарабурдой об условиях избрания Ивана IV на польский трон. Передача послу славянской библии.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Июнь 1574 года - Иван IV пишет послание Василию Грязному.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2 апреля 1575 года - Царь излагает шляхтичу Граевскому условия, на которых он согласен занять польский трон.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Август 1575 года - Новые казни изменников.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1575 год - Пятый брак царя с Анной Васильчиковой.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Октябрь 1575 года - Восстановление (в измененном виде) режима опричнины. Провозглашение татарского царевича Симеона Бекбулатовича "великим князем всея Руси".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Конец 1575 года - начало 1576 года - Переговоры о союзе с австрийскими Габсбургами против османов и турок.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Весна-лето 1576 года - Поход царя в Северное Причерноморье и Крым против татар.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1576 год - Смерть пятой жены Анны.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Август 1576 года - Сведение Симеона Бекбулатовича с "великого княжения".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Июль-сентябрь 1577 года - Поход Ивана IV в Ливонию, составление посланий польскому королю, литовским вельможам и русским изменникам.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Июнь 1579 года - Начало новой войны между Польско-Литовским государством и Россией. Король Стефан Баторий призывает подданных Ивана IV к восстанию против царя.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29 августа 1579 года - Падение Полоцка.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1579 год - Женитьба царя на Василисе Мелентьевой.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1580 год - Смерть шестой жены царя Василисы.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Август 1580 года - Обращение царя к римскому папе Григорию XIII с просьбой о сотрудничестве.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6 сентября 1580 года - Женитьба царя в седьмой раз на Марии Федоровне Нагой.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Зима 1580 года - 1581 год - На созванном царем соборе дворяне просят об окончании войны.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29 июня 1581 года - Завершено послание царя Стефану Баторию.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20 августа 1581 года - Царь принимает папского посредника Антонио Поссевино.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Конец августа 1581 года - Начало обороны Пскова от войск Стефана Батория.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9 ноября 1581 года - Столкновение царя с сыном Иваном, приведшее к смерти царевича.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15 января 1582 года - В Яме Запольском заключен мирный договор между Россией и Польско-Литовским государством.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Конец февраля 1582 года - Беседы царя и Антонио Поссевино о вере.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Март 1582 года - Посылка в монастырь списка 74-х казненных царем с просьбой молиться за их души.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Конец 1582 года - Составление более подробного списка казненных, за упокой душ которых следовало молиться.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Август 1583 года - Заключено перемирие со Швецией.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Осень 1583 года - Переговоры царя с английским послом Джеромом Боусом о союзе с Англией. </w:t>
      </w:r>
      <w:r>
        <w:t xml:space="preserve"> </w:t>
      </w:r>
    </w:p>
    <w:p w:rsidR="00491D25" w:rsidRDefault="00491D25" w:rsidP="00491D25">
      <w:pPr>
        <w:spacing w:before="120"/>
        <w:ind w:firstLine="567"/>
        <w:jc w:val="both"/>
      </w:pPr>
      <w:r w:rsidRPr="00AC6377">
        <w:t xml:space="preserve">Февраль-март 1584 года - Тяжелая болезнь Ивана IV . </w:t>
      </w:r>
      <w:r>
        <w:t xml:space="preserve"> </w:t>
      </w:r>
    </w:p>
    <w:p w:rsidR="00491D25" w:rsidRPr="00AC6377" w:rsidRDefault="00491D25" w:rsidP="00491D25">
      <w:pPr>
        <w:spacing w:before="120"/>
        <w:ind w:firstLine="567"/>
        <w:jc w:val="both"/>
      </w:pPr>
      <w:r w:rsidRPr="00AC6377">
        <w:t xml:space="preserve">18 марта 1584 года - Смерть русского царя Ивана IV Васильевича, прозванного потомками Грозным. 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D25"/>
    <w:rsid w:val="001158A0"/>
    <w:rsid w:val="00491D25"/>
    <w:rsid w:val="00564F5A"/>
    <w:rsid w:val="00616072"/>
    <w:rsid w:val="006A5004"/>
    <w:rsid w:val="008B35EE"/>
    <w:rsid w:val="00960C40"/>
    <w:rsid w:val="00AC6377"/>
    <w:rsid w:val="00B42C45"/>
    <w:rsid w:val="00B47B6A"/>
    <w:rsid w:val="00B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9C3A7F-C849-443C-9D69-15857EDC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D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91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 IV Грозный</vt:lpstr>
    </vt:vector>
  </TitlesOfParts>
  <Company>Home</Company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 IV Грозный</dc:title>
  <dc:subject/>
  <dc:creator>User</dc:creator>
  <cp:keywords/>
  <dc:description/>
  <cp:lastModifiedBy>admin</cp:lastModifiedBy>
  <cp:revision>2</cp:revision>
  <dcterms:created xsi:type="dcterms:W3CDTF">2014-02-15T07:15:00Z</dcterms:created>
  <dcterms:modified xsi:type="dcterms:W3CDTF">2014-02-15T07:15:00Z</dcterms:modified>
</cp:coreProperties>
</file>