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07" w:rsidRPr="00360207" w:rsidRDefault="00360207" w:rsidP="00360207">
      <w:pPr>
        <w:widowControl w:val="0"/>
        <w:spacing w:line="360" w:lineRule="auto"/>
        <w:ind w:firstLine="709"/>
        <w:rPr>
          <w:rStyle w:val="10"/>
          <w:rFonts w:ascii="Times New Roman" w:hAnsi="Times New Roman"/>
          <w:bCs w:val="0"/>
          <w:spacing w:val="0"/>
          <w:sz w:val="28"/>
          <w:szCs w:val="28"/>
          <w:lang w:val="ru-RU"/>
        </w:rPr>
      </w:pPr>
      <w:bookmarkStart w:id="0" w:name="_Toc259782208"/>
      <w:bookmarkStart w:id="1" w:name="_Toc259701318"/>
      <w:bookmarkStart w:id="2" w:name="_Toc259699533"/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Государственное управление земельными ресурсами и охраной земель</w:t>
      </w:r>
      <w:bookmarkEnd w:id="0"/>
      <w:bookmarkEnd w:id="1"/>
      <w:bookmarkEnd w:id="2"/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Под государственным регулированием понимается организационно-правовое и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экономическое воздействие государства на использование и охрану земельных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ресурсов. Государственное регулирование использования и охраны земель осуществляют все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ветви государственной власти – законодательная, исполнительная, судебная; в той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или иной мере и форме – все государственные органы: Президент Рф, Федеральное Собрание РФ, Правительство РФ, органы законодательной,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исполнительной и судебной власти субъектов Российской Федерации. Государственным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же управлением использованием и охраной земельных ресурсов в узком смысле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занимаются органы исполнительной власти Российской Федерации и ее субъектов. Эти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органы обычно подразделяются на органы общей и специальной компетенции. В число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последних, осуществляющих непосредственное управление использованием и охраной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земельных ресурсов, входят Министерство сельского хозяйства Российской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Федерации, Министерство природных ресурсов Российской Федерации и другие органы.</w:t>
      </w:r>
    </w:p>
    <w:p w:rsidR="00360207" w:rsidRPr="00360207" w:rsidRDefault="00360207" w:rsidP="00360207">
      <w:pPr>
        <w:widowControl w:val="0"/>
        <w:spacing w:line="336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Министерство сельского хозяйства Российской Федерации, являющееся: головным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органом управления агропромышленным комплексом, обеспечивающим единство системы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органов государственного управления АПК, взаимодействие и координацию их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деятельности, осуществляет государственное руководство проведением аграрных и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земельных преобразований в стране, организует разработку и выполнение программ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по защитному лесоразведению, разрабатывает и реализует комплекс мероприятий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(организационно-экономических, технических, научных) по рациональному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использованию земельных ресурсов в агропромышленном комплексе. Министерство природных ресурсов Российской Федерации, являющееся федеральным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органом исполнительной власти, проводит государственную политику в сфере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изучения, воспроизводства и охраны природных ресурсов, координирует деятельность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иных федеральных органов в данной сфере в случаях и пределах, установленных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федеральными законами, указами Президента Российской Федерации, постановлениями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Правительства рф. Согласно Положению, утвержденному постановлением Правительства РФ№ 726, Министерство природных ресурсов Рф является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федеральным органом исполнительной власти, проводящим государственную политику и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осуществляющим управление в сфере изучения, использования, воспроизводства,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охраны природных ресурсов и окружающей природной среды, обеспечения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экологической безопасности, а также координирующим в случаях, установленных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законодательством ф, деятельность в этой сфере иных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 xml:space="preserve">федеральных органов исполнительной власти. </w:t>
      </w:r>
    </w:p>
    <w:p w:rsidR="00360207" w:rsidRPr="00360207" w:rsidRDefault="00360207" w:rsidP="00360207">
      <w:pPr>
        <w:widowControl w:val="0"/>
        <w:spacing w:line="336" w:lineRule="auto"/>
        <w:ind w:firstLine="709"/>
        <w:rPr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Функции упраздненного в соответствии с названным Указом Государственного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комитета Рф по земельной политике переданы вновь образованной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Федеральной службе земельного кадастра России и Министерству имущественных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отношений Российской Федерации. Важную роль в регулировании и охране земельных ресурсов играют органы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санитарно-эпидемиологического надзора Министерства здравоохранения Российской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Федерации. Федеральный закон от 30 марта 1999 г. «О санитарно-эпидемиологическом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благополучии населения» предусматривает комплекс мероприятий, направленных на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обеспечение санитарно-эпидемиологического благополучия населения как одного из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основных условий реализации конституционных прав граждан на охрану здоровья и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благоприятную окружающую среду. Указанные органы осуществляют государственный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контроль за: - соблюдением санитарного законодательства при использовании земельных участков,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установлении охранных, санитарно-защитных оздоровительных и рекреационных зон,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при проектировании и эксплуатации предприятий, объектов по использованию,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переработке и захоронению радиоактивных, токсичных материалов и отходов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производства; - предотвращения загрязнения земель возбудителями паразитарных и инфекционных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 xml:space="preserve">заболеваний и др. </w:t>
      </w:r>
      <w:bookmarkStart w:id="3" w:name="_Toc259782209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  <w:lang w:val="en-US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20"/>
          <w:rFonts w:ascii="Times New Roman" w:hAnsi="Times New Roman"/>
          <w:i w:val="0"/>
          <w:spacing w:val="0"/>
          <w:lang w:val="en-US"/>
        </w:rPr>
      </w:pPr>
      <w:r>
        <w:rPr>
          <w:rStyle w:val="20"/>
          <w:rFonts w:ascii="Times New Roman" w:hAnsi="Times New Roman"/>
          <w:i w:val="0"/>
          <w:spacing w:val="0"/>
          <w:lang w:val="ru-RU"/>
        </w:rPr>
        <w:br w:type="page"/>
      </w:r>
      <w:r w:rsidRPr="00360207">
        <w:rPr>
          <w:rStyle w:val="20"/>
          <w:rFonts w:ascii="Times New Roman" w:hAnsi="Times New Roman"/>
          <w:i w:val="0"/>
          <w:spacing w:val="0"/>
          <w:lang w:val="ru-RU"/>
        </w:rPr>
        <w:t>Государственный земельный кадастр</w:t>
      </w:r>
      <w:bookmarkEnd w:id="3"/>
    </w:p>
    <w:p w:rsid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  <w:lang w:val="en-US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Государственный земельный кадастр - систематизированный свод документальных сведений об объектах государственного кадастрового учета, о правовом режиме земель в РФ, о кадастровой стоимости, местоположении, размерах земельных участков и прочно связанных с ними объектов недвижимого имущества. </w:t>
      </w:r>
      <w:r w:rsidRPr="00360207">
        <w:rPr>
          <w:spacing w:val="0"/>
          <w:sz w:val="28"/>
          <w:szCs w:val="28"/>
        </w:rPr>
        <w:t>Порядок ведения гос-ного земельного кадастра устанавливается фз о гос-ном земельном кадастре. Ведение гос-ный кадастрового учета земельных участков включает описание и индивидуализацию в Едином гос-ном реестре земель земельных участков, в результате чего каждый земельный участок получает такие характеристики, которые позволяют однозначно выделить его из других земельных участков и осуществить его качественную и экономическую оценки. Гос-ный кадастровый учет земельных участков сопровождается присвоением каждому земельному участку кадастрового номера.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Обязательному государственному кадастровому учету подлежат земельные участки, расположенные на территории РФ, независимо от форм собственности на землю, целевого назначения и разрешенного использования земельных участков. Назначение земельного кадастра – обеспечение правильной организации рационального использования и охраны земельных ресурсов. Порядок осуществления функции ведения государственного земельного кадастра регулируется Федеральным законом от 2 января 2000 г. 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≪</w:t>
      </w:r>
      <w:r w:rsidRPr="00360207">
        <w:rPr>
          <w:rFonts w:eastAsia="Helvetica-Bold"/>
          <w:spacing w:val="0"/>
          <w:sz w:val="28"/>
          <w:szCs w:val="28"/>
        </w:rPr>
        <w:t>О государственном земельном кадастре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≫</w:t>
      </w:r>
      <w:r w:rsidRPr="00360207">
        <w:rPr>
          <w:rFonts w:eastAsia="Helvetica-Bold"/>
          <w:spacing w:val="0"/>
          <w:sz w:val="28"/>
          <w:szCs w:val="28"/>
        </w:rPr>
        <w:t>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  <w:lang w:eastAsia="ar-SA"/>
        </w:rPr>
      </w:pPr>
      <w:r w:rsidRPr="00360207">
        <w:rPr>
          <w:spacing w:val="0"/>
          <w:sz w:val="28"/>
          <w:szCs w:val="28"/>
        </w:rPr>
        <w:t>Документы ГЗК : основные(единый гос-й реестр земель, кадастровые дела, дежурные кадастровые карты(планы), вспомогательные(книги учета док-тов, итд.) и производные(док-ты содеж-щие перечни земель, статистич-е отчеты итд).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Государственный земельный кадастр создается и ведется в целях информационного обеспечения: 1) государственного и муниципального управления земельными ресурсами; 2) государственного контроля за использованием и охраной земель; 3) мероприятий, направленных на сохранение и повышение плодородия земель; 4) государственной регистрации прав на недвижимое имущество и сделок с ним; 5) землеустройства; 6) экономической оценки земель и учета стоимости земли в составе природных ресурсов;</w:t>
      </w:r>
      <w:r w:rsidRPr="00360207">
        <w:rPr>
          <w:spacing w:val="0"/>
          <w:sz w:val="28"/>
          <w:szCs w:val="28"/>
        </w:rPr>
        <w:t xml:space="preserve"> 7) установления обоснованной платы за землю; 8) иной связанной с владением, пользованием и распоряжением земельными участками деятельности.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Деятельность по ведению государственного земельного кадастра осуществляется в соответствии со следующими </w:t>
      </w:r>
      <w:r w:rsidRPr="00360207">
        <w:rPr>
          <w:rFonts w:eastAsia="Helvetica-Bold"/>
          <w:spacing w:val="0"/>
          <w:sz w:val="28"/>
          <w:szCs w:val="28"/>
        </w:rPr>
        <w:t xml:space="preserve">принципами: </w:t>
      </w:r>
      <w:r w:rsidRPr="00360207">
        <w:rPr>
          <w:spacing w:val="0"/>
          <w:sz w:val="28"/>
          <w:szCs w:val="28"/>
        </w:rPr>
        <w:t>1) единства системы и технологии ведения государственного земельного кадастра на всей территории РФ; 2) непрерывности внесения в государственный земельный кадастр изменяющихся характеристик земельных участков; 3) открытости сведений государственного земельного кадастра; 4) сопоставимости и совместимости сведений государственного земельного кадастра со сведениями, содержащимися в других государственных и иных кадастрах, реестрах, информационных ресурсах.</w:t>
      </w:r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В Федеральном законе </w:t>
      </w:r>
      <w:r w:rsidRPr="00360207">
        <w:rPr>
          <w:rFonts w:ascii="Cambria Math" w:hAnsi="Cambria Math"/>
          <w:spacing w:val="0"/>
          <w:sz w:val="28"/>
          <w:szCs w:val="28"/>
        </w:rPr>
        <w:t>≪</w:t>
      </w:r>
      <w:r w:rsidRPr="00360207">
        <w:rPr>
          <w:spacing w:val="0"/>
          <w:sz w:val="28"/>
          <w:szCs w:val="28"/>
        </w:rPr>
        <w:t>О государственном земельном кадастре</w:t>
      </w:r>
      <w:r w:rsidRPr="00360207">
        <w:rPr>
          <w:rFonts w:ascii="Cambria Math" w:hAnsi="Cambria Math"/>
          <w:spacing w:val="0"/>
          <w:sz w:val="28"/>
          <w:szCs w:val="28"/>
        </w:rPr>
        <w:t>≫</w:t>
      </w:r>
      <w:r w:rsidRPr="00360207">
        <w:rPr>
          <w:spacing w:val="0"/>
          <w:sz w:val="28"/>
          <w:szCs w:val="28"/>
        </w:rPr>
        <w:t xml:space="preserve"> установлен также принцип обязательности государственного кадастрового учета земельных участков. Сведения государственного земельного кадастра носят открытый характер, за исключением сведений, отнесенных федеральным законодательством к категории ограниченного доступа.</w:t>
      </w:r>
      <w:r w:rsidRPr="00360207">
        <w:rPr>
          <w:spacing w:val="0"/>
          <w:sz w:val="28"/>
          <w:szCs w:val="28"/>
        </w:rPr>
        <w:tab/>
      </w:r>
      <w:bookmarkStart w:id="4" w:name="_Toc259782210"/>
      <w:bookmarkStart w:id="5" w:name="_Toc259701319"/>
      <w:bookmarkStart w:id="6" w:name="_Toc259699534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20"/>
          <w:rFonts w:ascii="Times New Roman" w:hAnsi="Times New Roman"/>
          <w:i w:val="0"/>
          <w:spacing w:val="0"/>
          <w:lang w:val="ru-RU"/>
        </w:rPr>
      </w:pPr>
      <w:r w:rsidRPr="00360207">
        <w:rPr>
          <w:rStyle w:val="20"/>
          <w:rFonts w:ascii="Times New Roman" w:hAnsi="Times New Roman"/>
          <w:i w:val="0"/>
          <w:spacing w:val="0"/>
          <w:lang w:val="ru-RU"/>
        </w:rPr>
        <w:t>Контроль за использованием и охраной земель. Мониторинг земель</w:t>
      </w:r>
      <w:bookmarkEnd w:id="4"/>
      <w:bookmarkEnd w:id="5"/>
      <w:bookmarkEnd w:id="6"/>
    </w:p>
    <w:p w:rsid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Основными функциями государственного управления использованием и охраной земель являются: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1) организация землеустройства. Землеустройство - мероприятия по изучению состояния земель, планированию и организации рационального использования земель и их охраны, образованию новых и упорядочению существующих объектов землеустройства и установлению их границ на местности (территориальное землеустройство), организации рационального использования гражданами и юридическими лицами земельных участков для осуществления сельскохозяйственного производства, а также по организации территорий, используемых общинами коренных малочисленных народов Севера, Сибири и Дальнего Востока РФ. Проведение землеустройства регулируется ЗК РФ и Законом РФ от 18 июля 2001 г. 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≪</w:t>
      </w:r>
      <w:r w:rsidRPr="00360207">
        <w:rPr>
          <w:rFonts w:eastAsia="Helvetica-Bold"/>
          <w:spacing w:val="0"/>
          <w:sz w:val="28"/>
          <w:szCs w:val="28"/>
        </w:rPr>
        <w:t>О землеустройстве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≫</w:t>
      </w:r>
      <w:r w:rsidRPr="00360207">
        <w:rPr>
          <w:rFonts w:eastAsia="Helvetica-Bold"/>
          <w:spacing w:val="0"/>
          <w:sz w:val="28"/>
          <w:szCs w:val="28"/>
        </w:rPr>
        <w:t>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2) проведение государственного кадастрового учета с целью регистрации прав и создания соответствующей налогооблагаемой базы. Государственный кадастровый учет земельных участков - описание и индивидуализация в Едином государственном реестре земель земельных участков, в результате чего каждый земельный участок получает такие характеристики, которые позволяют однозначно выделить его из других земельных участков и осуществить его качественную и экономическую оценки.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3) кадастровая оценка земли. Федеральное агентство кадастра объектов недвижимости ответственно за проведение и организацию кадастровой оценки земли, который необходим для того, чтобы обеспечить соответствующую фискальную составляющую у государства;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4) контроль за использованием и охраной земли. Основная задача государственного контроля за использованием и охраной земель – обеспечение исполнения земельного законодательства, соблюдения установленных требований, выполнения мероприятий по охране земель органами государственной власти, местного самоуправления, юридическими лицами, их должностными лицами, а также гражданами. Цель государственного земельного контроля - сохранение земли как природного ресурса, основы жизни и деятельности граждан России;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5) мониторинг земель.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Мониторинг земель </w:t>
      </w:r>
      <w:r w:rsidRPr="00360207">
        <w:rPr>
          <w:spacing w:val="0"/>
          <w:sz w:val="28"/>
          <w:szCs w:val="28"/>
        </w:rPr>
        <w:t>- это система наблюдений (съемки, обследования и изыскания) за состоянием земель. Объектами мониторинга земель являются все земли РФ. Составная часть государственного мониторинга земель - мониторинг плодородия земель сельскохозяйственного назначения. Пользователи земель обязаны регулярно отчитываться о наличии и качественном состоянии своих земель в соответствии с правилами ведения мониторинга, установленными федеральными нормативными правовыми актами и нормативными актами соответствующих субъектов РФ.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Задачи мониторинга земель: 1) своевременное выявление изменений состояния земель, оценка этих изменений, прогноз и выработка рекомендаций о предупреждении и об устранении последствий негативных процессов; 2) информационное обеспечение ведения государственного земельного кадастра, государственного земельного контроля за использованием и охраной земель, иных функций государственного и муниципального управления земельными ресурсами, а также землеустройства; 3) обеспечение граждан информацией о состоянии окружающей среды в части состояния земель.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В зависимости от территориального охвата мониторинг земель может быть: 1) федеральным, охватывающим всю территорию РФ; 2) региональным, охватывающим территории, ограниченные физико-географическими, экономическими, административными и иными границами; 3) локальным, ведущимся на объектах ниже регионального уровня, вплоть до территорий отдельных землепользовании.</w:t>
      </w:r>
      <w:r w:rsidRPr="00360207">
        <w:rPr>
          <w:spacing w:val="0"/>
          <w:sz w:val="28"/>
          <w:szCs w:val="28"/>
        </w:rPr>
        <w:t xml:space="preserve"> </w:t>
      </w:r>
    </w:p>
    <w:p w:rsidR="00360207" w:rsidRPr="00360207" w:rsidRDefault="00360207" w:rsidP="00360207">
      <w:pPr>
        <w:widowControl w:val="0"/>
        <w:tabs>
          <w:tab w:val="left" w:pos="5102"/>
          <w:tab w:val="left" w:pos="10204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Участие в мониторинге земель принимают государственные органы России: Минприроды России, Минсельхозпрод России, Гидрометеорологическая служба, соответствующие органы субъектов РФ.</w:t>
      </w:r>
    </w:p>
    <w:p w:rsidR="00F90AFB" w:rsidRPr="00360207" w:rsidRDefault="00F90AFB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20"/>
          <w:rFonts w:ascii="Times New Roman" w:hAnsi="Times New Roman"/>
          <w:i w:val="0"/>
          <w:spacing w:val="0"/>
          <w:lang w:val="ru-RU"/>
        </w:rPr>
      </w:pPr>
      <w:r>
        <w:rPr>
          <w:rStyle w:val="20"/>
          <w:rFonts w:ascii="Times New Roman" w:hAnsi="Times New Roman"/>
          <w:i w:val="0"/>
          <w:spacing w:val="0"/>
          <w:lang w:val="ru-RU"/>
        </w:rPr>
        <w:br w:type="page"/>
      </w:r>
      <w:r w:rsidRPr="00360207">
        <w:rPr>
          <w:rStyle w:val="20"/>
          <w:rFonts w:ascii="Times New Roman" w:hAnsi="Times New Roman"/>
          <w:i w:val="0"/>
          <w:spacing w:val="0"/>
          <w:lang w:val="ru-RU"/>
        </w:rPr>
        <w:t>Контроль за использованием и охраной земель. Мониторинг земель.</w:t>
      </w:r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Пользователи земель обязаны регулярно отчитываться о наличии и качественном состоянии своих земель в соответствии с правилами ведения мониторинга, установленными федеральными нормативными правовыми актами и нормативными актами соответствующих субъектов РФ. Независимо от этого они обязаны представлять внеочередную информацию о чрезвычайных и неординарных событиях, существенно отражающихся на состоянии земель, их хозяйственном использовании и правовом режиме. За искажение информации виновные несут ответственность в соответствии с действующим законодательством. Полученные и зафиксированные с помощью документов мониторинга объективные материалы о состоянии земель и окружающей их природной среды служат правовым основанием для принятия необходимых решений компетентными государственными органами, ответственными за правильное использование земель и их охрану. Решения обязывающие природопользователей совершать те или иные действия по устранению выявленных правонарушений, принимают наделенные соответствующими полномочиями государственные органы, ведущие контроль за использованием земель и их охраной.</w:t>
      </w:r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Государственное управление земельными ресурсами и охраной земель</w:t>
      </w:r>
    </w:p>
    <w:p w:rsid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Регулирование рационального использования и охраны земельных ресурсов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осуществляют не только органы государственной власти Российской Федерации и ее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субъектов, но и органы местного самоуправления. Местное самоуправление, согласно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ст. 130 Конституции РФ, обеспечивает самостоятельное решение населением вопросов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местного значения, владение, пользование и распоряжение муниципальной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собственностью, в том числе и земельными ресурсами. К полномочиям органов местного самоуправления относятся: - определение долгосрочной перспективы развития муниципальных образований,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территориальное планирование использования земель, зонирование их, разработка и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утверждение генеральных планов территорий муниципальных образований по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согласованию с органами государственной власти субъектов Российской Федерации; - установление в соответствии с действующим законодательством порядка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 xml:space="preserve">предоставления, использования и изъятия земель муниципальных образований; - управление и распоряжение муниципальными землями и др. </w:t>
      </w:r>
    </w:p>
    <w:p w:rsidR="00360207" w:rsidRPr="00360207" w:rsidRDefault="00360207" w:rsidP="00360207">
      <w:pPr>
        <w:widowControl w:val="0"/>
        <w:tabs>
          <w:tab w:val="left" w:pos="5046"/>
          <w:tab w:val="left" w:pos="9975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Порядок осуществления государственного контроля за использованием и охраной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земель в Российской Федерации определен постановлением Совета Министров -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Правительства Рф. Установленный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Положением порядок осуществления государственного контроля за использованием и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охраной земель является обязательным для исполнения всеми физическими,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должностными и юридическими лицами. Такой контроль осуществляется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соответствующими органами представительной и исполнительной власти, а также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специально уполномоченными на то государственными органами в соответствии с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действующим законодательством. Определена и задача госземконтроля: обеспечение соблюдения всеми физическими,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должностными и юридическими лицами требований земельного законодательства в</w:t>
      </w:r>
      <w:r>
        <w:rPr>
          <w:rStyle w:val="FontStyle12"/>
          <w:spacing w:val="0"/>
          <w:sz w:val="28"/>
          <w:szCs w:val="28"/>
        </w:rPr>
        <w:t xml:space="preserve"> </w:t>
      </w:r>
      <w:r w:rsidRPr="00360207">
        <w:rPr>
          <w:rStyle w:val="FontStyle12"/>
          <w:spacing w:val="0"/>
          <w:sz w:val="28"/>
          <w:szCs w:val="28"/>
        </w:rPr>
        <w:t>целях эффективного использования и охраны земель.</w:t>
      </w:r>
    </w:p>
    <w:p w:rsidR="00016D9B" w:rsidRPr="00360207" w:rsidRDefault="00016D9B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b/>
          <w:spacing w:val="0"/>
          <w:sz w:val="28"/>
          <w:szCs w:val="28"/>
        </w:rPr>
      </w:pPr>
      <w:bookmarkStart w:id="7" w:name="_Toc259782205"/>
      <w:bookmarkStart w:id="8" w:name="_Toc259701316"/>
      <w:bookmarkStart w:id="9" w:name="_Toc259699531"/>
      <w:r w:rsidRPr="00360207">
        <w:rPr>
          <w:b/>
          <w:spacing w:val="0"/>
          <w:sz w:val="28"/>
          <w:szCs w:val="28"/>
        </w:rPr>
        <w:t>Понятие, предмет ЗП. Источники ЗП. История земельного права России</w:t>
      </w:r>
      <w:bookmarkEnd w:id="7"/>
      <w:bookmarkEnd w:id="8"/>
      <w:bookmarkEnd w:id="9"/>
    </w:p>
    <w:p w:rsid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Земельное право - это совокупность правовых норм, регулирующих общественные отношения, складывающиеся по поводу рационального использования и охраны земли как национального богатства России.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Земля включает всю территорию, на которой Российское государство вправе устанавливать свой земельный порядок - поверхностный слой земной коры в пределах территории ее субъектов, внутренних вод и территориального моря.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Предмет земельного права - это общественные отношения, возникающие в связи с распределением, использованием и охраной земель, т. е. земельные правоотношения.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Земельные правоотношения - это общественные отношения/которые складываются между органами власти, организациями и частными лицами по поводу распределения, использования и охраны земель и к</w:t>
      </w:r>
      <w:r w:rsidRPr="00360207">
        <w:rPr>
          <w:rFonts w:eastAsia="Helvetica-Bold"/>
          <w:spacing w:val="0"/>
          <w:sz w:val="28"/>
          <w:szCs w:val="28"/>
          <w:lang w:val="en-US"/>
        </w:rPr>
        <w:t>o</w:t>
      </w:r>
      <w:r w:rsidRPr="00360207">
        <w:rPr>
          <w:rFonts w:eastAsia="Helvetica-Bold"/>
          <w:spacing w:val="0"/>
          <w:sz w:val="28"/>
          <w:szCs w:val="28"/>
        </w:rPr>
        <w:t>торые регулируются нормами земельного права.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Источники земельного российского права - внешние формы выражения правотворческой деятельности государства, в которых закрепляются, формулируются правила поведения, обязательные для исполнения. Источники земельного права – законодательные и иные нормативные правовые акты, принятые и изданные компетентным государственным органом и содержащие правовые нормы, регулирующие земельные отношения.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Виды источников земельного права России: 1) Конституция РФ от 12 декабря 1993 г.;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2) федеральные законы: а)Земельный кодекс РФ 2001 г.; б) Гражданский кодекс РФ; в) Водный кодекс РФ от 16 ноября 1995 г. 167-ФЗ; г) Лесной кодекс РФ от 29 января 1997 г. 22-ФЗ; д) Федеральный закон от 18 июня 2001 г. 78-ФЗ 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≪</w:t>
      </w:r>
      <w:r w:rsidRPr="00360207">
        <w:rPr>
          <w:rFonts w:eastAsia="Helvetica-Bold"/>
          <w:spacing w:val="0"/>
          <w:sz w:val="28"/>
          <w:szCs w:val="28"/>
        </w:rPr>
        <w:t>О землеустройстве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≫</w:t>
      </w:r>
      <w:r w:rsidRPr="00360207">
        <w:rPr>
          <w:rFonts w:eastAsia="Helvetica-Bold"/>
          <w:spacing w:val="0"/>
          <w:sz w:val="28"/>
          <w:szCs w:val="28"/>
        </w:rPr>
        <w:t xml:space="preserve">; е) федеральный закон от 2 января 2000 г. 28-ФЗ 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≪</w:t>
      </w:r>
      <w:r w:rsidRPr="00360207">
        <w:rPr>
          <w:rFonts w:eastAsia="Helvetica-Bold"/>
          <w:spacing w:val="0"/>
          <w:sz w:val="28"/>
          <w:szCs w:val="28"/>
        </w:rPr>
        <w:t>О государственном земельном кадастре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≫</w:t>
      </w:r>
      <w:r w:rsidRPr="00360207">
        <w:rPr>
          <w:rFonts w:eastAsia="Helvetica-Bold"/>
          <w:spacing w:val="0"/>
          <w:sz w:val="28"/>
          <w:szCs w:val="28"/>
        </w:rPr>
        <w:t xml:space="preserve">; ж) Федеральный закон от 10 января 2002 г. 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≪</w:t>
      </w:r>
      <w:r w:rsidRPr="00360207">
        <w:rPr>
          <w:rFonts w:eastAsia="Helvetica-Bold"/>
          <w:spacing w:val="0"/>
          <w:sz w:val="28"/>
          <w:szCs w:val="28"/>
        </w:rPr>
        <w:t>Об охране окружающей природной среды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≫</w:t>
      </w:r>
      <w:r w:rsidRPr="00360207">
        <w:rPr>
          <w:rFonts w:eastAsia="Helvetica-Bold"/>
          <w:spacing w:val="0"/>
          <w:sz w:val="28"/>
          <w:szCs w:val="28"/>
        </w:rPr>
        <w:t xml:space="preserve">; з) Федеральный закон от 17 июля 2001 г. 101-ФЗ 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≪</w:t>
      </w:r>
      <w:r w:rsidRPr="00360207">
        <w:rPr>
          <w:rFonts w:eastAsia="Helvetica-Bold"/>
          <w:spacing w:val="0"/>
          <w:sz w:val="28"/>
          <w:szCs w:val="28"/>
        </w:rPr>
        <w:t>О разграничении государственной собственности на землю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≫</w:t>
      </w:r>
      <w:r w:rsidRPr="00360207">
        <w:rPr>
          <w:rFonts w:eastAsia="Helvetica-Bold"/>
          <w:spacing w:val="0"/>
          <w:sz w:val="28"/>
          <w:szCs w:val="28"/>
        </w:rPr>
        <w:t xml:space="preserve">; и федеральный закон от 24 июля 2002 г. 101-ФЗ 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≪</w:t>
      </w:r>
      <w:r w:rsidRPr="00360207">
        <w:rPr>
          <w:rFonts w:eastAsia="Helvetica-Bold"/>
          <w:spacing w:val="0"/>
          <w:sz w:val="28"/>
          <w:szCs w:val="28"/>
        </w:rPr>
        <w:t>Об обороте земель сельскохозяйственного назначения</w:t>
      </w:r>
      <w:r w:rsidRPr="00360207">
        <w:rPr>
          <w:rFonts w:ascii="Cambria Math" w:eastAsia="Helvetica-Bold" w:hAnsi="Cambria Math"/>
          <w:spacing w:val="0"/>
          <w:sz w:val="28"/>
          <w:szCs w:val="28"/>
        </w:rPr>
        <w:t>≫</w:t>
      </w:r>
      <w:r w:rsidRPr="00360207">
        <w:rPr>
          <w:rFonts w:eastAsia="Helvetica-Bold"/>
          <w:spacing w:val="0"/>
          <w:sz w:val="28"/>
          <w:szCs w:val="28"/>
        </w:rPr>
        <w:t xml:space="preserve"> </w:t>
      </w:r>
      <w:r w:rsidRPr="00360207">
        <w:rPr>
          <w:spacing w:val="0"/>
          <w:sz w:val="28"/>
          <w:szCs w:val="28"/>
        </w:rPr>
        <w:t xml:space="preserve">к) Федеральный закон от .7 мая 2001 г. 49-ФЗ </w:t>
      </w:r>
      <w:r w:rsidRPr="00360207">
        <w:rPr>
          <w:rFonts w:ascii="Cambria Math" w:hAnsi="Cambria Math"/>
          <w:spacing w:val="0"/>
          <w:sz w:val="28"/>
          <w:szCs w:val="28"/>
        </w:rPr>
        <w:t>≪</w:t>
      </w:r>
      <w:r w:rsidRPr="00360207">
        <w:rPr>
          <w:spacing w:val="0"/>
          <w:sz w:val="28"/>
          <w:szCs w:val="28"/>
        </w:rPr>
        <w:t>О территориях традиционного природопользования коренных малочисленных народов Севера, Сибири и Дальнего Востока РФ</w:t>
      </w:r>
      <w:r w:rsidRPr="00360207">
        <w:rPr>
          <w:rFonts w:ascii="Cambria Math" w:hAnsi="Cambria Math"/>
          <w:spacing w:val="0"/>
          <w:sz w:val="28"/>
          <w:szCs w:val="28"/>
        </w:rPr>
        <w:t>≫</w:t>
      </w:r>
      <w:r w:rsidRPr="00360207">
        <w:rPr>
          <w:spacing w:val="0"/>
          <w:sz w:val="28"/>
          <w:szCs w:val="28"/>
        </w:rPr>
        <w:t xml:space="preserve">; л)Федеральный закон от 16 июля 1998 г. 101 –ФЗ </w:t>
      </w:r>
      <w:r w:rsidRPr="00360207">
        <w:rPr>
          <w:rFonts w:ascii="Cambria Math" w:hAnsi="Cambria Math"/>
          <w:spacing w:val="0"/>
          <w:sz w:val="28"/>
          <w:szCs w:val="28"/>
        </w:rPr>
        <w:t>≪</w:t>
      </w:r>
      <w:r w:rsidRPr="00360207">
        <w:rPr>
          <w:spacing w:val="0"/>
          <w:sz w:val="28"/>
          <w:szCs w:val="28"/>
        </w:rPr>
        <w:t>О государственном регулировании обеспечения плодородия земель сельскохозяйственного назначения</w:t>
      </w:r>
      <w:r w:rsidRPr="00360207">
        <w:rPr>
          <w:rFonts w:ascii="Cambria Math" w:hAnsi="Cambria Math"/>
          <w:spacing w:val="0"/>
          <w:sz w:val="28"/>
          <w:szCs w:val="28"/>
        </w:rPr>
        <w:t>≫</w:t>
      </w:r>
      <w:r w:rsidRPr="00360207">
        <w:rPr>
          <w:spacing w:val="0"/>
          <w:sz w:val="28"/>
          <w:szCs w:val="28"/>
        </w:rPr>
        <w:t>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3) законы РФ, например Закон РФ от 11 октября 1991 г. 1738-1 </w:t>
      </w:r>
      <w:r w:rsidRPr="00360207">
        <w:rPr>
          <w:rFonts w:ascii="Cambria Math" w:hAnsi="Cambria Math"/>
          <w:spacing w:val="0"/>
          <w:sz w:val="28"/>
          <w:szCs w:val="28"/>
        </w:rPr>
        <w:t>≪</w:t>
      </w:r>
      <w:r w:rsidRPr="00360207">
        <w:rPr>
          <w:spacing w:val="0"/>
          <w:sz w:val="28"/>
          <w:szCs w:val="28"/>
        </w:rPr>
        <w:t>О плате за землю</w:t>
      </w:r>
      <w:r w:rsidRPr="00360207">
        <w:rPr>
          <w:rFonts w:ascii="Cambria Math" w:hAnsi="Cambria Math"/>
          <w:spacing w:val="0"/>
          <w:sz w:val="28"/>
          <w:szCs w:val="28"/>
        </w:rPr>
        <w:t>≫</w:t>
      </w:r>
      <w:r w:rsidRPr="00360207">
        <w:rPr>
          <w:spacing w:val="0"/>
          <w:sz w:val="28"/>
          <w:szCs w:val="28"/>
        </w:rPr>
        <w:t>;</w:t>
      </w:r>
      <w:r>
        <w:rPr>
          <w:spacing w:val="0"/>
          <w:sz w:val="28"/>
          <w:szCs w:val="28"/>
        </w:rPr>
        <w:t xml:space="preserve"> </w:t>
      </w:r>
      <w:r w:rsidRPr="00360207">
        <w:rPr>
          <w:spacing w:val="0"/>
          <w:sz w:val="28"/>
          <w:szCs w:val="28"/>
        </w:rPr>
        <w:t>4) указы Президента РФ:а) Указ Президента РФ *О государственном земельном кадастре и регистрации документов о правах на недвижимость</w:t>
      </w:r>
      <w:r w:rsidRPr="00360207">
        <w:rPr>
          <w:rFonts w:ascii="Cambria Math" w:hAnsi="Cambria Math"/>
          <w:spacing w:val="0"/>
          <w:sz w:val="28"/>
          <w:szCs w:val="28"/>
        </w:rPr>
        <w:t>≫</w:t>
      </w:r>
      <w:r w:rsidRPr="00360207">
        <w:rPr>
          <w:spacing w:val="0"/>
          <w:sz w:val="28"/>
          <w:szCs w:val="28"/>
        </w:rPr>
        <w:t xml:space="preserve"> от 11 декабря 1993 г. 2130; б) Указ Президента РФ </w:t>
      </w:r>
      <w:r w:rsidRPr="00360207">
        <w:rPr>
          <w:rFonts w:ascii="Cambria Math" w:hAnsi="Cambria Math"/>
          <w:spacing w:val="0"/>
          <w:sz w:val="28"/>
          <w:szCs w:val="28"/>
        </w:rPr>
        <w:t>≪</w:t>
      </w:r>
      <w:r w:rsidRPr="00360207">
        <w:rPr>
          <w:spacing w:val="0"/>
          <w:sz w:val="28"/>
          <w:szCs w:val="28"/>
        </w:rPr>
        <w:t>О праве собственности граждан и юридических лиц на земельные участки под объектами недвижимости в сельской местности</w:t>
      </w:r>
      <w:r w:rsidRPr="00360207">
        <w:rPr>
          <w:rFonts w:ascii="Cambria Math" w:hAnsi="Cambria Math"/>
          <w:spacing w:val="0"/>
          <w:sz w:val="28"/>
          <w:szCs w:val="28"/>
        </w:rPr>
        <w:t>≫</w:t>
      </w:r>
      <w:r w:rsidRPr="00360207">
        <w:rPr>
          <w:spacing w:val="0"/>
          <w:sz w:val="28"/>
          <w:szCs w:val="28"/>
        </w:rPr>
        <w:t xml:space="preserve"> от 14 февраля 1996 г. 198;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5) постановления Правительства РФ: а)постановление Правительства РФ </w:t>
      </w:r>
      <w:r w:rsidRPr="00360207">
        <w:rPr>
          <w:rFonts w:ascii="Cambria Math" w:hAnsi="Cambria Math"/>
          <w:spacing w:val="0"/>
          <w:sz w:val="28"/>
          <w:szCs w:val="28"/>
        </w:rPr>
        <w:t>≪</w:t>
      </w:r>
      <w:r w:rsidRPr="00360207">
        <w:rPr>
          <w:spacing w:val="0"/>
          <w:sz w:val="28"/>
          <w:szCs w:val="28"/>
        </w:rPr>
        <w:t>О порядке определения нормативной цены земли</w:t>
      </w:r>
      <w:r w:rsidRPr="00360207">
        <w:rPr>
          <w:rFonts w:ascii="Cambria Math" w:hAnsi="Cambria Math"/>
          <w:spacing w:val="0"/>
          <w:sz w:val="28"/>
          <w:szCs w:val="28"/>
        </w:rPr>
        <w:t>≫</w:t>
      </w:r>
      <w:r w:rsidRPr="00360207">
        <w:rPr>
          <w:spacing w:val="0"/>
          <w:sz w:val="28"/>
          <w:szCs w:val="28"/>
        </w:rPr>
        <w:t xml:space="preserve"> от 15 марта 1997 г. 1319; б)постановление Правительства РФ от 2 октября 2002 г. 830 </w:t>
      </w:r>
      <w:r w:rsidRPr="00360207">
        <w:rPr>
          <w:rFonts w:ascii="Cambria Math" w:hAnsi="Cambria Math"/>
          <w:spacing w:val="0"/>
          <w:sz w:val="28"/>
          <w:szCs w:val="28"/>
        </w:rPr>
        <w:t>≪</w:t>
      </w:r>
      <w:r w:rsidRPr="00360207">
        <w:rPr>
          <w:spacing w:val="0"/>
          <w:sz w:val="28"/>
          <w:szCs w:val="28"/>
        </w:rPr>
        <w:t>Об утверждении Положения о порядке консервации земель с изъятием их из оборота</w:t>
      </w:r>
      <w:r w:rsidRPr="00360207">
        <w:rPr>
          <w:rFonts w:ascii="Cambria Math" w:hAnsi="Cambria Math"/>
          <w:spacing w:val="0"/>
          <w:sz w:val="28"/>
          <w:szCs w:val="28"/>
        </w:rPr>
        <w:t>≫</w:t>
      </w:r>
      <w:r w:rsidRPr="00360207">
        <w:rPr>
          <w:spacing w:val="0"/>
          <w:sz w:val="28"/>
          <w:szCs w:val="28"/>
        </w:rPr>
        <w:t xml:space="preserve">; в)постановление Правительства РФ от 19 ноября 2002 г. 833 </w:t>
      </w:r>
      <w:r w:rsidRPr="00360207">
        <w:rPr>
          <w:rFonts w:ascii="Cambria Math" w:hAnsi="Cambria Math"/>
          <w:spacing w:val="0"/>
          <w:sz w:val="28"/>
          <w:szCs w:val="28"/>
        </w:rPr>
        <w:t>≪</w:t>
      </w:r>
      <w:r w:rsidRPr="00360207">
        <w:rPr>
          <w:spacing w:val="0"/>
          <w:sz w:val="28"/>
          <w:szCs w:val="28"/>
        </w:rPr>
        <w:t>О государственном земельном контроле</w:t>
      </w:r>
      <w:r w:rsidRPr="00360207">
        <w:rPr>
          <w:rFonts w:ascii="Cambria Math" w:hAnsi="Cambria Math"/>
          <w:spacing w:val="0"/>
          <w:sz w:val="28"/>
          <w:szCs w:val="28"/>
        </w:rPr>
        <w:t>≫</w:t>
      </w:r>
      <w:r w:rsidRPr="00360207">
        <w:rPr>
          <w:spacing w:val="0"/>
          <w:sz w:val="28"/>
          <w:szCs w:val="28"/>
        </w:rPr>
        <w:t>; 6) нормативные правовые акты субъектов Федерации и органов местного самоуправления; 7) общие принципы права; 8) нормативные договоры;</w:t>
      </w:r>
      <w:r>
        <w:rPr>
          <w:spacing w:val="0"/>
          <w:sz w:val="28"/>
          <w:szCs w:val="28"/>
        </w:rPr>
        <w:t xml:space="preserve"> </w:t>
      </w:r>
      <w:r w:rsidRPr="00360207">
        <w:rPr>
          <w:spacing w:val="0"/>
          <w:sz w:val="28"/>
          <w:szCs w:val="28"/>
        </w:rPr>
        <w:t>9) международные договоры, заключенные с иностранными государствами; 10)некоторые обладающие юридической силой обычаи.</w:t>
      </w:r>
    </w:p>
    <w:p w:rsid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История земельного права. Основные земельные преобразования России начались с реформы 1861 г., в результате проведения которой произошли следующие изменения в земельно-правовом строе: 1) крестьяне вышли из крепостной зависимости; 2) крестьяне получали за определенные повинности в постоянное пользование усадебные земли и земли, необходимые для их быта (при сохранении за помещиком права собственности на землю; 3) крестьяне признавались субъектами права собственности на землю.</w:t>
      </w:r>
      <w:bookmarkStart w:id="10" w:name="_Toc259782206"/>
    </w:p>
    <w:p w:rsid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b/>
          <w:spacing w:val="0"/>
          <w:sz w:val="28"/>
          <w:szCs w:val="28"/>
        </w:rPr>
      </w:pPr>
      <w:r>
        <w:rPr>
          <w:rFonts w:eastAsia="Helvetica-Bold"/>
          <w:spacing w:val="0"/>
          <w:sz w:val="28"/>
          <w:szCs w:val="28"/>
        </w:rPr>
        <w:br w:type="page"/>
      </w:r>
      <w:r w:rsidRPr="00360207">
        <w:rPr>
          <w:b/>
          <w:spacing w:val="0"/>
          <w:sz w:val="28"/>
          <w:szCs w:val="28"/>
        </w:rPr>
        <w:t>Принципы ЗП. Система ЗП. Общая и особенная части ЗП</w:t>
      </w:r>
      <w:bookmarkEnd w:id="10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Земельному праву как самостоятельной отрасли права присущи следующие принципы: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1) учет значения земли как основы жизни и деятельности человека, согласно которому регулирование отношений по использованию и охране земли осуществляется исходя из представлений о земле как о природном объекте, охраняемом в качестве важнейшей составной части природы, природном ресурсе,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РФ, и одновременнокак о недвижимом имуществе, об объекте права собственности и иных прав на землю;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2)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3) приоритет охраны жизни и здоровья человека,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деятельности, которые позволили бы обеспечить сохранение жизни человека или предотвратить негативное (вредное) воздействие на здоровье человека;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4) участие граждан и общественных организаций в решении вопросов, касающихся их прав на землю;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5) единство судьбы земельных участков и прочно связанных с ними объектов, согласно которому все прочно связанные с земельными участками объекты следуют судьбе земельных участков, за исключением случаев, установленных федеральными законами;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6) приоритет сохранения особо ценных земель и земель особо охраняемых территорий, согласно которому изъятие ценных земель сельскохозяйственного назначения, земель лесного фонда, занятых лесами первой группы, земель особо охраняемых природных территорий и объектов, земель, занятых объектами культурного наследия, других особо ценных земель и земель особо охраняемых территорий для иных целей ограничивается или запрещается в порядке, установленном федеральными законами;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7) платность использования земли;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8) деление земель по целевому назначению на категории,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законодательства;</w:t>
      </w:r>
    </w:p>
    <w:p w:rsidR="00360207" w:rsidRPr="00360207" w:rsidRDefault="00360207" w:rsidP="00360207">
      <w:pPr>
        <w:widowControl w:val="0"/>
        <w:spacing w:line="336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9) разграничение государственной собственности на землю на собственность РФ, собственность субъектов РФ и собственность муниципальных образований;</w:t>
      </w:r>
    </w:p>
    <w:p w:rsidR="00360207" w:rsidRPr="00360207" w:rsidRDefault="00360207" w:rsidP="00360207">
      <w:pPr>
        <w:widowControl w:val="0"/>
        <w:spacing w:line="336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10) дифференцированный подход к установлению правового режима земель, в соответствии с которым при определении их правового режима должны учитываться природные, социальные, экономические и иные факторы;</w:t>
      </w:r>
    </w:p>
    <w:p w:rsidR="00360207" w:rsidRPr="00360207" w:rsidRDefault="00360207" w:rsidP="00360207">
      <w:pPr>
        <w:widowControl w:val="0"/>
        <w:spacing w:line="336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11)сочетание интересов общества и законных интересов граждан, согласно которым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владение, пользование и распоряжение принадлежащим ему земельным участком. </w:t>
      </w:r>
    </w:p>
    <w:p w:rsidR="00360207" w:rsidRPr="00360207" w:rsidRDefault="00360207" w:rsidP="00360207">
      <w:pPr>
        <w:widowControl w:val="0"/>
        <w:spacing w:line="336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Система земельного права - совокупность правовых институтов, каждый из которых состоит из группы юридических норм, регулирующих однородные земельные отношения, обладающие известным единством.</w:t>
      </w:r>
    </w:p>
    <w:p w:rsidR="00360207" w:rsidRPr="00360207" w:rsidRDefault="00360207" w:rsidP="00360207">
      <w:pPr>
        <w:widowControl w:val="0"/>
        <w:spacing w:line="336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Земельное право как отрасль, имеющая свою систему, включает:</w:t>
      </w:r>
    </w:p>
    <w:p w:rsidR="00360207" w:rsidRDefault="00360207" w:rsidP="00360207">
      <w:pPr>
        <w:widowControl w:val="0"/>
        <w:spacing w:line="336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1) общую часть, содержащую отправные, общие положения, принципы, действие которых распространяется на все либо большинство регулируемых земельным правом отношений, правовые; 2) особенную часть, охватывающую нормы, регулирующие отдельные виды земельных отношений. </w:t>
      </w:r>
      <w:bookmarkStart w:id="11" w:name="_Toc259782207"/>
      <w:bookmarkStart w:id="12" w:name="_Toc259701317"/>
      <w:bookmarkStart w:id="13" w:name="_Toc259699532"/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10"/>
          <w:rFonts w:ascii="Times New Roman" w:hAnsi="Times New Roman"/>
          <w:bCs w:val="0"/>
          <w:spacing w:val="0"/>
          <w:sz w:val="28"/>
          <w:szCs w:val="28"/>
          <w:lang w:val="ru-RU"/>
        </w:rPr>
      </w:pPr>
      <w:r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br w:type="page"/>
      </w:r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Субъекты земельных правоотношений. Объект земельных правоотношений</w:t>
      </w:r>
      <w:bookmarkEnd w:id="11"/>
      <w:bookmarkEnd w:id="12"/>
      <w:bookmarkEnd w:id="13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Субъекты зем правоотношений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1. Участниками земельных отношений являются граждане, юридические лица, Российская Федерация, субъекты Российской Федерации, муниципальные образования.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2. Права иностранных граждан,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Кодексом, федеральными законами.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3. Для целей настоящего Кодекса используются следующие понятия и определения: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собственники земельных участков - лица, являющиеся собственниками земельных участков;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землепользователи - лица, владеющие и пользующиеся земельными участками на праве постоянного (бессрочного) пользования или на праве безвозмездного срочного пользования;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землевладельцы - лица, владеющие и пользующиеся земельными участками на праве пожизненного наследуемого владения;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арендаторы земельных участков - лица, владеющие и пользующиеся земельными участками по договору аренды, договору субаренды;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обладатели сервитута - лица, имеющие право ограниченного пользования чужими земельными участками (сервитут).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Объект права— индивидуально-определенный земельный участок, по поводу кот-го возникают земельные отношения. В сфере гос-ного управления объектом земельных отношений м.б весь земельный фонд в целом, его составные части в пределах границ субъектов РФ, административно-территориальных образований, отдельные участки;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Ст. 6. Объекты земельных отношений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 xml:space="preserve"> Объектами земельных отношений являются: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1) земля как природный объект и природный ресурс;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2) земельные участки;</w:t>
      </w:r>
    </w:p>
    <w:p w:rsidR="00360207" w:rsidRPr="00360207" w:rsidRDefault="00360207" w:rsidP="00360207">
      <w:pPr>
        <w:widowControl w:val="0"/>
        <w:spacing w:line="336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3) части ЗУ.</w:t>
      </w:r>
    </w:p>
    <w:p w:rsidR="00360207" w:rsidRPr="00360207" w:rsidRDefault="00360207" w:rsidP="00360207">
      <w:pPr>
        <w:widowControl w:val="0"/>
        <w:spacing w:line="336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Земельный участок как объект земельных отношений - часть поверхности земли (в т.ч почвенный слой), границы которой описаны и удостоверены в установленном порядке.</w:t>
      </w:r>
    </w:p>
    <w:p w:rsidR="00360207" w:rsidRPr="00360207" w:rsidRDefault="00360207" w:rsidP="00360207">
      <w:pPr>
        <w:widowControl w:val="0"/>
        <w:tabs>
          <w:tab w:val="left" w:pos="5102"/>
          <w:tab w:val="left" w:pos="10204"/>
        </w:tabs>
        <w:spacing w:line="336" w:lineRule="auto"/>
        <w:ind w:firstLine="709"/>
        <w:rPr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Земельный участок может быть делимым и неделимым. Делимым является земельный участок, кот-й м.б. разделен на части, каждая из которых после раздела образует самостоятельный земельный участок, разрешенное использование кот-го может осущ-ся без перевода его в состав земель иной категории, за исключением случаев, установленных ФЗ-ми.</w:t>
      </w:r>
    </w:p>
    <w:p w:rsidR="00A14C30" w:rsidRPr="00360207" w:rsidRDefault="00A14C30" w:rsidP="00360207">
      <w:pPr>
        <w:widowControl w:val="0"/>
        <w:spacing w:line="336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36" w:lineRule="auto"/>
        <w:ind w:firstLine="709"/>
        <w:rPr>
          <w:rStyle w:val="10"/>
          <w:rFonts w:ascii="Times New Roman" w:hAnsi="Times New Roman"/>
          <w:bCs w:val="0"/>
          <w:spacing w:val="0"/>
          <w:sz w:val="28"/>
          <w:szCs w:val="28"/>
          <w:lang w:val="ru-RU"/>
        </w:rPr>
      </w:pPr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 xml:space="preserve">Субъекты земельных правоотношений. </w:t>
      </w:r>
      <w:r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Объект земельных правоотношений</w:t>
      </w:r>
    </w:p>
    <w:p w:rsidR="00360207" w:rsidRDefault="00360207" w:rsidP="00360207">
      <w:pPr>
        <w:widowControl w:val="0"/>
        <w:spacing w:line="336" w:lineRule="auto"/>
        <w:ind w:firstLine="709"/>
        <w:rPr>
          <w:rFonts w:eastAsia="Helvetica-Bold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36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Правовыми институтами, составляющими общую часть земельного права, являются: 1) институт права собственности на землю; 2) институт иных видов прав на землю; 3) институт управления в области землепользования; 4) институт землеустройства; 5) институт государственного земельного кадастра; 6) институт контроля за использованием земли; 7) институт правовой охраны земель; 8) институт юридической ответственности за нарушение земельного законодательства.</w:t>
      </w:r>
    </w:p>
    <w:p w:rsidR="00360207" w:rsidRDefault="00360207" w:rsidP="00360207">
      <w:pPr>
        <w:widowControl w:val="0"/>
        <w:spacing w:line="336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Правовыми институтами особенной части являются: группы правовых норм, устанавливающих наличие в государственном земельном фонде отдельных категорий земель и их правовой режим. </w:t>
      </w:r>
      <w:r w:rsidRPr="00360207">
        <w:rPr>
          <w:rStyle w:val="FontStyle12"/>
          <w:spacing w:val="0"/>
          <w:sz w:val="28"/>
          <w:szCs w:val="28"/>
        </w:rPr>
        <w:t>К особенной части относится правовой режим использования и охраны земель сельскохозяйственного назначения, населенных пунктов, промышленности, транспорта, связи, радиовещания, телевидения, информатики, космического обеспечения, обороны; особо охраняемых территорий; лесного фонда; водного фонда; запаса.</w:t>
      </w:r>
      <w:r w:rsidRPr="00360207">
        <w:rPr>
          <w:spacing w:val="0"/>
          <w:sz w:val="28"/>
          <w:szCs w:val="28"/>
        </w:rPr>
        <w:tab/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b/>
          <w:spacing w:val="0"/>
          <w:sz w:val="28"/>
          <w:szCs w:val="28"/>
        </w:rPr>
      </w:pPr>
      <w:r>
        <w:rPr>
          <w:rStyle w:val="a4"/>
          <w:b/>
          <w:color w:val="auto"/>
          <w:spacing w:val="0"/>
          <w:sz w:val="28"/>
          <w:szCs w:val="28"/>
        </w:rPr>
        <w:br w:type="page"/>
      </w:r>
      <w:r w:rsidRPr="00360207">
        <w:rPr>
          <w:b/>
          <w:spacing w:val="0"/>
          <w:sz w:val="28"/>
          <w:szCs w:val="28"/>
        </w:rPr>
        <w:t xml:space="preserve">Понятие, предмет ЗП. Источники ЗП. </w:t>
      </w:r>
      <w:r>
        <w:rPr>
          <w:b/>
          <w:spacing w:val="0"/>
          <w:sz w:val="28"/>
          <w:szCs w:val="28"/>
        </w:rPr>
        <w:t>История земельного права России</w:t>
      </w:r>
    </w:p>
    <w:p w:rsid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Следующая земельная реформа проводилась П. А. Столыпиным в 1906 г. Суть проводимой реформы – отмена выкупных платежей за надельные земли и провозглашение для крестьян - членов общины права свободного выхода из нее с закреплением в собственность участка из мирского надела со всеми вытекающими отсюда юридическими последствиями - правом продавать эту землю, сдавать ее в аренду и т. д.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Итоги проведения земельной реформы: 1) расслоение крестьянства; 2)дифференциация помещичьего и крестьянского землевладения.</w:t>
      </w:r>
      <w:r w:rsidRPr="00360207">
        <w:rPr>
          <w:spacing w:val="0"/>
          <w:sz w:val="28"/>
          <w:szCs w:val="28"/>
        </w:rPr>
        <w:t xml:space="preserve"> </w:t>
      </w:r>
    </w:p>
    <w:p w:rsidR="00360207" w:rsidRPr="00360207" w:rsidRDefault="00360207" w:rsidP="00360207">
      <w:pPr>
        <w:widowControl w:val="0"/>
        <w:tabs>
          <w:tab w:val="left" w:pos="4928"/>
          <w:tab w:val="left" w:pos="9857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В 1917 г. в России изменился способ хозяйствования или образования валового национального продукта. Основные земельные преобразования послереволюционного периода сводились: 1 )к отмене частной собственности на землю; 2) к объявлению земли всенародным достоянием, которое впоследствии стало отождествляться с исключительной собственностью на землю государства; 3)к изъятию земли из гражданского оборота и включению ее в чисто административный оборот.</w:t>
      </w:r>
    </w:p>
    <w:p w:rsidR="00AC10FA" w:rsidRPr="00360207" w:rsidRDefault="00AC10FA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10"/>
          <w:rFonts w:ascii="Times New Roman" w:hAnsi="Times New Roman"/>
          <w:bCs w:val="0"/>
          <w:spacing w:val="0"/>
          <w:sz w:val="28"/>
          <w:szCs w:val="28"/>
          <w:lang w:val="ru-RU"/>
        </w:rPr>
      </w:pPr>
      <w:bookmarkStart w:id="14" w:name="_Toc259782211"/>
      <w:bookmarkStart w:id="15" w:name="_Toc259701320"/>
      <w:bookmarkStart w:id="16" w:name="_Toc259699535"/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Понятие и виды юридической ответственности за нарушение земельного законодательства</w:t>
      </w:r>
      <w:bookmarkEnd w:id="14"/>
      <w:bookmarkEnd w:id="15"/>
      <w:bookmarkEnd w:id="16"/>
    </w:p>
    <w:p w:rsid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Юридическая ответственность - это правовой институт, представляющий собой совокупность юридических норм о разрешенных и поддерживаемых государством способах и мерах принудительного и неблагоприятного воздействия на лиц, которые уклоняются от добровольного исполнения возложенных на них законом обязанностей либо договорных обязательств, либо нарушают установленный законодательством правопорядок.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Характерными признаками юридической ответственности являются следующие: 1) юридическая ответственность является одной из форм государственного принуждения.</w:t>
      </w:r>
      <w:r>
        <w:rPr>
          <w:rFonts w:eastAsia="Helvetica-Bold"/>
          <w:spacing w:val="0"/>
          <w:sz w:val="28"/>
          <w:szCs w:val="28"/>
        </w:rPr>
        <w:t xml:space="preserve"> </w:t>
      </w:r>
      <w:r w:rsidRPr="00360207">
        <w:rPr>
          <w:rFonts w:eastAsia="Helvetica-Bold"/>
          <w:spacing w:val="0"/>
          <w:sz w:val="28"/>
          <w:szCs w:val="28"/>
        </w:rPr>
        <w:t>2) она состоит из двух аспектов: норм материального и норм процессуального права, причем процессуальное право лишь регулирует порядок и условия возложения, применения юридической ответственности за правонарушения; 3) юридическая ответственность есть правовая обязанность претерпевания мер государственного принуждения. Этот признак указывает на то общее и главное, что свойственно всем видам юридиче-ской ответственности; 4) юридическая ответственность выражает состояние, при котором правонарушитель претерпевает неблагоприятные последствия личного или имущественного характера; 5) юридическая ответственность тесно связана с санкцией правовой нормы и в этом качестве предстает как принудительно исполняемая обязанность,</w:t>
      </w:r>
      <w:r w:rsidRPr="00360207">
        <w:rPr>
          <w:spacing w:val="0"/>
          <w:sz w:val="28"/>
          <w:szCs w:val="28"/>
        </w:rPr>
        <w:t xml:space="preserve"> возникшая в связи с правонарушением и реализуемая в конкретном правоотношении.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Таким образом, </w:t>
      </w:r>
      <w:r w:rsidRPr="00360207">
        <w:rPr>
          <w:rFonts w:eastAsia="Helvetica-Bold"/>
          <w:spacing w:val="0"/>
          <w:sz w:val="28"/>
          <w:szCs w:val="28"/>
        </w:rPr>
        <w:t xml:space="preserve">юридическая ответственность </w:t>
      </w:r>
      <w:r w:rsidRPr="00360207">
        <w:rPr>
          <w:spacing w:val="0"/>
          <w:sz w:val="28"/>
          <w:szCs w:val="28"/>
        </w:rPr>
        <w:t>представляет собой возникшее из правонарушений правовое отношение между государством в лице его специальных органов и правонарушителем, на которого возлагается обязанность претерпевать соответствующие лишения и неблагоприятные последствия за совершенное правонарушение.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Субъектами юридической ответственности </w:t>
      </w:r>
      <w:r w:rsidRPr="00360207">
        <w:rPr>
          <w:spacing w:val="0"/>
          <w:sz w:val="28"/>
          <w:szCs w:val="28"/>
        </w:rPr>
        <w:t>являются правонарушители. Но государство предъявляет различные требования к ним. Так, субъектом такого вида юридической ответственности, как уголовная, может быть лицо, достигшее возраста 14 лет. Возраст наступления административной ответственности составляет 1 б лет. Субъектами административной ответственности как одного из видов юридической ответственности могут быть не только граждане, достигшие 14-летнего возраста и вменяемые, но и юридические лица. По законодательству РФ субъектами преступлений могут быть только физические лица.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Основанием для юридической ответственности является </w:t>
      </w:r>
      <w:r w:rsidRPr="00360207">
        <w:rPr>
          <w:rFonts w:eastAsia="Helvetica-Bold"/>
          <w:spacing w:val="0"/>
          <w:sz w:val="28"/>
          <w:szCs w:val="28"/>
        </w:rPr>
        <w:t xml:space="preserve">земельное правонарушение. Состав правонарушения </w:t>
      </w:r>
      <w:r w:rsidRPr="00360207">
        <w:rPr>
          <w:spacing w:val="0"/>
          <w:sz w:val="28"/>
          <w:szCs w:val="28"/>
        </w:rPr>
        <w:t>- это фактическое основание для ответственности, а норма права - правовое.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Законодательством закреплены следующие </w:t>
      </w:r>
      <w:r w:rsidRPr="00360207">
        <w:rPr>
          <w:rFonts w:eastAsia="Helvetica-Bold"/>
          <w:spacing w:val="0"/>
          <w:sz w:val="28"/>
          <w:szCs w:val="28"/>
        </w:rPr>
        <w:t xml:space="preserve">основные формы ответственности: </w:t>
      </w:r>
      <w:r w:rsidRPr="00360207">
        <w:rPr>
          <w:spacing w:val="0"/>
          <w:sz w:val="28"/>
          <w:szCs w:val="28"/>
        </w:rPr>
        <w:t>1) дисциплинарная; 2) административная; 3)уголовная; 4) гражданско-правовая; 5) земельно-правовая.</w:t>
      </w:r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Каждая из форм ответственности применяется за совершение соответствующего </w:t>
      </w:r>
      <w:r w:rsidRPr="00360207">
        <w:rPr>
          <w:rFonts w:eastAsia="Helvetica-Bold"/>
          <w:spacing w:val="0"/>
          <w:sz w:val="28"/>
          <w:szCs w:val="28"/>
        </w:rPr>
        <w:t xml:space="preserve">правонарушения: </w:t>
      </w:r>
      <w:r w:rsidRPr="00360207">
        <w:rPr>
          <w:spacing w:val="0"/>
          <w:sz w:val="28"/>
          <w:szCs w:val="28"/>
        </w:rPr>
        <w:t>1) дисциплинарного проступка; 2) административного проступка; 3) уголовного преступления; 4) гражданско-правового преступления; 5) земельно-правового нарушения.</w:t>
      </w:r>
      <w:bookmarkStart w:id="17" w:name="_Toc259782212"/>
      <w:bookmarkStart w:id="18" w:name="_Toc259701321"/>
      <w:bookmarkStart w:id="19" w:name="_Toc259699536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b/>
          <w:spacing w:val="0"/>
          <w:sz w:val="28"/>
          <w:szCs w:val="28"/>
        </w:rPr>
      </w:pPr>
      <w:r w:rsidRPr="00360207">
        <w:rPr>
          <w:b/>
          <w:spacing w:val="0"/>
          <w:sz w:val="28"/>
          <w:szCs w:val="28"/>
        </w:rPr>
        <w:t>Административная ответственность. Уголовная ответственность</w:t>
      </w:r>
      <w:bookmarkEnd w:id="17"/>
      <w:bookmarkEnd w:id="18"/>
      <w:bookmarkEnd w:id="19"/>
    </w:p>
    <w:p w:rsid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 xml:space="preserve">Лица, виновные в совершении земельных правонарушений, несут административную отв-ость в порядке, установленном законод-вом. Привлечение лица, виновного в совершении земельных правонарушений, к административной отв-сти не освобождает его от обязанности устранить допущенные земельные правонарушения и возместить причиненный ими вред.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Дисциплинарная отв-сть за земельные правонарушения 1. Должностные лица и работники организации, виновные в совершении земельных правонарушений, несут дисц отв-сть в случаях, если в результате ненадлежащего выполнения ими своих должностных или трудовых обязанностей организация понесла админ. отв-сть за проектирование, размещение и ввод в эксплуатацию объектов, оказывающих негативное (вредное) воздействие на состояние земель, их загрязнение хим и радиоактивными в-вами, производственными отходами и сточными водами. 2. Порядок привлечения к дисц. отв-сти определяется трудовым законод-вом, законод-вом о гос-ной и муниц-ной службе, законод-вом о дисциплинарной отв-сти глав администраций, фед-ми законами и иными н.п.а РФ, законами и иными н.п.а субъектов РФ. Ст.76.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Возмещение вреда, причиненного земельными правонарушениями 1. Юр-кие лица, гр-не обязаны возместить в полном объеме вред, причиненный в результате совершения ими земельных правонарушений. 2. Самовольно занятые земельные участки возвращаются их собственникам, землепользователям, землевладельцам, арендаторам ЗУ без возмещения затрат, произведенных лицами, виновными в нарушении земельного законод-ва, за время незаконного пользования этими ЗУ. 3. Приведение ЗУ в пригодное для использования состояние при их захламлении, других видах порчи, самовольном занятии, снос зданий, строений, сооружений при самовольном занятии ЗУ или самовольном строительстве, а также восстановление уничтоженных межевых знаков осуществляется юр-ими лицами и гр-нами, виновными в указанных земельных правонарушениях, или за их счет.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Кодекс об адм-х правонарушениях (ст. 24) предусматривает за совершение админ-х правонарушений административные взыскания: предупреждение; штраф; возмездное изъятие предмета, явившегося орудием совершения или непосредственным объектом административного правонарушения; конфискация предмета, явившегося орудием совершения или непосредственным объектом адм-го правонарушения; лишение специального права, предоставленного данному гражданину (права управления транспортным средством, права охоты); исправительные работы; административный арест.</w:t>
      </w:r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При этом предусмотрено (ст. 25 Кодекса), что возмездное изъятие и конфискация предметов, имеющих особо важное значение в сфере охраны окр. прир.среды, особенно дикой фауны, могут применяться в качестве основных и дополнительных адм-х взысканий, тогда как другие адм-е взыскания могут применяться только в качестве основных. За одно адми-е правонарушение м.б наложено основное либо основное и доп-е взыскание. При наложении адм-го взыскания учитывается характер совершенного правонарушения, личность нарушителя, степень его вины, имущественное положение, обстоятельства, смягчающие и отягчающие отв-сть.</w:t>
      </w:r>
      <w:bookmarkStart w:id="20" w:name="_Toc259782213"/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10"/>
          <w:rFonts w:ascii="Times New Roman" w:hAnsi="Times New Roman"/>
          <w:bCs w:val="0"/>
          <w:spacing w:val="0"/>
          <w:sz w:val="28"/>
          <w:szCs w:val="28"/>
          <w:lang w:val="ru-RU"/>
        </w:rPr>
      </w:pPr>
      <w:r>
        <w:rPr>
          <w:b/>
          <w:spacing w:val="0"/>
          <w:sz w:val="28"/>
          <w:szCs w:val="28"/>
        </w:rPr>
        <w:br w:type="page"/>
      </w:r>
      <w:r w:rsidRPr="00360207">
        <w:rPr>
          <w:b/>
          <w:spacing w:val="0"/>
          <w:sz w:val="28"/>
          <w:szCs w:val="28"/>
        </w:rPr>
        <w:t>Гражданско-правовая ответственность. Дисциплинарная</w:t>
      </w:r>
      <w:r w:rsidRPr="00360207">
        <w:rPr>
          <w:rStyle w:val="10"/>
          <w:rFonts w:ascii="Times New Roman" w:hAnsi="Times New Roman"/>
          <w:b w:val="0"/>
          <w:spacing w:val="0"/>
          <w:sz w:val="28"/>
          <w:szCs w:val="28"/>
          <w:lang w:val="ru-RU"/>
        </w:rPr>
        <w:t xml:space="preserve"> </w:t>
      </w:r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ответственность</w:t>
      </w:r>
      <w:bookmarkEnd w:id="20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Материальная (гражданско-правовая) ответственность - особый вид юридической ответственности, связанный с необходимостью возмещения материального вреда, как следствия правонарушения. Все случаи возникновения материального вреда можно разделить на две группы: 1 вред, возникающий в результате совершения неправомерных действий, не относящихся к категории сделок; 2 вред, возникающий в результате совершения неправомерных (недействительных) сделок с землей.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К неправомерным действиям, не являющимся сделками с землей, относятся такие земельные правонарушения как уничтожение плодородного слоя почвы, захламление, и т.д., отрицательно влияющих на качественное состояние земель. Согласно земельному законодательству лица, виновные в совершении правонарушений, повлекших за собой возникновение ущерба, обязаны возместить его в полном объеме, включая упущенную выгоду.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Земельные правонарушения могут выражаться в виде неправомерных сделок, совершенных с нарушением требований законодательства. Такие сделки считаются недействительными (сделки, совершенные не в соответствии с требованиями закона; сделки, совершенные под влиянием обмана, угроз, насилия и т. п.). Порядок материальной ответственности лиц, виновных в совершении недействительных сделок с землей: 1) Если действия сторон недействительной сделки не признаются умышленными, а последствия ее совершения не нарушают прав третьих лиц или не затрагивают их законных интересов, то по действующему правилу каждая из сторон возвращает другой стороне все полученное по сделке, а при невозможности возвратить натурой - возместить денежную стоимость полученного. 2) Если в недействительной сделке усматриваются действия, заведомо направленные на нарушение прав и законных интересов третьих лиц, а умышленными признаются действия одной стороны, то эта сторона возвращает другой стороне все полученное по сделке, а полученное последней - взыскивается в доход государства.3) Если в недействительных сделках, совершаемых с целью нарушения прав и законных интересов третьих лиц, умышленными являются действия обеих сторон, то в доход государства взыскивается все, полученное по сделке обеими сторонами.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bCs/>
          <w:spacing w:val="0"/>
          <w:sz w:val="28"/>
          <w:szCs w:val="28"/>
        </w:rPr>
        <w:t xml:space="preserve">Дисциплинарная ответственность наступает при наличии определенных условий и обстоятельств: 1 </w:t>
      </w:r>
      <w:r w:rsidRPr="00360207">
        <w:rPr>
          <w:rFonts w:eastAsia="Helvetica-Bold"/>
          <w:spacing w:val="0"/>
          <w:sz w:val="28"/>
          <w:szCs w:val="28"/>
        </w:rPr>
        <w:t>дисциплинарная ответственность за земельные правонарушения может наступать в том порядке и тогда, в каком и когда она предусматривается в нормативных правовых актах 2) дисциплинарная ответственность наступает за невыполнение мероприятий по охране и рациональному использованию земельных ресурсов, за нарушение нормативов качества окружающей среды и требований законодательства. 3) основанием привлечения к дисциплинарной ответственности является нарушение работником или должностным лицом трудовой дисциплины - совершение дисциплинарного проступка, которым признается виновное неисполнение трудовой обязанности во время работы. Дисциплинарные взыскания могут применяться за нарушение земельного законодательства только к тем работникам, в чьи трудовые функции входит соблюдение земельно-правовых норм. Объект правонарушения здесь двойной: правила внутреннего распорядка и правила использо</w:t>
      </w:r>
      <w:r w:rsidRPr="00360207">
        <w:rPr>
          <w:spacing w:val="0"/>
          <w:sz w:val="28"/>
          <w:szCs w:val="28"/>
        </w:rPr>
        <w:t xml:space="preserve">вания земель, и чтобы возложить на виновного дисциплинарную ответственность за нарушение земельного законодательства, необходимо идеальное совпадение дисциплинарного проступка и земельного правонарушения, т. е. неисполнение работником трудовой обязанности одновременно было </w:t>
      </w:r>
      <w:r w:rsidRPr="00360207">
        <w:rPr>
          <w:rFonts w:eastAsia="Helvetica-Bold"/>
          <w:bCs/>
          <w:spacing w:val="0"/>
          <w:sz w:val="28"/>
          <w:szCs w:val="28"/>
        </w:rPr>
        <w:t xml:space="preserve">бы </w:t>
      </w:r>
      <w:r w:rsidRPr="00360207">
        <w:rPr>
          <w:spacing w:val="0"/>
          <w:sz w:val="28"/>
          <w:szCs w:val="28"/>
        </w:rPr>
        <w:t xml:space="preserve">нарушением им земельного правопорядка (неисполнение земельной обязанности, возложенной законом </w:t>
      </w:r>
      <w:r w:rsidRPr="00360207">
        <w:rPr>
          <w:rFonts w:eastAsia="Helvetica-Bold"/>
          <w:bCs/>
          <w:spacing w:val="0"/>
          <w:sz w:val="28"/>
          <w:szCs w:val="28"/>
        </w:rPr>
        <w:t xml:space="preserve">на </w:t>
      </w:r>
      <w:r w:rsidRPr="00360207">
        <w:rPr>
          <w:spacing w:val="0"/>
          <w:sz w:val="28"/>
          <w:szCs w:val="28"/>
        </w:rPr>
        <w:t xml:space="preserve">собственника земельного участка, </w:t>
      </w:r>
      <w:r w:rsidRPr="00360207">
        <w:rPr>
          <w:rFonts w:eastAsia="Helvetica-Bold"/>
          <w:bCs/>
          <w:spacing w:val="0"/>
          <w:sz w:val="28"/>
          <w:szCs w:val="28"/>
        </w:rPr>
        <w:t xml:space="preserve">землевладель-ца, </w:t>
      </w:r>
      <w:r w:rsidRPr="00360207">
        <w:rPr>
          <w:spacing w:val="0"/>
          <w:sz w:val="28"/>
          <w:szCs w:val="28"/>
        </w:rPr>
        <w:t>землепользователя).</w:t>
      </w:r>
    </w:p>
    <w:p w:rsidR="00360207" w:rsidRPr="00360207" w:rsidRDefault="00360207" w:rsidP="00360207">
      <w:pPr>
        <w:widowControl w:val="0"/>
        <w:tabs>
          <w:tab w:val="left" w:pos="5102"/>
          <w:tab w:val="left" w:pos="10204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bCs/>
          <w:spacing w:val="0"/>
          <w:sz w:val="28"/>
          <w:szCs w:val="28"/>
        </w:rPr>
        <w:t>Согласно п. 2 ст. 75 ЗК РФ привлечение к дисциплинарной ответственности осуществляется на основании трудового законодательства, законодательства о государственной и муниципальной службе, законодательства о дисциплинарной ответственности глав администраций, федеральных законов и иных нормативно-правовых актов РФ и субъектов РФ. Согласно ТК РФ к дисциплинарной ответственности могут привлекаться должностные лица или работники организации, совершившие дисциплинарный проступок.</w:t>
      </w:r>
    </w:p>
    <w:p w:rsidR="00016D9B" w:rsidRPr="00360207" w:rsidRDefault="00016D9B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10"/>
          <w:rFonts w:ascii="Times New Roman" w:hAnsi="Times New Roman"/>
          <w:bCs w:val="0"/>
          <w:spacing w:val="0"/>
          <w:sz w:val="28"/>
          <w:szCs w:val="28"/>
          <w:lang w:val="ru-RU"/>
        </w:rPr>
      </w:pPr>
      <w:bookmarkStart w:id="21" w:name="_Toc259782214"/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Правовой режим земель сельскохозяйственного назначения</w:t>
      </w:r>
      <w:bookmarkEnd w:id="21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В ст. 77 3К РФ земли сельскохозяйственного назначения определены как земли за чертой поселений, предоставленные для нужд сельского хозяйства, а также предназначенные для этих целей.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Главная особенность этой категории земель состоит в том, что земли здесь выступают в качестве основного средства производства продуктов питания и кормов для животных, а также сырья для промышленности. Поэтому для земель сельскохозяйственного назначения установлен особый правовой режим, имеющий целью как охрану и повышение плодородия почв, так и недопущение выведения таких земель из сельскохозяйственного оборота.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В соответствии с п. 2 ст. 77 ЗК РФ </w:t>
      </w:r>
      <w:r w:rsidRPr="00360207">
        <w:rPr>
          <w:rFonts w:eastAsia="Helvetica-Bold"/>
          <w:spacing w:val="0"/>
          <w:sz w:val="28"/>
          <w:szCs w:val="28"/>
        </w:rPr>
        <w:t xml:space="preserve">земли сельскохозяйственного назначения включают: </w:t>
      </w:r>
      <w:r w:rsidRPr="00360207">
        <w:rPr>
          <w:spacing w:val="0"/>
          <w:sz w:val="28"/>
          <w:szCs w:val="28"/>
        </w:rPr>
        <w:t>1) сельскохозяйственные угодья;2) несельскохозяйственные угодья.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Сельскохозяйственные угодья </w:t>
      </w:r>
      <w:r w:rsidRPr="00360207">
        <w:rPr>
          <w:spacing w:val="0"/>
          <w:sz w:val="28"/>
          <w:szCs w:val="28"/>
        </w:rPr>
        <w:t>в свою очередь состоят из участков земли определенного хозяйственного использования (пашня, сенокосы, пастбища, залежь, виноградники и другие многолетние плодовые насаждения). Следует отметить, что к землям сельскохозяйственного назначения относятся также земельные участки, предоставленные гражданам для ведения личного подсобного хозяйства, индивидуального и коллективного садоводства, животноводства и огородничества.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Несельскохозяйственные угодья </w:t>
      </w:r>
      <w:r w:rsidRPr="00360207">
        <w:rPr>
          <w:spacing w:val="0"/>
          <w:sz w:val="28"/>
          <w:szCs w:val="28"/>
        </w:rPr>
        <w:t>представляют собой земли, занятые внутрихозяйственными дорогами, коммуникациями, древесно-кустарниковой растительностью (предназначенной для обеспечения защиты земель от воздействия негативных природных, антропогенных и техногенных явлений), замкнутыми V водоемами, а также зданиями, строениями, сооружениями, используемыми для производства, хранения и первичной переработки сельскохозяйственной продукции. Кроме того, к несельскохозяйственным угодьям относятся овраги, болота и пр.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Российское законодательство вводит ряд </w:t>
      </w:r>
      <w:r w:rsidRPr="00360207">
        <w:rPr>
          <w:rFonts w:eastAsia="Helvetica-Bold"/>
          <w:spacing w:val="0"/>
          <w:sz w:val="28"/>
          <w:szCs w:val="28"/>
        </w:rPr>
        <w:t xml:space="preserve">ограничений, </w:t>
      </w:r>
      <w:r w:rsidRPr="00360207">
        <w:rPr>
          <w:spacing w:val="0"/>
          <w:sz w:val="28"/>
          <w:szCs w:val="28"/>
        </w:rPr>
        <w:t>связанных с использованием земель указанной категории. К таковым относят установление: 1) перечня земель, запрещенных к приватизации, находящихся в ограниченном обороте или находящихся в свободном обороте; 2)квалификационных требований, предъявляемых к покупателям земель сельскохозяйственногоназначения;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3) ограничения или запрета для иностранцев права приобретения в собственность земельных участков из земель сельскохозяйственного назначения. Для указанных лиц предусматривается только аренда;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4) запрета на изменение целевого назначения угодий без согласования с органами власти; 5) минимальных и максимальных сроков аренды земель сельскохозяйственного назначения и др.</w:t>
      </w:r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ФЗ от 24 июля 2002 г. № 101 -ФЗ </w:t>
      </w:r>
      <w:r w:rsidRPr="00360207">
        <w:rPr>
          <w:rFonts w:ascii="Cambria Math" w:hAnsi="Cambria Math"/>
          <w:spacing w:val="0"/>
          <w:sz w:val="28"/>
          <w:szCs w:val="28"/>
        </w:rPr>
        <w:t>≪</w:t>
      </w:r>
      <w:r w:rsidRPr="00360207">
        <w:rPr>
          <w:spacing w:val="0"/>
          <w:sz w:val="28"/>
          <w:szCs w:val="28"/>
        </w:rPr>
        <w:t>Об обороте земель сельскохозяйственного назначения</w:t>
      </w:r>
      <w:r w:rsidRPr="00360207">
        <w:rPr>
          <w:rFonts w:ascii="Cambria Math" w:hAnsi="Cambria Math"/>
          <w:spacing w:val="0"/>
          <w:sz w:val="28"/>
          <w:szCs w:val="28"/>
        </w:rPr>
        <w:t>≫</w:t>
      </w:r>
      <w:r w:rsidRPr="00360207">
        <w:rPr>
          <w:spacing w:val="0"/>
          <w:sz w:val="28"/>
          <w:szCs w:val="28"/>
        </w:rPr>
        <w:t xml:space="preserve"> предусматривает особенности договоров купли-продажи, аренды земельных участков из земель сельскохозяйственного назначения; предоставления гражданам и юридическим лицам в собственность или аренду земельных участков из земель сельскохозяйственного назначения, находящихся в государственной или муниципальной собственности; наследования земельных участков из земель сельскохозяйственного назначения.</w:t>
      </w:r>
      <w:bookmarkStart w:id="22" w:name="_Toc259782215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br w:type="page"/>
      </w:r>
      <w:r w:rsidRPr="00360207">
        <w:rPr>
          <w:b/>
          <w:spacing w:val="0"/>
          <w:sz w:val="28"/>
          <w:szCs w:val="28"/>
        </w:rPr>
        <w:t>Правовой режим земель населенных пунктов. Охрана земель населенных поселений</w:t>
      </w:r>
      <w:bookmarkEnd w:id="22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Земли населенных пунктов - земли, находящиеся в пределах населенных пунктов. Подразделяются на земли городов, поселков городского типа и сельских населенных пунктов.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Землями поселений признаются земли, используемые и предназначенные для застройки и развития городских и сельских поселений и отделенные их чертой от земель других категорий. </w:t>
      </w:r>
      <w:bookmarkStart w:id="23" w:name="832"/>
      <w:bookmarkEnd w:id="23"/>
      <w:r w:rsidRPr="00360207">
        <w:rPr>
          <w:spacing w:val="0"/>
          <w:sz w:val="28"/>
          <w:szCs w:val="28"/>
        </w:rPr>
        <w:t>Порядок использования земель поселений определяется в соответствии с зонированием их территорий. Территория поселения в пределах его административных границ делится на территориальные зоны. Документы зонирования территорий утверждаются и изменяются нормативными правовыми актами местного самоуправления (правилами землепользования и застройки) Земельные участки в городских и сельских поселениях могут быть изъяты, в том числе путем выкупа, для государственных или муниципальных нужд в целях застройки в соответствии с генеральными планами городских и сельских поселений, правилами землепользования и застройки. В состав земель поселений могут входить земельные участки, отнесенные в соответствии с градостроительными регламентами к следующим территориальным зонам:</w:t>
      </w:r>
      <w:r>
        <w:rPr>
          <w:spacing w:val="0"/>
          <w:sz w:val="28"/>
          <w:szCs w:val="28"/>
        </w:rPr>
        <w:t xml:space="preserve"> </w:t>
      </w:r>
      <w:r w:rsidRPr="00360207">
        <w:rPr>
          <w:spacing w:val="0"/>
          <w:sz w:val="28"/>
          <w:szCs w:val="28"/>
        </w:rPr>
        <w:t xml:space="preserve">1) жилым; 2) общественно-деловым; </w:t>
      </w:r>
      <w:bookmarkStart w:id="24" w:name="8513"/>
      <w:bookmarkEnd w:id="24"/>
      <w:r w:rsidRPr="00360207">
        <w:rPr>
          <w:spacing w:val="0"/>
          <w:sz w:val="28"/>
          <w:szCs w:val="28"/>
        </w:rPr>
        <w:t xml:space="preserve">3) производственным; 4) инженерных и транспортных инфраструктур; 5) рекреационным; 6) сельскохозяйственного использования; 7) специального назначения; 8) военных объектов; 9) иным территориальным зонам. </w:t>
      </w:r>
      <w:r w:rsidRPr="00360207">
        <w:rPr>
          <w:rFonts w:eastAsia="Helvetica-Bold"/>
          <w:spacing w:val="0"/>
          <w:sz w:val="28"/>
          <w:szCs w:val="28"/>
        </w:rPr>
        <w:t>Основными нормативными актами, определяющими правовой режим земель поселений, являются ЗК РФ и Градостроительный кодекс РФ.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Землями поселений признаются земли, используемые и предназначенные для застройки и развития городских и сельских поселений и отделенные их чертой от земель других категорий. Земли поселений являются единственной категорией земель в РФ, границы которой можно четко определить на основании закона. Черта поселений должна устанавливаться по границам земельных участков, предоставленных гражданам и юридическим лицам.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Порядок использования земель поселений определяется в соответствии с зонированием их территорий. Вся территория поселения подлежит разделению только на территориальные зоны. Результаты такого разделения отражаются в документах зонирования.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Правила землепользования и застройки - нормативные правовые акты органа местного самоуправления, устанавливающие порядок осуществления градостроительной деятельности на соответствующих территориях городских и сельских поселений, в том </w:t>
      </w:r>
      <w:r w:rsidRPr="00360207">
        <w:rPr>
          <w:spacing w:val="0"/>
          <w:sz w:val="28"/>
          <w:szCs w:val="28"/>
        </w:rPr>
        <w:t>числе на территориях ЗАТО, и разрабатываются, утверждаются и реализуются органами местного самоуправления. Исключение из этого правила составляют лишь города федерального значения Москва и Санкт-Петербург.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Правилами землепользования и застройки устанавливается </w:t>
      </w:r>
      <w:r w:rsidRPr="00360207">
        <w:rPr>
          <w:rFonts w:eastAsia="Helvetica-Bold"/>
          <w:spacing w:val="0"/>
          <w:sz w:val="28"/>
          <w:szCs w:val="28"/>
        </w:rPr>
        <w:t xml:space="preserve">градостроительный регламент </w:t>
      </w:r>
      <w:r w:rsidRPr="00360207">
        <w:rPr>
          <w:spacing w:val="0"/>
          <w:sz w:val="28"/>
          <w:szCs w:val="28"/>
        </w:rPr>
        <w:t>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 Для земельных участков, расположенных в границах одной территориальной зоны, устанавливается единый градостроительный регламент.</w:t>
      </w:r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Особенностью использования земель в поселениях является то, что порядок их использования определяется генеральным планом города или проектом застройки иного поселения. </w:t>
      </w:r>
      <w:r w:rsidRPr="00360207">
        <w:rPr>
          <w:rFonts w:eastAsia="Helvetica-Bold"/>
          <w:spacing w:val="0"/>
          <w:sz w:val="28"/>
          <w:szCs w:val="28"/>
        </w:rPr>
        <w:t xml:space="preserve">Генеральный план </w:t>
      </w:r>
      <w:r w:rsidRPr="00360207">
        <w:rPr>
          <w:spacing w:val="0"/>
          <w:sz w:val="28"/>
          <w:szCs w:val="28"/>
        </w:rPr>
        <w:t>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городских и сельских поселений,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  <w:r w:rsidRPr="00360207">
        <w:rPr>
          <w:spacing w:val="0"/>
          <w:sz w:val="28"/>
          <w:szCs w:val="28"/>
        </w:rPr>
        <w:tab/>
      </w:r>
      <w:bookmarkStart w:id="25" w:name="_Toc259782216"/>
      <w:bookmarkStart w:id="26" w:name="_Toc259701322"/>
      <w:bookmarkStart w:id="27" w:name="_Toc259699538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10"/>
          <w:rFonts w:ascii="Times New Roman" w:hAnsi="Times New Roman"/>
          <w:bCs w:val="0"/>
          <w:spacing w:val="0"/>
          <w:sz w:val="28"/>
          <w:szCs w:val="28"/>
          <w:lang w:val="ru-RU"/>
        </w:rPr>
      </w:pPr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Земли п</w:t>
      </w:r>
      <w:r w:rsidRPr="00360207">
        <w:rPr>
          <w:spacing w:val="0"/>
          <w:sz w:val="28"/>
          <w:szCs w:val="28"/>
        </w:rPr>
        <w:t>р</w:t>
      </w:r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иродоохранного и историко-культурного назначения</w:t>
      </w:r>
      <w:bookmarkEnd w:id="25"/>
      <w:bookmarkEnd w:id="26"/>
      <w:bookmarkEnd w:id="27"/>
    </w:p>
    <w:p w:rsid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Согласно п. 1 ст. 99 ЗК РФ к землям историко-культурного назначения относятся земли: 1) объектов культурного наследия народов РФ (памятников истории и культуры), в том числе объектов археологического наследия; 2) достопримечательных мест, в том числе мест бытования исторических промыслов, производств и ремесел; 3) военных и гражданских захоронений.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Эти земли могут использоваться только строго в соответствии с их целевым назначением.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К объектам культурного наследия (памятникам истории и культуры) народов РФ (далее – объекты культурного наследия) в целях настоящего Федерального закона относятся объекты 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РФ,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зе-мельным законодательством РФ и Федеральным зак</w:t>
      </w:r>
      <w:r w:rsidRPr="00360207">
        <w:rPr>
          <w:spacing w:val="0"/>
          <w:sz w:val="28"/>
          <w:szCs w:val="28"/>
        </w:rPr>
        <w:t xml:space="preserve">ном от 25 июня 2002 г. № 73-ФЗ </w:t>
      </w:r>
      <w:r w:rsidRPr="00360207">
        <w:rPr>
          <w:rFonts w:ascii="Cambria Math" w:hAnsi="Cambria Math"/>
          <w:spacing w:val="0"/>
          <w:sz w:val="28"/>
          <w:szCs w:val="28"/>
        </w:rPr>
        <w:t>≪</w:t>
      </w:r>
      <w:r w:rsidRPr="00360207">
        <w:rPr>
          <w:spacing w:val="0"/>
          <w:sz w:val="28"/>
          <w:szCs w:val="28"/>
        </w:rPr>
        <w:t>Об объектах культурного наследия (памятниках истории и культуры) народов РФ</w:t>
      </w:r>
      <w:r w:rsidRPr="00360207">
        <w:rPr>
          <w:rFonts w:ascii="Cambria Math" w:hAnsi="Cambria Math"/>
          <w:spacing w:val="0"/>
          <w:sz w:val="28"/>
          <w:szCs w:val="28"/>
        </w:rPr>
        <w:t>≫</w:t>
      </w:r>
      <w:r w:rsidRPr="00360207">
        <w:rPr>
          <w:spacing w:val="0"/>
          <w:sz w:val="28"/>
          <w:szCs w:val="28"/>
        </w:rPr>
        <w:t>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360207" w:rsidRPr="00360207" w:rsidRDefault="00360207" w:rsidP="00360207">
      <w:pPr>
        <w:widowControl w:val="0"/>
        <w:tabs>
          <w:tab w:val="left" w:pos="5102"/>
          <w:tab w:val="left" w:pos="10204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Запрещение и ограничение хозяйственной деятельности при использовании земель историко-культурного назначения устанавливаются в основном в соответствии с требованиями ГСК и Закона об охране и использовании памятников истории и культуры. Статьи34-35 указанного Закона в целях обеспечения охраны памятников истории и культуры предусматривают установление охранных зон, в которых запрещается производство земляных, строительных и других работ, а также хозяйственная деятельность без специального разрешения. Зоны охраны памятников истории и культуры устанавливаются как в поселениях, так и на иных территориях. В пределах этих зон запрещается и ограничивается хозяйственная и иная деятельность, причиняющая вред объектам историко-культурного наследия. Границы зон охраны памятников истории и культуры определяются в градостроительной документации.</w:t>
      </w:r>
    </w:p>
    <w:p w:rsidR="00DB70EA" w:rsidRPr="00360207" w:rsidRDefault="00DB70EA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20"/>
          <w:rFonts w:ascii="Times New Roman" w:hAnsi="Times New Roman"/>
          <w:i w:val="0"/>
          <w:spacing w:val="0"/>
          <w:lang w:val="ru-RU"/>
        </w:rPr>
      </w:pPr>
      <w:bookmarkStart w:id="28" w:name="_Toc259782217"/>
      <w:bookmarkStart w:id="29" w:name="_Toc259701323"/>
      <w:bookmarkStart w:id="30" w:name="_Toc259699539"/>
      <w:r w:rsidRPr="00360207">
        <w:rPr>
          <w:rStyle w:val="20"/>
          <w:rFonts w:ascii="Times New Roman" w:hAnsi="Times New Roman"/>
          <w:i w:val="0"/>
          <w:spacing w:val="0"/>
          <w:lang w:val="ru-RU"/>
        </w:rPr>
        <w:t>Правовой режим земель водного фонда</w:t>
      </w:r>
      <w:bookmarkEnd w:id="28"/>
      <w:bookmarkEnd w:id="29"/>
      <w:bookmarkEnd w:id="30"/>
    </w:p>
    <w:p w:rsid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Порядок использования и охраны земель водного фонда определяется: 1) Земельным кодексом РФ; 2) водным законодательством.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Courier-Bold"/>
          <w:spacing w:val="0"/>
          <w:sz w:val="28"/>
          <w:szCs w:val="28"/>
        </w:rPr>
        <w:t xml:space="preserve">К землям водного фонда относятся (п. 1 ст. 102 ЗКРФ): </w:t>
      </w:r>
      <w:r w:rsidRPr="00360207">
        <w:rPr>
          <w:rFonts w:eastAsia="Helvetica-Bold"/>
          <w:spacing w:val="0"/>
          <w:sz w:val="28"/>
          <w:szCs w:val="28"/>
        </w:rPr>
        <w:t>1) земли, занятые водными объектами. Под водным объектом понимается сосредоточение вод на поверхности суши в формах ее рельефа либо в недрах, имеющее границы, объем и черты водного режима (ст. 1 Водного кодекса РФ); 2) земли водоохранных зон водных объектов; 3) земли, выделяемые для установления полос отвода и зон охраны водозаборов, гидротехнических сооружений и иных водохозяйственных сооружений, объектов.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Основное целевое назначение земель водного фонда заключается в использовании их для строительства и эксплуатации сооружений, обеспечивающих удовлетворение питьевых, бытовых, оздоровительных и других нужд населения, а также водохозяйственных, сельскохозяйственных, природоохранных, промышленных, рыбохозяйственных, энергетических, транспортных и иных государственных и общественных потребностей.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Право собственности на земли водного фонда подчинено праву собственности на водный объект: земли водного фонда принадлежат тому, кому принадлежит водный объект. ВК РФ закрепляет право государственной (федеральной, субъектов Федерации), муниципальной и частной собственности на водные объекты. Для охраны источников питьевого и хозяйственно-бытового водоснабжения устанавливаются зоны </w:t>
      </w:r>
      <w:r w:rsidRPr="00360207">
        <w:rPr>
          <w:spacing w:val="0"/>
          <w:sz w:val="28"/>
          <w:szCs w:val="28"/>
        </w:rPr>
        <w:t>охраны, в пределах которых вводится особый правовой режим использования земель.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Водоохранной зоной </w:t>
      </w:r>
      <w:r w:rsidRPr="00360207">
        <w:rPr>
          <w:spacing w:val="0"/>
          <w:sz w:val="28"/>
          <w:szCs w:val="28"/>
        </w:rPr>
        <w:t xml:space="preserve">является территория, примыкающая к акватории водного объекта, на которой устанавливается специальный режим использования и охраны природных ресурсов и осуществления иной хозяйственной деятельности (ст. 111 ВК РФ); Водоохранные зоны устанавливаются для поддержания водных объектов в состоянии, соответствующем экологическим требованиям, для предотвращения загрязнения, засорения и истощения поверхностных вод, а также сохранения среды обитания объектов животного и растительного мира. В пределах водоохранных зон устанавливаются </w:t>
      </w:r>
      <w:r w:rsidRPr="00360207">
        <w:rPr>
          <w:rFonts w:eastAsia="Helvetica-Bold"/>
          <w:spacing w:val="0"/>
          <w:sz w:val="28"/>
          <w:szCs w:val="28"/>
        </w:rPr>
        <w:t xml:space="preserve">прибрежные защитные полосы. </w:t>
      </w:r>
      <w:r w:rsidRPr="00360207">
        <w:rPr>
          <w:spacing w:val="0"/>
          <w:sz w:val="28"/>
          <w:szCs w:val="28"/>
        </w:rPr>
        <w:t>В прибрежных защитных полосах запрещаются распашка земель, рубка и корчевка леса, размещение животноводческих ферм и лагерей, а также другая деятельность, за исключением случаев, предусмотренных ВК РФ.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Одним из правовых средств охраны водных объектов от вредных воздействий является установление </w:t>
      </w:r>
      <w:r w:rsidRPr="00360207">
        <w:rPr>
          <w:rFonts w:eastAsia="Helvetica-Bold"/>
          <w:spacing w:val="0"/>
          <w:sz w:val="28"/>
          <w:szCs w:val="28"/>
        </w:rPr>
        <w:t>зон санитарной охраны источников водоснабжения.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Основной целью создания и обеспечения режима в зоне санитарной охраны (ЗСО)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ЗСО состоит из трех поясов. </w:t>
      </w:r>
      <w:r w:rsidRPr="00360207">
        <w:rPr>
          <w:rFonts w:eastAsia="Helvetica-Bold"/>
          <w:spacing w:val="0"/>
          <w:sz w:val="28"/>
          <w:szCs w:val="28"/>
        </w:rPr>
        <w:t xml:space="preserve">Первый пояс (строгого режима) </w:t>
      </w:r>
      <w:r w:rsidRPr="00360207">
        <w:rPr>
          <w:spacing w:val="0"/>
          <w:sz w:val="28"/>
          <w:szCs w:val="28"/>
        </w:rPr>
        <w:t xml:space="preserve">включает территорию расположения водозаборов, площадок расположения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загрязненияи повреждения. </w:t>
      </w:r>
      <w:r w:rsidRPr="00360207">
        <w:rPr>
          <w:rFonts w:eastAsia="Helvetica-Bold"/>
          <w:spacing w:val="0"/>
          <w:sz w:val="28"/>
          <w:szCs w:val="28"/>
        </w:rPr>
        <w:t xml:space="preserve">Второй и третий пояса (пояса ограничений) </w:t>
      </w:r>
      <w:r w:rsidRPr="00360207">
        <w:rPr>
          <w:spacing w:val="0"/>
          <w:sz w:val="28"/>
          <w:szCs w:val="28"/>
        </w:rPr>
        <w:t>включают территорию, предназначенную для предупреждения загрязнения воды источников водоснабжения.</w:t>
      </w:r>
      <w:r w:rsidRPr="00360207">
        <w:rPr>
          <w:spacing w:val="0"/>
          <w:sz w:val="28"/>
          <w:szCs w:val="28"/>
        </w:rPr>
        <w:tab/>
      </w:r>
      <w:bookmarkStart w:id="31" w:name="_Toc259782218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10"/>
          <w:rFonts w:ascii="Times New Roman" w:hAnsi="Times New Roman"/>
          <w:bCs w:val="0"/>
          <w:spacing w:val="0"/>
          <w:sz w:val="28"/>
          <w:szCs w:val="28"/>
          <w:lang w:val="ru-RU"/>
        </w:rPr>
      </w:pPr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Порядок использования земель лесного фонда</w:t>
      </w:r>
      <w:bookmarkEnd w:id="31"/>
    </w:p>
    <w:p w:rsid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Правовой режим земель лесного фонда регулируется земельным и лесным законодательством.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В соответствии со ст. 101 Земельного кодекса РФ и ст. 8 Лесного кодекса РФ все земли лесного фонда делятся на две основные группы, а именно: 1) лесные земли, к которым относятся: а)земли, покрытые лесной растительностью; б)земли, не покрытые растительностью, но предназначенные для ее восстановления (вырубки, гари, погибшие древостой, редины, пустыри, прогалины, площади, занятые питомниками, несомкнувшимися лесными культурами и иные); 2)нелесные земли (земли, предназначенные для ведения лесного хозяйства), к которым относятся: а) земли, предназначенные для нужд лесного хозяйства (земли, занятые просеками, дорогами, сельскохозяйственными угодьями и др.); б)а также иные земли, расположенные в границах лесного фонда (земли, занятые болотами, каменистыми россыпями, и другие неудобные для использования земли).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Согласно ст. 55 ЛК РФ в лесном фонде РФ выделяют леса первой, второй и третьей групп. В соответствии с п. 3 ст. 101 ЗК РФ изъятие земель, занятых лесами первой группы, для государственных или муниципальных нужд допускается только в исключительных случаях, предусмотренных поди. 1 и 2 п. 1 ст. 49 ЗК РФ, а именно в связи с: 1) выполнением международных обязательств РФ; 2) размещением объектов государственного или муниципального значения при отсутствии других вариантов возможного размещения этих объектов.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Изъятие земель лесного фонда в лесах первой группы осуществляется Правительством РФ по пред</w:t>
      </w:r>
      <w:r w:rsidRPr="00360207">
        <w:rPr>
          <w:spacing w:val="0"/>
          <w:sz w:val="28"/>
          <w:szCs w:val="28"/>
        </w:rPr>
        <w:t>ставлению органа государственной власти субъекта РФ, согласованному с федеральным органом управления лесным хозяйством - Министерством природных ресурсов РФ.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Основное целевое назначение земель лесного фонда </w:t>
      </w:r>
      <w:r w:rsidRPr="00360207">
        <w:rPr>
          <w:spacing w:val="0"/>
          <w:sz w:val="28"/>
          <w:szCs w:val="28"/>
        </w:rPr>
        <w:t>- использование их в качестве средства производства в лесном хозяйстве. Принимая во вни-мание целевое назначение земель лесного фонда, основные принципы их правового режима закрепляются в земельном законодательстве и конкретизируются в законодательстве о лесах.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Границы лесного фонда определяются путем отграничения земель лесного фонда от иных земель (ст. 7 ЛК РФ).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Включение земель в состав лесного фонда и их изъятие из него осуществляются в порядке, установленном лесным и земельным законодательством РФ.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Статья 59 ЛК РФ предусматривает, что при отнесении лесов к группам лесов и категориям защитности лесов первой группы одновременно определяются границы участков лесного фонда по каждой группе лесов и каждой категории защитности лесов первой группы в порядке, установленном ЛК РФ.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В зависимости от группы лесов и категории защитности лесов первой группы устанавливается: </w:t>
      </w:r>
      <w:r w:rsidRPr="00360207">
        <w:rPr>
          <w:spacing w:val="0"/>
          <w:sz w:val="28"/>
          <w:szCs w:val="28"/>
        </w:rPr>
        <w:t>1) порядок ведения лесного хозяйства в них; 2) использования лесного фонда; 3)а также порядок изъятия участков лесного фонда. В связи с этим для обеспечения сохранности лесов имеет важное значение определение порядка перевода лесных земель в нелесные земли.</w:t>
      </w:r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Перевод земель лесного фонда, находящихся в федеральной собственности, из одной категории в другую осуществляется Правительством РФ.</w:t>
      </w:r>
      <w:bookmarkStart w:id="32" w:name="_Toc259782219"/>
      <w:bookmarkStart w:id="33" w:name="_Toc259701324"/>
      <w:bookmarkStart w:id="34" w:name="_Toc259699540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10"/>
          <w:rFonts w:ascii="Times New Roman" w:hAnsi="Times New Roman"/>
          <w:bCs w:val="0"/>
          <w:spacing w:val="0"/>
          <w:sz w:val="28"/>
          <w:szCs w:val="28"/>
          <w:lang w:val="ru-RU"/>
        </w:rPr>
      </w:pPr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Правовой режим промышленности и иного несельскохозяйственного назначения</w:t>
      </w:r>
      <w:bookmarkEnd w:id="32"/>
      <w:bookmarkEnd w:id="33"/>
      <w:bookmarkEnd w:id="34"/>
    </w:p>
    <w:p w:rsid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Землями промышленности и иного специального назначения признаются земли, которые расположены за чертой поселений и используются или предназначены для обеспечения деятельности организаций и (или) эксплуатации объектов промышленности, энергетики, транспорта, связи, радиовещания, телевидения, информатики, объектов для обеспечения космической деятельности, объектов обороны СЛ и безопасности, осуществления иных специальных заСО дач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РФ.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Порядок использования земель промышленности и иного специального назначения определяется в зависимости от форм собственности, при этом основными органами управления при использовании земель данной категории являются органы, управляющие соответствующей отраслью промышленности, например Министерство сообщения РФ в отношении земель транспорта.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Отраслевые министерства обязаны основываться на предписаниях Правительства РФ, а также согласовывать вопросы использования земель промышленности и иного специального назначения с органами исполнительной власти субъектов РФ.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 Правовой режим земель промышленности и иного специального назначения имеет отличительные черты: 1) основная функция, которую выполняют эти земли, выражается в их использовании как пространственного операционного базиса, как места размещения объектов недвижимости: промышленности, транспорта, связи, энергетики и т. п. Для этих специальных задач должны предоставляться в первую очередь земли, непригодные для ведения сельского хозяйства, либо при отсутствии таковых земель сельскохозяйственные угодья худшего качества.</w:t>
      </w:r>
    </w:p>
    <w:p w:rsidR="00360207" w:rsidRPr="00360207" w:rsidRDefault="00360207" w:rsidP="00360207">
      <w:pPr>
        <w:widowControl w:val="0"/>
        <w:tabs>
          <w:tab w:val="left" w:pos="5102"/>
          <w:tab w:val="left" w:pos="10204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В земельном законодательстве установлены ограничения на изъятие земель, используемых как средство производства в сельском и лесном хозяйстве, для перевода их в состав земель промышленности, энергетики, транспорта, связи, радиовещания, телевидения, информатики, космического обеспечения, обороны и иного специального назначения; 2) особенностью правового режима данной категории земель является установление различных видов зон с особыми условиями использования земель. Такие зоны устанавливаются в целях обеспечения безопасности населения и создания необходимых условий для эксплуатации промышленных, транспортных и иных объектов. Зоны устанавливаются на основании нормативных правовых актов решениями соответствующих органов при предоставлении земель; 3) особенностью правового режима земель промышленности и иного специального назначения также является строгое нормирование размеров земельных участков, предоставляемых для ис-пользования их в несельскохозяйственных целях.</w:t>
      </w:r>
    </w:p>
    <w:p w:rsidR="00B42B0E" w:rsidRPr="00360207" w:rsidRDefault="00B42B0E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10"/>
          <w:rFonts w:ascii="Times New Roman" w:hAnsi="Times New Roman"/>
          <w:spacing w:val="0"/>
          <w:sz w:val="28"/>
          <w:szCs w:val="28"/>
          <w:lang w:val="ru-RU"/>
        </w:rPr>
      </w:pPr>
      <w:bookmarkStart w:id="35" w:name="_Toc259782220"/>
      <w:bookmarkStart w:id="36" w:name="_Toc259699541"/>
      <w:r w:rsidRPr="00360207">
        <w:rPr>
          <w:rStyle w:val="20"/>
          <w:rFonts w:ascii="Times New Roman" w:hAnsi="Times New Roman"/>
          <w:i w:val="0"/>
          <w:spacing w:val="0"/>
          <w:lang w:val="ru-RU"/>
        </w:rPr>
        <w:t>Правовой режим земель энергетики</w:t>
      </w:r>
      <w:bookmarkEnd w:id="35"/>
      <w:bookmarkEnd w:id="36"/>
    </w:p>
    <w:p w:rsid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К землям энергетики, обороны и безопасности относятся земли, предоставляемые для размещения и эксплуатации гидроэлектростанций, воздушных линий электропередач, наземных энергетических сооружений, иных объектов энергетики, атомных электростанций (АЭС), ядерных реакторов, включая сооружения, комплексы, компоненты и устройства с ядерными зарядами для использования в мирных целях, радиационные источники, пункты хранения ядерных материалов и радиоактивных веществ, хранилища радиоактивных отходов. В эту категорию входят также земли, занятые объектами, связанными с разработкой, изготовлением и использованием ядерного оружия, и ядерными энергетическими установками военного назначения, другими военными объектами, включая предприятия и хранилища обычных вооружений, химического оружия, полигоны; земли, занятые объектами, находящимися в ведении Минобороны России, ФСБ, Федеральной пограничной службы РФ, Минатома России.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Земли энергетики, обороны и безопасности находятся преимущественно в государственной, а многие – в федеральной собственности. Допускается установление собственности субъектов РФ и муниципальной собственности на земли, занятые не имеющими оборонного значения радиационными источниками, хранилищами радиоактивных отходов, не содержащими ядерных материалов.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Земли за предприятиями энергетики, обороны и безопасности, учитывая, что они в большинстве находятся в государственной собственности, закрепляются, как правило, на праве постоянного (бессрочного) пользования.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Для проведения военных учений организациям обороны и безопасности могут предоставляться дополнительные земельные участки на определенный срок на праве публичного сервитута, т.е. без изъятия земельного участка. На земельном участке, обремененном публичным сервитутом, устанавливаются особые условия землепользования, в том числе ограничивающие доступ на него собственников, владельцев, пользователей, арендаторов. В необходимых случаях такие лица могут требовать равноценного земельного участка взамен предоставляемого для военных учений. Собственникам даны особые права на получение платы в связи с установлением сервитута. В условиях чрезвычайного или военного положения земельные участки данной категории временно изымаются у граждан и организаций в порядке реквизиции, т.е. с возмещением причиненных убытков и выдачей документа о реквизиции.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В целях обеспечения безопасности хранения вооружений, безопасного функционирования АЭС и других объектов энергетики вокруг таких объектов предусматривается установление закрытых санитарно-защитных зон и зон наблюдения с ограниченным режимом землепользования. В санитарно-защитной зоне запрещается размещение жилых и общественных зданий, детских учреждений, а также не относящихся к функционированию ядерной установки, радиационного источника и пункта его хранения лечебно-оздоровительных учреждений, объектов общественного питания, промышленных объектов, подсобных и других сооружений, не предусмотренных утвержденным проектом санитарно-защитной зоны. В зоне наблюдения, в состав которой входит санитарно-защитная зона, действуют меры социально-экономической компенсации гражданам за дополнительные факторы риска и меры по аварийному планированию.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Особый порядок землепользования действует в пределах пограничной зоны, охватывающей полосу суши шириной 5 м вдоль государственной границы. Работы в пределах пограничной полосы осуществляются с разрешения органов и войск Федеральной пограничной службы РФ.</w:t>
      </w:r>
    </w:p>
    <w:p w:rsid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Отдельные земельные участки, предоставленные для нужд обороны и безопасности, могут передаваться в аренду или безвозмездное срочное пользование гражданам и организациям для сельскохозяйственных, лесохозяйственных и иных целей.</w:t>
      </w:r>
      <w:bookmarkStart w:id="37" w:name="_Toc259782221"/>
      <w:bookmarkStart w:id="38" w:name="_Toc259701325"/>
      <w:bookmarkStart w:id="39" w:name="_Toc259699542"/>
    </w:p>
    <w:p w:rsid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20"/>
          <w:rFonts w:ascii="Times New Roman" w:hAnsi="Times New Roman"/>
          <w:i w:val="0"/>
          <w:spacing w:val="0"/>
          <w:lang w:val="ru-RU"/>
        </w:rPr>
      </w:pPr>
      <w:r w:rsidRPr="00360207">
        <w:rPr>
          <w:rStyle w:val="20"/>
          <w:rFonts w:ascii="Times New Roman" w:hAnsi="Times New Roman"/>
          <w:i w:val="0"/>
          <w:spacing w:val="0"/>
          <w:lang w:val="ru-RU"/>
        </w:rPr>
        <w:t>Правовой режим земель транспорта и виды прав на них</w:t>
      </w:r>
      <w:bookmarkEnd w:id="37"/>
      <w:bookmarkEnd w:id="38"/>
      <w:bookmarkEnd w:id="39"/>
    </w:p>
    <w:p w:rsid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Землями транспорта признаются земли, кот-е используются или предназначены для обеспечения деятельности организаций и (или) эксплуатации объектов автомобильного, морского, внутреннего водного, железнодорожного, воздушного и иных видов транспорта и права на кот-е возникли у участников земельных отношений по основаниям, предусм-ным ЗК, фз и законами субъектов РФ.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В целях обеспечения деятельности организаций и эксплуатации объектов железнодорожного транспорта могут предоставляться земельные участки для: 1) размещения железнодорожных путей; 2) размещения, эксплуатации, расширения и реконструкции строений, зданий, сооружений, а также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транспорта; 3) установления полос отвода и охранных зон железных дорог.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Свободные земельные участки на полосах отвода железных дорог в пределах земель железнодорожного транспорта могут передаваться в аренду гр-нам и юр-ким лицам для сельскохозя-го использования, оказания услуг пассажирам, складирования грузов, устройства погрузочно-разгрузочных площадок, сооружения прирельсовых складов и иных целей при условии соблюдения требований безопасности движения, установленных фз. Порядок установления и использования полос отвода и охранных зон железных дорог определяется Правительством РФ.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В целях обеспечения деятельности организаций и эксплуатации объектов автомобильного транспорта и объектов дорожного хозяйства могут предоставляться земельные участки для: 1) размещения автомобильных дорог, их конструктивных элементов и дорожных сооружений; 2) размещения автовокзалов и автостанций, других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устройств; 3) установления полос отвода автомобильных дорог.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Земельные участки на полосах отвода автомобильных дорог в пределах земель автомобильного транспорта могут передаваться в аренду гр-нам и юр-ким лицам для размещения объектов дорожного сервиса и наружной рекламы. На полосах отвода автомобильных дорог, за исключением предусмотренных законод-вом случаев, запрещаются: строительство жилых и общественных зданий, складов; проведение строительных, геолого-разведочных, топографических, горных и изыскательских работ, а также устройство наземных сооружений; распашка ЗУ, покос травы, порубка и повреждение многолетних насаждений, снятие дерна и выемка грунта; установка наружной рекламы, информационных щитов и указателей, не имеющих отношения к безопасности дорожного движения.</w:t>
      </w:r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Для создания нормальных условий эксплуатации федеральных автомобильных дорог и их сохранности, обеспечения требований безопасности дорожного движения и требований безопасности населения создаются придорожные полосы в виде прилегающих с обеих сторон к полосам отвода федеральных автомобильных дорог ЗУ с установлением особого режима их использования, включая строительство зданий, строений и сооружений, ограничение хозяйственной деятельности в пределах придорожных полос, установку рекламных щитов и плакатов, не имеющих отношения к безопасности движения. Порядок установления и использования таких придорожных полос и полос отвода федеральных автомобильных дорог определяется Правительством РФ.</w:t>
      </w:r>
      <w:r w:rsidRPr="00360207">
        <w:rPr>
          <w:spacing w:val="0"/>
          <w:sz w:val="28"/>
          <w:szCs w:val="28"/>
        </w:rPr>
        <w:tab/>
      </w:r>
      <w:bookmarkStart w:id="40" w:name="_Toc259782222"/>
      <w:bookmarkStart w:id="41" w:name="_Toc259701326"/>
      <w:bookmarkStart w:id="42" w:name="_Toc259699543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10"/>
          <w:rFonts w:ascii="Times New Roman" w:hAnsi="Times New Roman"/>
          <w:bCs w:val="0"/>
          <w:spacing w:val="0"/>
          <w:sz w:val="28"/>
          <w:szCs w:val="28"/>
          <w:lang w:val="ru-RU"/>
        </w:rPr>
      </w:pPr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Правовой режим особо ценных земель</w:t>
      </w:r>
      <w:bookmarkEnd w:id="40"/>
      <w:bookmarkEnd w:id="41"/>
      <w:bookmarkEnd w:id="42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Особо ценными землями закон признает те,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Перечень земельных участков имеющих особую научную или"'" историко-культурную ценность, указывает отличие этих земель от тех, которые именуются землями историко-культурного назначения (ст..99 ЗК РФ), Обособление земель историко-культурного назначения в самостоятельный вид сделано в интересах размещенных на них объектов культурного наследия, народов Российской Федерации.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Обособление особо ценных земель в самостоятельную правовую категорию имеет целью установление особенностей'правового режима особо ценных природных объектов (типичных и редких ландшафтов, сообществ растительных и животных организмов</w:t>
      </w:r>
      <w:r w:rsidRPr="00360207">
        <w:rPr>
          <w:spacing w:val="0"/>
          <w:sz w:val="28"/>
          <w:szCs w:val="28"/>
          <w:vertAlign w:val="superscript"/>
        </w:rPr>
        <w:t>4</w:t>
      </w:r>
      <w:r w:rsidRPr="00360207">
        <w:rPr>
          <w:spacing w:val="0"/>
          <w:sz w:val="28"/>
          <w:szCs w:val="28"/>
        </w:rPr>
        <w:t xml:space="preserve"> и др.) При этом под ландшафтами следует понимать рельеф земной поверхности;, общий вид и характер местности, пейзаж, а под сообществами – группы растительных и живых организмов.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Сведения об особо ценных землях должны указываться, в документах государственной регистрации прав на недвижимое , имущество и сделок с ним и иных, удостоверяющих права :на землю, документах (п.2 ст. ТООЗКРФ). Категория особо ценных земель имеет место в составе земель сельскохозяйственного назначения. К их числу* Земельный кодекс (п.4 ст.79) относит особо ценные продуктивные сельскохозяйственные угодья, в том числе сельскохозяйственные земли опытно-производственных подразделений научно-исследовательских организаций и учебно-опытных подразделений образовательных учреждений высшего профессионального образования, сельскохозяйственные угодья, кадастровая стоимость которых существенно превышает среднерайонный уровень.</w:t>
      </w:r>
    </w:p>
    <w:p w:rsidR="00B42B0E" w:rsidRPr="00360207" w:rsidRDefault="00360207" w:rsidP="00360207">
      <w:pPr>
        <w:widowControl w:val="0"/>
        <w:tabs>
          <w:tab w:val="left" w:pos="5102"/>
          <w:tab w:val="left" w:pos="10204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Обязанности по сохранению особо ценных земель Кодекс возлагает на собственников таких участков, землепользователей, землевладельцев и арендаторов. Например, Градостроительный кодекс РФ возлагает на граждан и юридических лиц при осуществлении градостроительной деятельности не совершать действия, оказывающие вредное воздействие на окружающую природную среду, памятники истории и культуры и памятники природы, городские, сельские и природные ландшафты (ст.20).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10"/>
          <w:rFonts w:ascii="Times New Roman" w:hAnsi="Times New Roman"/>
          <w:bCs w:val="0"/>
          <w:spacing w:val="0"/>
          <w:sz w:val="28"/>
          <w:szCs w:val="28"/>
          <w:lang w:val="ru-RU"/>
        </w:rPr>
      </w:pPr>
      <w:bookmarkStart w:id="43" w:name="_Toc259782224"/>
      <w:bookmarkStart w:id="44" w:name="_Toc259701327"/>
      <w:bookmarkStart w:id="45" w:name="_Toc259699544"/>
      <w:r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br w:type="page"/>
      </w:r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Правовой режим земель садоводческих и дачных объединений</w:t>
      </w:r>
      <w:bookmarkEnd w:id="43"/>
      <w:bookmarkEnd w:id="44"/>
      <w:bookmarkEnd w:id="45"/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Занятие граждан садоводством и огородничеством в нашей стране традиционно осуществляется в коллективных формах. Сейчас законодательством предусмотрены садоводческие, огороднические или дачные некоммерческие товарищества, потребительские кооперативы, либо некоммерческие партнерства. Их отличает гл образом форма соб-ти на им-во общего пользования. В некоммерческом тов-ве оно явл совместной соб-тью уча-ков (кроме ср-в спец фонда, образованного по решению общего собрания тов-ва и явл-гося соб-тью самого тов-ва); в потреб кооперативе и некоммерческом партнерстве - их соб-тью как юрид лиц.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В перечисл объед-ях имеются земли общ пользования, принадлежащие им непосредственно; остальные участки принадлежат на праве соб-ти или ином вещном праве гр-нам - членам некомм объединения, а также индивидуальным садоводам и огородникам. Они вправе пользоваться объектами инфраструктуры и др им-вом общ пользования этого объединения за плату на условиях договоров, заключенных с таким объединением в письменной форме в порядке, определенном общим собранием членов некоммерческого объединения.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Садоводам, огородникам и дачникам и их некомм объединениям, получившим участки из гос и муницип земель, не м б отказано в приватизации таких зем уч-ков, за искл установленных ФЗ случаев запрета на передачу участков в частную соб-ть. При этом прив-ция зем уч-ков может осущ-ся за плату или бесплатно в соотв-вии с законами и иными НПА РФ и ее субъектов.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При совершении сделок с садовыми, огородными и дачными зем уч-ками нельзя изменять их целевое назначение и разрешенное использование. Не доп-ся также сделки с этими уч-ками, если они приводят к нарушениям градостроительных, строительных, экологических, санитарно-гигиенических, противопожарных и иных устан требований (норм, правил, нормативов) или к невозможности соблюдать целевое назначение указанных зем уч-ков и условия их разрешенного использования. Отчуждение, залог, сдача в аренду садового, огородного или дачного зем участка, находящегося в общей соб-ти, осуществляются при согласии всех участников общ соб-ти. Соб-ки садовых, огородных и дачных зем уч-ков вправе их продать, подарить, передать в залог, аренду, срочное пользование, обменять, заключить договор ренты или договор пожизненного содержания с иждивением, а также добровольно отказаться от указ уч-ков. Садовые, огородные и дачные зем уч-ки, находящиеся в соб-ти гр-н, наследуются по закону или по завещанию.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Огородные зем уч-ки, предоставленные органом МСУ на праве аренды или срочного пользования, можно с согласия органа МСУ обменять, приватизировать, а также добровольно отказаться от них.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За наследниками строений и сооружений, расположенных на сад, огор и дач зем уч-ках и находящихся в соб-ти, указ уч-ки закрепляются на праве аренды или срочного пользования на оставшийся не истекший срок с правом их приватизации.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Раздел сад, огор или дач зем уч-ка возможен только с согласия члена садовод, огород или дачного некомм объединения или в судебном порядке. Предельные размеры зем уч-ков, предоставляемых гр-нам в частную соб-ть бесплатно и сост: макс для ведения сад-ва и дачного строительства - до 0,15 га (1500 кв. м); мин для ведения сад-ва - 0,04 га (400 кв. м); - мин для дачного стр-тва - 0,06 га (600 кв. м).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Предоставление, изъятие, раздел зем уч-ков, совершение сделок с зем уч-ками не доп-ся, если в результате площадь зем уч-ка будет ниже предельных мин размеров. При не достижении гр-нами соглашения о способе и условиях раздела раздел зем уч-ка осущ-ся в суд порядке. </w:t>
      </w:r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Садовод, огородник или дачник м б лишен прав соб-ти, срочного пользования либо аренды зем уч-ка за умышленные или систематические нарушения, предусм зем закон-вом.</w:t>
      </w:r>
    </w:p>
    <w:p w:rsid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20"/>
          <w:rFonts w:ascii="Times New Roman" w:hAnsi="Times New Roman"/>
          <w:i w:val="0"/>
          <w:spacing w:val="0"/>
          <w:lang w:val="ru-RU"/>
        </w:rPr>
      </w:pPr>
      <w:r>
        <w:rPr>
          <w:rStyle w:val="20"/>
          <w:rFonts w:ascii="Times New Roman" w:hAnsi="Times New Roman"/>
          <w:i w:val="0"/>
          <w:spacing w:val="0"/>
          <w:lang w:val="ru-RU"/>
        </w:rPr>
        <w:br w:type="page"/>
      </w:r>
      <w:r w:rsidRPr="00360207">
        <w:rPr>
          <w:rStyle w:val="20"/>
          <w:rFonts w:ascii="Times New Roman" w:hAnsi="Times New Roman"/>
          <w:i w:val="0"/>
          <w:spacing w:val="0"/>
          <w:lang w:val="ru-RU"/>
        </w:rPr>
        <w:t>Правовой режим земель транспорта и вид</w:t>
      </w:r>
      <w:r>
        <w:rPr>
          <w:rStyle w:val="20"/>
          <w:rFonts w:ascii="Times New Roman" w:hAnsi="Times New Roman"/>
          <w:i w:val="0"/>
          <w:spacing w:val="0"/>
          <w:lang w:val="ru-RU"/>
        </w:rPr>
        <w:t>ы прав на них</w:t>
      </w:r>
    </w:p>
    <w:p w:rsid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В целях обеспечения деятельности организаций и эксплуатации объектов морского, внутреннего водного транспорта могут предоставляться земельные участки для: 1) размещения искусственно созданных внутренних водных путей; 2) размещения морских и речных портов, причалов, пристаней, гидротехнических сооружений,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морского, внутреннего водного транспорта; 3) выделения береговой полосы.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 xml:space="preserve">Береговая полоса внутренних водных путей выделяется для работ, связанных с судоходством и сплавом по внутренним водным путям, вне территорий поселений. Порядок выделения береговой полосы и пользования ею определяется Кодексом внутреннего водного транспорта РФ. 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аэропортов, аэродромов, аэровокзалов, взлетно-посадочных полос, других наземных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воздушного транспорта.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В целях обеспечения деятельности организаций и эксплуатации объектов трубопроводного транспорта могут предоставляться земельные участки для: 1) размещения нефтепроводов, газопроводов, иных трубопроводов; 2)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транспорта; 3) установления охранных зон с особыми условиями использования ЗУ.</w:t>
      </w:r>
    </w:p>
    <w:p w:rsidR="00360207" w:rsidRPr="00360207" w:rsidRDefault="00360207" w:rsidP="00360207">
      <w:pPr>
        <w:widowControl w:val="0"/>
        <w:tabs>
          <w:tab w:val="left" w:pos="4928"/>
          <w:tab w:val="left" w:pos="9857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Style w:val="FontStyle12"/>
          <w:spacing w:val="0"/>
          <w:sz w:val="28"/>
          <w:szCs w:val="28"/>
        </w:rPr>
        <w:t>Границы охранных зон, на которых размещены объекты системы газоснабжения, определяются на основании строительных норм и правил, правил охраны магистральных трубопроводов, других утвержденных в установленном порядке нормативных документов.. Не разрешается препятствовать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катастроф. В целях создания условий для строительства и реконструкции объектов автомобильного, водного, железнодорожного, воздушного и иных видов транспорта осуществляется резервирование земель. Порядок резервирования земель для указанных целей устанавливается ФЗ.</w:t>
      </w:r>
    </w:p>
    <w:p w:rsidR="006621E6" w:rsidRPr="00360207" w:rsidRDefault="006621E6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10"/>
          <w:rFonts w:ascii="Times New Roman" w:hAnsi="Times New Roman"/>
          <w:bCs w:val="0"/>
          <w:spacing w:val="0"/>
          <w:sz w:val="28"/>
          <w:szCs w:val="28"/>
          <w:lang w:val="ru-RU"/>
        </w:rPr>
      </w:pPr>
      <w:bookmarkStart w:id="46" w:name="_Toc259782223"/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Земли запаса и особенности их регулирования</w:t>
      </w:r>
      <w:bookmarkEnd w:id="46"/>
    </w:p>
    <w:p w:rsid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К землям запаса относятся все земли, не включенные в земли иных категорий либо исключаемые из их состава.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Согласно ЗК РФ землями запаса могут быть земли, одновременно отвечающие трем условиям. Во-первых, земли должны находиться в государственной и муниципальной собственности. Во-вторых, земли не должны быть предоставлены гражданам и юридическим лицам. В-третьих, земли не должны использоваться до их перевода в иные категории и последующего предоставления различным лицам. По существу, к землям запаса могут относиться только те земли, которым придается резервное значение. Земли запаса находятся в государственной илимуниципальной собственности. К землям запаса не О) относятся земли, включенные в фонд перераспределения земель, правовой режим которого урегулирован в ст. 60 ЗК РФ. Земли фонда перераспределения относятся к землям сельскохозяйственного назначения.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Fonts w:eastAsia="Helvetica-Bold"/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>Земли запаса предназначены быть резервом (запасом) для пополнения состава земель иных категорий. В этом состоит целевое назначение земель указанной категории. По данным государственного земельного учета в землях запаса, так же как ив землях других категорий, выделяют сельскохозяйственные угодья (пашня, залежь, многолетние насаждения, кормовые угодья), леса, земли под древесно-кустарниковой растительностью, земли под водными объектами, земли под болотами, земли застройки, земли под дорогами, нарушенные земли, прочие земли.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rFonts w:eastAsia="Helvetica-Bold"/>
          <w:spacing w:val="0"/>
          <w:sz w:val="28"/>
          <w:szCs w:val="28"/>
        </w:rPr>
        <w:t xml:space="preserve">Земли запаса могут быть использованы для нужд отгонного животноводства, например черные земли, т. е. земли, не покрываемые устойчивым снежным </w:t>
      </w:r>
      <w:r w:rsidRPr="00360207">
        <w:rPr>
          <w:spacing w:val="0"/>
          <w:sz w:val="28"/>
          <w:szCs w:val="28"/>
        </w:rPr>
        <w:t>покровом и потому удобные для пастьбы скота в зимнее время. Отнесение земель к землям запаса не исключает их использования, но данное использование будет специфичным. В состав земель запаса могут быть также включены при определенных условиях иные земельные участки, например в случаях консервации согласно п. 3 ст. 14 ЗК РФ.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Земли запаса используются только при условии, если они не предоставлены гражданам и юридическим лицам. У граждан и юридических лиц могут возникнуть права на земельные участки, находящиеся на землях запаса, только после перевода этих земель в другую категорию.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В соответствии с ФЗ от 17 июля 2001 г.№101-ФЗ </w:t>
      </w:r>
      <w:r w:rsidRPr="00360207">
        <w:rPr>
          <w:rFonts w:ascii="Cambria Math" w:hAnsi="Cambria Math"/>
          <w:spacing w:val="0"/>
          <w:sz w:val="28"/>
          <w:szCs w:val="28"/>
        </w:rPr>
        <w:t>≪</w:t>
      </w:r>
      <w:r w:rsidRPr="00360207">
        <w:rPr>
          <w:spacing w:val="0"/>
          <w:sz w:val="28"/>
          <w:szCs w:val="28"/>
        </w:rPr>
        <w:t>О разграничении государственной собственности на землю</w:t>
      </w:r>
      <w:r w:rsidRPr="00360207">
        <w:rPr>
          <w:rFonts w:ascii="Cambria Math" w:hAnsi="Cambria Math"/>
          <w:spacing w:val="0"/>
          <w:sz w:val="28"/>
          <w:szCs w:val="28"/>
        </w:rPr>
        <w:t>≫</w:t>
      </w:r>
      <w:r w:rsidRPr="00360207">
        <w:rPr>
          <w:spacing w:val="0"/>
          <w:sz w:val="28"/>
          <w:szCs w:val="28"/>
        </w:rPr>
        <w:t xml:space="preserve"> земли запаса должны быть отнесены к федеральной собственности, собственности субъектов РФ или муниципальной собственности.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В ст. 3-5 вышеуказанного Закона предусматривается, что на землях запаса может располагаться недвижимое имущество. Этим недвижимым имуществом могут быть как природные объекты, так и объекты искусственного происхождения.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Федеральную собственность, собственность субъектов РФ и муниципальную собственность на земли запаса предлагается определять исходя из того, в чьей собственности находятся или находились объекты, расположенные на этих землях.</w:t>
      </w:r>
    </w:p>
    <w:p w:rsidR="00360207" w:rsidRPr="00360207" w:rsidRDefault="00360207" w:rsidP="00360207">
      <w:pPr>
        <w:widowControl w:val="0"/>
        <w:spacing w:line="360" w:lineRule="auto"/>
        <w:ind w:firstLine="709"/>
        <w:rPr>
          <w:rStyle w:val="FontStyle12"/>
          <w:spacing w:val="0"/>
          <w:sz w:val="28"/>
          <w:szCs w:val="28"/>
          <w:lang w:eastAsia="ar-SA"/>
        </w:rPr>
      </w:pPr>
      <w:r w:rsidRPr="00360207">
        <w:rPr>
          <w:spacing w:val="0"/>
          <w:sz w:val="28"/>
          <w:szCs w:val="28"/>
        </w:rPr>
        <w:t xml:space="preserve">В п. 2 ст. 103 ЗК РФ запрещается использовать земли запаса до перевода их в другую категорию земель. Однако для использования земель в целях прогона скота, охоты </w:t>
      </w:r>
      <w:r w:rsidRPr="00360207">
        <w:rPr>
          <w:rFonts w:eastAsia="Helvetica-Bold"/>
          <w:spacing w:val="0"/>
          <w:sz w:val="28"/>
          <w:szCs w:val="28"/>
        </w:rPr>
        <w:t xml:space="preserve">и </w:t>
      </w:r>
      <w:r w:rsidRPr="00360207">
        <w:rPr>
          <w:spacing w:val="0"/>
          <w:sz w:val="28"/>
          <w:szCs w:val="28"/>
        </w:rPr>
        <w:t>некоторых иных нужд предоставления земельных участков конкретным гражданам и юридическим лицам не требуется.</w:t>
      </w:r>
    </w:p>
    <w:p w:rsidR="00360207" w:rsidRDefault="00360207" w:rsidP="00360207">
      <w:pPr>
        <w:widowControl w:val="0"/>
        <w:tabs>
          <w:tab w:val="left" w:pos="-142"/>
        </w:tabs>
        <w:spacing w:line="360" w:lineRule="auto"/>
        <w:ind w:firstLine="709"/>
        <w:rPr>
          <w:rStyle w:val="10"/>
          <w:rFonts w:ascii="Times New Roman" w:hAnsi="Times New Roman"/>
          <w:spacing w:val="0"/>
          <w:sz w:val="28"/>
          <w:szCs w:val="28"/>
          <w:lang w:val="ru-RU"/>
        </w:rPr>
      </w:pPr>
    </w:p>
    <w:p w:rsidR="00360207" w:rsidRPr="00360207" w:rsidRDefault="00360207" w:rsidP="00360207">
      <w:pPr>
        <w:widowControl w:val="0"/>
        <w:tabs>
          <w:tab w:val="left" w:pos="-142"/>
        </w:tabs>
        <w:spacing w:line="360" w:lineRule="auto"/>
        <w:ind w:firstLine="709"/>
        <w:rPr>
          <w:rStyle w:val="10"/>
          <w:rFonts w:ascii="Times New Roman" w:hAnsi="Times New Roman"/>
          <w:spacing w:val="0"/>
          <w:sz w:val="28"/>
          <w:szCs w:val="28"/>
          <w:lang w:val="ru-RU"/>
        </w:rPr>
      </w:pPr>
      <w:r w:rsidRPr="00360207">
        <w:rPr>
          <w:rStyle w:val="10"/>
          <w:rFonts w:ascii="Times New Roman" w:hAnsi="Times New Roman"/>
          <w:spacing w:val="0"/>
          <w:sz w:val="28"/>
          <w:szCs w:val="28"/>
          <w:lang w:val="ru-RU"/>
        </w:rPr>
        <w:t>Правовой режим земель садоводческих и дачных объединений</w:t>
      </w:r>
    </w:p>
    <w:p w:rsidR="00360207" w:rsidRDefault="00360207" w:rsidP="00360207">
      <w:pPr>
        <w:widowControl w:val="0"/>
        <w:tabs>
          <w:tab w:val="left" w:pos="-142"/>
        </w:tabs>
        <w:spacing w:line="360" w:lineRule="auto"/>
        <w:ind w:firstLine="709"/>
        <w:rPr>
          <w:spacing w:val="0"/>
          <w:sz w:val="28"/>
          <w:szCs w:val="28"/>
        </w:rPr>
      </w:pPr>
    </w:p>
    <w:p w:rsidR="00360207" w:rsidRPr="00360207" w:rsidRDefault="00360207" w:rsidP="00360207">
      <w:pPr>
        <w:widowControl w:val="0"/>
        <w:tabs>
          <w:tab w:val="left" w:pos="-142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Закон-вом предусм садоводческие, огороднические или дачные некоммерческие товарищества, потребительские кооперативы, либо некоммерческие партнерства. Их отличает гл обр форма соб-ти на им-во общего пользования. В некомм тов-ве оно явл совместной соб-тью уч-ков (кроме ср-в спец фонда, образованного по решению общего собрания тов-ва и явл-ся соб-ью самого тов-ва); в потреб кооперативе и некомм партнерстве - их соб-тью как юрид лиц. </w:t>
      </w:r>
    </w:p>
    <w:p w:rsidR="00360207" w:rsidRPr="00360207" w:rsidRDefault="00360207" w:rsidP="00360207">
      <w:pPr>
        <w:widowControl w:val="0"/>
        <w:tabs>
          <w:tab w:val="left" w:pos="-142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В перечисл объединениях имеются земли общего пользования, принадлежащие им непосредственно; остал уч-тки принадлежат на праве соб-ти или ином вещном праве гр-нам - членам некомм объединения, а также индив садоводам и огородникам. Гр-не, ведущие сад-во или огор-во в индив порядке на тер-рии соотв некомм объединения, вправе пол-ся объектами инфраструктуры и др им-вом общего пол-ния этого объединения за плату на усл договоров, заключ с таким объединением в письм форме в порядке, опред общим собранием членов некомм объединения. </w:t>
      </w:r>
    </w:p>
    <w:p w:rsidR="00360207" w:rsidRPr="00360207" w:rsidRDefault="00360207" w:rsidP="00360207">
      <w:pPr>
        <w:widowControl w:val="0"/>
        <w:tabs>
          <w:tab w:val="left" w:pos="-142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Ст 28 ФЗ от 15.04.1998 г. N 66-ФЗ "О садоводческих, огороднических и дачных некомм объединениях гр-н" установлено, что сад-м, огор-м и дач-м и их некомм объед, получившим уч-тки из гос и муниц земель, не м б отказано в приватизации таких зем уч-тков, за искл устан ФЗ случаев запрета на передачу уч-тков в част соб-ть. Этой же статьей устан порядок и последовательность действий некомм объед и его членов при осущ-ии приватизации земель. </w:t>
      </w:r>
    </w:p>
    <w:p w:rsidR="00360207" w:rsidRPr="00360207" w:rsidRDefault="00360207" w:rsidP="00360207">
      <w:pPr>
        <w:widowControl w:val="0"/>
        <w:tabs>
          <w:tab w:val="left" w:pos="-142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Согл ст. 29 при совершении сделок с сад, огор и дач зем уч-ми нельзя изменять их целевое назначение и разрешенное исп-ние. Не доп-ся также сделки с этими уч-ми, если они приводят к нарушениям градостр-х, стр-х, экол, санитарно-гиг, противопож и иных устан требований (норм, правил, нормативов) или к невозможности соблюдать цел назн указ зем уч-в и усл их разреш исп-ния. Отчуждение, залог, сдача в аренду сад, огор или дач зем уч-тка, нах-ся в общей соб-ти, осущ при согласии всех уч-ков общей соб-сти. Зем уч-тки общего пол-ния сад, огор или дач некомм объед разделу не подлежат. </w:t>
      </w:r>
    </w:p>
    <w:p w:rsidR="00360207" w:rsidRPr="00360207" w:rsidRDefault="00360207" w:rsidP="00360207">
      <w:pPr>
        <w:widowControl w:val="0"/>
        <w:tabs>
          <w:tab w:val="left" w:pos="-142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Соб-ки сад, огор и дач зем уч-тков вправе их продать, подарить, передать в залог, аренду, срочное пользование, обменять, заключить договор ренты или договор пожизненного содержания с иждивением, а также добровольно отказаться от указ уч-тков. Эти уч-тки наследуются по закону или по завещанию. </w:t>
      </w:r>
    </w:p>
    <w:p w:rsidR="00360207" w:rsidRPr="00360207" w:rsidRDefault="00360207" w:rsidP="00360207">
      <w:pPr>
        <w:widowControl w:val="0"/>
        <w:tabs>
          <w:tab w:val="left" w:pos="-142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Огор зем уч-тки, предоставленные органом МСУ на праве аренды или срочного пользования, можно с согласия органа МСУ обменять, приватизировать, а также добровольно отказаться. </w:t>
      </w:r>
    </w:p>
    <w:p w:rsidR="00360207" w:rsidRPr="00360207" w:rsidRDefault="00360207" w:rsidP="00360207">
      <w:pPr>
        <w:widowControl w:val="0"/>
        <w:tabs>
          <w:tab w:val="left" w:pos="-142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За наследниками строений и сооружений, распол на сад, огор и дач зем уч-тках и нах-ся в соб-ти, указ уч-тки закрепляются на праве аренды или срочного пол-ния на оставшийся не истекший срок с правом их приватизации. </w:t>
      </w:r>
    </w:p>
    <w:p w:rsidR="00360207" w:rsidRPr="00360207" w:rsidRDefault="00360207" w:rsidP="00360207">
      <w:pPr>
        <w:widowControl w:val="0"/>
        <w:tabs>
          <w:tab w:val="left" w:pos="-142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 xml:space="preserve">Раздел сад, огор или дач зем уч-тка возможен только с согласия члена сад-го, огор-го или дач-го некомм объед или в судебном порядке. Предельные размеры зем уч-тков, предоставляемых гр-нам в част соб-ть бесплатно, составляют: - макс для ведения сад-ва и дачного стр-ва - до 0,15 га (1500 кв. м); - мин для ведения сад-ва - 0,04 га (400 кв. м); - мин для дачного стр-ва - 0,06 га (600 кв. м). </w:t>
      </w:r>
    </w:p>
    <w:p w:rsidR="00360207" w:rsidRPr="00360207" w:rsidRDefault="00360207" w:rsidP="00360207">
      <w:pPr>
        <w:widowControl w:val="0"/>
        <w:tabs>
          <w:tab w:val="left" w:pos="5102"/>
          <w:tab w:val="left" w:pos="10204"/>
        </w:tabs>
        <w:spacing w:line="360" w:lineRule="auto"/>
        <w:ind w:firstLine="709"/>
        <w:rPr>
          <w:spacing w:val="0"/>
          <w:sz w:val="28"/>
          <w:szCs w:val="28"/>
        </w:rPr>
      </w:pPr>
      <w:r w:rsidRPr="00360207">
        <w:rPr>
          <w:spacing w:val="0"/>
          <w:sz w:val="28"/>
          <w:szCs w:val="28"/>
        </w:rPr>
        <w:t>Предоставление, изъятие, раздел зем уч-в, совершение сделок с зем уч-ми не доп, если в рез-те площадь зем уч-тка будет ниже предельных мин размеров. При не достижении гр-нами соглашения о способе и усл раздела раздел зем уч-тка осущ-ся в суд порядке. Садовод, огородник или дачник м б лишен прав соб-ти, срочного пол-ния либо аренды зем уч-тка за умышл или систематич нарушения, предусм зем закон-вом.</w:t>
      </w:r>
    </w:p>
    <w:p w:rsidR="00B42B0E" w:rsidRPr="00360207" w:rsidRDefault="00B42B0E" w:rsidP="00360207">
      <w:pPr>
        <w:widowControl w:val="0"/>
        <w:spacing w:line="360" w:lineRule="auto"/>
        <w:ind w:firstLine="709"/>
        <w:rPr>
          <w:spacing w:val="0"/>
          <w:sz w:val="28"/>
          <w:szCs w:val="28"/>
        </w:rPr>
      </w:pPr>
      <w:bookmarkStart w:id="47" w:name="_GoBack"/>
      <w:bookmarkEnd w:id="47"/>
    </w:p>
    <w:sectPr w:rsidR="00B42B0E" w:rsidRPr="00360207" w:rsidSect="003602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-Bold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68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AFB"/>
    <w:rsid w:val="00001A7C"/>
    <w:rsid w:val="00016D9B"/>
    <w:rsid w:val="000C6AC8"/>
    <w:rsid w:val="000E4F9C"/>
    <w:rsid w:val="00124D92"/>
    <w:rsid w:val="001B1C7C"/>
    <w:rsid w:val="00221577"/>
    <w:rsid w:val="00256D5A"/>
    <w:rsid w:val="00276017"/>
    <w:rsid w:val="00333655"/>
    <w:rsid w:val="00360207"/>
    <w:rsid w:val="003B3BB8"/>
    <w:rsid w:val="00611EA1"/>
    <w:rsid w:val="006621E6"/>
    <w:rsid w:val="008811BA"/>
    <w:rsid w:val="009D7AF4"/>
    <w:rsid w:val="00A14C30"/>
    <w:rsid w:val="00A50A56"/>
    <w:rsid w:val="00A911E7"/>
    <w:rsid w:val="00AC10FA"/>
    <w:rsid w:val="00AD75B2"/>
    <w:rsid w:val="00B42B0E"/>
    <w:rsid w:val="00BF7E0C"/>
    <w:rsid w:val="00C93378"/>
    <w:rsid w:val="00C95DF9"/>
    <w:rsid w:val="00CF427C"/>
    <w:rsid w:val="00DB70EA"/>
    <w:rsid w:val="00F20445"/>
    <w:rsid w:val="00F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9B4690-AAA8-44B2-84A8-3706F761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FB"/>
    <w:pPr>
      <w:ind w:firstLine="113"/>
      <w:jc w:val="both"/>
    </w:pPr>
    <w:rPr>
      <w:rFonts w:ascii="Times New Roman" w:hAnsi="Times New Roman"/>
      <w:spacing w:val="-4"/>
      <w:sz w:val="1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0A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AFB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90AFB"/>
    <w:rPr>
      <w:rFonts w:ascii="Cambria" w:hAnsi="Cambria" w:cs="Times New Roman"/>
      <w:b/>
      <w:bCs/>
      <w:spacing w:val="-4"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F90AFB"/>
    <w:rPr>
      <w:rFonts w:ascii="Cambria" w:hAnsi="Cambria" w:cs="Times New Roman"/>
      <w:b/>
      <w:bCs/>
      <w:i/>
      <w:iCs/>
      <w:spacing w:val="-4"/>
      <w:sz w:val="28"/>
      <w:szCs w:val="28"/>
      <w:lang w:val="x-none" w:eastAsia="ar-SA" w:bidi="ar-SA"/>
    </w:rPr>
  </w:style>
  <w:style w:type="table" w:styleId="a3">
    <w:name w:val="Table Grid"/>
    <w:basedOn w:val="a1"/>
    <w:uiPriority w:val="59"/>
    <w:rsid w:val="00F90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F90AFB"/>
    <w:rPr>
      <w:rFonts w:ascii="Times New Roman" w:hAnsi="Times New Roman" w:cs="Times New Roman"/>
      <w:sz w:val="26"/>
      <w:szCs w:val="26"/>
    </w:rPr>
  </w:style>
  <w:style w:type="character" w:styleId="a4">
    <w:name w:val="Hyperlink"/>
    <w:uiPriority w:val="99"/>
    <w:semiHidden/>
    <w:unhideWhenUsed/>
    <w:rsid w:val="00016D9B"/>
    <w:rPr>
      <w:rFonts w:cs="Times New Roman"/>
      <w:color w:val="648B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11393</Words>
  <Characters>64943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&amp; ТоНя</dc:creator>
  <cp:keywords/>
  <dc:description/>
  <cp:lastModifiedBy>admin</cp:lastModifiedBy>
  <cp:revision>2</cp:revision>
  <dcterms:created xsi:type="dcterms:W3CDTF">2014-03-06T15:04:00Z</dcterms:created>
  <dcterms:modified xsi:type="dcterms:W3CDTF">2014-03-06T15:04:00Z</dcterms:modified>
</cp:coreProperties>
</file>