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B8" w:rsidRPr="00335AB8" w:rsidRDefault="00335AB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Принципы права</w:t>
      </w:r>
    </w:p>
    <w:p w:rsidR="00335AB8" w:rsidRDefault="00335AB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Представляется,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ориентируется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отправные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пункты,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вектор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фундаментальными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обобщенными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фиксируясь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преимущественно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несущей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конструкции,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ориентирами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огромное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подготовки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правоохранительной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слаженности,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(М.Н.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Марченко).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общеправовые,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межотраслевые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соразмерность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воздаянием,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наибольшей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общесоциальную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поиск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компромисса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равенство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провозглашающее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нашедший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воплощение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устанавливает: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равенство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независимо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языка,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принадлежности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расовой,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языковой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принадлежности.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Мужчина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женщина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реализации";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означающий,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посягающие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21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умаления.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подвергаться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пыткам,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насилию,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жестокому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унижающему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обращению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подвергнут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медицинским,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опытам";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предполагающий,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народовластия,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взаимообусловленности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информации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информацию.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оговорено,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ущемлять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общефедеральная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региональная;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повсеместно.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"Конституция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законы";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8)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сочетание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универсальные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свойственны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правовоспитательная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обсуждение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законопроектов,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обоснование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преамбулах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второстепенным,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методом;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самоцель,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перевоспитания,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оптимальное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сочетание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Названные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общеправовыми,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межотраслевым.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состязательности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гласности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судопроизводства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Принципы,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отраслевыми.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равенства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отношениях;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земельном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земли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обоснование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аналогии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права).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Функции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права: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классификация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наряду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Функции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(каналы)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природу,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A22442" w:rsidRPr="00001139">
        <w:rPr>
          <w:rFonts w:ascii="Times New Roman" w:hAnsi="Times New Roman" w:cs="Times New Roman"/>
          <w:sz w:val="28"/>
          <w:szCs w:val="18"/>
        </w:rPr>
        <w:t>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A22442"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A22442"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>.</w:t>
      </w:r>
    </w:p>
    <w:p w:rsidR="00243E63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001139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br w:type="page"/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Право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правовая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система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традиционно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охватывающая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согласованных,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однородных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(явлений),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(публичная)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регулятивно-организующее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стабилизирующее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интегрирующая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французского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правоведа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Карбонье,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"вместилище,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средоточие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разнообразных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явлений".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социология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прибегает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спектр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синонимом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позитивного)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сомнительным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&lt;*&gt;.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Современную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слишком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узких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конструкций.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(комплексы),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позволяющие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гибкие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адекватные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обобщения,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анализировать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компоненты.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ядро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цементирующее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звено.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идеологии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стержневого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множество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слагаемых: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правотолкующие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(суд,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прокуратура,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адвокатура),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Исчерпывающий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затруднительно,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многослойное,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разноуровневое,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иерархическое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динамическое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подсистемы,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узлы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блоки.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правосубъектности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феноменов,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обширную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инфраструктуру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блоках,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правообразующий,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(научный),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статистический,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динамический,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многочисленные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горизонтальные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вертикальные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Ценность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немалые)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комплексного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плоскость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рассмотрения.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Преимущество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отразить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панораму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общения.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позволяет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контрастнее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выявить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корреляционные,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субординационные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звена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находящегося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интегративный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возможный.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Входящие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компоненты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неодинаковы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природе,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удельному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закономерностям,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разграничивать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ежедневного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употребления,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разговорного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словаря.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количество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хрупких,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стекло,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неустойчивых,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пузырь,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неуловимых,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Сказанное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ощущаем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свинцовую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атмосфера;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воздух,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Неправильно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паутиной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предназначено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легче,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счастливее.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поразительное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многообразие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США,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венчает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общегосударственная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(федеральная)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адекватных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какой-нибудь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&lt;*&gt;.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Современная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американская,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организована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бывших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союзных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республиках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суверенных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наблюдается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интенсивное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сближение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взаимопроникновение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записано: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"Общепризнанные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15).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тысячами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сгустком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опыта.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интеграционные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процессы.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Общая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характеристика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основных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правовых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семей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эпох,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континентов.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межнациональные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уклада,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географического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сходством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(пути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унифицированность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терминологии,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понятийного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взаимозаимствование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вышеназванных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23).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(семью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континентального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англосаксонскую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(семью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(семью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мусульманского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индусского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традиционную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(семью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Италии,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Франции,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Испании,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Португалии,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Германии,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Австрии,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Швейцарии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славянские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(Югославии,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Болгарии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родственна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единая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иерархически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доминирующее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(законодательство);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главная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(судья,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актах;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писаные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силой;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высокий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обобщений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кодифицированных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весомое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(регламенты,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инструкции,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циркуляры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вспомогательных,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разработавшая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разрабатывающая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университетах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(теорию)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возникновения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послужило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этапа: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эпоха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империи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н.э.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зарождение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упадок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гибелью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империи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(476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н.э.),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господство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Европе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архаических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поединки,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ордалии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(испытания),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колдовство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XIII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XVII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возрождение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(ренессанс)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Европе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приспособление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королевской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XVIII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XX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кодификация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США,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1804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Германии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1896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англосаксонской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национально-правовые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Великобритании,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США,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Канады,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Австралии,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Зеландии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Данная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признаками: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сформулированные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аналогичные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ведущая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(правотворчестве)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главенствующее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(процедурное,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доказательственное)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материальное;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кодифицированных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отсутствует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широкое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(законодательства),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вспомогательных,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сугубо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прагматический,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прикладной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англосаксонская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четыре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этапа: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1066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(нормандского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завоевания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1066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1485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нормандского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завоевания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династии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Тюдоров)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централизация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противовес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отправляли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королевские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суды;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1485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1832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период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расцвета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упадка;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отставать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слишком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громоздким,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снижало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эффективность;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возникшего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творил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английский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лорд-канцлер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(представитель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короля),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1832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1832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усмотрению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рассмотрении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"судьи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творят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судьи");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английские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колонии,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внедрились,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согласуясь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спецификой.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мусульманских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Иран,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Ирак,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Пакистан,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индусское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Сингапура,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Бирмы,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Малайзии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главный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творец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навсегда,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источниками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религиозно-нравственные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содержащиеся,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Коране,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Сунне,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Иджме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мусульман,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Шастрах,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индусов;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переплетение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философскими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постулатами,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ученых-юристов,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конкретизирующие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толкующие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первоисточники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отсутствует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нормативно-правовые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(законодательство)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судебная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романо-германской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англосаксонской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семьях).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традиционного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Мадагаскара,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Африки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Дальнего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Востока.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Признаками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доминирующее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неписаный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передаваемые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поколения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поколение;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обычаи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синтез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мифических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государствами;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обычаи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сообществ,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(писаные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судебная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судебная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примирения,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восстанавливая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сплоченность;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архаичность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традиций.</w:t>
      </w:r>
    </w:p>
    <w:p w:rsidR="00243E63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неоднородны.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перечисленных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неизбежно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присутствуют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защитительную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гражданина.</w:t>
      </w:r>
    </w:p>
    <w:p w:rsidR="00001139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Соотношение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морали: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единство,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различие,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взаимодействие,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противоречия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выявить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касается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приоритетный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складывающихся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развивающихся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Приведенное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глубже,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богаче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психологические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эмоции,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слагаемые.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Нравственность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самоуважения,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превращает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червя,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жаловаться,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топчут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ногами".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дороже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из-за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дуэль,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поединках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погибли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Пушкин,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Лермонтов.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бесчестном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стержень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глубину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духовности,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кантовский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"категорический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императив",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ограничитель,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безусловное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("внутреннее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законодательство"),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неукоснительно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следовать.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Смысл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императива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тобой.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ставит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себялюбию,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эгоизму.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христианских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заповедей.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Канту,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вещи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поражают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воображение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звездное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наблюдение.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самооценке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самоконтролю,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живущий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совестью;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Цицерон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украшение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отразилась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мудрости: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хочешь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крепко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возьми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чистую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совесть".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сведена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переплетены.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поступков...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(Гегель).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декларирует.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четыре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компонента: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сопоставление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выяснение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позволяет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познать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&lt;*&gt;.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разновидности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преследуют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совершенствование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внесение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обогащение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утверждение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в-третьих,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адресуются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коллективам;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совпадают;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в-четвертых,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гармонизации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в-пятых,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философском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надстроечные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экономическими,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детерминирующими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однотипными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формации;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в-шестых,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фундаментальных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общеисторических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прогресса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созидательных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"установить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совместную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столкновения,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ожесточенные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тратилось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меньше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Ильин).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возведенная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нравственность.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наряду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феноменов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пожалуй,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констатация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онтологические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пристального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анализа.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Отличительные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следующем: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санкционируются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организациями),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отменяются,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дополняются,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изменяются.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творцом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исключительная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прерогатива.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регулятором.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правообразования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"сверху",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"снизу",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вырастает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глубин,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"преподносятся"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По-другому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вообще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продуктом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целенаправленной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спонтанно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властей;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"санкционирована"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намерен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руководствоваться.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неофициальный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(негосударственный)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просьба,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пожелание,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веление,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обращенное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подкрепляемое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заставить.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непререкаемый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заложен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По-иному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влечет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вмешательства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реагирования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запреты.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фиксации.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постановлениях),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(сводятся)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удобства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сборники,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обширное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разветвленное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обрабатываются,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правотворящих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неписаные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заповеди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программных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памятниках,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летописях,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хрониках,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манускриптах,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запечатлевших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бытия.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вплетаются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параграфы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ниже.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стройную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структурированную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систематизированное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неправомерного,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незаконного,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ненаказуемого,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похвального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постыдного,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бесчестного,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благородного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неблагородного,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оценочные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мерки.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запрещаемого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разрешаемого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заблаговременно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объявляемый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влекут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реакцию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регламентирован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"воздаяние"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нарушитель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порицанию,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(выговор,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замечание,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предъявляемых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гораздо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безоговорочно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нечестности,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лжи,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клеветы,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обмана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пресекает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терпит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эксцессов.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Нравственность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выверяет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повелевает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блюсти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побуждения,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требовательна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заставить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порядочным,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правдивым,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отзывчивым,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благородным,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самопожертвование,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героические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предпишешь.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ориентирует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"Авторитет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бесконечно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(Гегель).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гораздо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(собственность,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оставляя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любовь,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дружба,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товарищество,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взаимопомощь,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вкусы,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пристрастия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переходить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вторгаться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"свободных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движений"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Ильин).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Вторжение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неподверженности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контролю;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ненужным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бессмысленным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в-третьих,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антигуманным,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"тоталитарным".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привычки,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обыкновения.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ячейки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"универсальна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вездесуща"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(Е.А.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Лукашева).</w:t>
      </w:r>
    </w:p>
    <w:p w:rsidR="00243E63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9.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Наконец,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"старше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возрасту",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древнее,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ступени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эволюции.</w:t>
      </w:r>
    </w:p>
    <w:p w:rsidR="00001139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признаки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нормы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001139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санкционированное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урегулирование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первичная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клеточка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свойственны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29):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воплощается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безличностное,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неперсонифицированное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количество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адресует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лицам;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письменной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стимулированием;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предоставительно-обязывающий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микросистемность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микросистемы,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взаимоупорядоченных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санкция.</w:t>
      </w:r>
    </w:p>
    <w:p w:rsidR="00A22442" w:rsidRPr="00001139" w:rsidRDefault="00A22442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Структура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нормы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взаимодополняют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автономное,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самодостаточное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30).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(предположение)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(время,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вменяемость).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Гипотезы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основаниям: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(абстрактные,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родовыми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(казуистические,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пунктам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перечислены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возбуждается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прекращается);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сроки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давности),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неопределенной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закрытого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подразделения);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однородные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ставит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(юридическое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модель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ядром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фиксирующих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покупателя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продавца,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наследника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наследодателя,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кредитора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должника;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убивать,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грабить,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хулиганить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разнообразны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классифицируются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основаниям: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очевидны;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ясном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209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"бандитизм"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устойчивой;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вооруженной;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(банды);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нападения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группой);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отсылочные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ссылку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характеристике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квалифицированного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ссылается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бланкетные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ссылку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отсылают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предоставительно-обязывающие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двусторонние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арендодателя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арендатора);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займа);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управомочивающие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избирателя);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рекомендательные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посещать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туристическим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путевкам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автомобилем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нетрезвом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неблагоприятными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неустойка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(премия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добросовестное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работником,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награда,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условно-досрочное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освобождение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возьмем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какую-либо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простейшую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проанализируем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препятствующие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привлекаются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Гипотезой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фразы: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выборах,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голосовании.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Наконец,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неблагоприятная,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правонарушением)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ожидают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диспозицией.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вследствие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суждению,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сложившемуся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бессмысленна,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бессильна.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дискуссионным.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ученых-юристов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придерживаются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трехзвенной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вышерассмотренных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санкции.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Поощрения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наказания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как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санкции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нормы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негативные.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одобрения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вознаграждается.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Негативными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(порицания)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ограничивается,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лишается.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(льгот,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выразившееся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заслуге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противоположной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"заслуге"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(вине)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наказанию.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"поощрение"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"наказание"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подкрепить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превосходящее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"заслуженная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взаимополезности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взаимовредности;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одобрения,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вызывающие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эмоции;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по-разному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ценностями: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заложены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подтягивающие,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стимулы,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поднимающие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ведущая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альтернатив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гибкое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наказание.</w:t>
      </w:r>
    </w:p>
    <w:p w:rsidR="00243E63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Проблема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"поощрительных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неоднозначно.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сторонники,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термина.</w:t>
      </w:r>
    </w:p>
    <w:p w:rsidR="00243E63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br w:type="page"/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Соотношение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нормы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права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статьи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нормативного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43E63" w:rsidRPr="00001139">
        <w:rPr>
          <w:rFonts w:ascii="Times New Roman" w:hAnsi="Times New Roman" w:cs="Times New Roman"/>
          <w:b/>
          <w:sz w:val="28"/>
          <w:szCs w:val="18"/>
        </w:rPr>
        <w:t>акта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тождественны,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гипотезы,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воплощения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по-разному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Излагая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элементы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изложить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элементы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изложить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отсылочный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(ссылочный)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излагая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отсылает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(примером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ссылки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139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неприкосновенности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жилища");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бланкетный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отсылает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незаконном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вооружении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уяснения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использован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оружии")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13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декабря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</w:p>
    <w:p w:rsidR="00A22442" w:rsidRPr="00001139" w:rsidRDefault="00A22442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Классификация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норм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243E63" w:rsidRPr="00001139" w:rsidRDefault="00243E63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Классификация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позволяет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обозначить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познать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природу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назначение.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Выделяют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исходные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провозглашающие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дефинитивные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присущи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детализируют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корректируют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принадлежности)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земельные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(уголовные,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аграрные,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экологические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пр.)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(уголовно-процессуальные,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гражданско-процессуальные);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на: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императивные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диспозитивные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усмотрения);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поощрительные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(стимулирующие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рекомендательные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(предлагающие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приемлемый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(содержащиеся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(указ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чрезвычайного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стихийным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бедствием);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(предписания,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(направленные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гражданско-процессуального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восстанавливать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общераспространенные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пенсионеров,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военнослужащих,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8)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исчерпывающий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отягчающих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(устанавливающие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верхний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нижний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альтернативные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(закрепляющие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9)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Уголовно-исполнительного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республиках,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локальные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10)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управомочивающие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(предоставляющие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завещание,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(предписывающие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возместить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убытки,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уплатить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квартплату,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возвратить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библиотеку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книги)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дорожного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движения,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хищения);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(законодательными,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исполнительными)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негосударственными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(народом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самоуправления).</w:t>
      </w:r>
    </w:p>
    <w:p w:rsidR="00243E63" w:rsidRPr="00001139" w:rsidRDefault="00243E63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многообразны.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многообразием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регулировать.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</w:p>
    <w:p w:rsidR="00064C9E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br w:type="page"/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Понятие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виды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форм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(источников)</w:t>
      </w:r>
      <w:r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001139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001139" w:rsidRPr="00001139" w:rsidRDefault="00001139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"источник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тождественны;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"источник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Последняя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господствующей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сегодняшний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день.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общепринятого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"источник"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"всякого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фактора: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идеологическом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доктрины,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формально-юридическом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урегулирование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континентального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Германии,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Франции,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Италии,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сложившееся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содержащееся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вошедшее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привычку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многократного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приводящее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хронологически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господствовала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эпоху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феодализма.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(традиционной,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религиозной),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незначительна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оборота);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схожих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преимущественно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Великобритании,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США,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Канаде,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Австралии,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Зеландии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публикуются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отчеты,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информацию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прецедента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профсоюз).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увеличивается.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уяснить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разграничить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(договоров-сделок)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индивидуально-разового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равноправными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интерес.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Нормативные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акты: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виды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полномочным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рассчитанные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многократное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нормотворческой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информации.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толкования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(подробнее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учебника).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основополагающий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учредительный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устройства,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арбитражных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текущего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посвященные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социально-экономической,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Саратовской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муниципальной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Саратовской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процессами;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приказы,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инструкции,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ведомств,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комитетов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муниципальных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локальные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распорядка).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(муниципальных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профсоюзов,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акционерных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товариществ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совместного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общефедеральные;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самоуправления;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локальные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классифицируют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неопределенно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001139">
        <w:rPr>
          <w:rFonts w:ascii="Times New Roman" w:hAnsi="Times New Roman" w:cs="Times New Roman"/>
          <w:b/>
          <w:sz w:val="28"/>
          <w:szCs w:val="18"/>
        </w:rPr>
        <w:t>Понятие,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признаки,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виды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законов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подзаконных</w:t>
      </w:r>
      <w:r w:rsidR="00001139" w:rsidRPr="0000113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b/>
          <w:sz w:val="28"/>
          <w:szCs w:val="18"/>
        </w:rPr>
        <w:t>актов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референдумом;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подготовки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палат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противоречить;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ключевые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верховенства.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оговоренном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34).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Классификация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проводиться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основаниям: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(Конституция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законотворчества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(принятые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референдума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органом);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(конституционные,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сроку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(постоянные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временные);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(текущие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чрезвычайные);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(общефедеральные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региональные);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(экономические,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бюджетные,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(обычные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кодификационные,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обыкновенные);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меньшей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базируются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Несмотря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вспомогательную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детализирующую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Выделяют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расположенные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иерархии.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подготавливаются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полномочий,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90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Благодаря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полномочия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период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охватываемая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пробелов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малочисленные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чрезвычайного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утверждению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публикуются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изданиях.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проверена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Ежегодные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значимости,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подписываются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Председателем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опубликованию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Приказы,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инструкции,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ведомств,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комитетов.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находящиеся,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выходят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ведомства,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финансов,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банка,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Министерства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налогам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сборам,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таможенного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комитета,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промышленного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надзора,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Саратовской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Астраханского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губернаторов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муниципальных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(негосударственных)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городов,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районов,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поселков,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микрорайонов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Локальные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внутреннюю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распорядка).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виды.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Действие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нормативных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актов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во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времени,</w:t>
      </w:r>
      <w:r w:rsidR="00335AB8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пространстве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по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кругу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лиц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опубликования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палат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палат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истечении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опубликования,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палат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сказано;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смягчает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устраняет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утрачивают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(прекращают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основаниях: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истечении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заменившего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(косвенная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отмена);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(прямая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полномочия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издавшего.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сухопутное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водное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воздушное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недра.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дипломатических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рубежом,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торговые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воздушные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корабли,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уровня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принявшего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приостанавливать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общефедеральных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акте;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локальную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(предприятия,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вышеизложенными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(военнослужащих,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пенсионеров,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милиционеров,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студентов,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преподавателей,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госслужащих,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врачей,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депутатов,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прокуроров,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ветеранов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войны,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многодетных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находились,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совершил.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сотрудников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дипломатических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335AB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br w:type="page"/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структурные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элементы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системы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права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(строение,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складывается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развивающихся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усмотрения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слепок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Системность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присуща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детерминация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экономическими,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рабовладельческое,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феодальное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смешивать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слагаемых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создаваемых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случайное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хаотичное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нагромождение,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согласованная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взаимозависимая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выстраиваются,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иерархическое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пронизываемое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интеграции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дифференциации.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присутствуют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единичного,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сходства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взаимодействие,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согласованность,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обусловленность.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в-третьих,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в-четвертых,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обособления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разнообразие,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повлиять.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вносить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коррективы,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"перестроить".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Обособить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обособляется.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сложившуюся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совершенствованию,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"хотению"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декретом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желаемую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Объективность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Великобритании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систематизировано).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Систематизация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проводимое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удобства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систематизировано.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Структурными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субинститут.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ткань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первичный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обособившуюся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однородных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(сферу)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предрешает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оформляет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(протоколирует)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урегулировать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Качественная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однородность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вызывает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наоборот,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нуждающихся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"придумывается",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потребностей.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проникнуты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равнозначны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объясняется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одинаковы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составу.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крупных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подотрасли.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авторское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патентное,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жилищное,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наследственное,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арбитражное;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пенсионное;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земельном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водное,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обособленностью.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сравнительно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небольшая,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разновидность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"исходный"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"живая"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клеточка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первичную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(С.С.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Алексеев).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фрагменты,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звено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множество.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автономией,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касаются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обороны,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невменяемости;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дарения,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купли-продажи;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Термин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"институт"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употребляется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неопределенно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парламентаризма,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подразумевая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разнородные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аморфные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берется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сугубо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финансовые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принадлежность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дифференциации.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классифицируются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межотраслевые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смешанные),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комплексные),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учредительные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(закрепительные).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Внутриотраслевой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межотраслевой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попечительства.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Простой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небольшой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комплексный,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крупным,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мелкие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субинститутами.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поставки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неустойки,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Регулятивные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(типичны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учредительные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(статус)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(характерны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полиструктурное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динамическое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четыре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ступени: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субординированы,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конструкцию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39).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Материальное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складывающиеся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владением,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куплей-продажей,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конфликтов,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расследования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рассмотрения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(ч.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118)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судопроизводства.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Рассуждая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аналогии,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127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арбитражное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судопроизводство,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</w:t>
      </w:r>
      <w:r w:rsidR="00341B14" w:rsidRPr="00001139">
        <w:rPr>
          <w:rFonts w:ascii="Times New Roman" w:hAnsi="Times New Roman" w:cs="Times New Roman"/>
          <w:sz w:val="28"/>
          <w:szCs w:val="18"/>
        </w:rPr>
        <w:t>ющееся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41B14"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41B14"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41B14"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41B14" w:rsidRPr="00001139">
        <w:rPr>
          <w:rFonts w:ascii="Times New Roman" w:hAnsi="Times New Roman" w:cs="Times New Roman"/>
          <w:sz w:val="28"/>
          <w:szCs w:val="18"/>
        </w:rPr>
        <w:t>АПК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41B14"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итоге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Частное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публичное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право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возникновением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зарождаются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собственностью"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Энгельс).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предпринимательство,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равноправие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неотъемлемые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обмена,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рынка.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Публичное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парламентов,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посягательствами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Разумеется,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обесценено.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разграничение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рассмотрены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М.М.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Агарковым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обширной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опубликованной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1920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перепечатанной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номерах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журнала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"Правоведение"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инициативы.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Известна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В.И.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1922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письме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Д.И.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Курскому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подготовкой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"частного"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хозяйства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публично-правовое,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частное...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расширить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вмешательства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"частноправовые"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расширить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"частные"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"гражданским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революционное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систематически,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настойчиво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делать...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партию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шельмовать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выгонять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ревтрибуналов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нарсудей,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курс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легализация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неизбежной.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стимулирование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частнопредпринимательской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С.С.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Алексеева,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прогресса,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опередив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публично-правовых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подчеркивает,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"рыночное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сыграть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СНГ,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конституцией"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сориентирован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равенство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"присутствие"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хозяйственных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конкурентной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экономики.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окончательное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подлинный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правоотношений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как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особого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вида</w:t>
      </w:r>
      <w:r w:rsidR="00335AB8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общественных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отношений</w:t>
      </w:r>
    </w:p>
    <w:p w:rsidR="00335AB8" w:rsidRPr="00001139" w:rsidRDefault="00335AB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социально-экономического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устройства,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семейно-брачные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(сферы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дружбы,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товарищества,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сугубо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интимные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супругами,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детьми,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меняются,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период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перестать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объектом.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47).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порождают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(вызывают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причинно-следственная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корреспондирует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(соответствует)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наоборот.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встречными.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управомоченные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правообязанные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посредство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другого.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автоматически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волеизъявления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проходят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оказавшись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наследником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родственника,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проживавшего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городе.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скажем,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потерпевший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вовлеченным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уголовно-процессуальное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базе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эксцессы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разрешались,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держит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индивидуализированностью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персонификацией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безличная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"кого-то"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"кем-то".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(физические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поименно,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скоординированы.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наблюдается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эстетических,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формализованы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управляемы.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классифицировать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финансовые,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конкретизациии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общерегулятивные.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вещи,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противостоят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соприкасается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соприкоснуться,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препятствий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"должник-кредитор",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"продавец-покупатель").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поименно.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Общерегулятивные,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неприкосновенность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жилища,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основополагающих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базовыми,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пассивные.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управомоченного,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пассивных,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воздержанию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нежелательного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контрагента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неограниченным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числом);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кратковременные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долговременные.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(экономическом,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опосредования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Структура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входят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48).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Везде,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сопровождают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протяжении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Резюмируя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урегулированные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корреспондирующих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обязанностей.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Субъекты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правоотношений.Правоспособность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дееспособность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Участниками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равнозначны,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оговорки.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новорожденные,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малолетние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душевнобольные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в-третьих,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признавались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(предметом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купли-продажи).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"говорящее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орудие",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вещь.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Впрочем,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равноправия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свободных.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феодализме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крепостные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крестьяне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полноправными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полноценными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Феодальное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привилегий,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проводило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градацию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званий,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сословий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дискриминации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устранены.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пакте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(1966)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записано: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находился,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правосубъектности"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16).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1948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6).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(физические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(апатриды);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двойным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(бипатриды).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Иностранные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избранными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Вооруженных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капитанами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СССР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СССР"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июня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1981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&lt;*&gt;,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проживающих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Коллективные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обширную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классификацию.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Административно-территориальные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единицы;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округа;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8.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Промышленные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9.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фирмы;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10.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51).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сформулированы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обособленность;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приобретать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истцом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ответчиком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отношениях.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признаваемая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(абстрактная)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правообладание,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постулируемая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смертью.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неотъемлемый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общественно-правовое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универсальный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наделялись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рабы)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наделялись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(крепостные).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Впервые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сформулировано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введено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буржуазными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XIX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(французский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1804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германское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1896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английское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происхождением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последующем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приобрел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предъявлению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притязаний.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равноправным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неотделима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"отобрать",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"отнять"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профессии,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непередаваема,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делегировать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первична,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абстрактна.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"способности".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суммарное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суммарное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Флейшиц,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бланкетна.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решающего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сразу,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позднее,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Равенство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одинаков.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Однако,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универсальной,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по-разному.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неодинаковы.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Подчеркнем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сумма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количественное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непременное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правообладанию.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термин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"правоспособность"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Каждое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правообладанию,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сообществом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(возможность)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прекращена,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аннулирована.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априори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безусловная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бесспорная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аксиома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разумеющееся.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несовершеннолетний,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носителем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(сейчас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будущем)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смешивать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правообладанию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обладанием.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"Правоспособность,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Н.М.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Коркунов,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сложилось.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Отраслевая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приобретать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брачная,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избирательная.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Специальная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(должностная,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профессиональная)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талант.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профессия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врача,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артиста,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музыканта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зафиксированными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ликвидацией.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психического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совершеннолетия,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18-летнего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сопутствует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протяжении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малолетние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душевнобольные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представители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опекуны,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попечители.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Несовершеннолетние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письменного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усыновителей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попечителей.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мелкие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заработком,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стипендией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доходами,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авторские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изобретательские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вносить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вклады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кредитные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Уголовная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подростков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умышленные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ограниченная.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совершеннолетием;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(хронические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алкоголики,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наркоманы).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Новый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эмансипации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27).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новелле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несовершеннолетний,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объявлен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контракту,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предпринимательской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деятельностью.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Эмансипация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попечительства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усыновителей;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Родители,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усыновители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попечители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эмансипированного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несовершеннолетнего,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вследствие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Правосубъектность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праводееспособность.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собирательное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неразделимы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воедино,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взрослых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одновременно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недееспособных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разграничение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распространяется.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непередаваемый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недееспособного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обладатель.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нетребующие.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оправданно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Немыслимо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брачной,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аналогичной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кредитор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причитающийся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необязательно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купить,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Правосубъектность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собирательная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четыре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правоспособность;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дееспособность;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деликтоспособность,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(деликты);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вменяемость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слагаемых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расчленение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уяснению.</w:t>
      </w:r>
    </w:p>
    <w:p w:rsid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правосубъектность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Правосубъектность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последствиями.</w:t>
      </w:r>
    </w:p>
    <w:p w:rsidR="00064C9E" w:rsidRPr="00335AB8" w:rsidRDefault="00335AB8" w:rsidP="00335AB8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br w:type="page"/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Объекты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правоотношений: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64C9E" w:rsidRPr="00335AB8">
        <w:rPr>
          <w:rFonts w:ascii="Times New Roman" w:hAnsi="Times New Roman" w:cs="Times New Roman"/>
          <w:b/>
          <w:sz w:val="28"/>
          <w:szCs w:val="18"/>
        </w:rPr>
        <w:t>виды</w:t>
      </w:r>
    </w:p>
    <w:p w:rsidR="00335AB8" w:rsidRPr="00001139" w:rsidRDefault="00335AB8" w:rsidP="00335AB8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обладателем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владеть,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претендовать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подпадает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управомоченного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Итак,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входящими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обязанностями)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объекты</w:t>
      </w:r>
      <w:r w:rsidRPr="00001139">
        <w:rPr>
          <w:rFonts w:ascii="Times New Roman" w:hAnsi="Times New Roman" w:cs="Times New Roman"/>
          <w:sz w:val="28"/>
          <w:szCs w:val="18"/>
        </w:rPr>
        <w:t>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(вещи,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(купля-продажа,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дарение,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залог,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обмен,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завещание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(жизнь,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здоровье,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неприкосновенность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Типичны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услуги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складывающиеся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обслуживания,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хозяйственной,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Продукты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творчества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(произведения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искусства,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живописи,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музыки,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скульптуры,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изобретения,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рационализаторские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интеллектуального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труда).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бумаги,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(облигации,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векселя,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лотерейные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билеты,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деньги,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приватизационные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паспорта,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дипломы,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аттестаты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восстановлении,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оформлении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дубликатов.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бумаг,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покупаются,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сделок.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апреля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бумаг"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335AB8" w:rsidRDefault="00335AB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Понятие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основные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принципы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законности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пожалуй,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правоведения.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множество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трактовок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взаимоисключающих.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Разброс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прочего,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объясняется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политизировано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идеологизировано,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устремления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правящих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придавали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конъюнктурное,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использовали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теоретическое,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остро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миллионов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красноречиво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свидетельствуют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страницы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мудрых,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достижению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повсюду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соблюдались,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исполнялись,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недостаточно.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работать.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полноценных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претворение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обилие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хороших,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плохо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неэффективными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кризисное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низкая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ресурсов.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"подтягивать",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многоаспектность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охарактеризована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(средство)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(режим)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(Н.В.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Витрук).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Безусловно,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непременный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Однако,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несмотря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многогранность,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неуклонное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Ключевым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изначальный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интерпретации.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прочнее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устойчивее.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реализующееся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(С.С.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Алексеев).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питательные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корни.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преобладающим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впрочем,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раньше.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вариациями)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сейчас,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повторяем,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утрачивает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коренных,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свойств.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ущербным.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некорректным,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формула: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раздумывая.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неприемлемо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ищет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адекватное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гуманистическим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(Н.В.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Витруком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(определение)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теперь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антидемократические,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идущие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вразрез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подлинному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репрессивные,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тоталитарные,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дискриминационные,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фашистские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законотворчество,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подвержены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ущемляющие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международных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гуманитарных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стандартов.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окажется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неполной,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усеченной,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неправовой.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узаконенное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беззаконие.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"насаждения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беззакония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М.С.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Строгович.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Вообще,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использоваться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Ильину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заметить: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орудие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братства;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слишком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прикрывает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ложь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насилие,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тягание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раздор,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войну".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компонентов;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немаловажные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составляющие.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узкое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"прочтение",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осмысление.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Трудность,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дефиницию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"правовых"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неправовой,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хороший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плохой.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получится;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путь;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"нравится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исполняю".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раньше,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теперь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по-видимому,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вполне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В.В.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Лазарев,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Приходится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аксиоме: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идеальный.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"соблюдение",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останется,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дискутируют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Ясно,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разделяем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трактовать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"Выборочный"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годится.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неоправданно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сужено.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вырабатываются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придерживаться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сложившегося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традиционного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последовательного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Любая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дефиниция,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относительной,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фиксирует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анализа.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независимо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меняющихся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Выходит,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Совершенствование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отказаться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порочной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непригодной,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выпадет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составляющих.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Вряд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выплескивать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ребенка".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нынешних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вполне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(правовых)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Интерпретация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воплощения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вносятся)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слишком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расплывчатой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дефиниции.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желаемому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абстрактная,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оформленная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пожелания,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"виртуальную"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хорошая,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нулевой.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поиск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приемлемого,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(адекватного)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продолжен,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осмысление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усилиями.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феномен,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вдумчивого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анализа.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мягко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лучшего.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затяжном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кризисе.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Процветает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переходящий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беспредел.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допускается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правоохранительной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милиции,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"законность"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лексикона.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кардинальное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коррупцией,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мафиозно-теневой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первостепенной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неотложной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1999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млн.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ежегодно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Союзе.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около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миллиона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"показателю"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держит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Видимо,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министр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юстиции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"тюремным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(ТВ-Вести.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2000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основополагающие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местничеству,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ведомственности,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влиянию.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одинаковой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"калужской"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"казанской",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всероссийской.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земледелие".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прокуратура,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надзор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единообразным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централизованное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издаваемых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одинаковы.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Проблема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обострилась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сепаратизма,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противостояния,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одностороннего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самостоятельности,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настроений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неподчиненности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преодоления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тенденций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общефедеральная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пространство,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общеюридическое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размыто,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рвутся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(оседлости,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грамотности,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языка,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местожительства,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гражданства),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Появились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многочисленные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"разновидности"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терпит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разнобоя,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самодеятельности.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разнообразии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несхожести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Недопустимо,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город,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"свою"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(областную,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заводскую,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республиканскую)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ранжированию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шаблонизации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правоприменительной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бюрократическому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централизму,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сковывать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инициативу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инициативу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игры",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ущемляли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вполне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оправдан.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инициативы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реорганизацией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(изменение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территориальных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округов,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отстранения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лидеров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предотвратить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распад,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повысить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управляемость,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переломить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сепаратистские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тенденции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волюнтаризм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утвердить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недопустимости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противопоставления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допускать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подмены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по-своему,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нецелесообразности,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ненужности,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выгодности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невыгодности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руководствоваться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руководствоваться,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Нецелесообразных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соображениям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(идеологической,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прагматической)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недопустимо.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"здравого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смысла",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"особых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"скрытых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полномочий",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"духа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буквы"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"ради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"революционная"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"классовая"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"социалистическая".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устарел,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неудачным,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поправить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обходить,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разумению.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подмечать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несоответствия,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коллизии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вносить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обоснованные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рекомендации.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"Исправлять"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Российская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отступала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форсированной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приватизации,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"чеченской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кампании",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взаимоотношениях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аномалии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встречаются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сейчас.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Вообще,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чиновники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рангов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соображениями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удобства,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Целесообразность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допустима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альтернативных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условно-досрочном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освобождении,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возбуждении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диспозитивных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"разрешенная"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противопоставлением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римляне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живет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вредит";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подмечено,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гораздо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результативным.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драконовские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"воздаяния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незначительной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нулевой.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"Мир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удавалось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устрашить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Маркс).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сейчас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пожизненное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сокращается,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растет,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увеличивается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количество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убийств.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Раскрываемость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низкая.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утверждения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потенциальный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злоумышленник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сознавал,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останется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безнаказанным,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возмездия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миновать.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социологические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опросы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четвертый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задумывая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верил,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пойман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Цицерон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"Величайшим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поощрением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безнаказанность".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мыслитель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Ш.Л.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Монтескье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знаменитом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"Вникните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распущенности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увидите,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проистекает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безнаказанности".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взыскательность.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Истины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старые,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выводы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своевременные.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придерживается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мягкости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(либеральности)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ужесточить,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покончено.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80%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сохранение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мусульманских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отсечение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головы.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сохраняется.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жестокости,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верховенства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безусловный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приоритет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носящими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конкретизацию.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непременное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подлинной,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декларируемой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уходить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из-под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Верховенство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объясняется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источника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(представительными)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монарх,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царь,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король,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вправе,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издавать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основополагающему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постановления,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подменяют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превращаются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надзаконные,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неизбежно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касается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ведомственного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правотворчества.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верховенства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иерархии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игнорирование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безотлагательного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строительство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замедлено.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приоритетной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госаппарата,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всемерная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остальное.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подчеркивается: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правосудием".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зеркальное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Неуважение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нигилизм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худшее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некультурности,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отсталости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незрелости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упрочение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повышение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благотворно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прочнее,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добропорядочным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повинным,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Излишне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несовместим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подлинной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уголовно-процессуальном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законодательстве.</w:t>
      </w:r>
    </w:p>
    <w:p w:rsidR="00064C9E" w:rsidRPr="00335AB8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Правопорядок.</w:t>
      </w:r>
      <w:r w:rsidR="00335AB8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Соотношение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правового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общественного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порядка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охраняемых,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защищаемых,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регулируемых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"порядок",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вносить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урегулированности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(В.В.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Борисов).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уровень,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трактуется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общедемократические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("неписаное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право"),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окажется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расплывчатым,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аморфным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неустойчивым.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иллюзия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необязательности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придерживаться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убеждений.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подразумевать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исходящие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("писаное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право"),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гарантирования.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сообразуют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получаем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правоведов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теоретиков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склоняется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варианту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интерпретации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Ильин,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предлагающихся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концепций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компонентов.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Впрочем,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вполне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сопрягаемы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правопослушное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объединений.</w:t>
      </w:r>
    </w:p>
    <w:p w:rsidR="00064C9E" w:rsidRPr="00001139" w:rsidRDefault="00064C9E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Установление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управляемости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вертикали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насущной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дальнейшее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продвижение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реформ.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непростых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наводить.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Абсолютное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порождено,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пренебрежением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неумелыми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начнется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организме.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повысив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объявлена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"зоной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внимания",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приоритетом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приоритета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короткое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нужен.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достичь.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усовершенствовать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начиная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верхних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335AB8">
        <w:rPr>
          <w:rFonts w:ascii="Times New Roman" w:hAnsi="Times New Roman" w:cs="Times New Roman"/>
          <w:sz w:val="28"/>
          <w:szCs w:val="18"/>
        </w:rPr>
        <w:t>эшелонов.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Мысль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сформулирована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полицейский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тоталитарными,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опять-таки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устроить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("сталинский",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("классовая",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"революционная",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"социалистическая").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обременяла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чужда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толстовская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непротивления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насилием.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упомянутом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документе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подчеркивается: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"Власть,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бессильно.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подтверждалось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историей.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очевидным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подошло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рубежу,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конструктивное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последовательные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созданию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допустить,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неизбежные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издержки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переходных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необратимыми.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произойдет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серьезных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срывов,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вползания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нынешний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"порядка".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национальных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нестабильность,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случайно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Европы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"Пояснения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совершенствования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заверила,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усилит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коррупцией,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сейчас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западные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бдительно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наведением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Чечне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регионах,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ликвидацией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криминальной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угрозу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организованной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коррупции.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итогом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(моральных,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корпоративных,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подчеркнуть,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частично.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ядром,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решающей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покрывает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опосредуется,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социально-экономического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устройства,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морально-этические,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интимные,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дружеские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подконтрольные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подвластные)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Конкретно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следующем: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генезису,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происхождению,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эволюции;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возникновением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политико-юридического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зарождается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гораздо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позже,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базируется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по-разному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обеспечиваются;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мощь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(давление)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наконец,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тождественны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составу;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первого.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обыденного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упрощенно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(узко),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улицах,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площадях,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парках,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зонах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отдыха,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помещениях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культурно-массовых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спортивных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мероприятий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(стадионах),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транспорте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неполно,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тождественны.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следствие: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повсюду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(законность),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слаб,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непрочен,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расшатан,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свидетельствует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игнорируются,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предшествует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причинно-следственная.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случайно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повседневном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общественно-политическом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лексиконе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ставят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рядом: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продукт,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итог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подлинной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организованности.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трактовке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измерение,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одежды"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успешно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развиваться,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продолжение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вседозволенность,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отлаженная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народовластия.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неотъемлемые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превратилась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зыбкое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непрочное.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берегов",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хаос,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анархия,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стихия.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фундамент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рассыпалась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построенный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песке.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народа.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неполноценна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малоэффективна.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бессилен,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синонимы,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(власти)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олицетворяя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слияние,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неразрывность.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удерживает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страхует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самоуправства.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торжество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законности.</w:t>
      </w:r>
    </w:p>
    <w:p w:rsidR="00064C9E" w:rsidRPr="00001139" w:rsidRDefault="00064C9E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программных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заявлениях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провозглашается: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"Наша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общеобязательных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обходиться.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порядок.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придется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поведения...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подменять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выдавая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истинную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демократию"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"скрепами"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надежнее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"скрепы",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издержки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молодой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проистекают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твердых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Отсюда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многочисленные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злоупотребления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объединениями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демократическим.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Демократия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благодатная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преимуществами,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полицейские,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тоталитарные,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репрессивные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(порядки)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помеха.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антидемократическими.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нормативно-правовых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приказов,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распоряжений,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работником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порученного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госаппарата.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сводится.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близкие,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совпадающие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ядро,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стержень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немыслима.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законопослушание.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упорядоченность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выполняют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идентичные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Дисциплинированный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организованный,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пунктуальный,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привыкший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распорядку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высокосознательный,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воспитанный,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неотъемлемый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самодисциплина.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комплексная,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многоплановая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разновидности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производственная,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технологическая,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финансовая,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кадровая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штатная),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исполнительская,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воинская,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учебная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общетеоретическом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разработана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недостаточно.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Правомерное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поведение: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понятие,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виды,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мотивы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Абсолютное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участников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пользуясь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преобладающая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коллективных.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охватывает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населения,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законопослушных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правопослушных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законоуважение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духовной.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организованного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общежития,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взаимоприемлемых,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римляне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говорили: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живет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вредит".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императивам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(рефлекторным),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обусловлено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опытом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воззрениями.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запрещенное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дозволено".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во-первых,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полезным;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во-вторых,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в-третьих,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удовлетворяет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в-четвертых,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в-пятых,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оговорка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каких-то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нежелательным,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(ущербным).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видимых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многократно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разводится,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устанавливает,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жениться,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вразрез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укреплению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голосования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выборах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социально-политической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опять-таки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избиратели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исполняли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волю.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Прямого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приведенных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предосудительным,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порицаемым.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подавляющем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большинстве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безраздельно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доминирует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огромной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совершаемых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допустимое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(исполнении),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(В.Н.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Кудрявцев).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неправомерным,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безразличным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(индифферентным).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опосредуется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соотносить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третьем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опосредуется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регуляторы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обычаи,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Впрочем,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"хождение"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оценивают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посредством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благородства,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неблагородства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характеристика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замкнутом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переживаний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самосознания.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Гегель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"ряд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думает,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абстрактным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красивым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Нужны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велениям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входят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(праводееспособное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полезный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бездействие,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установки).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освещены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характеристики,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юристы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эталон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отклонением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психологию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технологию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побудительные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факторы.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целеустремленное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инициативное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предпринимает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пресечению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содействует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правоохранительным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потребности,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устремления.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повышенная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самосознания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пассивное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воздерживаются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равнодушно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вынужденное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исследования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20%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россиян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благоприятных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преодолевают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криминальный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соблазн,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из-за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угрозы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разоблачения.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Выходит,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боязнь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удерживает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рокового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шага.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старая.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Гегель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"Критике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философии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"Очень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из-за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страха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неприятностями,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репутацию,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дискредитировать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глазах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друзей,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знакомых,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родных"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&lt;*&gt;.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обеспечивалось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налицо,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достигаются.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Привычное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социологическим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опросам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привычке,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задумываясь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поступают.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затрудняются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внятно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объяснить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законопослушания.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отвечают: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приучены",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воспитаны",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нельзя".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естественным,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разумеющимся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консерватизма,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сложившихся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стереотипов;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спокойствию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выгодно,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удобно,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комфортно,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поставленных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успеха.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сентенция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привычка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натура.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Конформистское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"чужого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мнения"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конъюнктурным,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несамостоятельным,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приспособленческим.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"конформизм"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переводе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латинского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однообразию,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единомыслию.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конформистского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сформировалась.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Мотивация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простая: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"белой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вороной",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выбиваться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ряда",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боязнь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утратить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доверие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близких,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друзей,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знакомых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одобрение,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похвалу.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Немаловажное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подражания.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конформистское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приемлемым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желаемым,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безоговорочное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повиновение,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слепое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оценок"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(В.В.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Оксамытный).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Маргинальное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Маргиналы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выбившиеся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колеи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оказавшиеся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обочине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(бомжи,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бездомные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бродяги,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нищие,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хронические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алкоголики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наркоманы;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нашедшие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солнцем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бывшие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заключенные;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беженцы,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вынужденные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переселенцы,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перемещенные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"группы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риска"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населения).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неправомерного.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Маргинальность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переводе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латинского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промежуточность.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Психика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"спецконтингента"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неустойчива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(беспокойство,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неуверенность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завтрашнем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отчаяние,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чрезмерная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чувствительность,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агрессивность).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Оторванные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корней,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изломанной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готовы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выживания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потенциально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криминальная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ценностям;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замкнут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армия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маргиналов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растет,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ближайшее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радикально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проблему.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Нигилистическое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Нигилизм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взглядам,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мироощущения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Нигилизм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многолик,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идеологическим,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религиозным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нигилистически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настроенных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(скептицизм,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протест,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экстремизм,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радикализм).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нигилисты,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программ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выдвигают.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балансируют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дозволенного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недозволенного.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"старомодно",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склонны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максимализму,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завышенным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В.Н.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Кудрявцев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классификацию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подчеркивая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условность: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(осуществление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инструментальные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(приобретение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интересов).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разумеется.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335AB8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Правонарушение: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понятие,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признаки,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виды</w:t>
      </w:r>
    </w:p>
    <w:p w:rsidR="00064C9E" w:rsidRPr="00001139" w:rsidRDefault="00064C9E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064C9E" w:rsidRPr="00001139" w:rsidRDefault="00064C9E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вменяемого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причиняющее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бездействия</w:t>
      </w:r>
      <w:r w:rsidR="00335AB8">
        <w:rPr>
          <w:rFonts w:ascii="Times New Roman" w:hAnsi="Times New Roman" w:cs="Times New Roman"/>
          <w:sz w:val="28"/>
          <w:szCs w:val="18"/>
        </w:rPr>
        <w:t>. Д</w:t>
      </w:r>
      <w:r w:rsidRPr="00001139">
        <w:rPr>
          <w:rFonts w:ascii="Times New Roman" w:hAnsi="Times New Roman" w:cs="Times New Roman"/>
          <w:sz w:val="28"/>
          <w:szCs w:val="18"/>
        </w:rPr>
        <w:t>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(кража,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драка,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хулиганство,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разбой,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нанесение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телесных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повреждений,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вымогательство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т.п.).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Бездействие,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напротив,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пассивностью: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(халатность),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сторожа,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охраняющего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помощи;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неуплата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налога;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неявка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направленности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антиподы,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характеризуются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полярностью,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непримиримостью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режим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ущерб,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организационным,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незначительным,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восстановимым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невосстановимым,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измеряемым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неизмеряемым.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олицетворяет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нежелательность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волеизъявления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ребенка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душевнобольного,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вообще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недееспособного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влекущим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Закон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подпадает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какого-либо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(малозначительность,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оборона,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ниже).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Правонарушение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образующих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квалификацией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содеянного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весьма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операцией,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затрагивающе</w:t>
      </w:r>
      <w:r w:rsidR="00652FF8" w:rsidRPr="00001139">
        <w:rPr>
          <w:rFonts w:ascii="Times New Roman" w:hAnsi="Times New Roman" w:cs="Times New Roman"/>
          <w:sz w:val="28"/>
          <w:szCs w:val="18"/>
        </w:rPr>
        <w:t>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судьбу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Pr="00001139">
        <w:rPr>
          <w:rFonts w:ascii="Times New Roman" w:hAnsi="Times New Roman" w:cs="Times New Roman"/>
          <w:sz w:val="28"/>
          <w:szCs w:val="18"/>
        </w:rPr>
        <w:t>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Категория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разработана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ярко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теорией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отпадает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возбуждения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прекращаются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из-за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входят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четыре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посягает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ущерб.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интересы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социально-экономический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сложившиеся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(жизнь,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здоровье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наносит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конкретному.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праводееспособное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совершившее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малолетние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душевнобольные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неделиктноспособны.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касается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невменяемости.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(государственная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армии,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дезертирство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др.).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Принято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начинает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отдельных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очевидности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несовершеннолетний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родители,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подростковой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отечественной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зарубежной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порога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примерно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аргумент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взросление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(акселерация).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Статистика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безжалостно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фиксирует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малолетних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убийц,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кстати,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русском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XVII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XVIII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Петре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I,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Екатерине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II)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достигшее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10-летнего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возраста.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Впрочем,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небесспорный;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медикам,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юристам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подумать.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совокупность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внешних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произошло.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(чертам,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элементам)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следующие:</w:t>
      </w:r>
    </w:p>
    <w:p w:rsidR="00064C9E" w:rsidRPr="00001139" w:rsidRDefault="00064C9E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волевое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(деяние).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угодно,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угодно.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Маркс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"Помимо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сталкиваюсь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законом...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критерием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мыслей,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беззакония"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бездействия.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хирург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операцию,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нарушают);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вредоносный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ущерб,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14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гласит: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(бездействие),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какого-либо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малозначительности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опасности";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г)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причинно-следственная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наступившим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Косвенная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квалификации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врач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лекарство.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Медсестра,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пациенту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укол,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занесла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инфекцию,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произошло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крови,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скончался.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медсестра,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врач,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летального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непосредственная,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опосредованная.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характеристики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факультативные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(дополнительные)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одиночку,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оружия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технических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систематически,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повторно,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жестокостью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психическое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руководствовался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замышляя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антиобщественные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устремления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злоумышленника,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социально-психологический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механизм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предварительный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душевное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волнение,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побуждения.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"вина"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"виновность"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59).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формах: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умышленная;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неосторожная.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очередь,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умысел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косвенным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(эвентуальным).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Неосторожная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самонадеянность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легкомыслие;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небрежность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халатность.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Прямой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умысел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сознавал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предвидел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неизбежность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Косвенный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умысел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осознавал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предвидел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желал,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сознательно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допускал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безразлично.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Самонадеянность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(легкомыслие)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предвидело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достаточных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самонадеянно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рассчитывало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предотвращение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Небрежность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(халатность)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предвидело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предвидеть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заметить,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распространились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"безмотивные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объяснить,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отвечает: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знаю",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"случайно".</w:t>
      </w:r>
    </w:p>
    <w:p w:rsidR="00064C9E" w:rsidRPr="00001139" w:rsidRDefault="00064C9E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</w:t>
      </w:r>
      <w:r w:rsidR="00652FF8" w:rsidRPr="00001139">
        <w:rPr>
          <w:rFonts w:ascii="Times New Roman" w:hAnsi="Times New Roman" w:cs="Times New Roman"/>
          <w:sz w:val="28"/>
          <w:szCs w:val="18"/>
        </w:rPr>
        <w:t>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проступки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посягают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пожизненное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заключение).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развернутую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последовательную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стараясь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сократить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минимуму,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избавиться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невозможно.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существовала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незапамятных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границы,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разделяющие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подвижны,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вместе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изменениями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нынешний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сравнению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прежним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обновился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60%,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изъято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76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20%.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Свыше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100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мягкие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обсуждается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Противоречие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интенсивный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криминализации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тенденция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декриминализации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либерализации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законодательства.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менее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опасны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областях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экономической,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хозяйственной,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семейной,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влекут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взыскания.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проступков: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дисциплинарные;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материальные;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процессуальные.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(деликтами)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неправомерными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организации;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договорных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обязательств,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собственника,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противозаконной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возмещение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восстановление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лежащей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охраняющих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управления,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экологические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памятники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культуры,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санитарно-гигиенические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противопожарной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эксплуатации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транспорта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Типичные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водительских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арест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пятнадцать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суток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мелкое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хулиганство),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двух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месяцев,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запрет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охоту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Дисциплинарные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производственной,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воинской,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учебной,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финансовой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внутреннего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трудового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взыскания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выговор,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замечание,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премии,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увольнение.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Материальные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(проступки)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рабочими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служащими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ущерба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предприятиям,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учреждениям,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правовосстановительные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зарплаты,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загладить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возместить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испорченной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вещи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064C9E" w:rsidRPr="00001139" w:rsidRDefault="00064C9E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Процессуальные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проступки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неявка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допрос,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вещественное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доказательство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повестке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заинтересованному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органу.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335AB8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Юридическая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ответственность: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особенности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виды</w:t>
      </w:r>
    </w:p>
    <w:p w:rsidR="00E56368" w:rsidRPr="00001139" w:rsidRDefault="00E56368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властно-императивная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опирающаяся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присутствуют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карательный,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превентивный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воздаяния.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формализованный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предусматривается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заранее.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грозит,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по-разному,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многоаспектное.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претерпевании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"неудобств",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неблагоприятных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третьи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считают,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правоохранительное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совершившим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четвертые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сводят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пятые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содеянное,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загладить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истины,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какую-то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черту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определяемого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Диалектика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множественности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дефиниций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предмета;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исследователь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трактовку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изучаемого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выводы.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корректным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совершившим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(принудительное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лечение,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задержание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подозрению,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обыск,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досмотр,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угрозой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санитарные,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противопожарные,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экологические,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гигиенические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предупреждение,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профилактика,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прививки,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медосмотры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безопасности.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Принуждение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аналогичных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поводам.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Суммируя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сказанное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имеющиеся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подвергнуться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воздействия,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претерпеть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реагирования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рассчитывал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Предписания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воплощаются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получают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логическое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завершение.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пойман,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общерегулятивного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правоотношения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готовое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перейти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поимки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нежелательных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(отрицательных)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организационного,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исправительные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конфискация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арест,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казнь).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понятия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тождественны.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освободить,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помилования,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освобождается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дальнейшего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отбывания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снимается.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схему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61):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(уголовным,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др.);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наличии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8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"Основанием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Кодексом";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аппарат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санкций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неблагоприятных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влечет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негосударственных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7)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осуществляется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уполномоченными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компетентными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пределах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прерогатив.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Указанные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выразить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своеобразной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формулой,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состоящей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вопросов: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отвечает?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кем?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чего?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специфику,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степень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Отсутствие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ряду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неясной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неразрешимой.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природе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далеко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одинакова,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отраслевому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признаку: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административную;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дисциплинарную;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материальную;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процессуальную;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7)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конституционную.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традиционными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хорошо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исключением,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пожалуй,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сравнительно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недавно.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отрешение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отзыв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депутата,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роспуск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Думы,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отставка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политико-правовой.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ставится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вопрос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Собрания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злоупотребления,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ненадлежащее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неверных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ошибочных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тяжелыми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затрагивающими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(распад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населения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вкладов,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невыплата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зарплаты,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пенсий,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пособий,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развязывание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войны,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гибель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т.д.).</w:t>
      </w:r>
    </w:p>
    <w:p w:rsidR="00652FF8" w:rsidRDefault="00E56368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правореализационную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форме,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правонарушителям.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последовательна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зависит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эффективность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указанной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малоэффективна,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огромная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масса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спокойно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пребывает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наказуемые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кризис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(экономический,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духовный,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нравственный</w:t>
      </w:r>
      <w:r w:rsidR="00652FF8" w:rsidRPr="00001139">
        <w:rPr>
          <w:rFonts w:ascii="Times New Roman" w:hAnsi="Times New Roman" w:cs="Times New Roman"/>
          <w:sz w:val="28"/>
          <w:szCs w:val="18"/>
        </w:rPr>
        <w:t>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="00652FF8" w:rsidRPr="00001139">
        <w:rPr>
          <w:rFonts w:ascii="Times New Roman" w:hAnsi="Times New Roman" w:cs="Times New Roman"/>
          <w:sz w:val="28"/>
          <w:szCs w:val="18"/>
        </w:rPr>
        <w:t>правовой)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335AB8" w:rsidRPr="00001139" w:rsidRDefault="00335AB8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335AB8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Два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аспекта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ответственности</w:t>
      </w:r>
    </w:p>
    <w:p w:rsidR="00E56368" w:rsidRPr="00001139" w:rsidRDefault="00E56368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категория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сложная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многогранная.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различает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(ретроспективную)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(перспективную).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функционирования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разработан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подробно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регламентируется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классический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протяжении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тысячелетий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возникли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Слабее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внимание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(философов,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юристов)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десятилетия.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специалисты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отрицают.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подразумевается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"расплата"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содеянное,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надлежащее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порученное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добросовестное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семьей,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окружающими.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морально-правового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социально-правового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статус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прямо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людьми.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реализация.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Ретроспективный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преобладает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обедняет,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сужает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выглядит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односторонним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неполным.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подходе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карательно-принудительный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момент.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умаляется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морально-этическое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И.А.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Ильин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"предварительной"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"последующей".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Предварительная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предстояния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совершенствованию.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вдохновляет.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Последующая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результат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искаженного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антипод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предварительной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безответственность".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будущее,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подлежит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изучению,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разработке.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Задача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обосновать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морально-правовой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выявить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определенных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неблагоприятных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"социальных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неудобств",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благ.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госслужащий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проходит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аттестацию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оргвыводы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(служебное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несоответствие,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отстранение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должности),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конкретного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добросовестно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относился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обязанностям,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порученному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делу.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происходит,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руководителю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провалы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выражается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недоверие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коллектива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вынужден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"уйти",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студент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отчисляется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вуза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неуспеваемость,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несерьезное,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безответственное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учебе.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Поэтому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утверждение,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практического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грозит,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неверно.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принудительная,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постоянная,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глубоко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осознанная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надлежащее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действиями,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положительную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реакцию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контроль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принципиально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стабилизирующий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цементирующий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фактор.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повышении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снижении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чувства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безответственном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судьбы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долге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Президента,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лидеров.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предшествует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негативной;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срабатывает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первая,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субъект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потенциальная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угроза,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превенция,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наступить,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высокосознательно,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обращена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прошлое,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почему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ретроспективной,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будущее,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перспективной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(иногда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проспективной),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активной,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положительной,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добровольной,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связанной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предосудительным,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поступком.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аспекта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разновидностями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единой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играют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становлении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упрочении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противопоставляются,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взаимодействовать,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подкрепляя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дополняя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позитивной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наоборот.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переходе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ретроспективной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проспективную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прогрессивная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тенденция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эволюции"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(К.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Муздыбаев).</w:t>
      </w:r>
    </w:p>
    <w:p w:rsidR="00652FF8" w:rsidRPr="00001139" w:rsidRDefault="00652FF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335AB8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Презумпция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невиновности</w:t>
      </w:r>
    </w:p>
    <w:p w:rsidR="00E56368" w:rsidRPr="00001139" w:rsidRDefault="00E56368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развитой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добропорядочным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повинным,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подтверждено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доказывания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лежит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должен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невиновность.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широком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рассматривать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качестве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общегуманитарной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прогрессивной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ярко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положение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неотъемлемый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атрибут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предпосылка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общежития.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Иначе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открывается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дорога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подозрительности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недоверию.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добропорядочности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посылка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укладывалась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исходить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официальные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работники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сферы,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расследовать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судить,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разбираться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конфликтных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ситуациях.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Обвинительный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уклон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чужд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правосудию.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общепризнанно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мире.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вытекает,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неустранимое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толкуется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"царицей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доказательств",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А.Я.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Вышинский.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подкреплено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данными,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материалами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нередко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противозаконными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сделано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скрыть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чужую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речь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групповых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нынешнему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вообще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отказаться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показаний.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советское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фактически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признавалась,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период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сталинских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репрессий,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позже,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развернута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диссидентами,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расхитителями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социалистической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собственности,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бесхозяйственностью,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приписками.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Доминировало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мнение.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расчет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принимались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вред,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политические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соображения,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"опасное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состояние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целесообразность.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нарушалась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Конечно,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реальные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заслуженное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Сейчас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четко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закреплена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уголовно-процессуальном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Декларации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безоговорочно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науке.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49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считается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федеральным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вступившим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силу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обязан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невиновность.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Неустранимые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сомнения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толкуются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пользу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обвиняемого".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Однако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рецидивы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допускаются.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правоохранительная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система,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мягко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небезупречна,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немало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негативных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тенденций,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ошибок,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Давно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замечено,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разложить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нацию: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сожалению,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встречается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деформирует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правосознание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подрывает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нравственно-правовые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полна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сообщений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злоупотреблениях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милиции,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прокуратуры,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органов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структур.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тесной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взаимосвязи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случае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впасть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безнаказанность,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питательной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Общеизвестно,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раскрываемость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крайне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низкая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тысячи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гуляют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столько,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сколько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приобретает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особое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свете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беспрецедентной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войны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компроматов,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развернулась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телеканалах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взаимные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коррупции,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отмывании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"грязных"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денег,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незаконном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обогащении,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вымогательстве,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терактах,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убийствах,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служебных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злоупотреблениях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прочих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неблаговидных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"мелочи",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вспоминает.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упирают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(особенно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журналисты)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распространение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информации.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соблюдаются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элементарные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Ничего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подобного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демократическом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наиболее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грубое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нарушение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десятки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тысяч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длительное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годами)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находятся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изоляторах.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оправдываются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освобождаются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невиновные.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Кроме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предварительного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объективно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страдания,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ибо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следственных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изоляторах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минимальным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требованиям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стандартам.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призвана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важнейшей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стабильности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защиты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необоснованного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обвинения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тотальных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подозрений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наветов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окружающих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любителей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сводить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счеты.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заведомо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ложной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является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посылка: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пострадают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десять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невиновных,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виновного.</w:t>
      </w:r>
    </w:p>
    <w:p w:rsidR="00E56368" w:rsidRPr="00001139" w:rsidRDefault="00E56368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335AB8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18"/>
        </w:rPr>
      </w:pPr>
      <w:r w:rsidRPr="00335AB8">
        <w:rPr>
          <w:rFonts w:ascii="Times New Roman" w:hAnsi="Times New Roman" w:cs="Times New Roman"/>
          <w:b/>
          <w:sz w:val="28"/>
          <w:szCs w:val="18"/>
        </w:rPr>
        <w:t>Цели,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функции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и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принципы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юридической</w:t>
      </w:r>
      <w:r w:rsidR="00001139" w:rsidRPr="00335AB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335AB8">
        <w:rPr>
          <w:rFonts w:ascii="Times New Roman" w:hAnsi="Times New Roman" w:cs="Times New Roman"/>
          <w:b/>
          <w:sz w:val="28"/>
          <w:szCs w:val="18"/>
        </w:rPr>
        <w:t>ответственности</w:t>
      </w:r>
    </w:p>
    <w:p w:rsidR="00E56368" w:rsidRPr="00001139" w:rsidRDefault="00E56368" w:rsidP="0000113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Назначение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охрана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конституционного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правопорядка,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узком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правонарушителя,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предостережение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остальных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членов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поступков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последствий.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Юридическая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служит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стимулятором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правомерного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людей,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сдерживающим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началом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недостаточно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устойчивых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словами,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выступает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индивида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духе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уважения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дисциплине.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Наличие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института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самосохранения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посягательств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стороны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элементов,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противопоставляет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морали,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правилам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жизни.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известная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гарантия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добросовестной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правопослушной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безопасности.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извечная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проблема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воздаяния.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43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говорится: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"1.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назначаемая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признанному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предусмотренных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настоящим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Кодексом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ограничении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свобод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восстановления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социальной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предупреждения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новых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преступлений".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уголовно-правового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характера,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применяемые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лицу,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совершившему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могут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страданий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(ст.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7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РФ).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возмездие.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А.Н.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Радищев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писал: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"Цель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мщение,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исправление".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Между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история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знает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сверхжестокие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средневековые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изощренные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пытки,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отмечалось,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время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сохраняются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"экзотические"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отсечение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головы.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например,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описывает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журналист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экзекуций.</w:t>
      </w:r>
    </w:p>
    <w:p w:rsidR="00E56368" w:rsidRPr="00001139" w:rsidRDefault="00E56368" w:rsidP="00335AB8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"В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Эр-Рияда,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столице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Саудовской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Аравии,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большая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площадь,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выложенная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кирпичом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мраморными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плитами.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Власти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города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заботятся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идеальной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чистоте.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Иностранный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турист,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впервые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оказавшийся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никогда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догадается,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попал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лобное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Именно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здесь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пятницам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вечернего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намаза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приговоры,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вынесенные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суровому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шариата.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Посмотреть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жуткое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зрелище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собирается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нескольку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тысяч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мужчин.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Молчаливой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толпой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окружают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центр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площади,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посреди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лучах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заходящего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солнца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сверкает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начищенная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решетка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канализационного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стока.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решеткой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рубят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головы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преступникам.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Публичные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проводятся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Саудовской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Аравии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регулярно.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1997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было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70.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Согласно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шариата,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карается,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убийство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торговля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наркотиками.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делают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никаких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соотечественников,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иностранцев"</w:t>
      </w:r>
      <w:r w:rsidR="00335AB8">
        <w:rPr>
          <w:rFonts w:ascii="Times New Roman" w:hAnsi="Times New Roman" w:cs="Times New Roman"/>
          <w:sz w:val="28"/>
          <w:szCs w:val="18"/>
        </w:rPr>
        <w:t>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Заметим,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несмотря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такую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70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смертников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сравнительно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небольшой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много.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Лишний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подтверждается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истина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жестокость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таковая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влияет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существенным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образом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динамику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преступлений.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достигается.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главное,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укладывается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современных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цивилизованных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представлений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способах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приведения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отсечениях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частей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тела,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страданий.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Ираке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кража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имущества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сумму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тыс.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динаров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соответствует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12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долл.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США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курсу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"черного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рынка")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отрубанием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повторная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ноги,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взятых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оружием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месте.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Иране,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Пакистане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некоторых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исламских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государствах,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где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шариата,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воровство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наказывается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отсечением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руки.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преступность,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числе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воровство,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искоренить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удается.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Следовательно,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другие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методы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борьбы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злом.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наглядно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проявляются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функциях,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какой-то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мере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сущность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целом.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научной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литературе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обычно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выделяется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пять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таких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функций: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карательная;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штрафная;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предупредительная,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превентивная;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воспитательная;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компенсационная,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правовосстановительная.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Названия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говорят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детализации.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разных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сочетаниях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действуют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отраслях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российского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законодательства.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касается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карательной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функции,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применительно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нашим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условиям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надо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понимать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самоцели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(покарать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стало,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причинить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мучения,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страдания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т.д.),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скорее,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смысле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стремления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законодателя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"преподать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урок"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злоумышленнику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остальным.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верно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даже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отношении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смертной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казни,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которая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хотя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отменена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сегодня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России,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действительности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приводится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исполнение,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заменяется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пожизненным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заключением.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основным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относятся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следующие: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1)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законности,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который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означает,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процедура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возложения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реализации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протекать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строгих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рамках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юридических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норм,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исключать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произвол,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своеволие;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2)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обоснованности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быть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следствием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содержащего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себе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признаки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состава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необходимые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доказательства,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если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этого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основания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для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привлечения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лица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3)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неотвратимости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требует,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чтобы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тем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более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преступление,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оставалось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безнаказанным: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важна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суровость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неминуемость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(неизбежность);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противоправные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деяния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раскрываться,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виновные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ответственность;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4)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справедливости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соответствовать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тяжести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содеянного,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обстоятельствам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его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совершения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личности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недопустимость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двойной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ответственности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одно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то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же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правонарушение;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все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равны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перед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правосудием;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5)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принцип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гуманизма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наказание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может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иметь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своей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целью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причинение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физических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страданий,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унижение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человеческого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достоинства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виновного,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должно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учитывать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смягчающие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обстоятельства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мотивы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правонарушения;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возможность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условного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осуждения,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отсрочки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приговора;</w:t>
      </w:r>
    </w:p>
    <w:p w:rsidR="00E56368" w:rsidRPr="00001139" w:rsidRDefault="00E56368" w:rsidP="0000113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01139">
        <w:rPr>
          <w:rFonts w:ascii="Times New Roman" w:hAnsi="Times New Roman" w:cs="Times New Roman"/>
          <w:sz w:val="28"/>
          <w:szCs w:val="18"/>
        </w:rPr>
        <w:t>6)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презумпция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невиновности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-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каждый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гражданин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предполагается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невиновным,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пока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не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будет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доказано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иное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в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установленном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законом</w:t>
      </w:r>
      <w:r w:rsidR="00001139">
        <w:rPr>
          <w:rFonts w:ascii="Times New Roman" w:hAnsi="Times New Roman" w:cs="Times New Roman"/>
          <w:sz w:val="28"/>
          <w:szCs w:val="18"/>
        </w:rPr>
        <w:t xml:space="preserve"> </w:t>
      </w:r>
      <w:r w:rsidRPr="00001139">
        <w:rPr>
          <w:rFonts w:ascii="Times New Roman" w:hAnsi="Times New Roman" w:cs="Times New Roman"/>
          <w:sz w:val="28"/>
          <w:szCs w:val="18"/>
        </w:rPr>
        <w:t>порядке.</w:t>
      </w:r>
    </w:p>
    <w:p w:rsidR="00726117" w:rsidRPr="00001139" w:rsidRDefault="00726117" w:rsidP="0000113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26117" w:rsidRPr="00001139" w:rsidSect="00001139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32" w:rsidRDefault="00097732">
      <w:r>
        <w:separator/>
      </w:r>
    </w:p>
  </w:endnote>
  <w:endnote w:type="continuationSeparator" w:id="0">
    <w:p w:rsidR="00097732" w:rsidRDefault="000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32" w:rsidRDefault="00097732">
      <w:r>
        <w:separator/>
      </w:r>
    </w:p>
  </w:footnote>
  <w:footnote w:type="continuationSeparator" w:id="0">
    <w:p w:rsidR="00097732" w:rsidRDefault="0009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39" w:rsidRDefault="00001139" w:rsidP="00311A0F">
    <w:pPr>
      <w:pStyle w:val="a3"/>
      <w:framePr w:wrap="around" w:vAnchor="text" w:hAnchor="margin" w:xAlign="center" w:y="1"/>
      <w:rPr>
        <w:rStyle w:val="a5"/>
      </w:rPr>
    </w:pPr>
  </w:p>
  <w:p w:rsidR="00001139" w:rsidRDefault="00001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5A4"/>
    <w:multiLevelType w:val="multilevel"/>
    <w:tmpl w:val="84705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3454"/>
    <w:multiLevelType w:val="multilevel"/>
    <w:tmpl w:val="B2E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3416F"/>
    <w:multiLevelType w:val="multilevel"/>
    <w:tmpl w:val="E78EC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E63"/>
    <w:rsid w:val="00001139"/>
    <w:rsid w:val="00064C9E"/>
    <w:rsid w:val="000671F1"/>
    <w:rsid w:val="000675F8"/>
    <w:rsid w:val="00097732"/>
    <w:rsid w:val="000F5183"/>
    <w:rsid w:val="001169C9"/>
    <w:rsid w:val="00157FB0"/>
    <w:rsid w:val="001610AA"/>
    <w:rsid w:val="001C238F"/>
    <w:rsid w:val="00211E3F"/>
    <w:rsid w:val="00216765"/>
    <w:rsid w:val="00243E63"/>
    <w:rsid w:val="002B3FD8"/>
    <w:rsid w:val="00311A0F"/>
    <w:rsid w:val="00335AB8"/>
    <w:rsid w:val="00341B14"/>
    <w:rsid w:val="00353B74"/>
    <w:rsid w:val="003D6A22"/>
    <w:rsid w:val="003E383D"/>
    <w:rsid w:val="004113FD"/>
    <w:rsid w:val="00430B62"/>
    <w:rsid w:val="00445745"/>
    <w:rsid w:val="00483951"/>
    <w:rsid w:val="00487A64"/>
    <w:rsid w:val="0049223D"/>
    <w:rsid w:val="004B22BD"/>
    <w:rsid w:val="005770E1"/>
    <w:rsid w:val="005C2CE7"/>
    <w:rsid w:val="005F0AE6"/>
    <w:rsid w:val="00613D2F"/>
    <w:rsid w:val="00652FF8"/>
    <w:rsid w:val="006C360C"/>
    <w:rsid w:val="007002C9"/>
    <w:rsid w:val="00716A6F"/>
    <w:rsid w:val="00717557"/>
    <w:rsid w:val="00726117"/>
    <w:rsid w:val="00730700"/>
    <w:rsid w:val="007B064F"/>
    <w:rsid w:val="007C3A61"/>
    <w:rsid w:val="007E6252"/>
    <w:rsid w:val="0083464A"/>
    <w:rsid w:val="0085608E"/>
    <w:rsid w:val="00890803"/>
    <w:rsid w:val="008F55A2"/>
    <w:rsid w:val="00A22442"/>
    <w:rsid w:val="00A409B8"/>
    <w:rsid w:val="00AE1A48"/>
    <w:rsid w:val="00B17886"/>
    <w:rsid w:val="00B50E54"/>
    <w:rsid w:val="00C247DE"/>
    <w:rsid w:val="00C26B62"/>
    <w:rsid w:val="00E56368"/>
    <w:rsid w:val="00E65578"/>
    <w:rsid w:val="00F12800"/>
    <w:rsid w:val="00F4367D"/>
    <w:rsid w:val="00F57863"/>
    <w:rsid w:val="00FA52AD"/>
    <w:rsid w:val="00FC11C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EFA664-7F9A-4405-9103-A7DC53E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61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243E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3E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E56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6368"/>
    <w:rPr>
      <w:rFonts w:cs="Times New Roman"/>
    </w:rPr>
  </w:style>
  <w:style w:type="paragraph" w:styleId="a6">
    <w:name w:val="Plain Text"/>
    <w:basedOn w:val="a"/>
    <w:link w:val="a7"/>
    <w:uiPriority w:val="99"/>
    <w:rsid w:val="0072611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7261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26117"/>
    <w:rPr>
      <w:rFonts w:cs="Times New Roman"/>
    </w:rPr>
  </w:style>
  <w:style w:type="character" w:styleId="a9">
    <w:name w:val="Hyperlink"/>
    <w:uiPriority w:val="99"/>
    <w:rsid w:val="00726117"/>
    <w:rPr>
      <w:rFonts w:cs="Times New Roman"/>
      <w:color w:val="0000FF"/>
      <w:u w:val="single"/>
    </w:rPr>
  </w:style>
  <w:style w:type="character" w:customStyle="1" w:styleId="mw-headline">
    <w:name w:val="mw-headline"/>
    <w:rsid w:val="00726117"/>
    <w:rPr>
      <w:rFonts w:cs="Times New Roman"/>
    </w:rPr>
  </w:style>
  <w:style w:type="character" w:customStyle="1" w:styleId="editsection">
    <w:name w:val="editsection"/>
    <w:rsid w:val="00726117"/>
    <w:rPr>
      <w:rFonts w:cs="Times New Roman"/>
    </w:rPr>
  </w:style>
  <w:style w:type="paragraph" w:styleId="aa">
    <w:name w:val="footer"/>
    <w:basedOn w:val="a"/>
    <w:link w:val="ab"/>
    <w:uiPriority w:val="99"/>
    <w:rsid w:val="000011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011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578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572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574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570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573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0571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5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5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82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ECF4-0F20-4775-8DAD-97177C2F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29596</Words>
  <Characters>168700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Представляется, что принципы права должны отражать и выражать основные ценности, на которые ориентируется право</vt:lpstr>
    </vt:vector>
  </TitlesOfParts>
  <Company>MoBIL GROUP</Company>
  <LinksUpToDate>false</LinksUpToDate>
  <CharactersWithSpaces>197901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Представляется, что принципы права должны отражать и выражать основные ценности, на которые ориентируется право</dc:title>
  <dc:subject/>
  <dc:creator>user</dc:creator>
  <cp:keywords/>
  <dc:description/>
  <cp:lastModifiedBy>admin</cp:lastModifiedBy>
  <cp:revision>2</cp:revision>
  <cp:lastPrinted>2010-09-15T08:52:00Z</cp:lastPrinted>
  <dcterms:created xsi:type="dcterms:W3CDTF">2014-03-15T17:28:00Z</dcterms:created>
  <dcterms:modified xsi:type="dcterms:W3CDTF">2014-03-15T17:28:00Z</dcterms:modified>
</cp:coreProperties>
</file>