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950" w:rsidRDefault="004A6CE7">
      <w:pPr>
        <w:jc w:val="both"/>
        <w:rPr>
          <w:sz w:val="24"/>
          <w:szCs w:val="24"/>
        </w:rPr>
      </w:pPr>
      <w:r>
        <w:rPr>
          <w:sz w:val="24"/>
          <w:szCs w:val="24"/>
        </w:rPr>
        <w:t>ПРАВОВЫЕ АСПЕКТЫ МЕЖДУНАРОДНОГО КОММЕРЧЕСКОГО КОНТРАКТА</w:t>
      </w:r>
    </w:p>
    <w:p w:rsidR="008D2950" w:rsidRDefault="008D2950">
      <w:pPr>
        <w:jc w:val="both"/>
        <w:rPr>
          <w:sz w:val="24"/>
          <w:szCs w:val="24"/>
        </w:rPr>
      </w:pPr>
    </w:p>
    <w:p w:rsidR="008D2950" w:rsidRDefault="004A6CE7">
      <w:pPr>
        <w:jc w:val="both"/>
        <w:rPr>
          <w:sz w:val="24"/>
          <w:szCs w:val="24"/>
        </w:rPr>
      </w:pPr>
      <w:r>
        <w:rPr>
          <w:sz w:val="24"/>
          <w:szCs w:val="24"/>
        </w:rPr>
        <w:t>1. Налоги, уплачиваемые юридическими лицами в соответствии с Указом Президента Республики Казахстан, имеющего силу Закона от 24.04.95 г. “О налогах и др. обязательных платежах в бюджет”. Характеристика современной системы этих платежей в условиях перехода к рыночным отношениям.</w:t>
      </w:r>
    </w:p>
    <w:p w:rsidR="008D2950" w:rsidRDefault="004A6CE7">
      <w:pPr>
        <w:jc w:val="both"/>
        <w:rPr>
          <w:sz w:val="24"/>
          <w:szCs w:val="24"/>
        </w:rPr>
      </w:pPr>
      <w:r>
        <w:rPr>
          <w:sz w:val="24"/>
          <w:szCs w:val="24"/>
        </w:rPr>
        <w:t>Юридические лица согласно статьям 3-4 Указа “О налогах и других обязательных платежах в бюджет (далее Указ о налогах) уплачивает следующие виды налогов:</w:t>
      </w:r>
    </w:p>
    <w:p w:rsidR="008D2950" w:rsidRDefault="004A6CE7">
      <w:pPr>
        <w:jc w:val="both"/>
        <w:rPr>
          <w:sz w:val="24"/>
          <w:szCs w:val="24"/>
        </w:rPr>
      </w:pPr>
      <w:r>
        <w:rPr>
          <w:sz w:val="24"/>
          <w:szCs w:val="24"/>
        </w:rPr>
        <w:t>налог на добавленную стоимость;</w:t>
      </w:r>
    </w:p>
    <w:p w:rsidR="008D2950" w:rsidRDefault="004A6CE7">
      <w:pPr>
        <w:jc w:val="both"/>
        <w:rPr>
          <w:sz w:val="24"/>
          <w:szCs w:val="24"/>
        </w:rPr>
      </w:pPr>
      <w:r>
        <w:rPr>
          <w:sz w:val="24"/>
          <w:szCs w:val="24"/>
        </w:rPr>
        <w:t>акцизы;</w:t>
      </w:r>
    </w:p>
    <w:p w:rsidR="008D2950" w:rsidRDefault="004A6CE7">
      <w:pPr>
        <w:jc w:val="both"/>
        <w:rPr>
          <w:sz w:val="24"/>
          <w:szCs w:val="24"/>
        </w:rPr>
      </w:pPr>
      <w:r>
        <w:rPr>
          <w:sz w:val="24"/>
          <w:szCs w:val="24"/>
        </w:rPr>
        <w:t>налог на операции с ценными бумагами;</w:t>
      </w:r>
    </w:p>
    <w:p w:rsidR="008D2950" w:rsidRDefault="004A6CE7">
      <w:pPr>
        <w:jc w:val="both"/>
        <w:rPr>
          <w:sz w:val="24"/>
          <w:szCs w:val="24"/>
        </w:rPr>
      </w:pPr>
      <w:r>
        <w:rPr>
          <w:sz w:val="24"/>
          <w:szCs w:val="24"/>
        </w:rPr>
        <w:t>подоходный налог;</w:t>
      </w:r>
    </w:p>
    <w:p w:rsidR="008D2950" w:rsidRDefault="004A6CE7">
      <w:pPr>
        <w:jc w:val="both"/>
        <w:rPr>
          <w:sz w:val="24"/>
          <w:szCs w:val="24"/>
        </w:rPr>
      </w:pPr>
      <w:r>
        <w:rPr>
          <w:sz w:val="24"/>
          <w:szCs w:val="24"/>
        </w:rPr>
        <w:t>налог с недропользователей и другие специальные платежи;</w:t>
      </w:r>
    </w:p>
    <w:p w:rsidR="008D2950" w:rsidRDefault="004A6CE7">
      <w:pPr>
        <w:jc w:val="both"/>
        <w:rPr>
          <w:sz w:val="24"/>
          <w:szCs w:val="24"/>
        </w:rPr>
      </w:pPr>
      <w:r>
        <w:rPr>
          <w:sz w:val="24"/>
          <w:szCs w:val="24"/>
        </w:rPr>
        <w:t>земельный налог;</w:t>
      </w:r>
    </w:p>
    <w:p w:rsidR="008D2950" w:rsidRDefault="004A6CE7">
      <w:pPr>
        <w:jc w:val="both"/>
        <w:rPr>
          <w:sz w:val="24"/>
          <w:szCs w:val="24"/>
        </w:rPr>
      </w:pPr>
      <w:r>
        <w:rPr>
          <w:sz w:val="24"/>
          <w:szCs w:val="24"/>
        </w:rPr>
        <w:t>налог на имущество;</w:t>
      </w:r>
    </w:p>
    <w:p w:rsidR="008D2950" w:rsidRDefault="004A6CE7">
      <w:pPr>
        <w:jc w:val="both"/>
        <w:rPr>
          <w:sz w:val="24"/>
          <w:szCs w:val="24"/>
        </w:rPr>
      </w:pPr>
      <w:r>
        <w:rPr>
          <w:sz w:val="24"/>
          <w:szCs w:val="24"/>
        </w:rPr>
        <w:t>налог на транспортные средства.</w:t>
      </w:r>
    </w:p>
    <w:p w:rsidR="008D2950" w:rsidRDefault="004A6CE7">
      <w:pPr>
        <w:jc w:val="both"/>
        <w:rPr>
          <w:sz w:val="24"/>
          <w:szCs w:val="24"/>
        </w:rPr>
      </w:pPr>
      <w:r>
        <w:rPr>
          <w:sz w:val="24"/>
          <w:szCs w:val="24"/>
        </w:rPr>
        <w:t>К тому же юридические лица в соответствии с законодательством обязаны уплачивать сборы с аукционных продаж, споры за лицензии и за регистрацию в качестве юридического лица.</w:t>
      </w:r>
    </w:p>
    <w:p w:rsidR="008D2950" w:rsidRDefault="004A6CE7">
      <w:pPr>
        <w:jc w:val="both"/>
        <w:rPr>
          <w:sz w:val="24"/>
          <w:szCs w:val="24"/>
        </w:rPr>
      </w:pPr>
      <w:r>
        <w:rPr>
          <w:sz w:val="24"/>
          <w:szCs w:val="24"/>
        </w:rPr>
        <w:t>Ныне действующий Указ “О налогах” следует рассматривать как заметный этап в реформировании налогового законодательства Республики. Развитие этого законодательства осуществляется по нескольким направлениям.</w:t>
      </w:r>
    </w:p>
    <w:p w:rsidR="008D2950" w:rsidRDefault="004A6CE7">
      <w:pPr>
        <w:jc w:val="both"/>
        <w:rPr>
          <w:sz w:val="24"/>
          <w:szCs w:val="24"/>
        </w:rPr>
      </w:pPr>
      <w:r>
        <w:rPr>
          <w:sz w:val="24"/>
          <w:szCs w:val="24"/>
        </w:rPr>
        <w:t>В налоговом законодательстве существенным образом сократилось предоставление льгот плательщикам. Законодатель стал исходить из принципа равенства всех субъектов перед законом.</w:t>
      </w:r>
    </w:p>
    <w:p w:rsidR="008D2950" w:rsidRDefault="004A6CE7">
      <w:pPr>
        <w:jc w:val="both"/>
        <w:rPr>
          <w:sz w:val="24"/>
          <w:szCs w:val="24"/>
        </w:rPr>
      </w:pPr>
      <w:r>
        <w:rPr>
          <w:sz w:val="24"/>
          <w:szCs w:val="24"/>
        </w:rPr>
        <w:t>Произошла систематизация всех норм по налоговым платежам в одном акте.</w:t>
      </w:r>
    </w:p>
    <w:p w:rsidR="008D2950" w:rsidRDefault="004A6CE7">
      <w:pPr>
        <w:jc w:val="both"/>
        <w:rPr>
          <w:sz w:val="24"/>
          <w:szCs w:val="24"/>
        </w:rPr>
      </w:pPr>
      <w:r>
        <w:rPr>
          <w:sz w:val="24"/>
          <w:szCs w:val="24"/>
        </w:rPr>
        <w:t>Следует отметить, что произошло сокращение числа налогов с более пятидесяти до приведенных выше (речь идет только о юридических лицах).</w:t>
      </w:r>
    </w:p>
    <w:p w:rsidR="008D2950" w:rsidRDefault="004A6CE7">
      <w:pPr>
        <w:jc w:val="both"/>
        <w:rPr>
          <w:sz w:val="24"/>
          <w:szCs w:val="24"/>
        </w:rPr>
      </w:pPr>
      <w:r>
        <w:rPr>
          <w:sz w:val="24"/>
          <w:szCs w:val="24"/>
        </w:rPr>
        <w:t>При формировании новой налоговой системы законодатель исходил из принципа предельного размера выплат в совокупности по всем платежам. Общий предел выплат, осуществляемых юридическими лицами теперь достигает размеров 40-45 % от доходов плательщиков.</w:t>
      </w:r>
    </w:p>
    <w:p w:rsidR="008D2950" w:rsidRDefault="008D2950">
      <w:pPr>
        <w:jc w:val="both"/>
        <w:rPr>
          <w:sz w:val="24"/>
          <w:szCs w:val="24"/>
        </w:rPr>
      </w:pPr>
    </w:p>
    <w:p w:rsidR="008D2950" w:rsidRDefault="004A6CE7">
      <w:pPr>
        <w:jc w:val="both"/>
        <w:rPr>
          <w:sz w:val="24"/>
          <w:szCs w:val="24"/>
        </w:rPr>
      </w:pPr>
      <w:r>
        <w:rPr>
          <w:sz w:val="24"/>
          <w:szCs w:val="24"/>
        </w:rPr>
        <w:t>2. Субъекты, выходящие в круг плательщиков налогов с юридических лиц.</w:t>
      </w:r>
    </w:p>
    <w:p w:rsidR="008D2950" w:rsidRDefault="004A6CE7">
      <w:pPr>
        <w:jc w:val="both"/>
        <w:rPr>
          <w:sz w:val="24"/>
          <w:szCs w:val="24"/>
        </w:rPr>
      </w:pPr>
      <w:r>
        <w:rPr>
          <w:sz w:val="24"/>
          <w:szCs w:val="24"/>
        </w:rPr>
        <w:t>Субъектами налогообложения согласно Указу о налогах являются физические и юридические лица - как резиденты, так и нерезиденты, имеющие объекты налогового обложения.</w:t>
      </w:r>
    </w:p>
    <w:p w:rsidR="008D2950" w:rsidRDefault="004A6CE7">
      <w:pPr>
        <w:jc w:val="both"/>
        <w:rPr>
          <w:sz w:val="24"/>
          <w:szCs w:val="24"/>
        </w:rPr>
      </w:pPr>
      <w:r>
        <w:rPr>
          <w:sz w:val="24"/>
          <w:szCs w:val="24"/>
        </w:rPr>
        <w:t>В соответствии с п. 22 ст. 5 Указа “О налогах” резидентами признаются (помимо физических лиц) юридические лица, которые созданы в соответствии с законодательством Республики Казахстан или их фактические органы управления (место эффективного управления), находящиеся в Республике Казахстан. В соответствии же с п. 5 ст. 1 Закона РК от 14.03.93 “О валютном регулировании в Республике Казахстан” под резидентами, кроме указанных юридических лиц понимают их филиалы и представительства домицилированные в РК.</w:t>
      </w:r>
    </w:p>
    <w:p w:rsidR="008D2950" w:rsidRDefault="004A6CE7">
      <w:pPr>
        <w:jc w:val="both"/>
        <w:rPr>
          <w:sz w:val="24"/>
          <w:szCs w:val="24"/>
        </w:rPr>
      </w:pPr>
      <w:r>
        <w:rPr>
          <w:sz w:val="24"/>
          <w:szCs w:val="24"/>
        </w:rPr>
        <w:t>К категории нерезидентов (речь не идет об иностранных гражданах и лицах без гражданства, являющихся физическими лицами) относятся все иные субъекты.</w:t>
      </w:r>
    </w:p>
    <w:p w:rsidR="008D2950" w:rsidRDefault="004A6CE7">
      <w:pPr>
        <w:jc w:val="both"/>
        <w:rPr>
          <w:sz w:val="24"/>
          <w:szCs w:val="24"/>
        </w:rPr>
      </w:pPr>
      <w:r>
        <w:rPr>
          <w:sz w:val="24"/>
          <w:szCs w:val="24"/>
        </w:rPr>
        <w:t>Плательщиками налогов с юридических лиц являются все организации вне зависимости от формы собственности и организационно-правовой формы, имеющие объекты налогообложения (государственные предприятия, хозяйственные товарищества, производственные кооперативы, некоммерческие организации, в соответствии с правилами, установленными законодательством по каждому виду налогов).</w:t>
      </w:r>
    </w:p>
    <w:p w:rsidR="008D2950" w:rsidRDefault="004A6CE7">
      <w:pPr>
        <w:jc w:val="both"/>
        <w:rPr>
          <w:sz w:val="24"/>
          <w:szCs w:val="24"/>
        </w:rPr>
      </w:pPr>
      <w:r>
        <w:rPr>
          <w:sz w:val="24"/>
          <w:szCs w:val="24"/>
        </w:rPr>
        <w:t>В Указе “О налогах” есть нормы, освобождающие некоторые юридические лица от уплаты налогов. К ним, в частности, относятся:</w:t>
      </w:r>
    </w:p>
    <w:p w:rsidR="008D2950" w:rsidRDefault="004A6CE7">
      <w:pPr>
        <w:jc w:val="both"/>
        <w:rPr>
          <w:sz w:val="24"/>
          <w:szCs w:val="24"/>
        </w:rPr>
      </w:pPr>
      <w:r>
        <w:rPr>
          <w:sz w:val="24"/>
          <w:szCs w:val="24"/>
        </w:rPr>
        <w:t>Национальный банк Республики Казахстан и его структуры по всем видам налогов, сборов и пошлин (ст. 5 Указа “О Национальном банке Республики Казахстан”).</w:t>
      </w:r>
    </w:p>
    <w:p w:rsidR="008D2950" w:rsidRDefault="004A6CE7">
      <w:pPr>
        <w:jc w:val="both"/>
        <w:rPr>
          <w:sz w:val="24"/>
          <w:szCs w:val="24"/>
        </w:rPr>
      </w:pPr>
      <w:r>
        <w:rPr>
          <w:sz w:val="24"/>
          <w:szCs w:val="24"/>
        </w:rPr>
        <w:t xml:space="preserve">Предприятия с менее 50 % участием инвалидов в качестве работников, при условии, что не менее 50% от доходов будут направляться на социальное обеспечение этих лиц. </w:t>
      </w:r>
    </w:p>
    <w:p w:rsidR="008D2950" w:rsidRDefault="004A6CE7">
      <w:pPr>
        <w:jc w:val="both"/>
        <w:rPr>
          <w:sz w:val="24"/>
          <w:szCs w:val="24"/>
        </w:rPr>
      </w:pPr>
      <w:r>
        <w:rPr>
          <w:sz w:val="24"/>
          <w:szCs w:val="24"/>
        </w:rPr>
        <w:t>Производители сельхозпродукции по налогу на транспортные средства и т.д.</w:t>
      </w:r>
    </w:p>
    <w:p w:rsidR="008D2950" w:rsidRDefault="008D2950">
      <w:pPr>
        <w:jc w:val="both"/>
        <w:rPr>
          <w:sz w:val="24"/>
          <w:szCs w:val="24"/>
        </w:rPr>
      </w:pPr>
    </w:p>
    <w:p w:rsidR="008D2950" w:rsidRDefault="004A6CE7">
      <w:pPr>
        <w:jc w:val="both"/>
        <w:rPr>
          <w:sz w:val="24"/>
          <w:szCs w:val="24"/>
        </w:rPr>
      </w:pPr>
      <w:r>
        <w:rPr>
          <w:sz w:val="24"/>
          <w:szCs w:val="24"/>
        </w:rPr>
        <w:t>Классификационная характеристика НДС и акцизов</w:t>
      </w:r>
    </w:p>
    <w:p w:rsidR="008D2950" w:rsidRDefault="008D2950">
      <w:pPr>
        <w:jc w:val="both"/>
        <w:rPr>
          <w:sz w:val="24"/>
          <w:szCs w:val="24"/>
        </w:rPr>
      </w:pPr>
    </w:p>
    <w:p w:rsidR="008D2950" w:rsidRDefault="004A6CE7">
      <w:pPr>
        <w:jc w:val="both"/>
        <w:rPr>
          <w:sz w:val="24"/>
          <w:szCs w:val="24"/>
        </w:rPr>
      </w:pPr>
      <w:r>
        <w:rPr>
          <w:sz w:val="24"/>
          <w:szCs w:val="24"/>
        </w:rPr>
        <w:t>И акцизы и НДС являются общегосударственными налогами.</w:t>
      </w:r>
    </w:p>
    <w:p w:rsidR="008D2950" w:rsidRDefault="004A6CE7">
      <w:pPr>
        <w:jc w:val="both"/>
        <w:rPr>
          <w:sz w:val="24"/>
          <w:szCs w:val="24"/>
        </w:rPr>
      </w:pPr>
      <w:r>
        <w:rPr>
          <w:sz w:val="24"/>
          <w:szCs w:val="24"/>
        </w:rPr>
        <w:t>Акцизы и НДС являются косвенными налогами. Плательщиками этих видов налогов являются реализаторы товаров (работ и услуг). Однако фактически выплаты по налогам производятся потребителем, так как сумма налогов включается в стоимость приобретаемых им товаров (работ и услуг).</w:t>
      </w:r>
    </w:p>
    <w:p w:rsidR="008D2950" w:rsidRDefault="004A6CE7">
      <w:pPr>
        <w:jc w:val="both"/>
        <w:rPr>
          <w:sz w:val="24"/>
          <w:szCs w:val="24"/>
        </w:rPr>
      </w:pPr>
      <w:r>
        <w:rPr>
          <w:sz w:val="24"/>
          <w:szCs w:val="24"/>
        </w:rPr>
        <w:t>НДС и акцизы носят разовый характер, с той точки зрения, что они выплачиваются при совершении плательщиком сделок по импорту, реализации товаров (работ и услуг).</w:t>
      </w:r>
    </w:p>
    <w:p w:rsidR="008D2950" w:rsidRDefault="008D2950">
      <w:pPr>
        <w:jc w:val="both"/>
        <w:rPr>
          <w:sz w:val="24"/>
          <w:szCs w:val="24"/>
        </w:rPr>
      </w:pPr>
    </w:p>
    <w:p w:rsidR="008D2950" w:rsidRDefault="004A6CE7">
      <w:pPr>
        <w:jc w:val="both"/>
        <w:rPr>
          <w:sz w:val="24"/>
          <w:szCs w:val="24"/>
        </w:rPr>
      </w:pPr>
      <w:r>
        <w:rPr>
          <w:sz w:val="24"/>
          <w:szCs w:val="24"/>
        </w:rPr>
        <w:t>Общая характеристика акцизов и НДС.</w:t>
      </w:r>
    </w:p>
    <w:p w:rsidR="008D2950" w:rsidRDefault="004A6CE7">
      <w:pPr>
        <w:jc w:val="both"/>
        <w:rPr>
          <w:sz w:val="24"/>
          <w:szCs w:val="24"/>
        </w:rPr>
      </w:pPr>
      <w:r>
        <w:rPr>
          <w:sz w:val="24"/>
          <w:szCs w:val="24"/>
        </w:rPr>
        <w:t>Отличия между ними.</w:t>
      </w:r>
    </w:p>
    <w:p w:rsidR="008D2950" w:rsidRDefault="008D2950">
      <w:pPr>
        <w:jc w:val="both"/>
        <w:rPr>
          <w:sz w:val="24"/>
          <w:szCs w:val="24"/>
        </w:rPr>
      </w:pPr>
    </w:p>
    <w:p w:rsidR="008D2950" w:rsidRDefault="004A6CE7">
      <w:pPr>
        <w:jc w:val="both"/>
        <w:rPr>
          <w:sz w:val="24"/>
          <w:szCs w:val="24"/>
        </w:rPr>
      </w:pPr>
      <w:r>
        <w:rPr>
          <w:sz w:val="24"/>
          <w:szCs w:val="24"/>
        </w:rPr>
        <w:t>В соответствии со ст. 53 Указа “О налогах и других обязательных платежах в бюджет” налог на добавленную стоимость представляет собой отчисления в бюджет части прироста стоимости, добавленной в процессе производства и обращения товаров, работ или услуг, а также отчисления при импорте товаров, работ или услуг на территорию Республики Казахстан.</w:t>
      </w:r>
    </w:p>
    <w:p w:rsidR="008D2950" w:rsidRDefault="004A6CE7">
      <w:pPr>
        <w:jc w:val="both"/>
        <w:rPr>
          <w:sz w:val="24"/>
          <w:szCs w:val="24"/>
        </w:rPr>
      </w:pPr>
      <w:r>
        <w:rPr>
          <w:sz w:val="24"/>
          <w:szCs w:val="24"/>
        </w:rPr>
        <w:t>Согласно той же норме НДС определяется как разница между суммами налога на добавленную стоимость, начисленными за реализованные товары (работы и услуги) и суммами НДС, подлежащими уплате (уплаченными) за приобретенные товары, выполненные работы или оказанные услуги.</w:t>
      </w:r>
    </w:p>
    <w:p w:rsidR="008D2950" w:rsidRDefault="004A6CE7">
      <w:pPr>
        <w:jc w:val="both"/>
        <w:rPr>
          <w:sz w:val="24"/>
          <w:szCs w:val="24"/>
        </w:rPr>
      </w:pPr>
      <w:r>
        <w:rPr>
          <w:sz w:val="24"/>
          <w:szCs w:val="24"/>
        </w:rPr>
        <w:t>Объектами НГДС является облагаемый оборот и облагаемый импорт. Облагаемым оборотом является оборот по реализации товаров (работ и услуг), осуществляемых в пределах РК, товары, выплачиваемые вместо зарплаты; товары, использованные налогоплательщиком в личных целях безвозвратно. Облагаемым импортом являются импортируемые товары за исключением освобожденных от налогов по ст. 57 Указа.</w:t>
      </w:r>
    </w:p>
    <w:p w:rsidR="008D2950" w:rsidRDefault="004A6CE7">
      <w:pPr>
        <w:jc w:val="both"/>
        <w:rPr>
          <w:sz w:val="24"/>
          <w:szCs w:val="24"/>
        </w:rPr>
      </w:pPr>
      <w:r>
        <w:rPr>
          <w:sz w:val="24"/>
          <w:szCs w:val="24"/>
        </w:rPr>
        <w:t>Плательщиками НДС являются юридические и физические лица, занимающиеся предпринимательской деятельностью, которые встали или обязаны встать на учет по НДС (ст. 55-56 Указа).</w:t>
      </w:r>
    </w:p>
    <w:p w:rsidR="008D2950" w:rsidRDefault="004A6CE7">
      <w:pPr>
        <w:jc w:val="both"/>
        <w:rPr>
          <w:sz w:val="24"/>
          <w:szCs w:val="24"/>
        </w:rPr>
      </w:pPr>
      <w:r>
        <w:rPr>
          <w:sz w:val="24"/>
          <w:szCs w:val="24"/>
        </w:rPr>
        <w:t>Согласно ст. 66 Указа ставка НДС равняется 20 % от размера облагаемого оборота, кроме экспорта товаров, оборота от реализации для официального пользования дипломатических представительств, оборота по международным перевозкам и оборота от сдачи драгметаллов в Госхран РК, облагаемых по нулевой ставке.</w:t>
      </w:r>
    </w:p>
    <w:p w:rsidR="008D2950" w:rsidRDefault="004A6CE7">
      <w:pPr>
        <w:jc w:val="both"/>
        <w:rPr>
          <w:sz w:val="24"/>
          <w:szCs w:val="24"/>
        </w:rPr>
      </w:pPr>
      <w:r>
        <w:rPr>
          <w:sz w:val="24"/>
          <w:szCs w:val="24"/>
        </w:rPr>
        <w:t>Сроки уплаты НДС зависят от установленных в законе отчетных периодов. Отчетным периодом является:</w:t>
      </w:r>
    </w:p>
    <w:p w:rsidR="008D2950" w:rsidRDefault="004A6CE7">
      <w:pPr>
        <w:jc w:val="both"/>
        <w:rPr>
          <w:sz w:val="24"/>
          <w:szCs w:val="24"/>
        </w:rPr>
      </w:pPr>
      <w:r>
        <w:rPr>
          <w:sz w:val="24"/>
          <w:szCs w:val="24"/>
        </w:rPr>
        <w:t>календарный месяц;</w:t>
      </w:r>
    </w:p>
    <w:p w:rsidR="008D2950" w:rsidRDefault="004A6CE7">
      <w:pPr>
        <w:jc w:val="both"/>
        <w:rPr>
          <w:sz w:val="24"/>
          <w:szCs w:val="24"/>
        </w:rPr>
      </w:pPr>
      <w:r>
        <w:rPr>
          <w:sz w:val="24"/>
          <w:szCs w:val="24"/>
        </w:rPr>
        <w:t>квартал, если среднемесячные платежи за квартал по НДС составляют менее 500% р/п-ля.</w:t>
      </w:r>
    </w:p>
    <w:p w:rsidR="008D2950" w:rsidRDefault="004A6CE7">
      <w:pPr>
        <w:jc w:val="both"/>
        <w:rPr>
          <w:sz w:val="24"/>
          <w:szCs w:val="24"/>
        </w:rPr>
      </w:pPr>
      <w:r>
        <w:rPr>
          <w:sz w:val="24"/>
          <w:szCs w:val="24"/>
        </w:rPr>
        <w:t>декада, если эти платежи превышают 100 р/п-ей.</w:t>
      </w:r>
    </w:p>
    <w:p w:rsidR="008D2950" w:rsidRDefault="004A6CE7">
      <w:pPr>
        <w:jc w:val="both"/>
        <w:rPr>
          <w:sz w:val="24"/>
          <w:szCs w:val="24"/>
        </w:rPr>
      </w:pPr>
      <w:r>
        <w:rPr>
          <w:sz w:val="24"/>
          <w:szCs w:val="24"/>
        </w:rPr>
        <w:t>Акцизы - это разновидность налоговых платежей, уплачиваемых производителями либо импортерами подакцизных товаров, в том числе лицами, осуществляющими игорный бизнес на территории Республики.</w:t>
      </w:r>
    </w:p>
    <w:p w:rsidR="008D2950" w:rsidRDefault="004A6CE7">
      <w:pPr>
        <w:jc w:val="both"/>
        <w:rPr>
          <w:sz w:val="24"/>
          <w:szCs w:val="24"/>
        </w:rPr>
      </w:pPr>
      <w:r>
        <w:rPr>
          <w:sz w:val="24"/>
          <w:szCs w:val="24"/>
        </w:rPr>
        <w:t>Объектом обложения товаров отечественного производства согласно ст. 79 Указа о налогах, является стоимость, определяемая по ценам не включающим акцизы, по которым производитель поставляет данный товар или физический объем готовой продукции. Объектом обложения по игорному бизнесу является выручка от игорного бизнеса. Объектом обложения по импортируемым товарам является таможенная стоимость, определяемая в соответствии с таможенным законодательством (п. 1, ст. 84 Указа).</w:t>
      </w:r>
    </w:p>
    <w:p w:rsidR="008D2950" w:rsidRDefault="004A6CE7">
      <w:pPr>
        <w:jc w:val="both"/>
        <w:rPr>
          <w:sz w:val="24"/>
          <w:szCs w:val="24"/>
        </w:rPr>
      </w:pPr>
      <w:r>
        <w:rPr>
          <w:sz w:val="24"/>
          <w:szCs w:val="24"/>
        </w:rPr>
        <w:t>Перечень облагаемых акцизом товаров определяется в ст. 76 Указа.</w:t>
      </w:r>
    </w:p>
    <w:p w:rsidR="008D2950" w:rsidRDefault="004A6CE7">
      <w:pPr>
        <w:jc w:val="both"/>
        <w:rPr>
          <w:sz w:val="24"/>
          <w:szCs w:val="24"/>
        </w:rPr>
      </w:pPr>
      <w:r>
        <w:rPr>
          <w:sz w:val="24"/>
          <w:szCs w:val="24"/>
        </w:rPr>
        <w:t>Ставки акцизов на подакцизные товаров, производимые в РК и игорный бизнес, установлены Постановлением Кабинета министров РК от 14.06.95 № 974 с изменениями и дополнениями, внесенными Постановлением от 8.11.95 ; 1487.</w:t>
      </w:r>
    </w:p>
    <w:p w:rsidR="008D2950" w:rsidRDefault="004A6CE7">
      <w:pPr>
        <w:jc w:val="both"/>
        <w:rPr>
          <w:sz w:val="24"/>
          <w:szCs w:val="24"/>
        </w:rPr>
      </w:pPr>
      <w:r>
        <w:rPr>
          <w:sz w:val="24"/>
          <w:szCs w:val="24"/>
        </w:rPr>
        <w:t>Ставки акцизов на импорт установлены Постановлением КМ РК от 13.07.95 № 960, с изменениями, внесенными Постановлением от 2.11.95. Акцизы (их сумма) исчисляются из размеров единицы ЭКЮ.</w:t>
      </w:r>
    </w:p>
    <w:p w:rsidR="008D2950" w:rsidRDefault="004A6CE7">
      <w:pPr>
        <w:jc w:val="both"/>
        <w:rPr>
          <w:sz w:val="24"/>
          <w:szCs w:val="24"/>
        </w:rPr>
      </w:pPr>
      <w:r>
        <w:rPr>
          <w:sz w:val="24"/>
          <w:szCs w:val="24"/>
        </w:rPr>
        <w:t>Товары, ввозимые в РК в качестве гуманитарной помощи, для пользования дип. представительств и др. указанные в ст. 86 Указа о налогах освобождаются от акцизов.</w:t>
      </w:r>
    </w:p>
    <w:p w:rsidR="008D2950" w:rsidRDefault="008D2950">
      <w:pPr>
        <w:jc w:val="both"/>
        <w:rPr>
          <w:sz w:val="24"/>
          <w:szCs w:val="24"/>
        </w:rPr>
      </w:pPr>
    </w:p>
    <w:p w:rsidR="008D2950" w:rsidRDefault="004A6CE7">
      <w:pPr>
        <w:jc w:val="both"/>
        <w:rPr>
          <w:sz w:val="24"/>
          <w:szCs w:val="24"/>
        </w:rPr>
      </w:pPr>
      <w:r>
        <w:rPr>
          <w:sz w:val="24"/>
          <w:szCs w:val="24"/>
        </w:rPr>
        <w:t>НДС и акцизы различаются друг от друга по следующим признакам:</w:t>
      </w:r>
    </w:p>
    <w:p w:rsidR="008D2950" w:rsidRDefault="004A6CE7">
      <w:pPr>
        <w:jc w:val="both"/>
        <w:rPr>
          <w:sz w:val="24"/>
          <w:szCs w:val="24"/>
        </w:rPr>
      </w:pPr>
      <w:r>
        <w:rPr>
          <w:sz w:val="24"/>
          <w:szCs w:val="24"/>
        </w:rPr>
        <w:t>объекты акцизов точно определены в Постановлениях Правительства за № 974, 960, 1487 и их перечень носит ограничительный характер;</w:t>
      </w:r>
    </w:p>
    <w:p w:rsidR="008D2950" w:rsidRDefault="004A6CE7">
      <w:pPr>
        <w:jc w:val="both"/>
        <w:rPr>
          <w:sz w:val="24"/>
          <w:szCs w:val="24"/>
        </w:rPr>
      </w:pPr>
      <w:r>
        <w:rPr>
          <w:sz w:val="24"/>
          <w:szCs w:val="24"/>
        </w:rPr>
        <w:t>плательщиками акцизов являются производители, импортеры подакцизных товаров и организаторы игорного бизнеса. По Д/НДС плательщиками являются все субъекты права, чей оборот превышает 1000 р/п за период не более года.</w:t>
      </w:r>
    </w:p>
    <w:p w:rsidR="008D2950" w:rsidRDefault="004A6CE7">
      <w:pPr>
        <w:jc w:val="both"/>
        <w:rPr>
          <w:sz w:val="24"/>
          <w:szCs w:val="24"/>
        </w:rPr>
      </w:pPr>
      <w:r>
        <w:rPr>
          <w:sz w:val="24"/>
          <w:szCs w:val="24"/>
        </w:rPr>
        <w:t>НДС является многоступенчатым косвенным налогом и взимается с оборота.</w:t>
      </w:r>
    </w:p>
    <w:p w:rsidR="008D2950" w:rsidRDefault="004A6CE7">
      <w:pPr>
        <w:jc w:val="both"/>
        <w:rPr>
          <w:sz w:val="24"/>
          <w:szCs w:val="24"/>
        </w:rPr>
      </w:pPr>
      <w:r>
        <w:rPr>
          <w:sz w:val="24"/>
          <w:szCs w:val="24"/>
        </w:rPr>
        <w:t>Общими же признаками для НДС и акцизов являются то, что они являются косвенными налогами, оба налога являются общегосударственными, выплачиваются после реализации объектов.</w:t>
      </w:r>
    </w:p>
    <w:p w:rsidR="008D2950" w:rsidRDefault="008D2950">
      <w:pPr>
        <w:jc w:val="both"/>
        <w:rPr>
          <w:sz w:val="24"/>
          <w:szCs w:val="24"/>
        </w:rPr>
      </w:pPr>
    </w:p>
    <w:p w:rsidR="008D2950" w:rsidRDefault="004A6CE7">
      <w:pPr>
        <w:jc w:val="both"/>
        <w:rPr>
          <w:sz w:val="24"/>
          <w:szCs w:val="24"/>
        </w:rPr>
      </w:pPr>
      <w:r>
        <w:rPr>
          <w:sz w:val="24"/>
          <w:szCs w:val="24"/>
        </w:rPr>
        <w:t>Правовой статус, основные задачи Национального банка РК</w:t>
      </w:r>
    </w:p>
    <w:p w:rsidR="008D2950" w:rsidRDefault="004A6CE7">
      <w:pPr>
        <w:jc w:val="both"/>
        <w:rPr>
          <w:sz w:val="24"/>
          <w:szCs w:val="24"/>
        </w:rPr>
      </w:pPr>
      <w:r>
        <w:rPr>
          <w:sz w:val="24"/>
          <w:szCs w:val="24"/>
        </w:rPr>
        <w:t>Правовой статус Национального банка РК определяется Конституцией РК, Указом Президента РК, имеющего силу Закона от 30.03.95 “О Национальном банке РК”, Указом “О банках и банковской деятельности” и другими нормативно-правовыми актами.</w:t>
      </w:r>
    </w:p>
    <w:p w:rsidR="008D2950" w:rsidRDefault="004A6CE7">
      <w:pPr>
        <w:jc w:val="both"/>
        <w:rPr>
          <w:sz w:val="24"/>
          <w:szCs w:val="24"/>
        </w:rPr>
      </w:pPr>
      <w:r>
        <w:rPr>
          <w:sz w:val="24"/>
          <w:szCs w:val="24"/>
        </w:rPr>
        <w:t>Национальный банк Республики является его центральным банком, представляющим собой первый уровень банковской системы, осуществляющий таким образом денежно-кредитную, валютную политику государства, а также выполняющим контроль за банковско-финансовой системой.</w:t>
      </w:r>
    </w:p>
    <w:p w:rsidR="008D2950" w:rsidRDefault="004A6CE7">
      <w:pPr>
        <w:jc w:val="both"/>
        <w:rPr>
          <w:sz w:val="24"/>
          <w:szCs w:val="24"/>
        </w:rPr>
      </w:pPr>
      <w:r>
        <w:rPr>
          <w:sz w:val="24"/>
          <w:szCs w:val="24"/>
        </w:rPr>
        <w:t>Основные задачи Нацбанка определены в ст. 7 Указа о Нацбанке, которыми являются:</w:t>
      </w:r>
    </w:p>
    <w:p w:rsidR="008D2950" w:rsidRDefault="004A6CE7">
      <w:pPr>
        <w:jc w:val="both"/>
        <w:rPr>
          <w:sz w:val="24"/>
          <w:szCs w:val="24"/>
        </w:rPr>
      </w:pPr>
      <w:r>
        <w:rPr>
          <w:sz w:val="24"/>
          <w:szCs w:val="24"/>
        </w:rPr>
        <w:t>разработка и проведение политики государства в области денежного обращения, кредита, организации банковских расчетов и валютных отношений;</w:t>
      </w:r>
    </w:p>
    <w:p w:rsidR="008D2950" w:rsidRDefault="004A6CE7">
      <w:pPr>
        <w:jc w:val="both"/>
        <w:rPr>
          <w:sz w:val="24"/>
          <w:szCs w:val="24"/>
        </w:rPr>
      </w:pPr>
      <w:r>
        <w:rPr>
          <w:sz w:val="24"/>
          <w:szCs w:val="24"/>
        </w:rPr>
        <w:t>содействие обеспечению стабильной денежной, кредитной и банковской системы;</w:t>
      </w:r>
    </w:p>
    <w:p w:rsidR="008D2950" w:rsidRDefault="004A6CE7">
      <w:pPr>
        <w:jc w:val="both"/>
        <w:rPr>
          <w:sz w:val="24"/>
          <w:szCs w:val="24"/>
        </w:rPr>
      </w:pPr>
      <w:r>
        <w:rPr>
          <w:sz w:val="24"/>
          <w:szCs w:val="24"/>
        </w:rPr>
        <w:t>защита интересов кредиторов и вкладчиков, а также клиентов организаций по купле-продаже ин. валюты.</w:t>
      </w:r>
    </w:p>
    <w:p w:rsidR="008D2950" w:rsidRDefault="008D2950">
      <w:pPr>
        <w:jc w:val="both"/>
        <w:rPr>
          <w:sz w:val="24"/>
          <w:szCs w:val="24"/>
        </w:rPr>
      </w:pPr>
    </w:p>
    <w:p w:rsidR="008D2950" w:rsidRDefault="004A6CE7">
      <w:pPr>
        <w:jc w:val="both"/>
        <w:rPr>
          <w:sz w:val="24"/>
          <w:szCs w:val="24"/>
        </w:rPr>
      </w:pPr>
      <w:r>
        <w:rPr>
          <w:sz w:val="24"/>
          <w:szCs w:val="24"/>
        </w:rPr>
        <w:t xml:space="preserve">Денежно-кредитная политика </w:t>
      </w:r>
    </w:p>
    <w:p w:rsidR="008D2950" w:rsidRDefault="004A6CE7">
      <w:pPr>
        <w:jc w:val="both"/>
        <w:rPr>
          <w:sz w:val="24"/>
          <w:szCs w:val="24"/>
        </w:rPr>
      </w:pPr>
      <w:r>
        <w:rPr>
          <w:sz w:val="24"/>
          <w:szCs w:val="24"/>
        </w:rPr>
        <w:t>Национального Банка</w:t>
      </w:r>
    </w:p>
    <w:p w:rsidR="008D2950" w:rsidRDefault="004A6CE7">
      <w:pPr>
        <w:jc w:val="both"/>
        <w:rPr>
          <w:sz w:val="24"/>
          <w:szCs w:val="24"/>
        </w:rPr>
      </w:pPr>
      <w:r>
        <w:rPr>
          <w:sz w:val="24"/>
          <w:szCs w:val="24"/>
        </w:rPr>
        <w:t>Нацбанк является органом, осуществляющим государственную денежно-кредитную политику Республики, цель которой сводится к обеспечению устойчивости национальной валюты, ее покупательской способности и курса по отношению к другим валютам.</w:t>
      </w:r>
    </w:p>
    <w:p w:rsidR="008D2950" w:rsidRDefault="004A6CE7">
      <w:pPr>
        <w:jc w:val="both"/>
        <w:rPr>
          <w:sz w:val="24"/>
          <w:szCs w:val="24"/>
        </w:rPr>
      </w:pPr>
      <w:r>
        <w:rPr>
          <w:sz w:val="24"/>
          <w:szCs w:val="24"/>
        </w:rPr>
        <w:t>При этом, законодательством определены инструменты денежно-кредитной политики, к которым относятся:</w:t>
      </w:r>
    </w:p>
    <w:p w:rsidR="008D2950" w:rsidRDefault="004A6CE7">
      <w:pPr>
        <w:jc w:val="both"/>
        <w:rPr>
          <w:sz w:val="24"/>
          <w:szCs w:val="24"/>
        </w:rPr>
      </w:pPr>
      <w:r>
        <w:rPr>
          <w:sz w:val="24"/>
          <w:szCs w:val="24"/>
        </w:rPr>
        <w:t xml:space="preserve"> процентные ставки по операциям Нацбанка с банками;</w:t>
      </w:r>
    </w:p>
    <w:p w:rsidR="008D2950" w:rsidRDefault="004A6CE7">
      <w:pPr>
        <w:jc w:val="both"/>
        <w:rPr>
          <w:sz w:val="24"/>
          <w:szCs w:val="24"/>
        </w:rPr>
      </w:pPr>
      <w:r>
        <w:rPr>
          <w:sz w:val="24"/>
          <w:szCs w:val="24"/>
        </w:rPr>
        <w:t xml:space="preserve"> норматив минимальных обязательных резервов, депонируемых в Нацбанке;</w:t>
      </w:r>
    </w:p>
    <w:p w:rsidR="008D2950" w:rsidRDefault="004A6CE7">
      <w:pPr>
        <w:jc w:val="both"/>
        <w:rPr>
          <w:sz w:val="24"/>
          <w:szCs w:val="24"/>
        </w:rPr>
      </w:pPr>
      <w:r>
        <w:rPr>
          <w:sz w:val="24"/>
          <w:szCs w:val="24"/>
        </w:rPr>
        <w:t>операции на открытом рынке при покупке и продаже государственных ценных бумаг;</w:t>
      </w:r>
    </w:p>
    <w:p w:rsidR="008D2950" w:rsidRDefault="004A6CE7">
      <w:pPr>
        <w:jc w:val="both"/>
        <w:rPr>
          <w:sz w:val="24"/>
          <w:szCs w:val="24"/>
        </w:rPr>
      </w:pPr>
      <w:r>
        <w:rPr>
          <w:sz w:val="24"/>
          <w:szCs w:val="24"/>
        </w:rPr>
        <w:t xml:space="preserve"> кредиты банкам и Правительству;</w:t>
      </w:r>
    </w:p>
    <w:p w:rsidR="008D2950" w:rsidRDefault="004A6CE7">
      <w:pPr>
        <w:jc w:val="both"/>
        <w:rPr>
          <w:sz w:val="24"/>
          <w:szCs w:val="24"/>
        </w:rPr>
      </w:pPr>
      <w:r>
        <w:rPr>
          <w:sz w:val="24"/>
          <w:szCs w:val="24"/>
        </w:rPr>
        <w:t>интервенции на валютном рынке;</w:t>
      </w:r>
    </w:p>
    <w:p w:rsidR="008D2950" w:rsidRDefault="004A6CE7">
      <w:pPr>
        <w:jc w:val="both"/>
        <w:rPr>
          <w:sz w:val="24"/>
          <w:szCs w:val="24"/>
        </w:rPr>
      </w:pPr>
      <w:r>
        <w:rPr>
          <w:sz w:val="24"/>
          <w:szCs w:val="24"/>
        </w:rPr>
        <w:t>введение в исключительных случаях прямых количественных ограничений на уровень и объемы кредитных операций отдельных видов (ст. 30 Указа о Нацбанке).</w:t>
      </w:r>
    </w:p>
    <w:p w:rsidR="008D2950" w:rsidRDefault="004A6CE7">
      <w:pPr>
        <w:jc w:val="both"/>
        <w:rPr>
          <w:sz w:val="24"/>
          <w:szCs w:val="24"/>
        </w:rPr>
      </w:pPr>
      <w:r>
        <w:rPr>
          <w:sz w:val="24"/>
          <w:szCs w:val="24"/>
        </w:rPr>
        <w:t>В частности Нацбанк устанавливает единую официальную процентную ставку рефинансирования.</w:t>
      </w:r>
    </w:p>
    <w:p w:rsidR="008D2950" w:rsidRDefault="004A6CE7">
      <w:pPr>
        <w:jc w:val="both"/>
        <w:rPr>
          <w:sz w:val="24"/>
          <w:szCs w:val="24"/>
        </w:rPr>
      </w:pPr>
      <w:r>
        <w:rPr>
          <w:sz w:val="24"/>
          <w:szCs w:val="24"/>
        </w:rPr>
        <w:t>В целях защиты прав валютчиков, кредиторов банков Нацбанк устанавливает нормативы минимальных обязательств резервов. Норматив резервных требований рассчитывается как процент от общей суммы обязательств за вычетом обязательств перед банками и устанавливается в размере не более 40 % (ст. 32 Указа).</w:t>
      </w:r>
    </w:p>
    <w:p w:rsidR="008D2950" w:rsidRDefault="004A6CE7">
      <w:pPr>
        <w:jc w:val="both"/>
        <w:rPr>
          <w:sz w:val="24"/>
          <w:szCs w:val="24"/>
        </w:rPr>
      </w:pPr>
      <w:r>
        <w:rPr>
          <w:sz w:val="24"/>
          <w:szCs w:val="24"/>
        </w:rPr>
        <w:t>Нацбанк при совершении операций на открытом рынке может осуществлять куплю-продажу казначейских векселей, гос. облигаций и др. ценных бумаг.</w:t>
      </w:r>
    </w:p>
    <w:p w:rsidR="008D2950" w:rsidRDefault="004A6CE7">
      <w:pPr>
        <w:jc w:val="both"/>
        <w:rPr>
          <w:sz w:val="24"/>
          <w:szCs w:val="24"/>
        </w:rPr>
      </w:pPr>
      <w:r>
        <w:rPr>
          <w:sz w:val="24"/>
          <w:szCs w:val="24"/>
        </w:rPr>
        <w:t>Нацбанк вправе предоставлять Правительству кредиты по ставкам не ниже официальных. Аналогичные кредиты могут быть предоставлены коммерческим банкам (ст. 34-35 Указа).</w:t>
      </w:r>
    </w:p>
    <w:p w:rsidR="008D2950" w:rsidRDefault="008D2950">
      <w:pPr>
        <w:jc w:val="both"/>
        <w:rPr>
          <w:sz w:val="24"/>
          <w:szCs w:val="24"/>
        </w:rPr>
      </w:pPr>
    </w:p>
    <w:p w:rsidR="008D2950" w:rsidRDefault="004A6CE7">
      <w:pPr>
        <w:jc w:val="both"/>
        <w:rPr>
          <w:sz w:val="24"/>
          <w:szCs w:val="24"/>
        </w:rPr>
      </w:pPr>
      <w:r>
        <w:rPr>
          <w:sz w:val="24"/>
          <w:szCs w:val="24"/>
        </w:rPr>
        <w:t>Операции и сделки, проводимые Нацбанком с владельцами счетов</w:t>
      </w:r>
    </w:p>
    <w:p w:rsidR="008D2950" w:rsidRDefault="008D2950">
      <w:pPr>
        <w:jc w:val="both"/>
        <w:rPr>
          <w:sz w:val="24"/>
          <w:szCs w:val="24"/>
        </w:rPr>
      </w:pPr>
    </w:p>
    <w:p w:rsidR="008D2950" w:rsidRDefault="004A6CE7">
      <w:pPr>
        <w:jc w:val="both"/>
        <w:rPr>
          <w:sz w:val="24"/>
          <w:szCs w:val="24"/>
        </w:rPr>
      </w:pPr>
      <w:r>
        <w:rPr>
          <w:sz w:val="24"/>
          <w:szCs w:val="24"/>
        </w:rPr>
        <w:t>В соответствии со ст. 52 Указа о Нацбанке владельцами счетов считаются банки и другие юридические лица, имеющие право открывать свои счета в Нацбанке. При этом Нацбанк осуществляет следующие операции:</w:t>
      </w:r>
    </w:p>
    <w:p w:rsidR="008D2950" w:rsidRDefault="004A6CE7">
      <w:pPr>
        <w:jc w:val="both"/>
        <w:rPr>
          <w:sz w:val="24"/>
          <w:szCs w:val="24"/>
        </w:rPr>
      </w:pPr>
      <w:r>
        <w:rPr>
          <w:sz w:val="24"/>
          <w:szCs w:val="24"/>
        </w:rPr>
        <w:t>предоставляет кредиты на срок не более шести месяцев под обеспечение первоклассными ценными бумагами и другими активами;</w:t>
      </w:r>
    </w:p>
    <w:p w:rsidR="008D2950" w:rsidRDefault="004A6CE7">
      <w:pPr>
        <w:jc w:val="both"/>
        <w:rPr>
          <w:sz w:val="24"/>
          <w:szCs w:val="24"/>
        </w:rPr>
      </w:pPr>
      <w:r>
        <w:rPr>
          <w:sz w:val="24"/>
          <w:szCs w:val="24"/>
        </w:rPr>
        <w:t>покупает и продает чеки и переводные векселя первоклассных эмитентов;</w:t>
      </w:r>
    </w:p>
    <w:p w:rsidR="008D2950" w:rsidRDefault="004A6CE7">
      <w:pPr>
        <w:jc w:val="both"/>
        <w:rPr>
          <w:sz w:val="24"/>
          <w:szCs w:val="24"/>
        </w:rPr>
      </w:pPr>
      <w:r>
        <w:rPr>
          <w:sz w:val="24"/>
          <w:szCs w:val="24"/>
        </w:rPr>
        <w:t>покупает и продает государственные ценные бумаги;</w:t>
      </w:r>
    </w:p>
    <w:p w:rsidR="008D2950" w:rsidRDefault="004A6CE7">
      <w:pPr>
        <w:jc w:val="both"/>
        <w:rPr>
          <w:sz w:val="24"/>
          <w:szCs w:val="24"/>
        </w:rPr>
      </w:pPr>
      <w:r>
        <w:rPr>
          <w:sz w:val="24"/>
          <w:szCs w:val="24"/>
        </w:rPr>
        <w:t>проводит депозитные и расчетные операции, принимает на хранение и управление ценные бумаги и иные ценности;</w:t>
      </w:r>
    </w:p>
    <w:p w:rsidR="008D2950" w:rsidRDefault="004A6CE7">
      <w:pPr>
        <w:jc w:val="both"/>
        <w:rPr>
          <w:sz w:val="24"/>
          <w:szCs w:val="24"/>
        </w:rPr>
      </w:pPr>
      <w:r>
        <w:rPr>
          <w:sz w:val="24"/>
          <w:szCs w:val="24"/>
        </w:rPr>
        <w:t>выставляет чеки и векселя в любой валюте;</w:t>
      </w:r>
    </w:p>
    <w:p w:rsidR="008D2950" w:rsidRDefault="004A6CE7">
      <w:pPr>
        <w:jc w:val="both"/>
        <w:rPr>
          <w:sz w:val="24"/>
          <w:szCs w:val="24"/>
        </w:rPr>
      </w:pPr>
      <w:r>
        <w:rPr>
          <w:sz w:val="24"/>
          <w:szCs w:val="24"/>
        </w:rPr>
        <w:t>осуществляет другие банковские операции.</w:t>
      </w:r>
    </w:p>
    <w:p w:rsidR="008D2950" w:rsidRDefault="008D2950">
      <w:pPr>
        <w:jc w:val="both"/>
        <w:rPr>
          <w:sz w:val="24"/>
          <w:szCs w:val="24"/>
        </w:rPr>
      </w:pPr>
    </w:p>
    <w:p w:rsidR="008D2950" w:rsidRDefault="004A6CE7">
      <w:pPr>
        <w:jc w:val="both"/>
        <w:rPr>
          <w:sz w:val="24"/>
          <w:szCs w:val="24"/>
        </w:rPr>
      </w:pPr>
      <w:r>
        <w:rPr>
          <w:sz w:val="24"/>
          <w:szCs w:val="24"/>
        </w:rPr>
        <w:t>Валютное регулирование и валютный контроль, осуществляемый Нацбанком</w:t>
      </w:r>
    </w:p>
    <w:p w:rsidR="008D2950" w:rsidRDefault="008D2950">
      <w:pPr>
        <w:jc w:val="both"/>
        <w:rPr>
          <w:sz w:val="24"/>
          <w:szCs w:val="24"/>
        </w:rPr>
      </w:pPr>
    </w:p>
    <w:p w:rsidR="008D2950" w:rsidRDefault="004A6CE7">
      <w:pPr>
        <w:jc w:val="both"/>
        <w:rPr>
          <w:sz w:val="24"/>
          <w:szCs w:val="24"/>
        </w:rPr>
      </w:pPr>
      <w:r>
        <w:rPr>
          <w:sz w:val="24"/>
          <w:szCs w:val="24"/>
        </w:rPr>
        <w:t>Правовое регулирование валютных отношений осуществляется на основе Закона РК от 14.04.93 “О валютном регулировании”, Указом о Национальном банке, правилами проведения валютных операций, разработанными НБ РК.</w:t>
      </w:r>
    </w:p>
    <w:p w:rsidR="008D2950" w:rsidRDefault="004A6CE7">
      <w:pPr>
        <w:jc w:val="both"/>
        <w:rPr>
          <w:sz w:val="24"/>
          <w:szCs w:val="24"/>
        </w:rPr>
      </w:pPr>
      <w:r>
        <w:rPr>
          <w:sz w:val="24"/>
          <w:szCs w:val="24"/>
        </w:rPr>
        <w:t>Осуществляя валютное регулирование и валютный контроль Национальный Банк:</w:t>
      </w:r>
    </w:p>
    <w:p w:rsidR="008D2950" w:rsidRDefault="004A6CE7">
      <w:pPr>
        <w:jc w:val="both"/>
        <w:rPr>
          <w:sz w:val="24"/>
          <w:szCs w:val="24"/>
        </w:rPr>
      </w:pPr>
      <w:r>
        <w:rPr>
          <w:sz w:val="24"/>
          <w:szCs w:val="24"/>
        </w:rPr>
        <w:t>определяет сферу и порядок обращения в Республике Казахстан иностранной валюты и ценных бумаг в иностранной валюте, вводят ограничения на операции в инвалюте;</w:t>
      </w:r>
    </w:p>
    <w:p w:rsidR="008D2950" w:rsidRDefault="004A6CE7">
      <w:pPr>
        <w:jc w:val="both"/>
        <w:rPr>
          <w:sz w:val="24"/>
          <w:szCs w:val="24"/>
        </w:rPr>
      </w:pPr>
      <w:r>
        <w:rPr>
          <w:sz w:val="24"/>
          <w:szCs w:val="24"/>
        </w:rPr>
        <w:t>в целом определяет порядок проведения операции в иностранной валюте как резидентами, так и нерезидентами (см. Правила о порядке проведения валютных операций);</w:t>
      </w:r>
    </w:p>
    <w:p w:rsidR="008D2950" w:rsidRDefault="004A6CE7">
      <w:pPr>
        <w:jc w:val="both"/>
        <w:rPr>
          <w:sz w:val="24"/>
          <w:szCs w:val="24"/>
        </w:rPr>
      </w:pPr>
      <w:r>
        <w:rPr>
          <w:sz w:val="24"/>
          <w:szCs w:val="24"/>
        </w:rPr>
        <w:t>выдает и определяет правила выдачи лицензий банкам и другим организациям на осуществление операций с иностранной валютой;</w:t>
      </w:r>
    </w:p>
    <w:p w:rsidR="008D2950" w:rsidRDefault="004A6CE7">
      <w:pPr>
        <w:jc w:val="both"/>
        <w:rPr>
          <w:sz w:val="24"/>
          <w:szCs w:val="24"/>
        </w:rPr>
      </w:pPr>
      <w:r>
        <w:rPr>
          <w:sz w:val="24"/>
          <w:szCs w:val="24"/>
        </w:rPr>
        <w:t>в агентстве центрального банка Республики регулирует курс нац. валюты к иностранной;</w:t>
      </w:r>
    </w:p>
    <w:p w:rsidR="008D2950" w:rsidRDefault="004A6CE7">
      <w:pPr>
        <w:jc w:val="both"/>
        <w:rPr>
          <w:sz w:val="24"/>
          <w:szCs w:val="24"/>
        </w:rPr>
      </w:pPr>
      <w:r>
        <w:rPr>
          <w:sz w:val="24"/>
          <w:szCs w:val="24"/>
        </w:rPr>
        <w:t>совершает операции с золотовалютными резервами;</w:t>
      </w:r>
    </w:p>
    <w:p w:rsidR="008D2950" w:rsidRDefault="004A6CE7">
      <w:pPr>
        <w:jc w:val="both"/>
        <w:rPr>
          <w:sz w:val="24"/>
          <w:szCs w:val="24"/>
        </w:rPr>
      </w:pPr>
      <w:r>
        <w:rPr>
          <w:sz w:val="24"/>
          <w:szCs w:val="24"/>
        </w:rPr>
        <w:t>организует международные расчеты, совершенствует валютно-финансовые и кредитно-расчетные отношения с зарубежными странами;</w:t>
      </w:r>
    </w:p>
    <w:p w:rsidR="008D2950" w:rsidRDefault="004A6CE7">
      <w:pPr>
        <w:jc w:val="both"/>
        <w:rPr>
          <w:sz w:val="24"/>
          <w:szCs w:val="24"/>
        </w:rPr>
      </w:pPr>
      <w:r>
        <w:rPr>
          <w:sz w:val="24"/>
          <w:szCs w:val="24"/>
        </w:rPr>
        <w:t>привлекает по международным соглашениям денежные средства в иностранной валюте в Республику;</w:t>
      </w:r>
    </w:p>
    <w:p w:rsidR="008D2950" w:rsidRDefault="004A6CE7">
      <w:pPr>
        <w:jc w:val="both"/>
        <w:rPr>
          <w:sz w:val="24"/>
          <w:szCs w:val="24"/>
        </w:rPr>
      </w:pPr>
      <w:r>
        <w:rPr>
          <w:sz w:val="24"/>
          <w:szCs w:val="24"/>
        </w:rPr>
        <w:t>выдает разрешение на вывоз валютных ценностей и осуществляет иные операции (ст. 56 Указа).</w:t>
      </w:r>
    </w:p>
    <w:p w:rsidR="008D2950" w:rsidRDefault="004A6CE7">
      <w:pPr>
        <w:jc w:val="both"/>
        <w:rPr>
          <w:sz w:val="24"/>
          <w:szCs w:val="24"/>
        </w:rPr>
      </w:pPr>
      <w:r>
        <w:rPr>
          <w:sz w:val="24"/>
          <w:szCs w:val="24"/>
        </w:rPr>
        <w:t>Национальный Банк помимо вышеуказанных операций уполномочен на покупку и продажу иностранной валюты, на открытие и ведение счетов в иностранных центральных банках и других организациях занимающихся банковско-финансовой деятельностью за рубежом;</w:t>
      </w:r>
    </w:p>
    <w:p w:rsidR="008D2950" w:rsidRDefault="004A6CE7">
      <w:pPr>
        <w:jc w:val="both"/>
        <w:rPr>
          <w:sz w:val="24"/>
          <w:szCs w:val="24"/>
        </w:rPr>
      </w:pPr>
      <w:r>
        <w:rPr>
          <w:sz w:val="24"/>
          <w:szCs w:val="24"/>
        </w:rPr>
        <w:t>осуществляет лицензирование операций, связанных с драг. металлами;</w:t>
      </w:r>
    </w:p>
    <w:p w:rsidR="008D2950" w:rsidRDefault="004A6CE7">
      <w:pPr>
        <w:jc w:val="both"/>
        <w:rPr>
          <w:sz w:val="24"/>
          <w:szCs w:val="24"/>
        </w:rPr>
      </w:pPr>
      <w:r>
        <w:rPr>
          <w:sz w:val="24"/>
          <w:szCs w:val="24"/>
        </w:rPr>
        <w:t>Национальный банк так же уполномочен на обеспечение приема, хранение и обработку золота и драг. металлов (ст. 57 Указа).</w:t>
      </w:r>
    </w:p>
    <w:p w:rsidR="008D2950" w:rsidRDefault="008D2950">
      <w:pPr>
        <w:jc w:val="both"/>
        <w:rPr>
          <w:sz w:val="24"/>
          <w:szCs w:val="24"/>
        </w:rPr>
      </w:pPr>
    </w:p>
    <w:p w:rsidR="008D2950" w:rsidRDefault="004A6CE7">
      <w:pPr>
        <w:jc w:val="both"/>
        <w:rPr>
          <w:sz w:val="24"/>
          <w:szCs w:val="24"/>
        </w:rPr>
      </w:pPr>
      <w:r>
        <w:rPr>
          <w:sz w:val="24"/>
          <w:szCs w:val="24"/>
        </w:rPr>
        <w:t>Банковская система Республики Казахстан и банковская деятельность</w:t>
      </w:r>
    </w:p>
    <w:p w:rsidR="008D2950" w:rsidRDefault="008D2950">
      <w:pPr>
        <w:jc w:val="both"/>
        <w:rPr>
          <w:sz w:val="24"/>
          <w:szCs w:val="24"/>
        </w:rPr>
      </w:pPr>
    </w:p>
    <w:p w:rsidR="008D2950" w:rsidRDefault="004A6CE7">
      <w:pPr>
        <w:jc w:val="both"/>
        <w:rPr>
          <w:sz w:val="24"/>
          <w:szCs w:val="24"/>
        </w:rPr>
      </w:pPr>
      <w:r>
        <w:rPr>
          <w:sz w:val="24"/>
          <w:szCs w:val="24"/>
        </w:rPr>
        <w:t>Банковская система Республики разделена на два уровня. Первый уровень представляет Национальный Банк как административно-финансовый орган государства, о положении которого мы уже вели речь выше.</w:t>
      </w:r>
    </w:p>
    <w:p w:rsidR="008D2950" w:rsidRDefault="004A6CE7">
      <w:pPr>
        <w:jc w:val="both"/>
        <w:rPr>
          <w:sz w:val="24"/>
          <w:szCs w:val="24"/>
        </w:rPr>
      </w:pPr>
      <w:r>
        <w:rPr>
          <w:sz w:val="24"/>
          <w:szCs w:val="24"/>
        </w:rPr>
        <w:t>Все иные банки относятся ко второму уровню. Среди банков второго уровня различаются:</w:t>
      </w:r>
    </w:p>
    <w:p w:rsidR="008D2950" w:rsidRDefault="004A6CE7">
      <w:pPr>
        <w:jc w:val="both"/>
        <w:rPr>
          <w:sz w:val="24"/>
          <w:szCs w:val="24"/>
        </w:rPr>
      </w:pPr>
      <w:r>
        <w:rPr>
          <w:sz w:val="24"/>
          <w:szCs w:val="24"/>
        </w:rPr>
        <w:t>Депозитные банки - имеющие право принимать депозиты и осуществлять иную банковскую деятельность;</w:t>
      </w:r>
    </w:p>
    <w:p w:rsidR="008D2950" w:rsidRDefault="004A6CE7">
      <w:pPr>
        <w:jc w:val="both"/>
        <w:rPr>
          <w:sz w:val="24"/>
          <w:szCs w:val="24"/>
        </w:rPr>
      </w:pPr>
      <w:r>
        <w:rPr>
          <w:sz w:val="24"/>
          <w:szCs w:val="24"/>
        </w:rPr>
        <w:t>Инвестиционные банки - банки второго уровня, основным видом деятельности которых являются осуществление прямых и портфельных инвестиций.</w:t>
      </w:r>
    </w:p>
    <w:p w:rsidR="008D2950" w:rsidRDefault="004A6CE7">
      <w:pPr>
        <w:jc w:val="both"/>
        <w:rPr>
          <w:sz w:val="24"/>
          <w:szCs w:val="24"/>
        </w:rPr>
      </w:pPr>
      <w:r>
        <w:rPr>
          <w:sz w:val="24"/>
          <w:szCs w:val="24"/>
        </w:rPr>
        <w:t>Другим классификационным рядом банков являются следующие виды банковских учреждений:</w:t>
      </w:r>
    </w:p>
    <w:p w:rsidR="008D2950" w:rsidRDefault="004A6CE7">
      <w:pPr>
        <w:jc w:val="both"/>
        <w:rPr>
          <w:sz w:val="24"/>
          <w:szCs w:val="24"/>
        </w:rPr>
      </w:pPr>
      <w:r>
        <w:rPr>
          <w:sz w:val="24"/>
          <w:szCs w:val="24"/>
        </w:rPr>
        <w:t>Банки с иностранным участием (т.е. те более 50 % акций которых находятся во владении, в собственности, управлении нерезидентов Республики, резидентов с более 50 % участием иностранных субъектов;</w:t>
      </w:r>
    </w:p>
    <w:p w:rsidR="008D2950" w:rsidRDefault="004A6CE7">
      <w:pPr>
        <w:jc w:val="both"/>
        <w:rPr>
          <w:sz w:val="24"/>
          <w:szCs w:val="24"/>
        </w:rPr>
      </w:pPr>
      <w:r>
        <w:rPr>
          <w:sz w:val="24"/>
          <w:szCs w:val="24"/>
        </w:rPr>
        <w:t>Государственные банки;</w:t>
      </w:r>
    </w:p>
    <w:p w:rsidR="008D2950" w:rsidRDefault="004A6CE7">
      <w:pPr>
        <w:jc w:val="both"/>
        <w:rPr>
          <w:sz w:val="24"/>
          <w:szCs w:val="24"/>
        </w:rPr>
      </w:pPr>
      <w:r>
        <w:rPr>
          <w:sz w:val="24"/>
          <w:szCs w:val="24"/>
        </w:rPr>
        <w:t>Межгосударственные банки.</w:t>
      </w:r>
    </w:p>
    <w:p w:rsidR="008D2950" w:rsidRDefault="004A6CE7">
      <w:pPr>
        <w:jc w:val="both"/>
        <w:rPr>
          <w:sz w:val="24"/>
          <w:szCs w:val="24"/>
        </w:rPr>
      </w:pPr>
      <w:r>
        <w:rPr>
          <w:sz w:val="24"/>
          <w:szCs w:val="24"/>
        </w:rPr>
        <w:t>Банковская деятельность в Республике регулируется ГК РК, Указами о банках и банковской деятельности, о Нацбанке и др. нормативно-правовыми актами.</w:t>
      </w:r>
    </w:p>
    <w:p w:rsidR="008D2950" w:rsidRDefault="004A6CE7">
      <w:pPr>
        <w:jc w:val="both"/>
        <w:rPr>
          <w:sz w:val="24"/>
          <w:szCs w:val="24"/>
        </w:rPr>
      </w:pPr>
      <w:r>
        <w:rPr>
          <w:sz w:val="24"/>
          <w:szCs w:val="24"/>
        </w:rPr>
        <w:t>Банковская система Республики включает в себя также небанковские финансовые учреждения, филиалы и представительства банков (ст.ст. 3-5 Указа о банках и банковской деятельности).</w:t>
      </w:r>
    </w:p>
    <w:p w:rsidR="008D2950" w:rsidRDefault="004A6CE7">
      <w:pPr>
        <w:jc w:val="both"/>
        <w:rPr>
          <w:sz w:val="24"/>
          <w:szCs w:val="24"/>
        </w:rPr>
      </w:pPr>
      <w:r>
        <w:rPr>
          <w:sz w:val="24"/>
          <w:szCs w:val="24"/>
        </w:rPr>
        <w:t>Перечень видов деятельности, запрещенный законодательством для банков установлен ст. 8 Указа.</w:t>
      </w:r>
    </w:p>
    <w:p w:rsidR="008D2950" w:rsidRDefault="008D2950">
      <w:pPr>
        <w:jc w:val="both"/>
        <w:rPr>
          <w:sz w:val="24"/>
          <w:szCs w:val="24"/>
        </w:rPr>
      </w:pPr>
    </w:p>
    <w:p w:rsidR="008D2950" w:rsidRDefault="004A6CE7">
      <w:pPr>
        <w:jc w:val="both"/>
        <w:rPr>
          <w:sz w:val="24"/>
          <w:szCs w:val="24"/>
        </w:rPr>
      </w:pPr>
      <w:r>
        <w:rPr>
          <w:sz w:val="24"/>
          <w:szCs w:val="24"/>
        </w:rPr>
        <w:t xml:space="preserve">Порядок и основания открытия и ликвидации банков. </w:t>
      </w:r>
    </w:p>
    <w:p w:rsidR="008D2950" w:rsidRDefault="004A6CE7">
      <w:pPr>
        <w:jc w:val="both"/>
        <w:rPr>
          <w:sz w:val="24"/>
          <w:szCs w:val="24"/>
        </w:rPr>
      </w:pPr>
      <w:r>
        <w:rPr>
          <w:sz w:val="24"/>
          <w:szCs w:val="24"/>
        </w:rPr>
        <w:t>Организационно-правовая форма создания банков</w:t>
      </w:r>
    </w:p>
    <w:p w:rsidR="008D2950" w:rsidRDefault="008D2950">
      <w:pPr>
        <w:jc w:val="both"/>
        <w:rPr>
          <w:sz w:val="24"/>
          <w:szCs w:val="24"/>
        </w:rPr>
      </w:pPr>
    </w:p>
    <w:p w:rsidR="008D2950" w:rsidRDefault="004A6CE7">
      <w:pPr>
        <w:jc w:val="both"/>
        <w:rPr>
          <w:sz w:val="24"/>
          <w:szCs w:val="24"/>
        </w:rPr>
      </w:pPr>
      <w:r>
        <w:rPr>
          <w:sz w:val="24"/>
          <w:szCs w:val="24"/>
        </w:rPr>
        <w:t>Порядок открытия банков, рецензируется главой 2 Указа о банках и банковской деятельности.</w:t>
      </w:r>
    </w:p>
    <w:p w:rsidR="008D2950" w:rsidRDefault="004A6CE7">
      <w:pPr>
        <w:jc w:val="both"/>
        <w:rPr>
          <w:sz w:val="24"/>
          <w:szCs w:val="24"/>
        </w:rPr>
      </w:pPr>
      <w:r>
        <w:rPr>
          <w:sz w:val="24"/>
          <w:szCs w:val="24"/>
        </w:rPr>
        <w:t>Согласно ст. 12 Указа банки (за исключением государственных) создаются в форме акционерных обществ закрытого типа без права выпуска акций на предъявителя. Законодательством допускается преобразование банка в АО открытого типа при условии его беспрерывного и безубыточного функционирования в течение года с момента получения лицензии.</w:t>
      </w:r>
    </w:p>
    <w:p w:rsidR="008D2950" w:rsidRDefault="004A6CE7">
      <w:pPr>
        <w:jc w:val="both"/>
        <w:rPr>
          <w:sz w:val="24"/>
          <w:szCs w:val="24"/>
        </w:rPr>
      </w:pPr>
      <w:r>
        <w:rPr>
          <w:sz w:val="24"/>
          <w:szCs w:val="24"/>
        </w:rPr>
        <w:t>Порядок открытия банков носит явочно-разрешительный характер, т.е. формальными основаниями открытия банков являются: заявление учредителей о выдаче разрешения на открытие банка и разрешение Нацбанка.</w:t>
      </w:r>
    </w:p>
    <w:p w:rsidR="008D2950" w:rsidRDefault="004A6CE7">
      <w:pPr>
        <w:jc w:val="both"/>
        <w:rPr>
          <w:sz w:val="24"/>
          <w:szCs w:val="24"/>
        </w:rPr>
      </w:pPr>
      <w:r>
        <w:rPr>
          <w:sz w:val="24"/>
          <w:szCs w:val="24"/>
        </w:rPr>
        <w:t>Согласно ст. 19 Указа о банках к заявлению о выдаче разрешения на открытие банка прилагаются следующие документы:</w:t>
      </w:r>
    </w:p>
    <w:p w:rsidR="008D2950" w:rsidRDefault="004A6CE7">
      <w:pPr>
        <w:jc w:val="both"/>
        <w:rPr>
          <w:sz w:val="24"/>
          <w:szCs w:val="24"/>
        </w:rPr>
      </w:pPr>
      <w:r>
        <w:rPr>
          <w:sz w:val="24"/>
          <w:szCs w:val="24"/>
        </w:rPr>
        <w:t>а) учредительные документы открываемого банка: учредительный договор, устав, протокол принятия устава;</w:t>
      </w:r>
    </w:p>
    <w:p w:rsidR="008D2950" w:rsidRDefault="004A6CE7">
      <w:pPr>
        <w:jc w:val="both"/>
        <w:rPr>
          <w:sz w:val="24"/>
          <w:szCs w:val="24"/>
        </w:rPr>
      </w:pPr>
      <w:r>
        <w:rPr>
          <w:sz w:val="24"/>
          <w:szCs w:val="24"/>
        </w:rPr>
        <w:t>б) сведения об учредителях, бухгалтерские балансы учредителей;</w:t>
      </w:r>
    </w:p>
    <w:p w:rsidR="008D2950" w:rsidRDefault="004A6CE7">
      <w:pPr>
        <w:jc w:val="both"/>
        <w:rPr>
          <w:sz w:val="24"/>
          <w:szCs w:val="24"/>
        </w:rPr>
      </w:pPr>
      <w:r>
        <w:rPr>
          <w:sz w:val="24"/>
          <w:szCs w:val="24"/>
        </w:rPr>
        <w:t>в) список членов Наблюдательного совета открываемого банка;</w:t>
      </w:r>
    </w:p>
    <w:p w:rsidR="008D2950" w:rsidRDefault="004A6CE7">
      <w:pPr>
        <w:jc w:val="both"/>
        <w:rPr>
          <w:sz w:val="24"/>
          <w:szCs w:val="24"/>
        </w:rPr>
      </w:pPr>
      <w:r>
        <w:rPr>
          <w:sz w:val="24"/>
          <w:szCs w:val="24"/>
        </w:rPr>
        <w:t>г) бизнес - план создаваемого банка и др. сведения.</w:t>
      </w:r>
    </w:p>
    <w:p w:rsidR="008D2950" w:rsidRDefault="004A6CE7">
      <w:pPr>
        <w:jc w:val="both"/>
        <w:rPr>
          <w:sz w:val="24"/>
          <w:szCs w:val="24"/>
        </w:rPr>
      </w:pPr>
      <w:r>
        <w:rPr>
          <w:sz w:val="24"/>
          <w:szCs w:val="24"/>
        </w:rPr>
        <w:t>Уставной фонд банка определяется ст. 57 Указа О хозяйственных товариществах и акционерных обществах - не менее 5 тыс. р/п для АОЗТ и 10 тыс. р/п для АООТ. В соответствии с п. 5 ст. 16 Указа О банках уставной фонд созданного банка должен быть оплачен на 50 % к моменту его регистрации и полностью в течении одного года со дня регистрации.</w:t>
      </w:r>
    </w:p>
    <w:p w:rsidR="008D2950" w:rsidRDefault="004A6CE7">
      <w:pPr>
        <w:jc w:val="both"/>
        <w:rPr>
          <w:sz w:val="24"/>
          <w:szCs w:val="24"/>
        </w:rPr>
      </w:pPr>
      <w:r>
        <w:rPr>
          <w:sz w:val="24"/>
          <w:szCs w:val="24"/>
        </w:rPr>
        <w:t>В отношении банков с участием нерезидентов в Указе (ст. ст. 21-22) установлены дополнительные требования по документации.</w:t>
      </w:r>
    </w:p>
    <w:p w:rsidR="008D2950" w:rsidRDefault="004A6CE7">
      <w:pPr>
        <w:jc w:val="both"/>
        <w:rPr>
          <w:sz w:val="24"/>
          <w:szCs w:val="24"/>
        </w:rPr>
      </w:pPr>
      <w:r>
        <w:rPr>
          <w:sz w:val="24"/>
          <w:szCs w:val="24"/>
        </w:rPr>
        <w:t>В соответствии со ст. 23 Указа о банках заявление о выдаче разрешения на осуществление банковской деятельности должно быть рассмотрено Нацбанком в течении шести месяцев со дня представления заявителем последних необходимых сведений.</w:t>
      </w:r>
    </w:p>
    <w:p w:rsidR="008D2950" w:rsidRDefault="004A6CE7">
      <w:pPr>
        <w:jc w:val="both"/>
        <w:rPr>
          <w:sz w:val="24"/>
          <w:szCs w:val="24"/>
        </w:rPr>
      </w:pPr>
      <w:r>
        <w:rPr>
          <w:sz w:val="24"/>
          <w:szCs w:val="24"/>
        </w:rPr>
        <w:t>Основаниями к отказу в выдаче разрешения относятся:</w:t>
      </w:r>
    </w:p>
    <w:p w:rsidR="008D2950" w:rsidRDefault="004A6CE7">
      <w:pPr>
        <w:jc w:val="both"/>
        <w:rPr>
          <w:sz w:val="24"/>
          <w:szCs w:val="24"/>
        </w:rPr>
      </w:pPr>
      <w:r>
        <w:rPr>
          <w:sz w:val="24"/>
          <w:szCs w:val="24"/>
        </w:rPr>
        <w:t>несоответствия учредительных документов законодательству;</w:t>
      </w:r>
    </w:p>
    <w:p w:rsidR="008D2950" w:rsidRDefault="004A6CE7">
      <w:pPr>
        <w:jc w:val="both"/>
        <w:rPr>
          <w:sz w:val="24"/>
          <w:szCs w:val="24"/>
        </w:rPr>
      </w:pPr>
      <w:r>
        <w:rPr>
          <w:sz w:val="24"/>
          <w:szCs w:val="24"/>
        </w:rPr>
        <w:t>неустойчивость финансового положения учредителей и др. основания (ст. 24 Указа).</w:t>
      </w:r>
    </w:p>
    <w:p w:rsidR="008D2950" w:rsidRDefault="004A6CE7">
      <w:pPr>
        <w:jc w:val="both"/>
        <w:rPr>
          <w:sz w:val="24"/>
          <w:szCs w:val="24"/>
        </w:rPr>
      </w:pPr>
      <w:r>
        <w:rPr>
          <w:sz w:val="24"/>
          <w:szCs w:val="24"/>
        </w:rPr>
        <w:t>Государственная регистрация банка осуществляется Министерством юстиции на основании разрешения Нацбанка.</w:t>
      </w:r>
    </w:p>
    <w:p w:rsidR="008D2950" w:rsidRDefault="004A6CE7">
      <w:pPr>
        <w:jc w:val="both"/>
        <w:rPr>
          <w:sz w:val="24"/>
          <w:szCs w:val="24"/>
        </w:rPr>
      </w:pPr>
      <w:r>
        <w:rPr>
          <w:sz w:val="24"/>
          <w:szCs w:val="24"/>
        </w:rPr>
        <w:t>Для осуществления же банковской деятельности законодатель устанавливает необходимость получения соответствующей лицензии, которая выдается Нацбанком при условии выполнения учредителями банка всех техническо-организационных мероприятий и оплаты уставного фонда.</w:t>
      </w:r>
    </w:p>
    <w:p w:rsidR="008D2950" w:rsidRDefault="008D2950">
      <w:pPr>
        <w:jc w:val="both"/>
        <w:rPr>
          <w:sz w:val="24"/>
          <w:szCs w:val="24"/>
        </w:rPr>
      </w:pPr>
    </w:p>
    <w:p w:rsidR="008D2950" w:rsidRDefault="004A6CE7">
      <w:pPr>
        <w:jc w:val="both"/>
        <w:rPr>
          <w:sz w:val="24"/>
          <w:szCs w:val="24"/>
        </w:rPr>
      </w:pPr>
      <w:r>
        <w:rPr>
          <w:sz w:val="24"/>
          <w:szCs w:val="24"/>
        </w:rPr>
        <w:t>Ликвидация банков согласно ст.68 Указа о банках осуществляется по следующим основаниям:</w:t>
      </w:r>
    </w:p>
    <w:p w:rsidR="008D2950" w:rsidRDefault="004A6CE7">
      <w:pPr>
        <w:jc w:val="both"/>
        <w:rPr>
          <w:sz w:val="24"/>
          <w:szCs w:val="24"/>
        </w:rPr>
      </w:pPr>
      <w:r>
        <w:rPr>
          <w:sz w:val="24"/>
          <w:szCs w:val="24"/>
        </w:rPr>
        <w:t>по решению акционеров при наличии разрешения Нацбанка;</w:t>
      </w:r>
    </w:p>
    <w:p w:rsidR="008D2950" w:rsidRDefault="004A6CE7">
      <w:pPr>
        <w:jc w:val="both"/>
        <w:rPr>
          <w:sz w:val="24"/>
          <w:szCs w:val="24"/>
        </w:rPr>
      </w:pPr>
      <w:r>
        <w:rPr>
          <w:sz w:val="24"/>
          <w:szCs w:val="24"/>
        </w:rPr>
        <w:t>по решению Нацбанка;</w:t>
      </w:r>
    </w:p>
    <w:p w:rsidR="008D2950" w:rsidRDefault="004A6CE7">
      <w:pPr>
        <w:jc w:val="both"/>
        <w:rPr>
          <w:sz w:val="24"/>
          <w:szCs w:val="24"/>
        </w:rPr>
      </w:pPr>
      <w:r>
        <w:rPr>
          <w:sz w:val="24"/>
          <w:szCs w:val="24"/>
        </w:rPr>
        <w:t>по решению суда в соответствии с законодательством.</w:t>
      </w:r>
    </w:p>
    <w:p w:rsidR="008D2950" w:rsidRDefault="004A6CE7">
      <w:pPr>
        <w:jc w:val="both"/>
        <w:rPr>
          <w:sz w:val="24"/>
          <w:szCs w:val="24"/>
        </w:rPr>
      </w:pPr>
      <w:r>
        <w:rPr>
          <w:sz w:val="24"/>
          <w:szCs w:val="24"/>
        </w:rPr>
        <w:t>Постановление Правления Национального банка об отзыве разрешения на открытие банка и аннулировании лицензий является основанием для ликвидации банка с момента его принятия. С даты принятия решения о принудительной ликвидации банка и до начала работы ликвидационной комиссии оперативное управление банком передается временному администратору, назначаемому Нацбанком.</w:t>
      </w:r>
    </w:p>
    <w:p w:rsidR="008D2950" w:rsidRDefault="004A6CE7">
      <w:pPr>
        <w:jc w:val="both"/>
        <w:rPr>
          <w:sz w:val="24"/>
          <w:szCs w:val="24"/>
        </w:rPr>
      </w:pPr>
      <w:r>
        <w:rPr>
          <w:sz w:val="24"/>
          <w:szCs w:val="24"/>
        </w:rPr>
        <w:t>Основанием принудительной ликвидации банков по решению Нацбанка является:</w:t>
      </w:r>
    </w:p>
    <w:p w:rsidR="008D2950" w:rsidRDefault="004A6CE7">
      <w:pPr>
        <w:jc w:val="both"/>
        <w:rPr>
          <w:sz w:val="24"/>
          <w:szCs w:val="24"/>
        </w:rPr>
      </w:pPr>
      <w:r>
        <w:rPr>
          <w:sz w:val="24"/>
          <w:szCs w:val="24"/>
        </w:rPr>
        <w:t>несоблюдение требований законодательства к руководящим работникам банка;</w:t>
      </w:r>
    </w:p>
    <w:p w:rsidR="008D2950" w:rsidRDefault="004A6CE7">
      <w:pPr>
        <w:jc w:val="both"/>
        <w:rPr>
          <w:sz w:val="24"/>
          <w:szCs w:val="24"/>
        </w:rPr>
      </w:pPr>
      <w:r>
        <w:rPr>
          <w:sz w:val="24"/>
          <w:szCs w:val="24"/>
        </w:rPr>
        <w:t>осуществление банковской деятельности с систематическими нарушениями законодательства;</w:t>
      </w:r>
    </w:p>
    <w:p w:rsidR="008D2950" w:rsidRDefault="004A6CE7">
      <w:pPr>
        <w:jc w:val="both"/>
        <w:rPr>
          <w:sz w:val="24"/>
          <w:szCs w:val="24"/>
        </w:rPr>
      </w:pPr>
      <w:r>
        <w:rPr>
          <w:sz w:val="24"/>
          <w:szCs w:val="24"/>
        </w:rPr>
        <w:t>систематическое нарушение договорных обязательств;</w:t>
      </w:r>
    </w:p>
    <w:p w:rsidR="008D2950" w:rsidRDefault="004A6CE7">
      <w:pPr>
        <w:jc w:val="both"/>
        <w:rPr>
          <w:sz w:val="24"/>
          <w:szCs w:val="24"/>
        </w:rPr>
      </w:pPr>
      <w:r>
        <w:rPr>
          <w:sz w:val="24"/>
          <w:szCs w:val="24"/>
        </w:rPr>
        <w:t>несоблюдение или нарушение нормативных актов или письменных предписаний Нацбанка;</w:t>
      </w:r>
    </w:p>
    <w:p w:rsidR="008D2950" w:rsidRDefault="004A6CE7">
      <w:pPr>
        <w:jc w:val="both"/>
        <w:rPr>
          <w:sz w:val="24"/>
          <w:szCs w:val="24"/>
        </w:rPr>
      </w:pPr>
      <w:r>
        <w:rPr>
          <w:sz w:val="24"/>
          <w:szCs w:val="24"/>
        </w:rPr>
        <w:t>предоставление заведомо ложной отчетности Нацбанку либо не предоставление отчетности вообще;</w:t>
      </w:r>
    </w:p>
    <w:p w:rsidR="008D2950" w:rsidRDefault="004A6CE7">
      <w:pPr>
        <w:jc w:val="both"/>
        <w:rPr>
          <w:sz w:val="24"/>
          <w:szCs w:val="24"/>
        </w:rPr>
      </w:pPr>
      <w:r>
        <w:rPr>
          <w:sz w:val="24"/>
          <w:szCs w:val="24"/>
        </w:rPr>
        <w:t>неоплата уставного фонда в течение года со дня получения лицензии;</w:t>
      </w:r>
    </w:p>
    <w:p w:rsidR="008D2950" w:rsidRDefault="004A6CE7">
      <w:pPr>
        <w:jc w:val="both"/>
        <w:rPr>
          <w:sz w:val="24"/>
          <w:szCs w:val="24"/>
        </w:rPr>
      </w:pPr>
      <w:r>
        <w:rPr>
          <w:sz w:val="24"/>
          <w:szCs w:val="24"/>
        </w:rPr>
        <w:t>банкротство банка;</w:t>
      </w:r>
    </w:p>
    <w:p w:rsidR="008D2950" w:rsidRDefault="004A6CE7">
      <w:pPr>
        <w:jc w:val="both"/>
        <w:rPr>
          <w:sz w:val="24"/>
          <w:szCs w:val="24"/>
        </w:rPr>
      </w:pPr>
      <w:r>
        <w:rPr>
          <w:sz w:val="24"/>
          <w:szCs w:val="24"/>
        </w:rPr>
        <w:t>нарушение законодательства в части, касающиеся правоспособности по совершению тех или иных операций и др. (ст. ст. 48-49 Указа).</w:t>
      </w:r>
    </w:p>
    <w:p w:rsidR="008D2950" w:rsidRDefault="004A6CE7">
      <w:pPr>
        <w:jc w:val="both"/>
        <w:rPr>
          <w:sz w:val="24"/>
          <w:szCs w:val="24"/>
        </w:rPr>
      </w:pPr>
      <w:r>
        <w:rPr>
          <w:sz w:val="24"/>
          <w:szCs w:val="24"/>
        </w:rPr>
        <w:t>Принудительная ликвидация банков по решению правления Нацбанка осуществляется ликвидационной комиссией, назначаемой Нацбанком (ст. 70 Указа о банках).</w:t>
      </w:r>
    </w:p>
    <w:p w:rsidR="008D2950" w:rsidRDefault="008D2950">
      <w:pPr>
        <w:jc w:val="both"/>
        <w:rPr>
          <w:sz w:val="24"/>
          <w:szCs w:val="24"/>
        </w:rPr>
      </w:pPr>
    </w:p>
    <w:p w:rsidR="008D2950" w:rsidRDefault="004A6CE7">
      <w:pPr>
        <w:jc w:val="both"/>
        <w:rPr>
          <w:sz w:val="24"/>
          <w:szCs w:val="24"/>
        </w:rPr>
      </w:pPr>
      <w:r>
        <w:rPr>
          <w:sz w:val="24"/>
          <w:szCs w:val="24"/>
        </w:rPr>
        <w:t>Дополнение к вопросу № 5</w:t>
      </w:r>
    </w:p>
    <w:p w:rsidR="008D2950" w:rsidRDefault="004A6CE7">
      <w:pPr>
        <w:jc w:val="both"/>
        <w:rPr>
          <w:sz w:val="24"/>
          <w:szCs w:val="24"/>
        </w:rPr>
      </w:pPr>
      <w:r>
        <w:rPr>
          <w:sz w:val="24"/>
          <w:szCs w:val="24"/>
        </w:rPr>
        <w:t>Банковская деятельность</w:t>
      </w:r>
    </w:p>
    <w:p w:rsidR="008D2950" w:rsidRDefault="004A6CE7">
      <w:pPr>
        <w:jc w:val="both"/>
        <w:rPr>
          <w:sz w:val="24"/>
          <w:szCs w:val="24"/>
        </w:rPr>
      </w:pPr>
      <w:r>
        <w:rPr>
          <w:sz w:val="24"/>
          <w:szCs w:val="24"/>
        </w:rPr>
        <w:t>Законодательством предусмотрен перечень операций, рассматриваемых как банковская деятельность. К таким операциям в соответствии со ст. 30 Указа О банках относятся: прием депозитов, кассовые операции, открытие и ведение корреспондентских счетов, ссудные операции, клиринговые операции, доверительные операции, сейфовые операции, ломбардные операции, эмиссия чеков, организация обменных операций с иностранной валютой, инкассация и пересылка банкнот, монет и ценностей.</w:t>
      </w:r>
    </w:p>
    <w:p w:rsidR="008D2950" w:rsidRDefault="004A6CE7">
      <w:pPr>
        <w:jc w:val="both"/>
        <w:rPr>
          <w:sz w:val="24"/>
          <w:szCs w:val="24"/>
        </w:rPr>
      </w:pPr>
      <w:r>
        <w:rPr>
          <w:sz w:val="24"/>
          <w:szCs w:val="24"/>
        </w:rPr>
        <w:t>Кроме того при наличии лицензии Нацбанка банки могут осуществлять следующую деятельность: покупку, прием в залог, учет, хранение и продажу драгметаллов и иных ценностей; инвестиционные операции за рубежом; гарантийные операции; сдачу в аренду имущества с сохранением права собственности арендателя и сдаваемое имущество; эмиссию собственных ценных бумаг; факторинговые операции; форфентинговые операции (ст. 30 Указа).</w:t>
      </w:r>
    </w:p>
    <w:p w:rsidR="008D2950" w:rsidRDefault="008D2950">
      <w:pPr>
        <w:jc w:val="both"/>
        <w:rPr>
          <w:sz w:val="24"/>
          <w:szCs w:val="24"/>
        </w:rPr>
      </w:pPr>
    </w:p>
    <w:p w:rsidR="008D2950" w:rsidRDefault="004A6CE7">
      <w:pPr>
        <w:jc w:val="both"/>
        <w:rPr>
          <w:sz w:val="24"/>
          <w:szCs w:val="24"/>
        </w:rPr>
      </w:pPr>
      <w:r>
        <w:rPr>
          <w:sz w:val="24"/>
          <w:szCs w:val="24"/>
        </w:rPr>
        <w:t xml:space="preserve">Предмет и понятие финансово-банковского права. </w:t>
      </w:r>
    </w:p>
    <w:p w:rsidR="008D2950" w:rsidRDefault="004A6CE7">
      <w:pPr>
        <w:jc w:val="both"/>
        <w:rPr>
          <w:sz w:val="24"/>
          <w:szCs w:val="24"/>
        </w:rPr>
      </w:pPr>
      <w:r>
        <w:rPr>
          <w:sz w:val="24"/>
          <w:szCs w:val="24"/>
        </w:rPr>
        <w:t>Методы правового регулирования в финансово-банковском праве.</w:t>
      </w:r>
    </w:p>
    <w:p w:rsidR="008D2950" w:rsidRDefault="008D2950">
      <w:pPr>
        <w:jc w:val="both"/>
        <w:rPr>
          <w:sz w:val="24"/>
          <w:szCs w:val="24"/>
        </w:rPr>
      </w:pPr>
    </w:p>
    <w:p w:rsidR="008D2950" w:rsidRDefault="004A6CE7">
      <w:pPr>
        <w:jc w:val="both"/>
        <w:rPr>
          <w:sz w:val="24"/>
          <w:szCs w:val="24"/>
        </w:rPr>
      </w:pPr>
      <w:r>
        <w:rPr>
          <w:sz w:val="24"/>
          <w:szCs w:val="24"/>
        </w:rPr>
        <w:t>Финансово-банковское право это институт (подотрасль) финансового права, регулирующий отношения связанные с организацией и контролем за банковской деятельностью в Республике, а также опосредующий отношения по участию государственных финансовых институтов в финансовых отношениях (денежно-кредитная политика Нацбанка, валютное регулирование, банковская деятельность).</w:t>
      </w:r>
    </w:p>
    <w:p w:rsidR="008D2950" w:rsidRDefault="004A6CE7">
      <w:pPr>
        <w:jc w:val="both"/>
        <w:rPr>
          <w:sz w:val="24"/>
          <w:szCs w:val="24"/>
        </w:rPr>
      </w:pPr>
      <w:r>
        <w:rPr>
          <w:sz w:val="24"/>
          <w:szCs w:val="24"/>
        </w:rPr>
        <w:t>Предметом финансово-банковского права являются отношения, возникающие в процессе государственного регулирования банковской деятельности, денежного обращения, расчетов и валютных отношений.</w:t>
      </w:r>
    </w:p>
    <w:p w:rsidR="008D2950" w:rsidRDefault="004A6CE7">
      <w:pPr>
        <w:jc w:val="both"/>
        <w:rPr>
          <w:sz w:val="24"/>
          <w:szCs w:val="24"/>
        </w:rPr>
      </w:pPr>
      <w:r>
        <w:rPr>
          <w:sz w:val="24"/>
          <w:szCs w:val="24"/>
        </w:rPr>
        <w:t>Методы, используемые в финансово-банковском праве разделяются на:</w:t>
      </w:r>
    </w:p>
    <w:p w:rsidR="008D2950" w:rsidRDefault="004A6CE7">
      <w:pPr>
        <w:jc w:val="both"/>
        <w:rPr>
          <w:sz w:val="24"/>
          <w:szCs w:val="24"/>
        </w:rPr>
      </w:pPr>
      <w:r>
        <w:rPr>
          <w:sz w:val="24"/>
          <w:szCs w:val="24"/>
        </w:rPr>
        <w:t>императивные (Нацбанк и другие участники банковских отношений);</w:t>
      </w:r>
    </w:p>
    <w:p w:rsidR="008D2950" w:rsidRDefault="004A6CE7">
      <w:pPr>
        <w:jc w:val="both"/>
        <w:rPr>
          <w:sz w:val="24"/>
          <w:szCs w:val="24"/>
        </w:rPr>
      </w:pPr>
      <w:r>
        <w:rPr>
          <w:sz w:val="24"/>
          <w:szCs w:val="24"/>
        </w:rPr>
        <w:t>диапозитивные (Коммерческие банки и их клиенты);</w:t>
      </w:r>
    </w:p>
    <w:p w:rsidR="008D2950" w:rsidRDefault="008D2950">
      <w:pPr>
        <w:jc w:val="both"/>
        <w:rPr>
          <w:sz w:val="24"/>
          <w:szCs w:val="24"/>
        </w:rPr>
      </w:pPr>
    </w:p>
    <w:p w:rsidR="008D2950" w:rsidRDefault="004A6CE7">
      <w:pPr>
        <w:jc w:val="both"/>
        <w:rPr>
          <w:sz w:val="24"/>
          <w:szCs w:val="24"/>
        </w:rPr>
      </w:pPr>
      <w:r>
        <w:rPr>
          <w:sz w:val="24"/>
          <w:szCs w:val="24"/>
        </w:rPr>
        <w:t>Задача № 4</w:t>
      </w:r>
    </w:p>
    <w:p w:rsidR="008D2950" w:rsidRDefault="004A6CE7">
      <w:pPr>
        <w:jc w:val="both"/>
        <w:rPr>
          <w:sz w:val="24"/>
          <w:szCs w:val="24"/>
        </w:rPr>
      </w:pPr>
      <w:r>
        <w:rPr>
          <w:sz w:val="24"/>
          <w:szCs w:val="24"/>
        </w:rPr>
        <w:t>Понятие страхования и страховой деятельности</w:t>
      </w:r>
    </w:p>
    <w:p w:rsidR="008D2950" w:rsidRDefault="004A6CE7">
      <w:pPr>
        <w:jc w:val="both"/>
        <w:rPr>
          <w:sz w:val="24"/>
          <w:szCs w:val="24"/>
        </w:rPr>
      </w:pPr>
      <w:r>
        <w:rPr>
          <w:sz w:val="24"/>
          <w:szCs w:val="24"/>
        </w:rPr>
        <w:t>Отношения связанные со страхованием в РК регулируются в настоящее время Указом Президента Республики Казахстан, имеющим силу Закона от 3.10.95 “О страховании”, а также ГК РК и др. нормативно-правовыми актами.</w:t>
      </w:r>
    </w:p>
    <w:p w:rsidR="008D2950" w:rsidRDefault="004A6CE7">
      <w:pPr>
        <w:jc w:val="both"/>
        <w:rPr>
          <w:sz w:val="24"/>
          <w:szCs w:val="24"/>
        </w:rPr>
      </w:pPr>
      <w:r>
        <w:rPr>
          <w:sz w:val="24"/>
          <w:szCs w:val="24"/>
        </w:rPr>
        <w:t>Согласно ст. 1 Указа О страховании, страхование представляет собой отношение по имущественной защите интересов физических и юридических лиц (застрахованных) при наступлении определенных страховых случаев посредством выплаты страховых возмещений за счет денежных фондов, формируемых страховщиками из уплачиваемых им страхователями страховых платежей, а также иных источников, не запрещенных законодательством.</w:t>
      </w:r>
    </w:p>
    <w:p w:rsidR="008D2950" w:rsidRDefault="004A6CE7">
      <w:pPr>
        <w:jc w:val="both"/>
        <w:rPr>
          <w:sz w:val="24"/>
          <w:szCs w:val="24"/>
        </w:rPr>
      </w:pPr>
      <w:r>
        <w:rPr>
          <w:sz w:val="24"/>
          <w:szCs w:val="24"/>
        </w:rPr>
        <w:t>Страховая деятельность это разновидность коммерческой деятельности, осуществляемая на основе лицензии, связанная с предоставлением страховщиком услуг по страхованию и перестрахованию рисков.</w:t>
      </w:r>
    </w:p>
    <w:p w:rsidR="008D2950" w:rsidRDefault="008D2950">
      <w:pPr>
        <w:jc w:val="both"/>
        <w:rPr>
          <w:sz w:val="24"/>
          <w:szCs w:val="24"/>
        </w:rPr>
      </w:pPr>
    </w:p>
    <w:p w:rsidR="008D2950" w:rsidRDefault="004A6CE7">
      <w:pPr>
        <w:jc w:val="both"/>
        <w:rPr>
          <w:sz w:val="24"/>
          <w:szCs w:val="24"/>
        </w:rPr>
      </w:pPr>
      <w:r>
        <w:rPr>
          <w:sz w:val="24"/>
          <w:szCs w:val="24"/>
        </w:rPr>
        <w:t>Виды страхования</w:t>
      </w:r>
    </w:p>
    <w:p w:rsidR="008D2950" w:rsidRDefault="004A6CE7">
      <w:pPr>
        <w:jc w:val="both"/>
        <w:rPr>
          <w:sz w:val="24"/>
          <w:szCs w:val="24"/>
        </w:rPr>
      </w:pPr>
      <w:r>
        <w:rPr>
          <w:sz w:val="24"/>
          <w:szCs w:val="24"/>
        </w:rPr>
        <w:t>В законодательстве и в теории основными классификационными признаками разделения страхования на виду служат: 1) признак объекта; 2) способ заключения.</w:t>
      </w:r>
    </w:p>
    <w:p w:rsidR="008D2950" w:rsidRDefault="004A6CE7">
      <w:pPr>
        <w:jc w:val="both"/>
        <w:rPr>
          <w:sz w:val="24"/>
          <w:szCs w:val="24"/>
        </w:rPr>
      </w:pPr>
      <w:r>
        <w:rPr>
          <w:sz w:val="24"/>
          <w:szCs w:val="24"/>
        </w:rPr>
        <w:t>По объектам различают имущественное и личное страхование. По способу заключения или точнее степени обязательности: добровольное и обязательное.</w:t>
      </w:r>
    </w:p>
    <w:p w:rsidR="008D2950" w:rsidRDefault="004A6CE7">
      <w:pPr>
        <w:jc w:val="both"/>
        <w:rPr>
          <w:sz w:val="24"/>
          <w:szCs w:val="24"/>
        </w:rPr>
      </w:pPr>
      <w:r>
        <w:rPr>
          <w:sz w:val="24"/>
          <w:szCs w:val="24"/>
        </w:rPr>
        <w:t>К имущественному страхованию относится страхование имущества и риска его гибели (страхования предпринимательских рисков, страхование гражданско-правовой ответственности владельцев источника повышенной опасности и пр.). Личное неимущественное страхование это страхование жизни и здоровья и пр.</w:t>
      </w:r>
    </w:p>
    <w:p w:rsidR="008D2950" w:rsidRDefault="004A6CE7">
      <w:pPr>
        <w:jc w:val="both"/>
        <w:rPr>
          <w:sz w:val="24"/>
          <w:szCs w:val="24"/>
        </w:rPr>
      </w:pPr>
      <w:r>
        <w:rPr>
          <w:sz w:val="24"/>
          <w:szCs w:val="24"/>
        </w:rPr>
        <w:t>Отличие между обязательным и добровольным страхованием заключается в том, что обязательное страхование осуществляется на основе законодательства. Добровольное страхование строится на соглашении сторон, по принципу равенства и диспозитивности.</w:t>
      </w:r>
    </w:p>
    <w:p w:rsidR="008D2950" w:rsidRDefault="004A6CE7">
      <w:pPr>
        <w:jc w:val="both"/>
        <w:rPr>
          <w:sz w:val="24"/>
          <w:szCs w:val="24"/>
        </w:rPr>
      </w:pPr>
      <w:r>
        <w:rPr>
          <w:sz w:val="24"/>
          <w:szCs w:val="24"/>
        </w:rPr>
        <w:t>В РК разработан ряд актов, регулирующих обязательное страхование. Например, действует Указ Президента, имеющий силу Закона от 15.06. 1995 “О медицинском страховании, кроме того разработано Постановление Правительства Республики Казахстан Об обязательном страховании гражданско-правовой ответственности владельцев автотранспортных средств.</w:t>
      </w:r>
    </w:p>
    <w:p w:rsidR="008D2950" w:rsidRDefault="008D2950">
      <w:pPr>
        <w:jc w:val="both"/>
        <w:rPr>
          <w:sz w:val="24"/>
          <w:szCs w:val="24"/>
        </w:rPr>
      </w:pPr>
    </w:p>
    <w:p w:rsidR="008D2950" w:rsidRDefault="004A6CE7">
      <w:pPr>
        <w:jc w:val="both"/>
        <w:rPr>
          <w:sz w:val="24"/>
          <w:szCs w:val="24"/>
        </w:rPr>
      </w:pPr>
      <w:r>
        <w:rPr>
          <w:sz w:val="24"/>
          <w:szCs w:val="24"/>
        </w:rPr>
        <w:t>Орган государственного страхового надзора</w:t>
      </w:r>
    </w:p>
    <w:p w:rsidR="008D2950" w:rsidRDefault="004A6CE7">
      <w:pPr>
        <w:jc w:val="both"/>
        <w:rPr>
          <w:sz w:val="24"/>
          <w:szCs w:val="24"/>
        </w:rPr>
      </w:pPr>
      <w:r>
        <w:rPr>
          <w:sz w:val="24"/>
          <w:szCs w:val="24"/>
        </w:rPr>
        <w:t>Функции и права Госстрахнадзора</w:t>
      </w:r>
    </w:p>
    <w:p w:rsidR="008D2950" w:rsidRDefault="004A6CE7">
      <w:pPr>
        <w:jc w:val="both"/>
        <w:rPr>
          <w:sz w:val="24"/>
          <w:szCs w:val="24"/>
        </w:rPr>
      </w:pPr>
      <w:r>
        <w:rPr>
          <w:sz w:val="24"/>
          <w:szCs w:val="24"/>
        </w:rPr>
        <w:t>Согласно ст. 40 Указа О страховании государственный страховой надзор в РК осуществляется Госстрахнадзором.</w:t>
      </w:r>
    </w:p>
    <w:p w:rsidR="008D2950" w:rsidRDefault="004A6CE7">
      <w:pPr>
        <w:jc w:val="both"/>
        <w:rPr>
          <w:sz w:val="24"/>
          <w:szCs w:val="24"/>
        </w:rPr>
      </w:pPr>
      <w:r>
        <w:rPr>
          <w:sz w:val="24"/>
          <w:szCs w:val="24"/>
        </w:rPr>
        <w:t>Функции Госстрахнадзора являются:</w:t>
      </w:r>
    </w:p>
    <w:p w:rsidR="008D2950" w:rsidRDefault="004A6CE7">
      <w:pPr>
        <w:jc w:val="both"/>
        <w:rPr>
          <w:sz w:val="24"/>
          <w:szCs w:val="24"/>
        </w:rPr>
      </w:pPr>
      <w:r>
        <w:rPr>
          <w:sz w:val="24"/>
          <w:szCs w:val="24"/>
        </w:rPr>
        <w:t>выдача лицензий на осуществление страховой деятельности;</w:t>
      </w:r>
    </w:p>
    <w:p w:rsidR="008D2950" w:rsidRDefault="004A6CE7">
      <w:pPr>
        <w:jc w:val="both"/>
        <w:rPr>
          <w:sz w:val="24"/>
          <w:szCs w:val="24"/>
        </w:rPr>
      </w:pPr>
      <w:r>
        <w:rPr>
          <w:sz w:val="24"/>
          <w:szCs w:val="24"/>
        </w:rPr>
        <w:t>контроль за соблюдением гражданами и юр. лицами законодательства об обязательном страховании;</w:t>
      </w:r>
    </w:p>
    <w:p w:rsidR="008D2950" w:rsidRDefault="004A6CE7">
      <w:pPr>
        <w:jc w:val="both"/>
        <w:rPr>
          <w:sz w:val="24"/>
          <w:szCs w:val="24"/>
        </w:rPr>
      </w:pPr>
      <w:r>
        <w:rPr>
          <w:sz w:val="24"/>
          <w:szCs w:val="24"/>
        </w:rPr>
        <w:t>контроль за соответствием договоров страхования законодательству;</w:t>
      </w:r>
    </w:p>
    <w:p w:rsidR="008D2950" w:rsidRDefault="004A6CE7">
      <w:pPr>
        <w:jc w:val="both"/>
        <w:rPr>
          <w:sz w:val="24"/>
          <w:szCs w:val="24"/>
        </w:rPr>
      </w:pPr>
      <w:r>
        <w:rPr>
          <w:sz w:val="24"/>
          <w:szCs w:val="24"/>
        </w:rPr>
        <w:t>контроль за недопустимостью деятельности зарубежных страховщиков (ст. 41 Указа).</w:t>
      </w:r>
    </w:p>
    <w:p w:rsidR="008D2950" w:rsidRDefault="004A6CE7">
      <w:pPr>
        <w:jc w:val="both"/>
        <w:rPr>
          <w:sz w:val="24"/>
          <w:szCs w:val="24"/>
        </w:rPr>
      </w:pPr>
      <w:r>
        <w:rPr>
          <w:sz w:val="24"/>
          <w:szCs w:val="24"/>
        </w:rPr>
        <w:t>Правомочия Госстрахнадзора сводятся к следующим:</w:t>
      </w:r>
    </w:p>
    <w:p w:rsidR="008D2950" w:rsidRDefault="004A6CE7">
      <w:pPr>
        <w:jc w:val="both"/>
        <w:rPr>
          <w:sz w:val="24"/>
          <w:szCs w:val="24"/>
        </w:rPr>
      </w:pPr>
      <w:r>
        <w:rPr>
          <w:sz w:val="24"/>
          <w:szCs w:val="24"/>
        </w:rPr>
        <w:t>получение от страховщиков отчетности;</w:t>
      </w:r>
    </w:p>
    <w:p w:rsidR="008D2950" w:rsidRDefault="004A6CE7">
      <w:pPr>
        <w:jc w:val="both"/>
        <w:rPr>
          <w:sz w:val="24"/>
          <w:szCs w:val="24"/>
        </w:rPr>
      </w:pPr>
      <w:r>
        <w:rPr>
          <w:sz w:val="24"/>
          <w:szCs w:val="24"/>
        </w:rPr>
        <w:t>проведение проверок;</w:t>
      </w:r>
    </w:p>
    <w:p w:rsidR="008D2950" w:rsidRDefault="004A6CE7">
      <w:pPr>
        <w:jc w:val="both"/>
        <w:rPr>
          <w:sz w:val="24"/>
          <w:szCs w:val="24"/>
        </w:rPr>
      </w:pPr>
      <w:r>
        <w:rPr>
          <w:sz w:val="24"/>
          <w:szCs w:val="24"/>
        </w:rPr>
        <w:t>обращаться в суд с исками;</w:t>
      </w:r>
    </w:p>
    <w:p w:rsidR="008D2950" w:rsidRDefault="004A6CE7">
      <w:pPr>
        <w:jc w:val="both"/>
        <w:rPr>
          <w:sz w:val="24"/>
          <w:szCs w:val="24"/>
        </w:rPr>
      </w:pPr>
      <w:r>
        <w:rPr>
          <w:sz w:val="24"/>
          <w:szCs w:val="24"/>
        </w:rPr>
        <w:t>давать страховщикам обязательные для исполнения предписания;</w:t>
      </w:r>
    </w:p>
    <w:p w:rsidR="008D2950" w:rsidRDefault="004A6CE7">
      <w:pPr>
        <w:jc w:val="both"/>
        <w:rPr>
          <w:sz w:val="24"/>
          <w:szCs w:val="24"/>
        </w:rPr>
      </w:pPr>
      <w:r>
        <w:rPr>
          <w:sz w:val="24"/>
          <w:szCs w:val="24"/>
        </w:rPr>
        <w:t>приостанавливать действия лицензий на право осуществления страховой деятельности и др. (ст. 42 Указа).</w:t>
      </w:r>
    </w:p>
    <w:p w:rsidR="008D2950" w:rsidRDefault="008D2950">
      <w:pPr>
        <w:jc w:val="both"/>
        <w:rPr>
          <w:sz w:val="24"/>
          <w:szCs w:val="24"/>
        </w:rPr>
      </w:pPr>
    </w:p>
    <w:p w:rsidR="008D2950" w:rsidRDefault="004A6CE7">
      <w:pPr>
        <w:jc w:val="both"/>
        <w:rPr>
          <w:sz w:val="24"/>
          <w:szCs w:val="24"/>
        </w:rPr>
      </w:pPr>
      <w:r>
        <w:rPr>
          <w:sz w:val="24"/>
          <w:szCs w:val="24"/>
        </w:rPr>
        <w:t>Деятельность иностранных юридических лиц и иностранных граждан на территории Казахстана в области страхования</w:t>
      </w:r>
    </w:p>
    <w:p w:rsidR="008D2950" w:rsidRDefault="008D2950">
      <w:pPr>
        <w:jc w:val="both"/>
        <w:rPr>
          <w:sz w:val="24"/>
          <w:szCs w:val="24"/>
        </w:rPr>
      </w:pPr>
    </w:p>
    <w:p w:rsidR="008D2950" w:rsidRDefault="004A6CE7">
      <w:pPr>
        <w:jc w:val="both"/>
        <w:rPr>
          <w:sz w:val="24"/>
          <w:szCs w:val="24"/>
        </w:rPr>
      </w:pPr>
      <w:r>
        <w:rPr>
          <w:sz w:val="24"/>
          <w:szCs w:val="24"/>
        </w:rPr>
        <w:t>Ныне действующее законодательство РК о страховании исходит из принципа необходимости поддержки отечественных страховщиков путем запрета иностранным субъектам возможности осуществления страхования на прямую (п. 2. Ст. 8 Указа).</w:t>
      </w:r>
    </w:p>
    <w:p w:rsidR="008D2950" w:rsidRDefault="004A6CE7">
      <w:pPr>
        <w:jc w:val="both"/>
        <w:rPr>
          <w:sz w:val="24"/>
          <w:szCs w:val="24"/>
        </w:rPr>
      </w:pPr>
      <w:r>
        <w:rPr>
          <w:sz w:val="24"/>
          <w:szCs w:val="24"/>
        </w:rPr>
        <w:t>В соответствии с п. 2. Ст. 8 Указа О страховании иностранные юридические лица, включая иностранные страховые организации и иностранные граждане вправе быть участниками страховых и перестраховочных организаций с максимальной долей участия в уставном фонде не более 50%.</w:t>
      </w:r>
    </w:p>
    <w:p w:rsidR="008D2950" w:rsidRDefault="004A6CE7">
      <w:pPr>
        <w:jc w:val="both"/>
        <w:rPr>
          <w:sz w:val="24"/>
          <w:szCs w:val="24"/>
        </w:rPr>
      </w:pPr>
      <w:r>
        <w:rPr>
          <w:sz w:val="24"/>
          <w:szCs w:val="24"/>
        </w:rPr>
        <w:t>Иностранные субъекты могут осуществлять перестраховочную деятельность в Казахстане через филиалы и представительства (п. 3. Ст. 8 Указа).</w:t>
      </w:r>
    </w:p>
    <w:p w:rsidR="008D2950" w:rsidRDefault="004A6CE7">
      <w:pPr>
        <w:jc w:val="both"/>
        <w:rPr>
          <w:sz w:val="24"/>
          <w:szCs w:val="24"/>
        </w:rPr>
      </w:pPr>
      <w:r>
        <w:rPr>
          <w:sz w:val="24"/>
          <w:szCs w:val="24"/>
        </w:rPr>
        <w:t>Иностранные субъекты могут также оказывать посреднические услуги страховщикам РК по перестрахованию за рубежом в виде брокеров, филиалов и представительств (п. 4 ст. 8 Указа).</w:t>
      </w:r>
    </w:p>
    <w:p w:rsidR="008D2950" w:rsidRDefault="008D2950">
      <w:pPr>
        <w:jc w:val="both"/>
        <w:rPr>
          <w:sz w:val="24"/>
          <w:szCs w:val="24"/>
        </w:rPr>
      </w:pPr>
    </w:p>
    <w:p w:rsidR="008D2950" w:rsidRDefault="004A6CE7">
      <w:pPr>
        <w:jc w:val="both"/>
        <w:rPr>
          <w:sz w:val="24"/>
          <w:szCs w:val="24"/>
        </w:rPr>
      </w:pPr>
      <w:r>
        <w:rPr>
          <w:sz w:val="24"/>
          <w:szCs w:val="24"/>
        </w:rPr>
        <w:t xml:space="preserve">Участники страховых отношений; страхователи, </w:t>
      </w:r>
    </w:p>
    <w:p w:rsidR="008D2950" w:rsidRDefault="004A6CE7">
      <w:pPr>
        <w:jc w:val="both"/>
        <w:rPr>
          <w:sz w:val="24"/>
          <w:szCs w:val="24"/>
        </w:rPr>
      </w:pPr>
      <w:r>
        <w:rPr>
          <w:sz w:val="24"/>
          <w:szCs w:val="24"/>
        </w:rPr>
        <w:t xml:space="preserve">страховщики, застрахованные, </w:t>
      </w:r>
    </w:p>
    <w:p w:rsidR="008D2950" w:rsidRDefault="004A6CE7">
      <w:pPr>
        <w:jc w:val="both"/>
        <w:rPr>
          <w:sz w:val="24"/>
          <w:szCs w:val="24"/>
        </w:rPr>
      </w:pPr>
      <w:r>
        <w:rPr>
          <w:sz w:val="24"/>
          <w:szCs w:val="24"/>
        </w:rPr>
        <w:t>выгодоприобретатели</w:t>
      </w:r>
    </w:p>
    <w:p w:rsidR="008D2950" w:rsidRDefault="004A6CE7">
      <w:pPr>
        <w:jc w:val="both"/>
        <w:rPr>
          <w:sz w:val="24"/>
          <w:szCs w:val="24"/>
        </w:rPr>
      </w:pPr>
      <w:r>
        <w:rPr>
          <w:sz w:val="24"/>
          <w:szCs w:val="24"/>
        </w:rPr>
        <w:t>Страхователь - это лицо заключившее договор страхователя. Им может быть любое правосубъектное лицо (физическое или юридическое).</w:t>
      </w:r>
    </w:p>
    <w:p w:rsidR="008D2950" w:rsidRDefault="004A6CE7">
      <w:pPr>
        <w:jc w:val="both"/>
        <w:rPr>
          <w:sz w:val="24"/>
          <w:szCs w:val="24"/>
        </w:rPr>
      </w:pPr>
      <w:r>
        <w:rPr>
          <w:sz w:val="24"/>
          <w:szCs w:val="24"/>
        </w:rPr>
        <w:t>Страховщик - это коммерческая организация, занимающаяся страховой деятельностью, имеющая на это лицензию.</w:t>
      </w:r>
    </w:p>
    <w:p w:rsidR="008D2950" w:rsidRDefault="004A6CE7">
      <w:pPr>
        <w:jc w:val="both"/>
        <w:rPr>
          <w:sz w:val="24"/>
          <w:szCs w:val="24"/>
        </w:rPr>
      </w:pPr>
      <w:r>
        <w:rPr>
          <w:sz w:val="24"/>
          <w:szCs w:val="24"/>
        </w:rPr>
        <w:t>Застрахованные - лица, в отношении которых осуществляется страхование. Согласия застрахованного, являющегося третьим лицом, при заключении договора не требуется. Как правило застрахованный должен иметь интерес в сохранении объекта (предмета) страхования.</w:t>
      </w:r>
    </w:p>
    <w:p w:rsidR="008D2950" w:rsidRDefault="004A6CE7">
      <w:pPr>
        <w:jc w:val="both"/>
        <w:rPr>
          <w:sz w:val="24"/>
          <w:szCs w:val="24"/>
        </w:rPr>
      </w:pPr>
      <w:r>
        <w:rPr>
          <w:sz w:val="24"/>
          <w:szCs w:val="24"/>
        </w:rPr>
        <w:t>Выгодоприобретатель - лицо, которое в соответствии с договором или законодательством об обязательном страховании является получателем возмещения.</w:t>
      </w:r>
    </w:p>
    <w:p w:rsidR="008D2950" w:rsidRDefault="008D2950">
      <w:pPr>
        <w:jc w:val="both"/>
        <w:rPr>
          <w:sz w:val="24"/>
          <w:szCs w:val="24"/>
        </w:rPr>
      </w:pPr>
    </w:p>
    <w:p w:rsidR="008D2950" w:rsidRDefault="004A6CE7">
      <w:pPr>
        <w:jc w:val="both"/>
        <w:rPr>
          <w:sz w:val="24"/>
          <w:szCs w:val="24"/>
        </w:rPr>
      </w:pPr>
      <w:r>
        <w:rPr>
          <w:sz w:val="24"/>
          <w:szCs w:val="24"/>
        </w:rPr>
        <w:t xml:space="preserve">6. Договор страхования, страховой случай, </w:t>
      </w:r>
    </w:p>
    <w:p w:rsidR="008D2950" w:rsidRDefault="004A6CE7">
      <w:pPr>
        <w:jc w:val="both"/>
        <w:rPr>
          <w:sz w:val="24"/>
          <w:szCs w:val="24"/>
        </w:rPr>
      </w:pPr>
      <w:r>
        <w:rPr>
          <w:sz w:val="24"/>
          <w:szCs w:val="24"/>
        </w:rPr>
        <w:t>прекращение договора страхования, двойное страхование, сострахование и перестрахование</w:t>
      </w:r>
    </w:p>
    <w:p w:rsidR="008D2950" w:rsidRDefault="008D2950">
      <w:pPr>
        <w:jc w:val="both"/>
        <w:rPr>
          <w:sz w:val="24"/>
          <w:szCs w:val="24"/>
        </w:rPr>
      </w:pPr>
    </w:p>
    <w:p w:rsidR="008D2950" w:rsidRDefault="004A6CE7">
      <w:pPr>
        <w:jc w:val="both"/>
        <w:rPr>
          <w:sz w:val="24"/>
          <w:szCs w:val="24"/>
        </w:rPr>
      </w:pPr>
      <w:r>
        <w:rPr>
          <w:sz w:val="24"/>
          <w:szCs w:val="24"/>
        </w:rPr>
        <w:t>Договор страхования - это соглашение между страхователем и страховщиком, по которому первый обязуется оплатить страховые платежи, а второй выплатить страховое возмещение при наступлении страхового случая.</w:t>
      </w:r>
    </w:p>
    <w:p w:rsidR="008D2950" w:rsidRDefault="004A6CE7">
      <w:pPr>
        <w:jc w:val="both"/>
        <w:rPr>
          <w:sz w:val="24"/>
          <w:szCs w:val="24"/>
        </w:rPr>
      </w:pPr>
      <w:r>
        <w:rPr>
          <w:sz w:val="24"/>
          <w:szCs w:val="24"/>
        </w:rPr>
        <w:t>Страховой случай - это событие, с наступлением которого договор страхования предусматривает выплату страхового возмещения (ст. 20 Указа).</w:t>
      </w:r>
    </w:p>
    <w:p w:rsidR="008D2950" w:rsidRDefault="004A6CE7">
      <w:pPr>
        <w:jc w:val="both"/>
        <w:rPr>
          <w:sz w:val="24"/>
          <w:szCs w:val="24"/>
        </w:rPr>
      </w:pPr>
      <w:r>
        <w:rPr>
          <w:sz w:val="24"/>
          <w:szCs w:val="24"/>
        </w:rPr>
        <w:t>Случаи прекращения договора страхования. Законодательством о страховании предусмотрены специальные помимо оснований, предусмотренных в ГК РК случаи прекращения договора страхования:</w:t>
      </w:r>
    </w:p>
    <w:p w:rsidR="008D2950" w:rsidRDefault="004A6CE7">
      <w:pPr>
        <w:jc w:val="both"/>
        <w:rPr>
          <w:sz w:val="24"/>
          <w:szCs w:val="24"/>
        </w:rPr>
      </w:pPr>
      <w:r>
        <w:rPr>
          <w:sz w:val="24"/>
          <w:szCs w:val="24"/>
        </w:rPr>
        <w:t>прекращение существования объекта страхования;</w:t>
      </w:r>
    </w:p>
    <w:p w:rsidR="008D2950" w:rsidRDefault="004A6CE7">
      <w:pPr>
        <w:jc w:val="both"/>
        <w:rPr>
          <w:sz w:val="24"/>
          <w:szCs w:val="24"/>
        </w:rPr>
      </w:pPr>
      <w:r>
        <w:rPr>
          <w:sz w:val="24"/>
          <w:szCs w:val="24"/>
        </w:rPr>
        <w:t>при смерти застрахованного, не являющегося страхователем;</w:t>
      </w:r>
    </w:p>
    <w:p w:rsidR="008D2950" w:rsidRDefault="004A6CE7">
      <w:pPr>
        <w:jc w:val="both"/>
        <w:rPr>
          <w:sz w:val="24"/>
          <w:szCs w:val="24"/>
        </w:rPr>
      </w:pPr>
      <w:r>
        <w:rPr>
          <w:sz w:val="24"/>
          <w:szCs w:val="24"/>
        </w:rPr>
        <w:t>отчуждение страхователем объекта имущественного страхования;</w:t>
      </w:r>
    </w:p>
    <w:p w:rsidR="008D2950" w:rsidRDefault="004A6CE7">
      <w:pPr>
        <w:jc w:val="both"/>
        <w:rPr>
          <w:sz w:val="24"/>
          <w:szCs w:val="24"/>
        </w:rPr>
      </w:pPr>
      <w:r>
        <w:rPr>
          <w:sz w:val="24"/>
          <w:szCs w:val="24"/>
        </w:rPr>
        <w:t>не внесение страхователем очередных страховых взносов;</w:t>
      </w:r>
    </w:p>
    <w:p w:rsidR="008D2950" w:rsidRDefault="004A6CE7">
      <w:pPr>
        <w:jc w:val="both"/>
        <w:rPr>
          <w:sz w:val="24"/>
          <w:szCs w:val="24"/>
        </w:rPr>
      </w:pPr>
      <w:r>
        <w:rPr>
          <w:sz w:val="24"/>
          <w:szCs w:val="24"/>
        </w:rPr>
        <w:t>выплата страховщиком страхового возмещения по первому наступившему страховому случаю и др. (ст. 26 Указа).</w:t>
      </w:r>
    </w:p>
    <w:p w:rsidR="008D2950" w:rsidRDefault="004A6CE7">
      <w:pPr>
        <w:jc w:val="both"/>
        <w:rPr>
          <w:sz w:val="24"/>
          <w:szCs w:val="24"/>
        </w:rPr>
      </w:pPr>
      <w:r>
        <w:rPr>
          <w:sz w:val="24"/>
          <w:szCs w:val="24"/>
        </w:rPr>
        <w:t>Двойное страхование - это страхование одного и того же объекта у нескольких страховщиков. При этом в случае наступления страхового случая каждый из страховщиков выплачивает возмещение в соответствии со своим договором. Однако общая сумма возмещений не может превышать реального ущерба (ст. 31 Указа).</w:t>
      </w:r>
    </w:p>
    <w:p w:rsidR="008D2950" w:rsidRDefault="004A6CE7">
      <w:pPr>
        <w:jc w:val="both"/>
        <w:rPr>
          <w:sz w:val="24"/>
          <w:szCs w:val="24"/>
        </w:rPr>
      </w:pPr>
      <w:r>
        <w:rPr>
          <w:sz w:val="24"/>
          <w:szCs w:val="24"/>
        </w:rPr>
        <w:t>Сострахование - это страхование одного субъекта у нескольких страховщиков по одному договору (ст. 33 Указа).</w:t>
      </w:r>
    </w:p>
    <w:p w:rsidR="008D2950" w:rsidRDefault="004A6CE7">
      <w:pPr>
        <w:jc w:val="both"/>
        <w:rPr>
          <w:sz w:val="24"/>
          <w:szCs w:val="24"/>
        </w:rPr>
      </w:pPr>
      <w:r>
        <w:rPr>
          <w:sz w:val="24"/>
          <w:szCs w:val="24"/>
        </w:rPr>
        <w:t>Перестрахование - обеспечение страховщиком покрытия риска исполнения своих обязательств у другого страховщика (ст. 34  Указа).</w:t>
      </w:r>
    </w:p>
    <w:p w:rsidR="008D2950" w:rsidRDefault="008D2950">
      <w:pPr>
        <w:jc w:val="both"/>
        <w:rPr>
          <w:sz w:val="24"/>
          <w:szCs w:val="24"/>
        </w:rPr>
      </w:pPr>
    </w:p>
    <w:p w:rsidR="008D2950" w:rsidRDefault="004A6CE7">
      <w:pPr>
        <w:jc w:val="both"/>
        <w:rPr>
          <w:sz w:val="24"/>
          <w:szCs w:val="24"/>
        </w:rPr>
      </w:pPr>
      <w:r>
        <w:rPr>
          <w:sz w:val="24"/>
          <w:szCs w:val="24"/>
        </w:rPr>
        <w:t>Предмет и понятие финансово-страхового права</w:t>
      </w:r>
    </w:p>
    <w:p w:rsidR="008D2950" w:rsidRDefault="008D2950">
      <w:pPr>
        <w:jc w:val="both"/>
        <w:rPr>
          <w:sz w:val="24"/>
          <w:szCs w:val="24"/>
        </w:rPr>
      </w:pPr>
    </w:p>
    <w:p w:rsidR="008D2950" w:rsidRDefault="004A6CE7">
      <w:pPr>
        <w:jc w:val="both"/>
        <w:rPr>
          <w:sz w:val="24"/>
          <w:szCs w:val="24"/>
        </w:rPr>
      </w:pPr>
      <w:r>
        <w:rPr>
          <w:sz w:val="24"/>
          <w:szCs w:val="24"/>
        </w:rPr>
        <w:t>Финансово-страховое право это подотрасль финансового права, представляющая собой совокупность экономических отношений, посредством которых через взимаемые со страхователей (юридических и физических лиц) на добровольной и обязательной основе платежи образуются специальные страховые фонды.</w:t>
      </w:r>
    </w:p>
    <w:p w:rsidR="008D2950" w:rsidRDefault="004A6CE7">
      <w:pPr>
        <w:jc w:val="both"/>
        <w:rPr>
          <w:sz w:val="24"/>
          <w:szCs w:val="24"/>
        </w:rPr>
      </w:pPr>
      <w:r>
        <w:rPr>
          <w:sz w:val="24"/>
          <w:szCs w:val="24"/>
        </w:rPr>
        <w:t>Предметом финансово-страхового права являются отношения государственных органов в сфере страхования по обеспечению централизованного создания страховых фондов, отношения между Госстрахнадзором и страховщиками, отношения по добровольному и обязательному страхованию.</w:t>
      </w:r>
    </w:p>
    <w:p w:rsidR="008D2950" w:rsidRDefault="008D2950">
      <w:pPr>
        <w:jc w:val="both"/>
        <w:rPr>
          <w:sz w:val="24"/>
          <w:szCs w:val="24"/>
        </w:rPr>
      </w:pPr>
    </w:p>
    <w:p w:rsidR="008D2950" w:rsidRDefault="004A6CE7">
      <w:pPr>
        <w:jc w:val="both"/>
        <w:rPr>
          <w:sz w:val="24"/>
          <w:szCs w:val="24"/>
        </w:rPr>
      </w:pPr>
      <w:r>
        <w:rPr>
          <w:sz w:val="24"/>
          <w:szCs w:val="24"/>
        </w:rPr>
        <w:t>ЗАКЛЮЧЕНИЕ</w:t>
      </w:r>
    </w:p>
    <w:p w:rsidR="008D2950" w:rsidRDefault="008D2950">
      <w:pPr>
        <w:jc w:val="both"/>
        <w:rPr>
          <w:sz w:val="24"/>
          <w:szCs w:val="24"/>
        </w:rPr>
      </w:pPr>
    </w:p>
    <w:p w:rsidR="008D2950" w:rsidRDefault="004A6CE7">
      <w:pPr>
        <w:jc w:val="both"/>
        <w:rPr>
          <w:sz w:val="24"/>
          <w:szCs w:val="24"/>
        </w:rPr>
      </w:pPr>
      <w:r>
        <w:rPr>
          <w:sz w:val="24"/>
          <w:szCs w:val="24"/>
        </w:rPr>
        <w:t>Экономика нашей страны в 70-е, 80-е годы была по существу замкнутой и закрытой, потому что не была вовлечена в те качественные изменения, которые определяли развитие экономических отношений в мире.</w:t>
      </w:r>
    </w:p>
    <w:p w:rsidR="008D2950" w:rsidRDefault="004A6CE7">
      <w:pPr>
        <w:jc w:val="both"/>
        <w:rPr>
          <w:sz w:val="24"/>
          <w:szCs w:val="24"/>
        </w:rPr>
      </w:pPr>
      <w:r>
        <w:rPr>
          <w:sz w:val="24"/>
          <w:szCs w:val="24"/>
        </w:rPr>
        <w:t>Наблюдается постепенное стирание экономических границ между странами, создается единый экономический организм, подчиняющийся одним и тем же общим законам. Национальная политика в области экономики отдельно взятой страны будет эффективной только тогда, когда она скоординирована с экономическими стратегиями других стран. Весомое тому подтверждение - пример Европейского союза (ЕС). Конечно, от экономической интеграции выигрывают все страны, но выигрывают по-разному: одни больше, другие - меньше.</w:t>
      </w:r>
    </w:p>
    <w:p w:rsidR="008D2950" w:rsidRDefault="004A6CE7">
      <w:pPr>
        <w:jc w:val="both"/>
        <w:rPr>
          <w:sz w:val="24"/>
          <w:szCs w:val="24"/>
        </w:rPr>
      </w:pPr>
      <w:r>
        <w:rPr>
          <w:sz w:val="24"/>
          <w:szCs w:val="24"/>
        </w:rPr>
        <w:t>В 1991 году перестала существовать общесоюзная система централизованного планирования, происходит переход к рыночной экономике.</w:t>
      </w:r>
    </w:p>
    <w:p w:rsidR="008D2950" w:rsidRDefault="004A6CE7">
      <w:pPr>
        <w:jc w:val="both"/>
        <w:rPr>
          <w:sz w:val="24"/>
          <w:szCs w:val="24"/>
        </w:rPr>
      </w:pPr>
      <w:r>
        <w:rPr>
          <w:sz w:val="24"/>
          <w:szCs w:val="24"/>
        </w:rPr>
        <w:t>Став независимым суверенным государством, Казахстан получил возможность самостоятельно осуществлять свою внешнеэкономическую деятельность. Современный этап внешнеэкономической деятельности характеризуется существенными изменениями в установлении договорных связей с иностранными государствами. В процессе экономических реформ в Казахстане предприятия получили право самостоятельно выходить на внешний рынок, самостоятельно заключать коммерческие контракты с иностранными контрагентами.</w:t>
      </w:r>
    </w:p>
    <w:p w:rsidR="008D2950" w:rsidRDefault="004A6CE7">
      <w:pPr>
        <w:jc w:val="both"/>
        <w:rPr>
          <w:sz w:val="24"/>
          <w:szCs w:val="24"/>
        </w:rPr>
      </w:pPr>
      <w:r>
        <w:rPr>
          <w:sz w:val="24"/>
          <w:szCs w:val="24"/>
        </w:rPr>
        <w:t>В этой связи представляется особенно важным изучение контрактного права РК, а также изучение международных актов. Законодательство РК в данной области не достаточно усовершенствовано. Юридическая наука регулярно изучает данную проблему, разрабатывает теоретическую основу, выдвигает механизмы совершенствования. На современном этапе меняется методологический подход правового регулирования внешнеэкономических отношений.</w:t>
      </w:r>
    </w:p>
    <w:p w:rsidR="008D2950" w:rsidRDefault="004A6CE7">
      <w:pPr>
        <w:jc w:val="both"/>
        <w:rPr>
          <w:sz w:val="24"/>
          <w:szCs w:val="24"/>
        </w:rPr>
      </w:pPr>
      <w:r>
        <w:rPr>
          <w:sz w:val="24"/>
          <w:szCs w:val="24"/>
        </w:rPr>
        <w:t>Важным условием в процессе совершенствования контрактного права Республики Казахстан является практика международной коммерческой деятельности государства и его субъектов.</w:t>
      </w:r>
    </w:p>
    <w:p w:rsidR="008D2950" w:rsidRDefault="004A6CE7">
      <w:pPr>
        <w:jc w:val="both"/>
        <w:rPr>
          <w:sz w:val="24"/>
          <w:szCs w:val="24"/>
        </w:rPr>
      </w:pPr>
      <w:r>
        <w:rPr>
          <w:sz w:val="24"/>
          <w:szCs w:val="24"/>
        </w:rPr>
        <w:t>Казахстан стал членом многих международных организаций, ратифицировал ряд международных конвенций.</w:t>
      </w:r>
    </w:p>
    <w:p w:rsidR="008D2950" w:rsidRDefault="004A6CE7">
      <w:pPr>
        <w:jc w:val="both"/>
        <w:rPr>
          <w:sz w:val="24"/>
          <w:szCs w:val="24"/>
        </w:rPr>
      </w:pPr>
      <w:r>
        <w:rPr>
          <w:sz w:val="24"/>
          <w:szCs w:val="24"/>
        </w:rPr>
        <w:t>Процесс дальнейшего развития контрактного права, думается, должен сопровождаться заключением Республикой Казахстан с иностранными государствами, с государствами СНГ двусторонних соглашений о взаимном сотрудничестве, об оказании правовой помощи, об отмене опытом, информацией в области заключения и исполнения коммерческих контрактов.</w:t>
      </w:r>
    </w:p>
    <w:p w:rsidR="008D2950" w:rsidRDefault="004A6CE7">
      <w:pPr>
        <w:jc w:val="both"/>
        <w:rPr>
          <w:sz w:val="24"/>
          <w:szCs w:val="24"/>
        </w:rPr>
      </w:pPr>
      <w:r>
        <w:rPr>
          <w:sz w:val="24"/>
          <w:szCs w:val="24"/>
        </w:rPr>
        <w:t>Данные выводы не исчерпывают всего многообразия проблем унификации законодательства. Необходимы усилия многих ученых-юристов: теоретиков и практиков в деле дальнейшего развития контрактного права в Республике Казахстан.</w:t>
      </w:r>
      <w:bookmarkStart w:id="0" w:name="_GoBack"/>
      <w:bookmarkEnd w:id="0"/>
    </w:p>
    <w:sectPr w:rsidR="008D2950">
      <w:pgSz w:w="11907" w:h="16840"/>
      <w:pgMar w:top="1531" w:right="964" w:bottom="1531"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CE7"/>
    <w:rsid w:val="004A6CE7"/>
    <w:rsid w:val="008D2950"/>
    <w:rsid w:val="008E7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71CA36-9770-491D-9B2D-65257682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4278</Words>
  <Characters>24386</Characters>
  <Application>Microsoft Office Word</Application>
  <DocSecurity>0</DocSecurity>
  <Lines>203</Lines>
  <Paragraphs>57</Paragraphs>
  <ScaleCrop>false</ScaleCrop>
  <Company>Bear Corporation</Company>
  <LinksUpToDate>false</LinksUpToDate>
  <CharactersWithSpaces>28607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_ÊÀÇÀÕÑÊÈÉ ÃÎÑÓÄÀÐÑÒÂÅÍÍÛÉ ÍÀÖÈÎÍÀËÜÍÛÉ ÓÍÈÂÅÐÑÈÒÅÒ èìåíè ÀËÜ-ÔÀÐÀÁÈ</dc:title>
  <dc:subject/>
  <dc:creator>Alexsei</dc:creator>
  <cp:keywords/>
  <dc:description/>
  <cp:lastModifiedBy>admin</cp:lastModifiedBy>
  <cp:revision>2</cp:revision>
  <dcterms:created xsi:type="dcterms:W3CDTF">2014-02-19T03:57:00Z</dcterms:created>
  <dcterms:modified xsi:type="dcterms:W3CDTF">2014-02-19T03:57:00Z</dcterms:modified>
</cp:coreProperties>
</file>