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D6" w:rsidRPr="00C00012" w:rsidRDefault="00F97BD6" w:rsidP="00F97BD6">
      <w:pPr>
        <w:spacing w:before="120"/>
        <w:jc w:val="center"/>
        <w:rPr>
          <w:b/>
          <w:bCs/>
          <w:sz w:val="32"/>
          <w:szCs w:val="32"/>
        </w:rPr>
      </w:pPr>
      <w:r w:rsidRPr="00C00012">
        <w:rPr>
          <w:b/>
          <w:bCs/>
          <w:sz w:val="32"/>
          <w:szCs w:val="32"/>
        </w:rPr>
        <w:t>Примерная должностная инструкция пиар-менеджера</w:t>
      </w:r>
    </w:p>
    <w:p w:rsidR="00F97BD6" w:rsidRPr="00C00012" w:rsidRDefault="00F97BD6" w:rsidP="00F97BD6">
      <w:pPr>
        <w:spacing w:before="120"/>
        <w:jc w:val="center"/>
        <w:rPr>
          <w:b/>
          <w:bCs/>
          <w:sz w:val="28"/>
          <w:szCs w:val="28"/>
        </w:rPr>
      </w:pPr>
      <w:r w:rsidRPr="00C00012">
        <w:rPr>
          <w:b/>
          <w:bCs/>
          <w:sz w:val="28"/>
          <w:szCs w:val="28"/>
        </w:rPr>
        <w:t xml:space="preserve">I. Общие положения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Пиар-менеджер относится к категории руководителей.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На должность пиар-менеджера назначается лицо, имеющее высшее профессиональное образование (гуманитарное), дополнительную подготовку в области менеджмента, опыт работы в рекламной сфере, по связям с общественностью и средствами массовой информации не менее___, опыт проведения пиар-мероприятий.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Пиар-менеджер должен знать: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3.1. Основы рыночной экономики, предпринимательства и ведения бизнеса.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3.2. Основы маркетинга.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3.3. Общую методологию пиара.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3.4. Место пиар-менеджера в структуре предприятия.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3.5. Методы определения целевых аудиторий.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3.6. Основные пиар-средства работы (средства массовой информации, корпоративный бюллетень, ассоциации, антураж, информацию и т. д.).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3.7. Принципы планирования пиара, пиар-кампаний.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3.8. Методы организации и проведения пиар-кампаний.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3.9. Структуру и функции средств массовой информации.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3.10. Методику работы со средствами массовой информации.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3.11. Порядок организации и подготовки пресс-релизов, информационных сообщений, проведения брифингов, пресс-конференций, медиакитов, бэкграундов.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3.12. Основные принципы клиентского пиара, внутрикорпоративного, кризисного пиара, иных видов пиара.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3.13. Основные принципы работы с конкурентной средой.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3.14. Принципы административного руководства.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3.15. Основы менеджмента.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3.16. Законодательство о рекламе.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3.17. Компьютерные технологии и программное обеспечение по автоматизированной обработке информации (текстов, базы данных и т. д.).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3.18. Основы этики, социологии, психологии, филологии.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3.19. Правила ведения деловой переписки.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3.20. Состав информации, являющийся государственной, служебной, коммерческой тайной, порядок ее защиты и использования.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Назначение на должность пиар-менеджера и освобождение от должности производится приказом руководителя предприятия по представлению_________________.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Пиар-менеджер подчиняется непосредственно ______________.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>________________________________________.</w:t>
      </w:r>
    </w:p>
    <w:p w:rsidR="00F97BD6" w:rsidRPr="00C00012" w:rsidRDefault="00F97BD6" w:rsidP="00F97BD6">
      <w:pPr>
        <w:spacing w:before="120"/>
        <w:jc w:val="center"/>
        <w:rPr>
          <w:b/>
          <w:bCs/>
          <w:sz w:val="28"/>
          <w:szCs w:val="28"/>
        </w:rPr>
      </w:pPr>
      <w:r w:rsidRPr="00C00012">
        <w:rPr>
          <w:b/>
          <w:bCs/>
          <w:sz w:val="28"/>
          <w:szCs w:val="28"/>
        </w:rPr>
        <w:t xml:space="preserve">II. Должностные обязанности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Пиар-менеджер: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Организует работу по связям с общественностью и средствами массовой информации.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Руководит штатом (отделом) пиар-специалистов или иных подчиненных ему работников предприятия, распределяет между ними задания, контролирует выполнение поставленных перед ними задач.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Разрабатывает стратегию общения с представителями общественности и средствами массовой информации; общие контуры фирменного стиля предприятия; план мероприятий по формированию или корректированию имиджа корпоративной культуры предприятия; проект тематико-финансового плана работы пиар-специалистов.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Разрабатывает план проведения пиар-кампаний, составляет прогнозы влияния на имидж предприятия тех или иных планируемых акций.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Определяет бюджет пиар-кампаний.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Разрабатывает способы представления отношения предприятия к экономическим, политическим, экологическим и социальным вопросам; информации об основных направлениях развития предприятия, социально-экономическом положении предприятия и отрасли в целом, достижениях предприятия в научных исследованиях и пр.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Организует пресс-конференции, брифинги, медиакиты, бэкграунды, интервью руководителей предприятия в средствах массовой информации.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Организует подготовку пресс-релизов о деятельности предприятия, корпоративных бюллетеней, иных информационных материалов о деятельности предприятия для средств массовой информации, готовит публичную отчетную документацию предприятия.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Анализирует внешнюю среду на предмет изучения отношения к деятельности предприятия, организует опросы, анкетирование и интервьюирование общественности с целью выявления реального отношения к имиджу и политике предприятия.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Организует взаимодействие с центрами изучения общественного мнения и составляет собственные программы по изучению и определению мнения общественности о деятельности предприятия.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Информирует руководство предприятия о результатах опросов общественного мнения (потребителей, средств массовой информации, представителей властных структур, партнеров и клиентов предприятия и пр.).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Анализирует социальные, экономические и политические аспекты жизни общества, разрабатывает прогнозы на будущее и заблаговременное выявление неблагоприятных тенденций.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Анализирует запросы средств массовой информации и других представителей общественности о деятельности предприятия, дает рекомендации пиар-специалистам по освещению и интерпретации тех или иных событий на предприятии.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Использует информационные поводы (выставки, презентации, события и пр.), чтобы извлечь пользу для имиджа предприятия от привлечения общественного внимания через прессу без прямой рекламы.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Анализирует предложения по участию предприятия в организации разнообразных акций (выставок, пресс-конференций, презентаций, круглых столов, фестивалей, благотворительных акций и пр.), дает заключение о возможности совместного участия в пиар-акциях, проводимых сторонними организациями.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Использует в своей работе любые необходимые средства доведения информации обо всех успешных акциях предприятия до потенциальной аудитории (потребителей, акционеров, инвесторов и т. д.), от которой зависит процветание предприятия.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Анализирует эффективность проведенных пиар-кампаний.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Обобщает, анализирует и доводит до сведения руководства предприятия материалы средств массовой информации о предприятии (товаpax, услугах), не инициированные предприятием и пиар-персоналом предприятия.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Реагирует на высказывания в адрес предприятия критических замечаний (подготавливает ответные выступления, пресс-конференции, организует разъяснение и комментирование критики в наиболее эффективных формах).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Организует тренинги руководства предприятия по взаимодействию со средствами массовой информации, представителями общественности.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Анализирует пиар-стратегии конкурентов, выявляет их сильные и слабые стороны.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Организует опросы среди служащих предприятия для получения материалов по необходимости проведения внутрикорпоративных пиар-aкций (для усовершенствования кадровой политики предприятия, предотвращения внутренних конфликтов и т. д.).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Разрабатывает предложения по совершенствованию структуры и взаимодействия пиар-персонала с другими структурными подразделениями предприятия.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Организует работу пиар-архива предприятия (куда включаются запросы от общественности, ответы, материалы осуществленных акций и т. д.).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>Представляет отчеты о проделанной работе руководству предприятия.</w:t>
      </w:r>
    </w:p>
    <w:p w:rsidR="00F97BD6" w:rsidRPr="00C00012" w:rsidRDefault="00F97BD6" w:rsidP="00F97BD6">
      <w:pPr>
        <w:spacing w:before="120"/>
        <w:jc w:val="center"/>
        <w:rPr>
          <w:b/>
          <w:bCs/>
          <w:sz w:val="28"/>
          <w:szCs w:val="28"/>
        </w:rPr>
      </w:pPr>
      <w:r w:rsidRPr="00C00012">
        <w:rPr>
          <w:b/>
          <w:bCs/>
          <w:sz w:val="28"/>
          <w:szCs w:val="28"/>
        </w:rPr>
        <w:t xml:space="preserve">III. Права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PR-менеджер имеет право: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На информацию о всех показателях работы предприятия, на поиск коммерческой информации.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Привлекать к работе профильных специалистов предприятия.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Запрашивать и получать от руководителей профильных подразделений предприятия и специалистов необходимые информацию и документы.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Действовать от имени предприятия, представлять интересы предприятия во взаимоотношениях с органами государственной власти и местного самоуправления, представителями средств массовой информации и общественности.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В пределах своей компетенции подписывать и визировать документы.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Самостоятельно вести переписку со структурными подразделениями предприятия, а также иными организациями по вопросам, входящим в их компетенцию.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Знакомиться с документами, определяющими его права и обязанности, критерии оценки качества исполнения обязанностей.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Вносить на рассмотрение руководства предприятия предложения по совершенствованию работы, связанной с предусмотренными настоящей инструкцией обязанностями.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Требовать от руководства предприятия обеспечения организационно-технических условий, необходимых для исполнения обязанностей. </w:t>
      </w:r>
    </w:p>
    <w:p w:rsidR="00F97BD6" w:rsidRPr="00C00012" w:rsidRDefault="00F97BD6" w:rsidP="00F97BD6">
      <w:pPr>
        <w:spacing w:before="120"/>
        <w:jc w:val="center"/>
        <w:rPr>
          <w:b/>
          <w:bCs/>
          <w:sz w:val="28"/>
          <w:szCs w:val="28"/>
        </w:rPr>
      </w:pPr>
      <w:r w:rsidRPr="00C00012">
        <w:rPr>
          <w:b/>
          <w:bCs/>
          <w:sz w:val="28"/>
          <w:szCs w:val="28"/>
        </w:rPr>
        <w:t xml:space="preserve">IV. Ответственность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PR-менеджер несет ответственность: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За ненадлежащее исполнение или неисполнение своих должностных обязанностей, предусмотренных настоящей должностной инструкцией, в пределах, установленных действующим трудовым законодательством Российской Федерации. </w:t>
      </w:r>
    </w:p>
    <w:p w:rsidR="00F97BD6" w:rsidRPr="006D0495" w:rsidRDefault="00F97BD6" w:rsidP="00F97BD6">
      <w:pPr>
        <w:spacing w:before="120"/>
        <w:ind w:firstLine="567"/>
        <w:jc w:val="both"/>
      </w:pPr>
      <w:r w:rsidRPr="006D0495">
        <w:t xml:space="preserve">За правонарушения, совершенные в процессе своей деятельности, в пределах, установленных действующим административным, уголовным и гражданским законодательством Российской Федерации. </w:t>
      </w:r>
    </w:p>
    <w:p w:rsidR="00F97BD6" w:rsidRDefault="00F97BD6" w:rsidP="00F97BD6">
      <w:pPr>
        <w:spacing w:before="120"/>
        <w:ind w:firstLine="567"/>
        <w:jc w:val="both"/>
      </w:pPr>
      <w:r w:rsidRPr="006D0495">
        <w:t>За причинение материального ущерба предприятию в пределах, установленных действующим трудовым и гражданским законодательством Российской Федерации.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BD6"/>
    <w:rsid w:val="001320A4"/>
    <w:rsid w:val="004A25AF"/>
    <w:rsid w:val="006D0495"/>
    <w:rsid w:val="00817A95"/>
    <w:rsid w:val="009370B9"/>
    <w:rsid w:val="00C00012"/>
    <w:rsid w:val="00F9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B91695-7F17-4827-9ED7-9A49C259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D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7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5195</Words>
  <Characters>2962</Characters>
  <Application>Microsoft Office Word</Application>
  <DocSecurity>0</DocSecurity>
  <Lines>24</Lines>
  <Paragraphs>16</Paragraphs>
  <ScaleCrop>false</ScaleCrop>
  <Company>Home</Company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должностная инструкция пиар-менеджера</dc:title>
  <dc:subject/>
  <dc:creator>User</dc:creator>
  <cp:keywords/>
  <dc:description/>
  <cp:lastModifiedBy>admin</cp:lastModifiedBy>
  <cp:revision>2</cp:revision>
  <dcterms:created xsi:type="dcterms:W3CDTF">2014-01-25T16:39:00Z</dcterms:created>
  <dcterms:modified xsi:type="dcterms:W3CDTF">2014-01-25T16:39:00Z</dcterms:modified>
</cp:coreProperties>
</file>