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E072AB" w:rsidRDefault="00E072AB" w:rsidP="00E072AB">
      <w:pPr>
        <w:pStyle w:val="FR2"/>
        <w:keepNext/>
        <w:spacing w:before="0" w:line="360" w:lineRule="auto"/>
        <w:ind w:firstLine="709"/>
        <w:rPr>
          <w:rFonts w:ascii="Times New Roman" w:hAnsi="Times New Roman"/>
          <w:i w:val="0"/>
          <w:sz w:val="28"/>
          <w:lang w:val="en-US"/>
        </w:rPr>
      </w:pPr>
    </w:p>
    <w:p w:rsidR="00DA68A2" w:rsidRPr="00E072AB" w:rsidRDefault="00DA68A2" w:rsidP="00E072AB">
      <w:pPr>
        <w:pStyle w:val="FR2"/>
        <w:keepNext/>
        <w:spacing w:before="0" w:line="360" w:lineRule="auto"/>
        <w:ind w:firstLine="709"/>
        <w:jc w:val="center"/>
        <w:rPr>
          <w:rFonts w:ascii="Times New Roman" w:hAnsi="Times New Roman"/>
          <w:i w:val="0"/>
          <w:sz w:val="28"/>
        </w:rPr>
      </w:pPr>
      <w:r w:rsidRPr="00E072AB">
        <w:rPr>
          <w:rFonts w:ascii="Times New Roman" w:hAnsi="Times New Roman"/>
          <w:i w:val="0"/>
          <w:sz w:val="28"/>
        </w:rPr>
        <w:t>Дисциплина «Деньги, кредит, банки»</w:t>
      </w:r>
    </w:p>
    <w:p w:rsidR="00DA68A2" w:rsidRPr="00E072AB" w:rsidRDefault="00DA68A2" w:rsidP="00E072AB">
      <w:pPr>
        <w:pStyle w:val="FR2"/>
        <w:keepNext/>
        <w:spacing w:before="0" w:line="360" w:lineRule="auto"/>
        <w:ind w:firstLine="709"/>
        <w:jc w:val="center"/>
        <w:rPr>
          <w:rFonts w:ascii="Times New Roman" w:hAnsi="Times New Roman"/>
          <w:i w:val="0"/>
          <w:sz w:val="28"/>
        </w:rPr>
      </w:pPr>
    </w:p>
    <w:p w:rsidR="00E072AB" w:rsidRDefault="00E072AB" w:rsidP="00E072AB">
      <w:pPr>
        <w:pStyle w:val="FR2"/>
        <w:keepNext/>
        <w:spacing w:before="0" w:line="360" w:lineRule="auto"/>
        <w:ind w:firstLine="709"/>
        <w:rPr>
          <w:rFonts w:ascii="Times New Roman" w:hAnsi="Times New Roman"/>
          <w:i w:val="0"/>
          <w:sz w:val="28"/>
          <w:lang w:val="en-US"/>
        </w:rPr>
      </w:pPr>
    </w:p>
    <w:p w:rsidR="00DA68A2" w:rsidRPr="00E072AB" w:rsidRDefault="00E072AB"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br w:type="page"/>
      </w:r>
      <w:r w:rsidR="00DA68A2" w:rsidRPr="00E072AB">
        <w:rPr>
          <w:rFonts w:ascii="Times New Roman" w:hAnsi="Times New Roman"/>
          <w:i w:val="0"/>
          <w:sz w:val="28"/>
        </w:rPr>
        <w:t>16. Сущность и функции денег, их виды и особенности. Роль денег в рыночной экономике</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E072AB" w:rsidRDefault="00DA68A2" w:rsidP="00E072AB">
      <w:pPr>
        <w:pStyle w:val="Normal1"/>
        <w:keepNext/>
        <w:spacing w:line="360" w:lineRule="auto"/>
        <w:ind w:firstLine="709"/>
        <w:rPr>
          <w:sz w:val="28"/>
        </w:rPr>
      </w:pPr>
      <w:r w:rsidRPr="00E072AB">
        <w:rPr>
          <w:sz w:val="28"/>
        </w:rPr>
        <w:t>Деньги — историческая и экономическая категория. Как историческая категория деньги являются продуктом цивилизации. Как экономическая категория деньги представляют собой самостоятельную форму меновой стоимости, средства обращения, платежа и накопления. Развитие товарного обмена привело к тому, что из массы всех прочих товаров выделился специфический товар, за которым закрепилась общественная функция всеобщего эквивалента.</w:t>
      </w:r>
    </w:p>
    <w:p w:rsidR="00DA68A2" w:rsidRPr="00E072AB" w:rsidRDefault="00DA68A2" w:rsidP="00E072AB">
      <w:pPr>
        <w:pStyle w:val="Normal1"/>
        <w:keepNext/>
        <w:spacing w:line="360" w:lineRule="auto"/>
        <w:ind w:firstLine="709"/>
        <w:rPr>
          <w:sz w:val="28"/>
        </w:rPr>
      </w:pPr>
      <w:r w:rsidRPr="00E072AB">
        <w:rPr>
          <w:sz w:val="28"/>
        </w:rPr>
        <w:t xml:space="preserve">Сущность денег как всеобщего эквивалента проявляется в том, что с их помощью в денежной форме определяется стоимость любого товара и гарантируется обмен денег на любой товар. </w:t>
      </w:r>
    </w:p>
    <w:p w:rsidR="00DA68A2" w:rsidRPr="00E072AB" w:rsidRDefault="00DA68A2" w:rsidP="00E072AB">
      <w:pPr>
        <w:pStyle w:val="Normal1"/>
        <w:keepNext/>
        <w:spacing w:line="360" w:lineRule="auto"/>
        <w:ind w:firstLine="709"/>
        <w:rPr>
          <w:sz w:val="28"/>
        </w:rPr>
      </w:pPr>
      <w:r w:rsidRPr="00E072AB">
        <w:rPr>
          <w:sz w:val="28"/>
        </w:rPr>
        <w:t>До появления денег у разных народов в качестве всеобщего эквивалента выступали различные товары: скот, меха, зерно и т.п. В конечном счете, функция всеобщего эквивалента срослась с драгоценными металлами: золотом, серебром. По сравнению с другими эквивалентами деньги обладают многочисленными преимуществами: высокой собственной стоимостью, однородностью денежного материала (что позволяло их делить на любые части), сохранностью от порчи. Таким образом, закрепление функции всеобщего эквивалента за каким-то одним конкретным товаром явилось следствием естественного отбора, в основе которого лежали физические свойства товара, природные условия страны, ее географическое и историческое положение, традиции. Обладая свойством всеобщей непосредственной обмениваемости на все другие товары, деньги становятся самостоятельной экономической категорией. Их появление способствовало развитию общественно-экономических отношений товарного производства.</w:t>
      </w:r>
    </w:p>
    <w:p w:rsidR="00DA68A2" w:rsidRPr="00E072AB" w:rsidRDefault="00DA68A2" w:rsidP="00E072AB">
      <w:pPr>
        <w:pStyle w:val="Normal1"/>
        <w:keepNext/>
        <w:spacing w:line="360" w:lineRule="auto"/>
        <w:ind w:firstLine="709"/>
        <w:rPr>
          <w:sz w:val="28"/>
        </w:rPr>
      </w:pPr>
      <w:r w:rsidRPr="00E072AB">
        <w:rPr>
          <w:sz w:val="28"/>
        </w:rPr>
        <w:t xml:space="preserve">Сущность денег проявляется в их функциях. </w:t>
      </w:r>
    </w:p>
    <w:p w:rsidR="00DA68A2" w:rsidRPr="00E072AB" w:rsidRDefault="00DA68A2" w:rsidP="00E072AB">
      <w:pPr>
        <w:pStyle w:val="Normal1"/>
        <w:keepNext/>
        <w:spacing w:line="360" w:lineRule="auto"/>
        <w:ind w:firstLine="709"/>
        <w:rPr>
          <w:sz w:val="28"/>
        </w:rPr>
      </w:pPr>
      <w:r w:rsidRPr="00E072AB">
        <w:rPr>
          <w:sz w:val="28"/>
        </w:rPr>
        <w:t>Выполнение деньгами функции меры стоимости заключается в оценке стоимости товаров путем установления цен. Основой установления цен товаров является величина их стоимости, зависящая прежде всего от величины затрат общественно необходимого труда на изготовление и реализацию товаров.</w:t>
      </w:r>
    </w:p>
    <w:p w:rsidR="00DA68A2" w:rsidRPr="00E072AB" w:rsidRDefault="00DA68A2" w:rsidP="00E072AB">
      <w:pPr>
        <w:pStyle w:val="Normal1"/>
        <w:keepNext/>
        <w:spacing w:line="360" w:lineRule="auto"/>
        <w:ind w:firstLine="709"/>
        <w:rPr>
          <w:sz w:val="28"/>
        </w:rPr>
      </w:pPr>
      <w:r w:rsidRPr="00E072AB">
        <w:rPr>
          <w:sz w:val="28"/>
        </w:rPr>
        <w:t>Деньги как средство обращения используются для оплаты приобретаемых товаров. Особенностью такой функции служит то, что передача товара покупателю и его оплата происходят одновременно. В функции средства обращения деньги могут использоваться как инструмент взаимного контроля участников сделки реализации товара.</w:t>
      </w:r>
    </w:p>
    <w:p w:rsidR="00DA68A2" w:rsidRPr="00E072AB" w:rsidRDefault="00DA68A2" w:rsidP="00E072AB">
      <w:pPr>
        <w:pStyle w:val="Normal1"/>
        <w:keepNext/>
        <w:spacing w:line="360" w:lineRule="auto"/>
        <w:ind w:firstLine="709"/>
        <w:rPr>
          <w:sz w:val="28"/>
        </w:rPr>
      </w:pPr>
      <w:r w:rsidRPr="00E072AB">
        <w:rPr>
          <w:sz w:val="28"/>
        </w:rPr>
        <w:t>С появлением денег экономические отношения в обществе усложнились. Натуральный обмен между производителями товаров был заменен двумя самостоятельными актами: первый Т-Д - реализация товара за деньги; второй Д-Т - приобретение товара за деньги. В условиях рыночной экономики особенно трудным оказался первый акт - реализация товара за деньги, поскольку покупатель занимает на рынке преимущественное положение. Приобретая или отвергая товар, он с помощью денег контролирует количество, качество и ассортимент товаров. Товары, не соответствующие требованиям покупателей, или остаются непроданными, или продаются по сниженным ценам. Производители несут убытки. Подчиняясь законам рынка, производители вынуждены сокращать производство ненужных товаров, улучшать качество и разнообразить их ассортимент. В этом, прежде всего, и проявляется активная роль денег в организации общественного производства.</w:t>
      </w:r>
    </w:p>
    <w:p w:rsidR="00DA68A2" w:rsidRPr="00E072AB" w:rsidRDefault="00DA68A2" w:rsidP="00E072AB">
      <w:pPr>
        <w:pStyle w:val="Normal1"/>
        <w:keepNext/>
        <w:spacing w:line="360" w:lineRule="auto"/>
        <w:ind w:firstLine="709"/>
        <w:rPr>
          <w:sz w:val="28"/>
        </w:rPr>
      </w:pPr>
      <w:r w:rsidRPr="00E072AB">
        <w:rPr>
          <w:sz w:val="28"/>
        </w:rPr>
        <w:t>В основе цены лежит стоимость товара, т.е. величина затрат общественно необходимого труда, связанная с его изготовлением и реализацией. На различных рынках страны и даже на одном рынке, но в разное время дня или года, цены на одни и те же товары могут различаться. Относительно высокие цены при прочих равных условиях свидетельствуют о неудовлетворенном спросе на товар. Снижение цен означает перепроизводство. Конкурентная борьба заставляет товаропроизводителей не только улучшать качество, разнообразить ассортимент, но и снижать издержки производства. Отрасли, обеспечивающие выпуск новых, нужных и экономичных для общества товаров при невысоких издержках производства и реализации, оказываются наиболее рентабельными. В эти отрасли устремляются свободные капиталы, увеличиваются инвестиции, что ведет к росту производства в одних отраслях народного хозяйства и сокращению в других. Таким образом, благодаря действию закона стоимости, регулирующему процесс ценообразования, достигается пропорциональное развитие рыночной экономики, повышение эффективности общественного производства.</w:t>
      </w:r>
    </w:p>
    <w:p w:rsidR="00DA68A2" w:rsidRPr="00E072AB" w:rsidRDefault="00DA68A2" w:rsidP="00E072AB">
      <w:pPr>
        <w:pStyle w:val="Normal1"/>
        <w:keepNext/>
        <w:spacing w:line="360" w:lineRule="auto"/>
        <w:ind w:firstLine="709"/>
        <w:rPr>
          <w:sz w:val="28"/>
        </w:rPr>
      </w:pPr>
      <w:r w:rsidRPr="00E072AB">
        <w:rPr>
          <w:sz w:val="28"/>
        </w:rPr>
        <w:t>Кроме двух обязательных функций - меры стоимости и средства обращения - деньги (как всеобщий эквивалент) по мере развития товарно-денежных отношений приобрели и другие -</w:t>
      </w:r>
      <w:r w:rsidR="00E072AB">
        <w:rPr>
          <w:sz w:val="28"/>
        </w:rPr>
        <w:t xml:space="preserve"> </w:t>
      </w:r>
      <w:r w:rsidRPr="00E072AB">
        <w:rPr>
          <w:sz w:val="28"/>
        </w:rPr>
        <w:t xml:space="preserve">функцию средства платежа, функцию сокровища и средства накопления, и функцию мировых денег. </w:t>
      </w:r>
    </w:p>
    <w:p w:rsidR="00DA68A2" w:rsidRPr="00E072AB" w:rsidRDefault="00DA68A2" w:rsidP="00E072AB">
      <w:pPr>
        <w:pStyle w:val="Normal1"/>
        <w:keepNext/>
        <w:spacing w:line="360" w:lineRule="auto"/>
        <w:ind w:firstLine="709"/>
        <w:rPr>
          <w:sz w:val="28"/>
        </w:rPr>
      </w:pPr>
      <w:r w:rsidRPr="00E072AB">
        <w:rPr>
          <w:sz w:val="28"/>
        </w:rPr>
        <w:t xml:space="preserve">Преобладающую часть денежного оборота деньги обслуживают в функции средства платежа. В отличие от функции средства обращения деньги в функции средства платежа осуществляют относительно самостоятельное движение до или после движения товара. Такую функцию деньги выполняют при предоставлении и погашении денежных ссуд, при платежах за приобретаемые товары и оказанные услуги в форме предоплаты (коммерческого кредита), при денежных взаимоотношениях с финансовыми органами (налоговые платежи, получение средств от финансовых органов) и др. Функцию средства платежа в небольшом объеме выполняют и наличные деньги, но в преобладающей части денежного оборота – безналичные деньги. Предпосылкой выполнения деньгами функции средства платежа является возникновение между участниками расчетов кредитных отношений (предоплата товара, или коммерческий кредит с отсрочкой платежа, или начисление налогов с обязательством их перечислить в бюджет и т.д.). Деньги в этой функции способствуют развитию финансово-кредитных отношении, организации безналичных расчетов. </w:t>
      </w:r>
    </w:p>
    <w:p w:rsidR="00DA68A2" w:rsidRPr="00E072AB" w:rsidRDefault="00DA68A2" w:rsidP="00E072AB">
      <w:pPr>
        <w:pStyle w:val="Normal1"/>
        <w:keepNext/>
        <w:spacing w:line="360" w:lineRule="auto"/>
        <w:ind w:firstLine="709"/>
        <w:rPr>
          <w:sz w:val="28"/>
        </w:rPr>
      </w:pPr>
      <w:r w:rsidRPr="00E072AB">
        <w:rPr>
          <w:sz w:val="28"/>
        </w:rPr>
        <w:t>Функцию денег как сокровища выполняли только полноценные и реальные - золотые и серебряные деньги. В условиях металлического денежного обращения деньги в функции сокровища выступали в качестве регулятора их количества в сфере обращения. При уменьшении спроса на деньги полноценные золотые и серебряные деньги уходили из обращения и оседали у юридических и физических лиц в виде сокровища. При возникновении потребности в дополнительных денежных средствах денежная масса автоматически увеличивалась. Сокровища превращались в наличные деньги.</w:t>
      </w:r>
    </w:p>
    <w:p w:rsidR="00DA68A2" w:rsidRPr="00E072AB" w:rsidRDefault="00DA68A2" w:rsidP="00E072AB">
      <w:pPr>
        <w:pStyle w:val="Normal1"/>
        <w:keepNext/>
        <w:spacing w:line="360" w:lineRule="auto"/>
        <w:ind w:firstLine="709"/>
        <w:rPr>
          <w:sz w:val="28"/>
        </w:rPr>
      </w:pPr>
      <w:r w:rsidRPr="00E072AB">
        <w:rPr>
          <w:sz w:val="28"/>
        </w:rPr>
        <w:t>В настоящее время золотые запасы концентрируются в центральных эмиссионных банках или непосредственно в руках государства (например, в Министерстве финансов, Казначействе). Золотой запас используется для регулирования денежного обращения в стране, для погашения международной задолженности. Он является стратегическим резервом государства.</w:t>
      </w:r>
    </w:p>
    <w:p w:rsidR="00DA68A2" w:rsidRPr="00E072AB" w:rsidRDefault="00DA68A2" w:rsidP="00E072AB">
      <w:pPr>
        <w:pStyle w:val="Normal1"/>
        <w:keepNext/>
        <w:spacing w:line="360" w:lineRule="auto"/>
        <w:ind w:firstLine="709"/>
        <w:rPr>
          <w:sz w:val="28"/>
        </w:rPr>
      </w:pPr>
      <w:r w:rsidRPr="00E072AB">
        <w:rPr>
          <w:sz w:val="28"/>
        </w:rPr>
        <w:t>С прекращением обращения полноценных (золотых и серебряных) денег находящиеся в обращении кредитные и бумажные деньги выполняют функцию денег как средства накопления. Деньги, непосредственно не участвующие в обороте, в том числе в функциях средства обращения и средства платежа, образуют денежные накопления и выполняют функцию средства накопления. Денежные накопления в стране включают в себя: денежные накопления граждан (как в виде наличных денег, так и на счетах в банке) и накопления предприятий и организаций. Образование денежных накоплений (как гражданами, так и предприятиями и организациями) обусловлено превышением их доходов над расходами, необходимостью создания резервов для предстоящих крупных и сезонных расходов, связанных с текущей деятельностью и потребностями развития.</w:t>
      </w:r>
    </w:p>
    <w:p w:rsidR="00DA68A2" w:rsidRPr="00E072AB" w:rsidRDefault="00DA68A2" w:rsidP="00E072AB">
      <w:pPr>
        <w:pStyle w:val="Normal1"/>
        <w:keepNext/>
        <w:spacing w:line="360" w:lineRule="auto"/>
        <w:ind w:firstLine="709"/>
        <w:rPr>
          <w:sz w:val="28"/>
        </w:rPr>
      </w:pPr>
      <w:r w:rsidRPr="00E072AB">
        <w:rPr>
          <w:sz w:val="28"/>
        </w:rPr>
        <w:t>Деньги в функции средства накопления являются важным и необходимым условием развития кредитных отношений. Денежные накопления аккумулируются банками, государством и направляются на дальнейшее развитие производства, на покрытие государственных расходов. Благодаря кредиту достигается ускорение оборачиваемости денежных средств в экономике, укрепляется денежное обращение, снижаются издержки обращения в стране.</w:t>
      </w:r>
    </w:p>
    <w:p w:rsidR="00DA68A2" w:rsidRPr="00E072AB" w:rsidRDefault="00DA68A2" w:rsidP="00E072AB">
      <w:pPr>
        <w:pStyle w:val="Normal1"/>
        <w:keepNext/>
        <w:spacing w:line="360" w:lineRule="auto"/>
        <w:ind w:firstLine="709"/>
        <w:rPr>
          <w:sz w:val="28"/>
        </w:rPr>
      </w:pPr>
      <w:r w:rsidRPr="00E072AB">
        <w:rPr>
          <w:sz w:val="28"/>
        </w:rPr>
        <w:t>Функция мировых денег проявляется во взаимоотношениях между странами или между контрагентами (физическими и юридическими лицами) разных стран. В таких взаимоотношениях деньги используются для оплаты приобретаемых товаров, для совершения кредитных и других операций. При применении различными странами полноценных денег, обладавших собственной стоимостью, не возникали серьезные осложнения с их использованием в международных отношениях. Здесь деньги отдельных стран</w:t>
      </w:r>
      <w:r w:rsidR="00E072AB">
        <w:rPr>
          <w:sz w:val="28"/>
        </w:rPr>
        <w:t xml:space="preserve"> </w:t>
      </w:r>
      <w:r w:rsidRPr="00E072AB">
        <w:rPr>
          <w:sz w:val="28"/>
        </w:rPr>
        <w:t>могли применяться для расчетов</w:t>
      </w:r>
      <w:r w:rsidR="00E072AB">
        <w:rPr>
          <w:sz w:val="28"/>
        </w:rPr>
        <w:t xml:space="preserve"> </w:t>
      </w:r>
      <w:r w:rsidRPr="00E072AB">
        <w:rPr>
          <w:sz w:val="28"/>
        </w:rPr>
        <w:t>с другими странами, исходя из</w:t>
      </w:r>
      <w:r w:rsidR="00E072AB">
        <w:rPr>
          <w:sz w:val="28"/>
        </w:rPr>
        <w:t xml:space="preserve"> </w:t>
      </w:r>
      <w:r w:rsidRPr="00E072AB">
        <w:rPr>
          <w:sz w:val="28"/>
        </w:rPr>
        <w:t>действительной стоимости денежной единицы каждой страны. Когда же был совершен переход</w:t>
      </w:r>
      <w:r w:rsidR="00E072AB">
        <w:rPr>
          <w:sz w:val="28"/>
        </w:rPr>
        <w:t xml:space="preserve"> </w:t>
      </w:r>
      <w:r w:rsidRPr="00E072AB">
        <w:rPr>
          <w:sz w:val="28"/>
        </w:rPr>
        <w:t>к неполноценным деньгам, прежняя практика оказалась недостаточно приемлемой. В новых условиях расчеты между странами стали производиться с помощью свободно конвертируемых валют (доллары США, японские иены и др.) либо такой международной единице, как</w:t>
      </w:r>
      <w:r w:rsidR="00E072AB">
        <w:rPr>
          <w:sz w:val="28"/>
        </w:rPr>
        <w:t xml:space="preserve"> </w:t>
      </w:r>
      <w:r w:rsidRPr="00E072AB">
        <w:rPr>
          <w:sz w:val="28"/>
        </w:rPr>
        <w:t xml:space="preserve">евро (с </w:t>
      </w:r>
      <w:smartTag w:uri="urn:schemas-microsoft-com:office:smarttags" w:element="metricconverter">
        <w:smartTagPr>
          <w:attr w:name="ProductID" w:val="1999 г"/>
        </w:smartTagPr>
        <w:r w:rsidRPr="00E072AB">
          <w:rPr>
            <w:sz w:val="28"/>
          </w:rPr>
          <w:t>1999 г</w:t>
        </w:r>
      </w:smartTag>
      <w:r w:rsidRPr="00E072AB">
        <w:rPr>
          <w:sz w:val="28"/>
        </w:rPr>
        <w:t>.). Таким образом, функцию мировых денег могут выполнять денежные единицы свободно конвертируемых валют.</w:t>
      </w:r>
    </w:p>
    <w:p w:rsidR="00DA68A2" w:rsidRPr="00E072AB" w:rsidRDefault="00DA68A2" w:rsidP="00E072AB">
      <w:pPr>
        <w:pStyle w:val="Normal1"/>
        <w:keepNext/>
        <w:spacing w:line="360" w:lineRule="auto"/>
        <w:ind w:firstLine="709"/>
        <w:rPr>
          <w:sz w:val="28"/>
        </w:rPr>
      </w:pPr>
      <w:r w:rsidRPr="00E072AB">
        <w:rPr>
          <w:sz w:val="28"/>
        </w:rPr>
        <w:t>Несмотря на различия функций денег, между ними существует взаимосвязь и единство, обусловленное сущностью денег. Так, функция меры стоимости реализуется в функциях средства обращения и средства платежа. Вместе с тем деньги могут попеременно</w:t>
      </w:r>
      <w:r w:rsidR="00E072AB">
        <w:rPr>
          <w:sz w:val="28"/>
        </w:rPr>
        <w:t xml:space="preserve"> </w:t>
      </w:r>
      <w:r w:rsidRPr="00E072AB">
        <w:rPr>
          <w:sz w:val="28"/>
        </w:rPr>
        <w:t>выполнять функции средства обращения и средства платежа, а также служить средством накопления. В свою очередь денежные накопления могут быть использованы как средство обращения и как средство платежа.</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Виды денег. Деньги – развивающаяся категория и со времени своего возникновения претерпели значительные изменения. В отдельных сферах денежного оборота и в различные периоды при определенных условиях применяются различные виды денег.</w:t>
      </w:r>
    </w:p>
    <w:p w:rsidR="00DA68A2" w:rsidRPr="00E072AB" w:rsidRDefault="00DA68A2" w:rsidP="00E072AB">
      <w:pPr>
        <w:pStyle w:val="Normal1"/>
        <w:keepNext/>
        <w:spacing w:line="360" w:lineRule="auto"/>
        <w:ind w:firstLine="709"/>
        <w:rPr>
          <w:sz w:val="28"/>
        </w:rPr>
      </w:pPr>
      <w:r w:rsidRPr="00E072AB">
        <w:rPr>
          <w:sz w:val="28"/>
        </w:rPr>
        <w:t>В зависимости от вещной формы и сферы применения выделяют:</w:t>
      </w:r>
    </w:p>
    <w:p w:rsidR="00DA68A2" w:rsidRPr="00E072AB" w:rsidRDefault="00DA68A2" w:rsidP="00E072AB">
      <w:pPr>
        <w:pStyle w:val="Normal1"/>
        <w:keepNext/>
        <w:numPr>
          <w:ilvl w:val="0"/>
          <w:numId w:val="2"/>
        </w:numPr>
        <w:spacing w:line="360" w:lineRule="auto"/>
        <w:ind w:left="0" w:firstLine="709"/>
        <w:rPr>
          <w:sz w:val="28"/>
        </w:rPr>
      </w:pPr>
      <w:r w:rsidRPr="00E072AB">
        <w:rPr>
          <w:sz w:val="28"/>
        </w:rPr>
        <w:t xml:space="preserve">наличные деньги </w:t>
      </w:r>
    </w:p>
    <w:p w:rsidR="00DA68A2" w:rsidRPr="00E072AB" w:rsidRDefault="00DA68A2" w:rsidP="00E072AB">
      <w:pPr>
        <w:pStyle w:val="Normal1"/>
        <w:keepNext/>
        <w:numPr>
          <w:ilvl w:val="0"/>
          <w:numId w:val="2"/>
        </w:numPr>
        <w:spacing w:line="360" w:lineRule="auto"/>
        <w:ind w:left="0" w:firstLine="709"/>
        <w:rPr>
          <w:sz w:val="28"/>
        </w:rPr>
      </w:pPr>
      <w:r w:rsidRPr="00E072AB">
        <w:rPr>
          <w:sz w:val="28"/>
        </w:rPr>
        <w:t xml:space="preserve">деньги безналичного оборота. </w:t>
      </w:r>
    </w:p>
    <w:p w:rsidR="00DA68A2" w:rsidRPr="00E072AB" w:rsidRDefault="00DA68A2" w:rsidP="00E072AB">
      <w:pPr>
        <w:pStyle w:val="Normal1"/>
        <w:keepNext/>
        <w:spacing w:line="360" w:lineRule="auto"/>
        <w:ind w:firstLine="709"/>
        <w:rPr>
          <w:sz w:val="28"/>
        </w:rPr>
      </w:pPr>
      <w:r w:rsidRPr="00E072AB">
        <w:rPr>
          <w:sz w:val="28"/>
        </w:rPr>
        <w:t>Наличные деньги – это:</w:t>
      </w:r>
    </w:p>
    <w:p w:rsidR="00DA68A2" w:rsidRPr="00E072AB" w:rsidRDefault="00DA68A2" w:rsidP="00E072AB">
      <w:pPr>
        <w:pStyle w:val="Normal1"/>
        <w:keepNext/>
        <w:numPr>
          <w:ilvl w:val="0"/>
          <w:numId w:val="1"/>
        </w:numPr>
        <w:spacing w:line="360" w:lineRule="auto"/>
        <w:ind w:left="0" w:firstLine="709"/>
        <w:rPr>
          <w:sz w:val="28"/>
        </w:rPr>
      </w:pPr>
      <w:r w:rsidRPr="00E072AB">
        <w:rPr>
          <w:sz w:val="28"/>
        </w:rPr>
        <w:t>монеты;</w:t>
      </w:r>
    </w:p>
    <w:p w:rsidR="00DA68A2" w:rsidRPr="00E072AB" w:rsidRDefault="00DA68A2" w:rsidP="00E072AB">
      <w:pPr>
        <w:pStyle w:val="Normal1"/>
        <w:keepNext/>
        <w:numPr>
          <w:ilvl w:val="0"/>
          <w:numId w:val="1"/>
        </w:numPr>
        <w:spacing w:line="360" w:lineRule="auto"/>
        <w:ind w:left="0" w:firstLine="709"/>
        <w:rPr>
          <w:sz w:val="28"/>
        </w:rPr>
      </w:pPr>
      <w:r w:rsidRPr="00E072AB">
        <w:rPr>
          <w:sz w:val="28"/>
        </w:rPr>
        <w:t>денежные знаки, изготовленные из бумаги.</w:t>
      </w:r>
    </w:p>
    <w:p w:rsidR="00DA68A2" w:rsidRPr="00E072AB" w:rsidRDefault="00DA68A2" w:rsidP="00E072AB">
      <w:pPr>
        <w:pStyle w:val="Normal1"/>
        <w:keepNext/>
        <w:spacing w:line="360" w:lineRule="auto"/>
        <w:ind w:firstLine="709"/>
        <w:rPr>
          <w:sz w:val="28"/>
        </w:rPr>
      </w:pPr>
      <w:r w:rsidRPr="00E072AB">
        <w:rPr>
          <w:sz w:val="28"/>
        </w:rPr>
        <w:t>Монеты — это металлические деньги. Развитие обмена, его интенсивность обусловили выделение денег в качестве всеобщего эквивалента, материальной основой которых явились драгоценные металлы и прежде всего золото (золотые деньги). Преимущества золотых денег по сравнению с другими эквивалентами (скотом, мехами, табаком и др.) состояли в однородности денежного материала, его делимости, сохранности от порчи. Особенность таких денег в том, что они обладают собственной стоимостью и не подвержены обесценению. Это значит, что при наличии полноценных золотых денег в обороте в количестве, превышающем действительную потребность, они уходят из оборота в сокровище. При увеличении потребности оборота в наличных деньгах монеты беспрепятственно возвращаются в оборот из сокровища. Таким образом золотые монеты способны достаточно гибко приспосабливаться к потребностям оборота без ущерба для владельцев денег. При таких условиях не возникает необходимость в определенных мерах по регулированию массы денег в обращении в соответствии с потребностями оборота.</w:t>
      </w:r>
    </w:p>
    <w:p w:rsidR="00DA68A2" w:rsidRPr="00E072AB" w:rsidRDefault="00DA68A2" w:rsidP="00E072AB">
      <w:pPr>
        <w:pStyle w:val="Normal1"/>
        <w:keepNext/>
        <w:spacing w:line="360" w:lineRule="auto"/>
        <w:ind w:firstLine="709"/>
        <w:rPr>
          <w:sz w:val="28"/>
        </w:rPr>
      </w:pPr>
      <w:r w:rsidRPr="00E072AB">
        <w:rPr>
          <w:sz w:val="28"/>
        </w:rPr>
        <w:t>Однако золотым деньгам присущи и недостатки:</w:t>
      </w:r>
    </w:p>
    <w:p w:rsidR="00DA68A2" w:rsidRPr="00E072AB" w:rsidRDefault="00DA68A2" w:rsidP="00E072AB">
      <w:pPr>
        <w:pStyle w:val="Normal1"/>
        <w:keepNext/>
        <w:numPr>
          <w:ilvl w:val="0"/>
          <w:numId w:val="3"/>
        </w:numPr>
        <w:spacing w:line="360" w:lineRule="auto"/>
        <w:ind w:left="0" w:firstLine="709"/>
        <w:rPr>
          <w:sz w:val="28"/>
        </w:rPr>
      </w:pPr>
      <w:r w:rsidRPr="00E072AB">
        <w:rPr>
          <w:sz w:val="28"/>
        </w:rPr>
        <w:t>дороговизна использования золотых денег (они стоят намного дороже, чем денежные знаки, изготовленные из бумаги);</w:t>
      </w:r>
    </w:p>
    <w:p w:rsidR="00DA68A2" w:rsidRPr="00E072AB" w:rsidRDefault="00DA68A2" w:rsidP="00E072AB">
      <w:pPr>
        <w:pStyle w:val="Normal1"/>
        <w:keepNext/>
        <w:numPr>
          <w:ilvl w:val="0"/>
          <w:numId w:val="3"/>
        </w:numPr>
        <w:spacing w:line="360" w:lineRule="auto"/>
        <w:ind w:left="0" w:firstLine="709"/>
        <w:rPr>
          <w:sz w:val="28"/>
        </w:rPr>
      </w:pPr>
      <w:r w:rsidRPr="00E072AB">
        <w:rPr>
          <w:sz w:val="28"/>
        </w:rPr>
        <w:t>невозможность обеспечить потребность оборота золотыми деньгами, т.к. потребности в деньгах растут быстрее, чем увеличивается добыча золота.</w:t>
      </w:r>
    </w:p>
    <w:p w:rsidR="00DA68A2" w:rsidRPr="00E072AB" w:rsidRDefault="00DA68A2" w:rsidP="00E072AB">
      <w:pPr>
        <w:pStyle w:val="Normal1"/>
        <w:keepNext/>
        <w:spacing w:line="360" w:lineRule="auto"/>
        <w:ind w:firstLine="709"/>
        <w:rPr>
          <w:sz w:val="28"/>
        </w:rPr>
      </w:pPr>
      <w:r w:rsidRPr="00E072AB">
        <w:rPr>
          <w:sz w:val="28"/>
        </w:rPr>
        <w:t>В связи с этим во всем мире постепенно перестали применять золото в качестве материала для изготовления денег. Напротив, широко стали применять денежные знаки из бумаги.</w:t>
      </w:r>
    </w:p>
    <w:p w:rsidR="00DA68A2" w:rsidRPr="00E072AB" w:rsidRDefault="00DA68A2" w:rsidP="00E072AB">
      <w:pPr>
        <w:pStyle w:val="Normal1"/>
        <w:keepNext/>
        <w:spacing w:line="360" w:lineRule="auto"/>
        <w:ind w:firstLine="709"/>
        <w:rPr>
          <w:sz w:val="28"/>
        </w:rPr>
      </w:pPr>
      <w:r w:rsidRPr="00E072AB">
        <w:rPr>
          <w:sz w:val="28"/>
        </w:rPr>
        <w:t>В настоящее время монеты могут изготавливаться также из драгоценных металлов. Но в этом случае они обычно выпускаются как памятные (юбилейные) монеты и имеют не номинальную стоимость, а рыночную стоимость. Выпускаются они для нумизматов и для торговли на бирже драгоценных металлов. В основной своей массе монеты настоящего времени выпускаются из недрагоценных металлов</w:t>
      </w:r>
      <w:r w:rsidR="00E072AB">
        <w:rPr>
          <w:sz w:val="28"/>
        </w:rPr>
        <w:t xml:space="preserve"> </w:t>
      </w:r>
      <w:r w:rsidRPr="00E072AB">
        <w:rPr>
          <w:sz w:val="28"/>
        </w:rPr>
        <w:t>для размена денежных знаков, изготовленных из бумаги.</w:t>
      </w:r>
    </w:p>
    <w:p w:rsidR="00DA68A2" w:rsidRPr="00E072AB" w:rsidRDefault="00DA68A2" w:rsidP="00E072AB">
      <w:pPr>
        <w:pStyle w:val="Normal1"/>
        <w:keepNext/>
        <w:spacing w:line="360" w:lineRule="auto"/>
        <w:ind w:firstLine="709"/>
        <w:rPr>
          <w:sz w:val="28"/>
        </w:rPr>
      </w:pPr>
      <w:r w:rsidRPr="00E072AB">
        <w:rPr>
          <w:sz w:val="28"/>
        </w:rPr>
        <w:t>В процессе замещения полноценных денег бумажными денежными знаками возникла проблема увязки совокупной массы таких денежных знаков с потребностями оборота. Актуальность этой проблемы</w:t>
      </w:r>
      <w:r w:rsidR="00E072AB">
        <w:rPr>
          <w:sz w:val="28"/>
        </w:rPr>
        <w:t xml:space="preserve"> </w:t>
      </w:r>
      <w:r w:rsidRPr="00E072AB">
        <w:rPr>
          <w:sz w:val="28"/>
        </w:rPr>
        <w:t xml:space="preserve">была обусловлена тем, что при выпуске в обращение денежных знаков сверх потребности в них возникает угроза их обесценения, чего не бывает при использовании золотых денег. </w:t>
      </w:r>
    </w:p>
    <w:p w:rsidR="00DA68A2" w:rsidRPr="00E072AB" w:rsidRDefault="00DA68A2" w:rsidP="00E072AB">
      <w:pPr>
        <w:pStyle w:val="Normal1"/>
        <w:keepNext/>
        <w:spacing w:line="360" w:lineRule="auto"/>
        <w:ind w:firstLine="709"/>
        <w:rPr>
          <w:sz w:val="28"/>
        </w:rPr>
      </w:pPr>
      <w:r w:rsidRPr="00E072AB">
        <w:rPr>
          <w:sz w:val="28"/>
        </w:rPr>
        <w:t>В зависимости от особенностей выпуска в обращение денежные знаки, изготовленные из бумаги, делятся на:</w:t>
      </w:r>
    </w:p>
    <w:p w:rsidR="00DA68A2" w:rsidRPr="00E072AB" w:rsidRDefault="00DA68A2" w:rsidP="00E072AB">
      <w:pPr>
        <w:pStyle w:val="Normal1"/>
        <w:keepNext/>
        <w:numPr>
          <w:ilvl w:val="0"/>
          <w:numId w:val="4"/>
        </w:numPr>
        <w:spacing w:line="360" w:lineRule="auto"/>
        <w:ind w:left="0" w:firstLine="709"/>
        <w:rPr>
          <w:sz w:val="28"/>
        </w:rPr>
      </w:pPr>
      <w:r w:rsidRPr="00E072AB">
        <w:rPr>
          <w:sz w:val="28"/>
        </w:rPr>
        <w:t>бумажные деньги (казначейские билеты);</w:t>
      </w:r>
    </w:p>
    <w:p w:rsidR="00DA68A2" w:rsidRPr="00E072AB" w:rsidRDefault="00DA68A2" w:rsidP="00E072AB">
      <w:pPr>
        <w:pStyle w:val="Normal1"/>
        <w:keepNext/>
        <w:numPr>
          <w:ilvl w:val="0"/>
          <w:numId w:val="4"/>
        </w:numPr>
        <w:spacing w:line="360" w:lineRule="auto"/>
        <w:ind w:left="0" w:firstLine="709"/>
        <w:rPr>
          <w:sz w:val="28"/>
        </w:rPr>
      </w:pPr>
      <w:r w:rsidRPr="00E072AB">
        <w:rPr>
          <w:sz w:val="28"/>
        </w:rPr>
        <w:t>кредитные деньги (банкноты).</w:t>
      </w:r>
    </w:p>
    <w:p w:rsidR="00DA68A2" w:rsidRPr="00E072AB" w:rsidRDefault="00DA68A2" w:rsidP="00E072AB">
      <w:pPr>
        <w:pStyle w:val="Normal1"/>
        <w:keepNext/>
        <w:spacing w:line="360" w:lineRule="auto"/>
        <w:ind w:firstLine="709"/>
        <w:rPr>
          <w:sz w:val="28"/>
        </w:rPr>
      </w:pPr>
      <w:r w:rsidRPr="00E072AB">
        <w:rPr>
          <w:sz w:val="28"/>
        </w:rPr>
        <w:t>Казначейские билеты — это бумажные деньги, выпускаемые казначейством, т. е. правительственным учреждением, владеющим кассовым исполнением государственного бюджета. Главной их особенностью является не то, что они изготовлены на бумаге, а то, что их выпуск государством (как правило, казначейством) обычно обусловлен потребностью в средствах для покрытия своих расходов. Обратный приток бумажных денег (казначейских билетов) происходит при уплате налогов и других платежей, в том числе за товары, работы и услуги и др.</w:t>
      </w:r>
    </w:p>
    <w:p w:rsidR="00DA68A2" w:rsidRPr="00E072AB" w:rsidRDefault="00DA68A2" w:rsidP="00E072AB">
      <w:pPr>
        <w:pStyle w:val="Normal1"/>
        <w:keepNext/>
        <w:spacing w:line="360" w:lineRule="auto"/>
        <w:ind w:firstLine="709"/>
        <w:rPr>
          <w:sz w:val="28"/>
        </w:rPr>
      </w:pPr>
      <w:r w:rsidRPr="00E072AB">
        <w:rPr>
          <w:sz w:val="28"/>
        </w:rPr>
        <w:t>Важнейший недостаток бумажных денег состоит в том, что они поступают в оборот без необходимой увязки с потребностями в денежных знаках. В связи с этим становится возможным чрезмерный (по сравнению с потребностью оборота) выпуск таких денег в обращение, при котором вполне вероятно обесценение денег, уменьшение их покупательской способности. Недостатки, присущие бумажным деньгам, могут в значительной мере устраняться благодаря применению кредитных денег. Выпуск казначейских билетов характерен для слаборазвитых стран. В России их нет.</w:t>
      </w:r>
    </w:p>
    <w:p w:rsidR="00DA68A2" w:rsidRPr="00E072AB" w:rsidRDefault="00DA68A2" w:rsidP="00E072AB">
      <w:pPr>
        <w:pStyle w:val="Normal1"/>
        <w:keepNext/>
        <w:spacing w:line="360" w:lineRule="auto"/>
        <w:ind w:firstLine="709"/>
        <w:rPr>
          <w:sz w:val="28"/>
        </w:rPr>
      </w:pPr>
      <w:r w:rsidRPr="00E072AB">
        <w:rPr>
          <w:sz w:val="28"/>
        </w:rPr>
        <w:t>Кредитные деньги (банкноты) также изготавливаются из бумаги, но выпуск в обращение кредитных денег производят банки при выполнении кредитных операций, осуществляемых в связи с различными хозяйственными процессами.</w:t>
      </w:r>
      <w:r w:rsidR="00E072AB">
        <w:rPr>
          <w:sz w:val="28"/>
        </w:rPr>
        <w:t xml:space="preserve"> </w:t>
      </w:r>
      <w:r w:rsidRPr="00E072AB">
        <w:rPr>
          <w:sz w:val="28"/>
        </w:rPr>
        <w:t xml:space="preserve">Предоставляя ссуду, банк может выдать заемщику свои банкноты. После истечения срока пользования ссудой предоставленные средства подлежат возврату в банк для погашения ссудной задолженности. </w:t>
      </w:r>
    </w:p>
    <w:p w:rsidR="00DA68A2" w:rsidRPr="00E072AB" w:rsidRDefault="00DA68A2" w:rsidP="00E072AB">
      <w:pPr>
        <w:pStyle w:val="Normal1"/>
        <w:keepNext/>
        <w:spacing w:line="360" w:lineRule="auto"/>
        <w:ind w:firstLine="709"/>
        <w:rPr>
          <w:sz w:val="28"/>
        </w:rPr>
      </w:pPr>
      <w:r w:rsidRPr="00E072AB">
        <w:rPr>
          <w:sz w:val="28"/>
        </w:rPr>
        <w:t>Банкноты теоретически должны быть обеспечены драгоценными металлами и другими активами государственного банка. Банкноты не обмениваются на золото и по экономической природе не отличаются от казначейских билетов.</w:t>
      </w:r>
      <w:r w:rsidR="00E072AB">
        <w:rPr>
          <w:sz w:val="28"/>
        </w:rPr>
        <w:t xml:space="preserve"> </w:t>
      </w:r>
      <w:r w:rsidRPr="00E072AB">
        <w:rPr>
          <w:sz w:val="28"/>
        </w:rPr>
        <w:t>Особенностью кредитных денег является то, что их выпуск в обращение увязывается с действительными потребностями оборота. По существу банкноты являются векселем государственного банка.</w:t>
      </w:r>
    </w:p>
    <w:p w:rsidR="00DA68A2" w:rsidRPr="00E072AB" w:rsidRDefault="00DA68A2" w:rsidP="00E072AB">
      <w:pPr>
        <w:pStyle w:val="Normal1"/>
        <w:keepNext/>
        <w:spacing w:line="360" w:lineRule="auto"/>
        <w:ind w:firstLine="709"/>
        <w:rPr>
          <w:sz w:val="28"/>
        </w:rPr>
      </w:pPr>
      <w:r w:rsidRPr="00E072AB">
        <w:rPr>
          <w:sz w:val="28"/>
        </w:rPr>
        <w:t xml:space="preserve">При проведении расчетов могут применяться, наряду с деньгами, денежные суррогаты, или заменители денег — коммерческие ценные бумаги, предназначенные для совершения платежей и различных имущественных сделок. Это - чеки (расчетные, дорожные, еврочеки), векселя, закладные, залоговые свидетельства, сертификаты банков, а также банковские карты. </w:t>
      </w:r>
    </w:p>
    <w:p w:rsidR="00DA68A2" w:rsidRPr="00E072AB" w:rsidRDefault="00DA68A2" w:rsidP="00E072AB">
      <w:pPr>
        <w:pStyle w:val="Normal1"/>
        <w:keepNext/>
        <w:spacing w:line="360" w:lineRule="auto"/>
        <w:ind w:firstLine="709"/>
        <w:rPr>
          <w:sz w:val="28"/>
        </w:rPr>
      </w:pPr>
      <w:r w:rsidRPr="00E072AB">
        <w:rPr>
          <w:sz w:val="28"/>
        </w:rPr>
        <w:t>С развитием кредитных организаций и в соответствии с действием общего экономическим законом экономии общественного труда возникают и развиваются деньги безналичного оборота.</w:t>
      </w:r>
    </w:p>
    <w:p w:rsidR="00DA68A2" w:rsidRPr="00E072AB" w:rsidRDefault="00DA68A2" w:rsidP="00E072AB">
      <w:pPr>
        <w:pStyle w:val="Normal1"/>
        <w:keepNext/>
        <w:spacing w:line="360" w:lineRule="auto"/>
        <w:ind w:firstLine="709"/>
        <w:rPr>
          <w:sz w:val="28"/>
        </w:rPr>
      </w:pPr>
      <w:r w:rsidRPr="00E072AB">
        <w:rPr>
          <w:sz w:val="28"/>
        </w:rPr>
        <w:t>Расширяющее применение безналичных денег обусловлено рядом преимуществ, в числе которых:</w:t>
      </w:r>
    </w:p>
    <w:p w:rsidR="00DA68A2" w:rsidRPr="00E072AB" w:rsidRDefault="00DA68A2" w:rsidP="00E072AB">
      <w:pPr>
        <w:pStyle w:val="Normal1"/>
        <w:keepNext/>
        <w:numPr>
          <w:ilvl w:val="0"/>
          <w:numId w:val="5"/>
        </w:numPr>
        <w:spacing w:line="360" w:lineRule="auto"/>
        <w:ind w:left="0" w:firstLine="709"/>
        <w:rPr>
          <w:sz w:val="28"/>
        </w:rPr>
      </w:pPr>
      <w:r w:rsidRPr="00E072AB">
        <w:rPr>
          <w:sz w:val="28"/>
        </w:rPr>
        <w:t>снижение издержек денежного оборота за счет уменьшения таких расходов, как печатание денежных знаков, их пересылка, охрана, пересчет;</w:t>
      </w:r>
    </w:p>
    <w:p w:rsidR="00DA68A2" w:rsidRPr="00E072AB" w:rsidRDefault="00DA68A2" w:rsidP="00E072AB">
      <w:pPr>
        <w:pStyle w:val="Normal1"/>
        <w:keepNext/>
        <w:numPr>
          <w:ilvl w:val="0"/>
          <w:numId w:val="5"/>
        </w:numPr>
        <w:spacing w:line="360" w:lineRule="auto"/>
        <w:ind w:left="0" w:firstLine="709"/>
        <w:rPr>
          <w:sz w:val="28"/>
        </w:rPr>
      </w:pPr>
      <w:r w:rsidRPr="00E072AB">
        <w:rPr>
          <w:sz w:val="28"/>
        </w:rPr>
        <w:t>предотвращение возможности хищения денежных знаков, и другие.</w:t>
      </w:r>
    </w:p>
    <w:p w:rsidR="00DA68A2" w:rsidRPr="00E072AB" w:rsidRDefault="00DA68A2" w:rsidP="00E072AB">
      <w:pPr>
        <w:pStyle w:val="Normal1"/>
        <w:keepNext/>
        <w:spacing w:line="360" w:lineRule="auto"/>
        <w:ind w:firstLine="709"/>
        <w:rPr>
          <w:sz w:val="28"/>
        </w:rPr>
      </w:pPr>
      <w:r w:rsidRPr="00E072AB">
        <w:rPr>
          <w:sz w:val="28"/>
        </w:rPr>
        <w:t>Движение денег безналичного оборота фиксируется записями по счетам в банке. Их оборот происходит без движения денежных знаков, оборот наличных денег замещается кредитными операциями.</w:t>
      </w:r>
    </w:p>
    <w:p w:rsidR="00DA68A2" w:rsidRPr="00E072AB" w:rsidRDefault="00DA68A2" w:rsidP="00E072AB">
      <w:pPr>
        <w:pStyle w:val="Normal1"/>
        <w:keepNext/>
        <w:spacing w:line="360" w:lineRule="auto"/>
        <w:ind w:firstLine="709"/>
        <w:rPr>
          <w:sz w:val="28"/>
        </w:rPr>
      </w:pPr>
      <w:r w:rsidRPr="00E072AB">
        <w:rPr>
          <w:sz w:val="28"/>
        </w:rPr>
        <w:t>Специфика безналичных денежных расчетов проявляется в следующем:</w:t>
      </w:r>
    </w:p>
    <w:p w:rsidR="00DA68A2" w:rsidRPr="00E072AB" w:rsidRDefault="00DA68A2" w:rsidP="00E072AB">
      <w:pPr>
        <w:pStyle w:val="Normal1"/>
        <w:keepNext/>
        <w:numPr>
          <w:ilvl w:val="0"/>
          <w:numId w:val="6"/>
        </w:numPr>
        <w:spacing w:line="360" w:lineRule="auto"/>
        <w:ind w:left="0" w:firstLine="709"/>
        <w:rPr>
          <w:sz w:val="28"/>
        </w:rPr>
      </w:pPr>
      <w:r w:rsidRPr="00E072AB">
        <w:rPr>
          <w:sz w:val="28"/>
        </w:rPr>
        <w:t>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записей по счетам плательщика и получателя;</w:t>
      </w:r>
    </w:p>
    <w:p w:rsidR="00DA68A2" w:rsidRPr="00E072AB" w:rsidRDefault="00DA68A2" w:rsidP="00E072AB">
      <w:pPr>
        <w:pStyle w:val="Normal1"/>
        <w:keepNext/>
        <w:numPr>
          <w:ilvl w:val="0"/>
          <w:numId w:val="6"/>
        </w:numPr>
        <w:spacing w:line="360" w:lineRule="auto"/>
        <w:ind w:left="0" w:firstLine="709"/>
        <w:rPr>
          <w:sz w:val="28"/>
        </w:rPr>
      </w:pPr>
      <w:r w:rsidRPr="00E072AB">
        <w:rPr>
          <w:sz w:val="28"/>
        </w:rPr>
        <w:t>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DA68A2" w:rsidRPr="00E072AB" w:rsidRDefault="00DA68A2" w:rsidP="00E072AB">
      <w:pPr>
        <w:pStyle w:val="Normal1"/>
        <w:keepNext/>
        <w:numPr>
          <w:ilvl w:val="0"/>
          <w:numId w:val="6"/>
        </w:numPr>
        <w:spacing w:line="360" w:lineRule="auto"/>
        <w:ind w:left="0" w:firstLine="709"/>
        <w:rPr>
          <w:sz w:val="28"/>
        </w:rPr>
      </w:pPr>
      <w:r w:rsidRPr="00E072AB">
        <w:rPr>
          <w:sz w:val="28"/>
        </w:rPr>
        <w:t>перемещения (перечисления) денег, принадлежащие каждому участнику расчетов, в пользу другого производятся путем записей по их счетам, в результате чего могут измениться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 Это подчеркивает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w:t>
      </w:r>
    </w:p>
    <w:p w:rsidR="00DA68A2" w:rsidRPr="00E072AB" w:rsidRDefault="00DA68A2" w:rsidP="00E072AB">
      <w:pPr>
        <w:pStyle w:val="Normal1"/>
        <w:keepNext/>
        <w:spacing w:line="360" w:lineRule="auto"/>
        <w:ind w:firstLine="709"/>
        <w:rPr>
          <w:sz w:val="28"/>
        </w:rPr>
      </w:pPr>
      <w:r w:rsidRPr="00E072AB">
        <w:rPr>
          <w:sz w:val="28"/>
        </w:rPr>
        <w:t>Деньги продолжают эволюционизировать. В современной экономике появляются их новые более совершенные формы, отражающие потребности экономических субъектов.</w:t>
      </w:r>
    </w:p>
    <w:p w:rsidR="00DA68A2" w:rsidRPr="00E072AB" w:rsidRDefault="00DA68A2" w:rsidP="00E072AB">
      <w:pPr>
        <w:pStyle w:val="Normal1"/>
        <w:keepNext/>
        <w:spacing w:line="360" w:lineRule="auto"/>
        <w:ind w:firstLine="709"/>
        <w:rPr>
          <w:sz w:val="28"/>
        </w:rPr>
      </w:pPr>
      <w:r w:rsidRPr="00E072AB">
        <w:rPr>
          <w:sz w:val="28"/>
        </w:rPr>
        <w:t>Расширение практики безналичных денежных расчетов с помощью электронной техники способствовало появлению термина «электронные деньги». По существу в подобных операциях производятся безналичные денежные расчеты с той разницей, что перевод денег со счета на счет, начисление процентов и другие операции производятся посредством передачи электронных сигналов без участия бумажных носителей денег. Пользование электронными деньгами может производиться с помощью электронного кошелька. Электронный кошелек — это любая пластиковая карта или функция карты, содержащая реальную ценность в форме электронных денег, которые владелец карты заплатил заранее и может обналичить или использовать для расчетов. Снятие наличных денег может быть произведено через банкомат. Банкомат, или автоматическая кассовая машина, представляет собой автоматический кассовый автомат или отдельно стоящий автомат, выдающий наличные деньги или предоставляющий информацию или услуги клиенту, имеющему пластиковую карту.</w:t>
      </w:r>
    </w:p>
    <w:p w:rsidR="00DA68A2" w:rsidRPr="00E072AB" w:rsidRDefault="00DA68A2" w:rsidP="00E072AB">
      <w:pPr>
        <w:pStyle w:val="Normal1"/>
        <w:keepNext/>
        <w:spacing w:line="360" w:lineRule="auto"/>
        <w:ind w:firstLine="709"/>
        <w:rPr>
          <w:sz w:val="28"/>
        </w:rPr>
      </w:pPr>
      <w:r w:rsidRPr="00E072AB">
        <w:rPr>
          <w:sz w:val="28"/>
        </w:rPr>
        <w:t>Как видим, между видами денег (деньгами в наличной и безналичной формах) имеется тесная связь, выражающаяся в переходе одних в другие. Наличные деньги при взносе их на какой-либо счет в банке превращаются в деньги безналичного оборота. Напротив, при получении наличных денег из остатка на счете в банке деньги безналичного оборота переходят в наличные деньги.</w:t>
      </w:r>
    </w:p>
    <w:p w:rsidR="00DA68A2" w:rsidRPr="00E072AB" w:rsidRDefault="00DA68A2" w:rsidP="00E072AB">
      <w:pPr>
        <w:pStyle w:val="Normal1"/>
        <w:keepNext/>
        <w:spacing w:line="360" w:lineRule="auto"/>
        <w:ind w:firstLine="709"/>
        <w:rPr>
          <w:sz w:val="28"/>
        </w:rPr>
      </w:pPr>
      <w:r w:rsidRPr="00E072AB">
        <w:rPr>
          <w:sz w:val="28"/>
        </w:rPr>
        <w:t>Проявление единства этих видов денег состоит и в том, что регулирование объема денег безналичного оборота, как и наличных денег, осуществляется с помощью кредита. Так, появление, а также увеличение или уменьшение массы денег безналичного оборота происходят в результате кредитных операций подобно тому, как это имеет место с массой наличных денег.</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17. Денежное обращение: сущность, наличное и безналичное обращение</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 xml:space="preserve">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 </w:t>
      </w:r>
    </w:p>
    <w:p w:rsidR="00DA68A2" w:rsidRPr="00E072AB" w:rsidRDefault="00DA68A2" w:rsidP="00E072AB">
      <w:pPr>
        <w:pStyle w:val="BodyText21"/>
        <w:keepNext/>
        <w:widowControl w:val="0"/>
        <w:spacing w:line="360" w:lineRule="auto"/>
        <w:ind w:firstLine="709"/>
        <w:jc w:val="both"/>
        <w:rPr>
          <w:sz w:val="28"/>
        </w:rPr>
      </w:pPr>
      <w:r w:rsidRPr="00E072AB">
        <w:rPr>
          <w:sz w:val="28"/>
        </w:rPr>
        <w:t xml:space="preserve">Реализация валового продукта, использование национального дохода и все последующие перераспределительные процессы в экономике обеспечиваются на основе потока денег в наличной и безналичной формах — денежного оборота. </w:t>
      </w:r>
    </w:p>
    <w:p w:rsidR="00DA68A2" w:rsidRPr="00E072AB" w:rsidRDefault="00DA68A2" w:rsidP="00E072AB">
      <w:pPr>
        <w:pStyle w:val="BodyText21"/>
        <w:keepNext/>
        <w:widowControl w:val="0"/>
        <w:spacing w:line="360" w:lineRule="auto"/>
        <w:ind w:firstLine="709"/>
        <w:jc w:val="both"/>
        <w:rPr>
          <w:sz w:val="28"/>
        </w:rPr>
      </w:pPr>
      <w:r w:rsidRPr="00E072AB">
        <w:rPr>
          <w:sz w:val="28"/>
        </w:rPr>
        <w:t>Основную часть денежного оборота составляет денежно-платежный оборот, в котором деньги функционируют как средство платежа, используются для погашения долговых обязательств. Платежный оборот – процесс движения средств платежа, применяемых в данной стране, это совокупность всех платежей, опосредующих движение стоимости в денежной форме между финансовыми и нефинансовыми агентами во внутреннем и внешнем экономических оборотах страны. Он включает не только движение денег как средств платежа в налично-денежном и в безналичном оборотах, но и движение других средств платежа (чеков, векселей и т.д.). Весь безналичный оборот является платежным, т.к. предполагает разрыв во времени движения товара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банках, а также путем зачетов взаимных требований. Соответственно экономические процессы в народном хозяйстве опосредуются преимущественно безналичным платёжным оборотом.</w:t>
      </w:r>
    </w:p>
    <w:p w:rsidR="00DA68A2" w:rsidRPr="00E072AB" w:rsidRDefault="00DA68A2" w:rsidP="00E072AB">
      <w:pPr>
        <w:pStyle w:val="BodyText21"/>
        <w:keepNext/>
        <w:widowControl w:val="0"/>
        <w:spacing w:line="360" w:lineRule="auto"/>
        <w:ind w:firstLine="709"/>
        <w:jc w:val="both"/>
        <w:rPr>
          <w:sz w:val="28"/>
        </w:rPr>
      </w:pPr>
      <w:r w:rsidRPr="00E072AB">
        <w:rPr>
          <w:sz w:val="28"/>
        </w:rPr>
        <w:t>Составной частью денежного оборота, включающей оборот наличных денег является денежное обращение. Обращение денежных знаков предполагает их постоянный переход от одних юридических или физических лиц к другим. Обращаться могут только наличные деньги. Движение денежной единицы в безналичном обороте отражается в виде записей по счетам в банке. При этом</w:t>
      </w:r>
      <w:r w:rsidR="00E072AB">
        <w:rPr>
          <w:sz w:val="28"/>
        </w:rPr>
        <w:t xml:space="preserve"> </w:t>
      </w:r>
      <w:r w:rsidRPr="00E072AB">
        <w:rPr>
          <w:sz w:val="28"/>
        </w:rPr>
        <w:t>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отнести только к части денежного оборота, а именно - к налично-денежному обороту.</w:t>
      </w:r>
    </w:p>
    <w:p w:rsidR="00DA68A2" w:rsidRPr="00E072AB" w:rsidRDefault="00DA68A2" w:rsidP="00E072AB">
      <w:pPr>
        <w:pStyle w:val="BodyText21"/>
        <w:keepNext/>
        <w:widowControl w:val="0"/>
        <w:spacing w:line="360" w:lineRule="auto"/>
        <w:ind w:firstLine="709"/>
        <w:jc w:val="both"/>
        <w:rPr>
          <w:sz w:val="28"/>
        </w:rPr>
      </w:pPr>
      <w:r w:rsidRPr="00E072AB">
        <w:rPr>
          <w:sz w:val="28"/>
        </w:rPr>
        <w:t>Денежный оборот складывается из отдельных каналов движения денег между:</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rPr>
      </w:pPr>
      <w:r w:rsidRPr="00E072AB">
        <w:rPr>
          <w:sz w:val="28"/>
        </w:rPr>
        <w:t>Центральным банком и коммерческими банками;</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lang w:val="en-US"/>
        </w:rPr>
      </w:pPr>
      <w:r w:rsidRPr="00E072AB">
        <w:rPr>
          <w:sz w:val="28"/>
          <w:lang w:val="en-US"/>
        </w:rPr>
        <w:t>коммерческими банками;</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lang w:val="en-US"/>
        </w:rPr>
      </w:pPr>
      <w:r w:rsidRPr="00E072AB">
        <w:rPr>
          <w:sz w:val="28"/>
          <w:lang w:val="en-US"/>
        </w:rPr>
        <w:t>предприятиями и организациями;</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rPr>
      </w:pPr>
      <w:r w:rsidRPr="00E072AB">
        <w:rPr>
          <w:sz w:val="28"/>
        </w:rPr>
        <w:t>банками и предприятиями и организациями;</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lang w:val="en-US"/>
        </w:rPr>
      </w:pPr>
      <w:r w:rsidRPr="00E072AB">
        <w:rPr>
          <w:sz w:val="28"/>
          <w:lang w:val="en-US"/>
        </w:rPr>
        <w:t>банками и населением;</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rPr>
      </w:pPr>
      <w:r w:rsidRPr="00E072AB">
        <w:rPr>
          <w:sz w:val="28"/>
        </w:rPr>
        <w:t>предприятиями и организациями и населением;</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lang w:val="en-US"/>
        </w:rPr>
      </w:pPr>
      <w:r w:rsidRPr="00E072AB">
        <w:rPr>
          <w:sz w:val="28"/>
          <w:lang w:val="en-US"/>
        </w:rPr>
        <w:t>гражданами;</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rPr>
      </w:pPr>
      <w:r w:rsidRPr="00E072AB">
        <w:rPr>
          <w:sz w:val="28"/>
        </w:rPr>
        <w:t>банками и финансовыми институтами различного назначения;</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rPr>
      </w:pPr>
      <w:r w:rsidRPr="00E072AB">
        <w:rPr>
          <w:sz w:val="28"/>
        </w:rPr>
        <w:t>финансовыми институтами различного назначения и населением;</w:t>
      </w:r>
    </w:p>
    <w:p w:rsidR="00DA68A2" w:rsidRPr="00E072AB" w:rsidRDefault="00DA68A2" w:rsidP="00E072AB">
      <w:pPr>
        <w:pStyle w:val="BodyText21"/>
        <w:keepNext/>
        <w:widowControl w:val="0"/>
        <w:numPr>
          <w:ilvl w:val="0"/>
          <w:numId w:val="11"/>
        </w:numPr>
        <w:overflowPunct/>
        <w:autoSpaceDE/>
        <w:autoSpaceDN/>
        <w:adjustRightInd/>
        <w:spacing w:line="360" w:lineRule="auto"/>
        <w:ind w:firstLine="709"/>
        <w:jc w:val="both"/>
        <w:textAlignment w:val="auto"/>
        <w:rPr>
          <w:sz w:val="28"/>
          <w:lang w:val="en-US"/>
        </w:rPr>
      </w:pPr>
      <w:r w:rsidRPr="00E072AB">
        <w:rPr>
          <w:sz w:val="28"/>
          <w:lang w:val="en-US"/>
        </w:rPr>
        <w:t>и другие.</w:t>
      </w:r>
    </w:p>
    <w:p w:rsidR="00DA68A2" w:rsidRPr="00E072AB" w:rsidRDefault="00DA68A2" w:rsidP="00E072AB">
      <w:pPr>
        <w:pStyle w:val="BodyText21"/>
        <w:keepNext/>
        <w:widowControl w:val="0"/>
        <w:spacing w:line="360" w:lineRule="auto"/>
        <w:ind w:firstLine="709"/>
        <w:jc w:val="both"/>
        <w:rPr>
          <w:sz w:val="28"/>
        </w:rPr>
      </w:pPr>
      <w:r w:rsidRPr="00E072AB">
        <w:rPr>
          <w:sz w:val="28"/>
        </w:rPr>
        <w:t>По каждому из этих каналов деньги совершают встречное движение.</w:t>
      </w:r>
    </w:p>
    <w:p w:rsidR="00DA68A2" w:rsidRPr="00E072AB" w:rsidRDefault="00DA68A2" w:rsidP="00E072AB">
      <w:pPr>
        <w:pStyle w:val="BodyText21"/>
        <w:keepNext/>
        <w:widowControl w:val="0"/>
        <w:spacing w:line="360" w:lineRule="auto"/>
        <w:ind w:firstLine="709"/>
        <w:jc w:val="both"/>
        <w:rPr>
          <w:sz w:val="28"/>
        </w:rPr>
      </w:pPr>
      <w:r w:rsidRPr="00E072AB">
        <w:rPr>
          <w:sz w:val="28"/>
        </w:rPr>
        <w:t xml:space="preserve">Структуру денежного оборота можно определить по разным признакам. </w:t>
      </w:r>
    </w:p>
    <w:p w:rsidR="00DA68A2" w:rsidRPr="00E072AB" w:rsidRDefault="00DA68A2" w:rsidP="00E072AB">
      <w:pPr>
        <w:pStyle w:val="BodyText21"/>
        <w:keepNext/>
        <w:widowControl w:val="0"/>
        <w:spacing w:line="360" w:lineRule="auto"/>
        <w:ind w:firstLine="709"/>
        <w:jc w:val="both"/>
        <w:rPr>
          <w:sz w:val="28"/>
        </w:rPr>
      </w:pPr>
      <w:r w:rsidRPr="00E072AB">
        <w:rPr>
          <w:sz w:val="28"/>
        </w:rPr>
        <w:t>С учетом характера отношений, которые обслуживает та или иная части денежного оборота выделяют:</w:t>
      </w:r>
    </w:p>
    <w:p w:rsidR="00DA68A2" w:rsidRPr="00E072AB" w:rsidRDefault="00DA68A2" w:rsidP="00E072AB">
      <w:pPr>
        <w:pStyle w:val="BodyText21"/>
        <w:keepNext/>
        <w:widowControl w:val="0"/>
        <w:numPr>
          <w:ilvl w:val="0"/>
          <w:numId w:val="9"/>
        </w:numPr>
        <w:overflowPunct/>
        <w:autoSpaceDE/>
        <w:autoSpaceDN/>
        <w:adjustRightInd/>
        <w:spacing w:line="360" w:lineRule="auto"/>
        <w:ind w:left="0" w:firstLine="709"/>
        <w:jc w:val="both"/>
        <w:textAlignment w:val="auto"/>
        <w:rPr>
          <w:sz w:val="28"/>
        </w:rPr>
      </w:pPr>
      <w:r w:rsidRPr="00E072AB">
        <w:rPr>
          <w:sz w:val="28"/>
        </w:rPr>
        <w:t>денежно-расчетный оборот, который обслуживает расчетные отношения за товары, работы, услуги и по нетоварным обязательствам юридических и физических лиц;</w:t>
      </w:r>
    </w:p>
    <w:p w:rsidR="00DA68A2" w:rsidRPr="00E072AB" w:rsidRDefault="00DA68A2" w:rsidP="00E072AB">
      <w:pPr>
        <w:pStyle w:val="BodyText21"/>
        <w:keepNext/>
        <w:widowControl w:val="0"/>
        <w:numPr>
          <w:ilvl w:val="0"/>
          <w:numId w:val="9"/>
        </w:numPr>
        <w:overflowPunct/>
        <w:autoSpaceDE/>
        <w:autoSpaceDN/>
        <w:adjustRightInd/>
        <w:spacing w:line="360" w:lineRule="auto"/>
        <w:ind w:left="0" w:firstLine="709"/>
        <w:jc w:val="both"/>
        <w:textAlignment w:val="auto"/>
        <w:rPr>
          <w:sz w:val="28"/>
        </w:rPr>
      </w:pPr>
      <w:r w:rsidRPr="00E072AB">
        <w:rPr>
          <w:sz w:val="28"/>
        </w:rPr>
        <w:t>денежно-кредитный оборот, обслуживающий кредитные отношения в хозяйстве;</w:t>
      </w:r>
    </w:p>
    <w:p w:rsidR="00DA68A2" w:rsidRPr="00E072AB" w:rsidRDefault="00DA68A2" w:rsidP="00E072AB">
      <w:pPr>
        <w:pStyle w:val="BodyText21"/>
        <w:keepNext/>
        <w:widowControl w:val="0"/>
        <w:numPr>
          <w:ilvl w:val="0"/>
          <w:numId w:val="9"/>
        </w:numPr>
        <w:overflowPunct/>
        <w:autoSpaceDE/>
        <w:autoSpaceDN/>
        <w:adjustRightInd/>
        <w:spacing w:line="360" w:lineRule="auto"/>
        <w:ind w:left="0" w:firstLine="709"/>
        <w:jc w:val="both"/>
        <w:textAlignment w:val="auto"/>
        <w:rPr>
          <w:sz w:val="28"/>
        </w:rPr>
      </w:pPr>
      <w:r w:rsidRPr="00E072AB">
        <w:rPr>
          <w:sz w:val="28"/>
        </w:rPr>
        <w:t>денежно-финансовый оборот, обслуживающий финансовые отношения в хозяйстве.</w:t>
      </w:r>
    </w:p>
    <w:p w:rsidR="00D333F8" w:rsidRDefault="00D333F8" w:rsidP="00E072AB">
      <w:pPr>
        <w:pStyle w:val="BodyText21"/>
        <w:keepNext/>
        <w:widowControl w:val="0"/>
        <w:overflowPunct/>
        <w:autoSpaceDE/>
        <w:autoSpaceDN/>
        <w:adjustRightInd/>
        <w:spacing w:line="360" w:lineRule="auto"/>
        <w:ind w:left="709"/>
        <w:jc w:val="both"/>
        <w:textAlignment w:val="auto"/>
        <w:rPr>
          <w:sz w:val="28"/>
          <w:lang w:val="en-US"/>
        </w:rPr>
      </w:pPr>
    </w:p>
    <w:p w:rsidR="006731FC" w:rsidRDefault="006731FC" w:rsidP="00E072AB">
      <w:pPr>
        <w:pStyle w:val="BodyText21"/>
        <w:keepNext/>
        <w:widowControl w:val="0"/>
        <w:overflowPunct/>
        <w:autoSpaceDE/>
        <w:autoSpaceDN/>
        <w:adjustRightInd/>
        <w:spacing w:line="360" w:lineRule="auto"/>
        <w:ind w:left="709"/>
        <w:jc w:val="both"/>
        <w:textAlignment w:val="auto"/>
        <w:rPr>
          <w:sz w:val="28"/>
          <w:lang w:val="en-US"/>
        </w:rPr>
      </w:pPr>
    </w:p>
    <w:p w:rsidR="006731FC" w:rsidRDefault="006731FC" w:rsidP="00E072AB">
      <w:pPr>
        <w:pStyle w:val="BodyText21"/>
        <w:keepNext/>
        <w:widowControl w:val="0"/>
        <w:overflowPunct/>
        <w:autoSpaceDE/>
        <w:autoSpaceDN/>
        <w:adjustRightInd/>
        <w:spacing w:line="360" w:lineRule="auto"/>
        <w:ind w:left="709"/>
        <w:jc w:val="both"/>
        <w:textAlignment w:val="auto"/>
        <w:rPr>
          <w:sz w:val="28"/>
          <w:lang w:val="en-US"/>
        </w:rPr>
        <w:sectPr w:rsidR="006731FC" w:rsidSect="00E072AB">
          <w:pgSz w:w="11906" w:h="16838" w:code="9"/>
          <w:pgMar w:top="1134" w:right="851" w:bottom="1134" w:left="1701" w:header="709" w:footer="709" w:gutter="0"/>
          <w:cols w:space="708"/>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A68A2" w:rsidRPr="00D333F8" w:rsidTr="00B40A8A">
        <w:tc>
          <w:tcPr>
            <w:tcW w:w="9356" w:type="dxa"/>
          </w:tcPr>
          <w:p w:rsidR="00DA68A2" w:rsidRPr="00D333F8" w:rsidRDefault="00D167DE" w:rsidP="00E072AB">
            <w:pPr>
              <w:pStyle w:val="BodyText21"/>
              <w:keepNext/>
              <w:widowControl w:val="0"/>
              <w:spacing w:line="360" w:lineRule="auto"/>
              <w:jc w:val="both"/>
              <w:rPr>
                <w:lang w:val="en-US"/>
              </w:rPr>
            </w:pPr>
            <w:r>
              <w:rPr>
                <w:noProof/>
              </w:rPr>
              <w:pict>
                <v:line id="_x0000_s1026" style="position:absolute;left:0;text-align:left;z-index:251659264" from="382.5pt,20pt" to="382.5pt,48.8pt" o:allowincell="f">
                  <v:stroke endarrow="block"/>
                </v:line>
              </w:pict>
            </w:r>
            <w:r>
              <w:rPr>
                <w:noProof/>
              </w:rPr>
              <w:pict>
                <v:line id="_x0000_s1027" style="position:absolute;left:0;text-align:left;z-index:251658240" from="130.5pt,20pt" to="130.5pt,48.8pt" o:allowincell="f">
                  <v:stroke endarrow="block"/>
                </v:line>
              </w:pict>
            </w:r>
            <w:r w:rsidR="00E072AB" w:rsidRPr="00D333F8">
              <w:rPr>
                <w:lang w:val="en-US"/>
              </w:rPr>
              <w:br w:type="page"/>
            </w:r>
            <w:r w:rsidR="00DA68A2" w:rsidRPr="00D333F8">
              <w:rPr>
                <w:lang w:val="en-US"/>
              </w:rPr>
              <w:t>Система рыночных отношений</w:t>
            </w:r>
          </w:p>
        </w:tc>
      </w:tr>
    </w:tbl>
    <w:p w:rsidR="00DA68A2" w:rsidRDefault="00DA68A2" w:rsidP="00E072AB">
      <w:pPr>
        <w:pStyle w:val="BodyText21"/>
        <w:keepNext/>
        <w:widowControl w:val="0"/>
        <w:spacing w:line="360" w:lineRule="auto"/>
        <w:jc w:val="both"/>
        <w:rPr>
          <w:lang w:val="en-US"/>
        </w:rPr>
      </w:pPr>
    </w:p>
    <w:p w:rsidR="00B40A8A" w:rsidRPr="00D333F8" w:rsidRDefault="00B40A8A" w:rsidP="00E072AB">
      <w:pPr>
        <w:pStyle w:val="BodyText21"/>
        <w:keepNext/>
        <w:widowControl w:val="0"/>
        <w:spacing w:line="360" w:lineRule="auto"/>
        <w:jc w:val="both"/>
        <w:rPr>
          <w:lang w:val="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4706"/>
      </w:tblGrid>
      <w:tr w:rsidR="00DA68A2" w:rsidRPr="00D333F8" w:rsidTr="00D333F8">
        <w:trPr>
          <w:cantSplit/>
        </w:trPr>
        <w:tc>
          <w:tcPr>
            <w:tcW w:w="4706" w:type="dxa"/>
          </w:tcPr>
          <w:p w:rsidR="00DA68A2" w:rsidRPr="00D333F8" w:rsidRDefault="00DA68A2" w:rsidP="00D333F8">
            <w:pPr>
              <w:pStyle w:val="BodyText21"/>
              <w:keepNext/>
              <w:widowControl w:val="0"/>
              <w:tabs>
                <w:tab w:val="num" w:pos="927"/>
              </w:tabs>
              <w:spacing w:line="360" w:lineRule="auto"/>
              <w:jc w:val="both"/>
            </w:pPr>
            <w:r w:rsidRPr="00D333F8">
              <w:t>Денежно-товарные отношения</w:t>
            </w:r>
          </w:p>
        </w:tc>
        <w:tc>
          <w:tcPr>
            <w:tcW w:w="4706" w:type="dxa"/>
          </w:tcPr>
          <w:p w:rsidR="00DA68A2" w:rsidRPr="00D333F8" w:rsidRDefault="00DA68A2" w:rsidP="00D333F8">
            <w:pPr>
              <w:pStyle w:val="BodyText21"/>
              <w:keepNext/>
              <w:widowControl w:val="0"/>
              <w:tabs>
                <w:tab w:val="num" w:pos="927"/>
              </w:tabs>
              <w:spacing w:line="360" w:lineRule="auto"/>
              <w:jc w:val="both"/>
            </w:pPr>
            <w:r w:rsidRPr="00D333F8">
              <w:t>Денежно-нетоварные отношения</w:t>
            </w:r>
          </w:p>
        </w:tc>
      </w:tr>
    </w:tbl>
    <w:p w:rsidR="00DA68A2" w:rsidRPr="00D333F8" w:rsidRDefault="00D167DE" w:rsidP="00E072AB">
      <w:pPr>
        <w:pStyle w:val="BodyText21"/>
        <w:keepNext/>
        <w:widowControl w:val="0"/>
        <w:tabs>
          <w:tab w:val="num" w:pos="927"/>
        </w:tabs>
        <w:spacing w:line="360" w:lineRule="auto"/>
        <w:jc w:val="both"/>
      </w:pPr>
      <w:r>
        <w:rPr>
          <w:noProof/>
        </w:rPr>
        <w:pict>
          <v:line id="_x0000_s1028" style="position:absolute;left:0;text-align:left;z-index:251652096;mso-position-horizontal-relative:text;mso-position-vertical-relative:text" from="454.5pt,.45pt" to="454.5pt,36.45pt" o:allowincell="f">
            <v:stroke endarrow="block"/>
          </v:line>
        </w:pict>
      </w:r>
      <w:r>
        <w:rPr>
          <w:noProof/>
        </w:rPr>
        <w:pict>
          <v:line id="_x0000_s1029" style="position:absolute;left:0;text-align:left;z-index:251651072;mso-position-horizontal-relative:text;mso-position-vertical-relative:text" from="382.5pt,.45pt" to="382.5pt,36.45pt" o:allowincell="f">
            <v:stroke endarrow="block"/>
          </v:line>
        </w:pict>
      </w:r>
      <w:r>
        <w:rPr>
          <w:noProof/>
        </w:rPr>
        <w:pict>
          <v:line id="_x0000_s1030" style="position:absolute;left:0;text-align:left;z-index:251650048;mso-position-horizontal-relative:text;mso-position-vertical-relative:text" from="288.9pt,.45pt" to="288.9pt,36.45pt" o:allowincell="f">
            <v:stroke endarrow="block"/>
          </v:line>
        </w:pict>
      </w:r>
      <w:r>
        <w:rPr>
          <w:noProof/>
        </w:rPr>
        <w:pict>
          <v:line id="_x0000_s1031" style="position:absolute;left:0;text-align:left;z-index:251649024;mso-position-horizontal-relative:text;mso-position-vertical-relative:text" from="216.9pt,.45pt" to="216.9pt,36.45pt" o:allowincell="f">
            <v:stroke endarrow="block"/>
          </v:line>
        </w:pict>
      </w:r>
      <w:r>
        <w:rPr>
          <w:noProof/>
        </w:rPr>
        <w:pict>
          <v:line id="_x0000_s1032" style="position:absolute;left:0;text-align:left;z-index:251648000;mso-position-horizontal-relative:text;mso-position-vertical-relative:text" from="58.5pt,.45pt" to="58.5pt,36.45pt" o:allowincell="f">
            <v:stroke endarrow="block"/>
          </v:line>
        </w:pict>
      </w:r>
      <w:r>
        <w:rPr>
          <w:noProof/>
        </w:rPr>
        <w:pict>
          <v:line id="_x0000_s1033" style="position:absolute;left:0;text-align:left;z-index:251646976;mso-position-horizontal-relative:text;mso-position-vertical-relative:text" from="137.7pt,.45pt" to="137.7pt,36.45pt" o:allowincell="f">
            <v:stroke endarrow="block"/>
          </v:line>
        </w:pict>
      </w:r>
    </w:p>
    <w:p w:rsidR="00DA68A2" w:rsidRPr="00D333F8" w:rsidRDefault="00DA68A2" w:rsidP="00E072AB">
      <w:pPr>
        <w:pStyle w:val="BodyText21"/>
        <w:keepNext/>
        <w:widowControl w:val="0"/>
        <w:tabs>
          <w:tab w:val="num" w:pos="927"/>
        </w:tabs>
        <w:spacing w:line="360" w:lineRule="auto"/>
        <w:jc w:val="both"/>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2"/>
        <w:gridCol w:w="1128"/>
        <w:gridCol w:w="1849"/>
        <w:gridCol w:w="1621"/>
        <w:gridCol w:w="1356"/>
      </w:tblGrid>
      <w:tr w:rsidR="00DA68A2" w:rsidRPr="00D333F8" w:rsidTr="00D333F8">
        <w:tc>
          <w:tcPr>
            <w:tcW w:w="1701" w:type="dxa"/>
          </w:tcPr>
          <w:p w:rsidR="00DA68A2" w:rsidRPr="00D333F8" w:rsidRDefault="00D167DE" w:rsidP="00E072AB">
            <w:pPr>
              <w:pStyle w:val="Normal1"/>
              <w:keepNext/>
              <w:spacing w:line="360" w:lineRule="auto"/>
              <w:ind w:firstLine="0"/>
            </w:pPr>
            <w:r>
              <w:rPr>
                <w:noProof/>
              </w:rPr>
              <w:pict>
                <v:line id="_x0000_s1034" style="position:absolute;left:0;text-align:left;flip:y;z-index:251660288" from="284.85pt,46.2pt" to="320.85pt,89.4pt" o:allowincell="f">
                  <v:stroke endarrow="block"/>
                </v:line>
              </w:pict>
            </w:r>
            <w:r w:rsidR="00DA68A2" w:rsidRPr="00D333F8">
              <w:t>Рынок средств производства</w:t>
            </w:r>
          </w:p>
        </w:tc>
        <w:tc>
          <w:tcPr>
            <w:tcW w:w="1842" w:type="dxa"/>
          </w:tcPr>
          <w:p w:rsidR="00DA68A2" w:rsidRPr="00D333F8" w:rsidRDefault="00DA68A2" w:rsidP="00E072AB">
            <w:pPr>
              <w:pStyle w:val="Normal1"/>
              <w:keepNext/>
              <w:spacing w:line="360" w:lineRule="auto"/>
              <w:ind w:firstLine="0"/>
            </w:pPr>
            <w:r w:rsidRPr="00D333F8">
              <w:t>Рынок предметов потребления и услуг</w:t>
            </w:r>
          </w:p>
        </w:tc>
        <w:tc>
          <w:tcPr>
            <w:tcW w:w="1128" w:type="dxa"/>
          </w:tcPr>
          <w:p w:rsidR="00DA68A2" w:rsidRPr="00D333F8" w:rsidRDefault="00DA68A2" w:rsidP="00E072AB">
            <w:pPr>
              <w:pStyle w:val="Normal1"/>
              <w:keepNext/>
              <w:spacing w:line="360" w:lineRule="auto"/>
              <w:ind w:firstLine="0"/>
            </w:pPr>
            <w:r w:rsidRPr="00D333F8">
              <w:t>Рынок рабочей силы</w:t>
            </w:r>
          </w:p>
        </w:tc>
        <w:tc>
          <w:tcPr>
            <w:tcW w:w="1849" w:type="dxa"/>
          </w:tcPr>
          <w:p w:rsidR="00DA68A2" w:rsidRPr="00D333F8" w:rsidRDefault="00DA68A2" w:rsidP="00E072AB">
            <w:pPr>
              <w:pStyle w:val="Normal1"/>
              <w:keepNext/>
              <w:spacing w:line="360" w:lineRule="auto"/>
              <w:ind w:firstLine="0"/>
            </w:pPr>
            <w:r w:rsidRPr="00D333F8">
              <w:t>Рынок кредитных ресурсов</w:t>
            </w:r>
          </w:p>
        </w:tc>
        <w:tc>
          <w:tcPr>
            <w:tcW w:w="1621" w:type="dxa"/>
          </w:tcPr>
          <w:p w:rsidR="00DA68A2" w:rsidRPr="00D333F8" w:rsidRDefault="00DA68A2" w:rsidP="00E072AB">
            <w:pPr>
              <w:pStyle w:val="Normal1"/>
              <w:keepNext/>
              <w:spacing w:line="360" w:lineRule="auto"/>
              <w:ind w:firstLine="0"/>
            </w:pPr>
            <w:r w:rsidRPr="00D333F8">
              <w:t>Рынок ценных бумаг</w:t>
            </w:r>
          </w:p>
        </w:tc>
        <w:tc>
          <w:tcPr>
            <w:tcW w:w="1356" w:type="dxa"/>
          </w:tcPr>
          <w:p w:rsidR="00DA68A2" w:rsidRPr="00D333F8" w:rsidRDefault="00DA68A2" w:rsidP="00E072AB">
            <w:pPr>
              <w:pStyle w:val="Normal1"/>
              <w:keepNext/>
              <w:spacing w:line="360" w:lineRule="auto"/>
              <w:ind w:firstLine="0"/>
            </w:pPr>
            <w:r w:rsidRPr="00D333F8">
              <w:t>Валютный рынок</w:t>
            </w:r>
          </w:p>
        </w:tc>
      </w:tr>
    </w:tbl>
    <w:p w:rsidR="00DA68A2" w:rsidRDefault="00D167DE" w:rsidP="00E072AB">
      <w:pPr>
        <w:pStyle w:val="Normal1"/>
        <w:keepNext/>
        <w:spacing w:line="360" w:lineRule="auto"/>
        <w:ind w:firstLine="0"/>
        <w:rPr>
          <w:lang w:val="en-US"/>
        </w:rPr>
      </w:pPr>
      <w:r>
        <w:rPr>
          <w:noProof/>
        </w:rPr>
        <w:pict>
          <v:line id="_x0000_s1035" style="position:absolute;left:0;text-align:left;flip:y;z-index:251655168;mso-position-horizontal-relative:text;mso-position-vertical-relative:text" from="87.9pt,.65pt" to="239.1pt,36.65pt" o:allowincell="f">
            <v:stroke endarrow="block"/>
          </v:line>
        </w:pict>
      </w:r>
      <w:r>
        <w:rPr>
          <w:noProof/>
        </w:rPr>
        <w:pict>
          <v:line id="_x0000_s1036" style="position:absolute;left:0;text-align:left;flip:y;z-index:251654144;mso-position-horizontal-relative:text;mso-position-vertical-relative:text" from="83.4pt,.65pt" to="162.6pt,36.65pt" o:allowincell="f">
            <v:stroke endarrow="block"/>
          </v:line>
        </w:pict>
      </w:r>
      <w:r>
        <w:rPr>
          <w:noProof/>
        </w:rPr>
        <w:pict>
          <v:line id="_x0000_s1037" style="position:absolute;left:0;text-align:left;flip:x y;z-index:251653120;mso-position-horizontal-relative:text;mso-position-vertical-relative:text" from="65.7pt,.65pt" to="72.9pt,36.65pt" o:allowincell="f">
            <v:stroke endarrow="block"/>
          </v:line>
        </w:pict>
      </w:r>
      <w:r>
        <w:rPr>
          <w:noProof/>
        </w:rPr>
        <w:pict>
          <v:line id="_x0000_s1038" style="position:absolute;left:0;text-align:left;flip:y;z-index:251657216;mso-position-horizontal-relative:text;mso-position-vertical-relative:text" from="425.7pt,3.7pt" to="461.7pt,39.7pt" o:allowincell="f">
            <v:stroke endarrow="block"/>
          </v:line>
        </w:pict>
      </w:r>
      <w:r>
        <w:rPr>
          <w:noProof/>
        </w:rPr>
        <w:pict>
          <v:line id="_x0000_s1039" style="position:absolute;left:0;text-align:left;flip:x y;z-index:251656192;mso-position-horizontal-relative:text;mso-position-vertical-relative:text" from="389.7pt,3.7pt" to="425.7pt,39.7pt" o:allowincell="f">
            <v:stroke endarrow="block"/>
          </v:line>
        </w:pict>
      </w:r>
    </w:p>
    <w:p w:rsidR="00D333F8" w:rsidRPr="00D333F8" w:rsidRDefault="00D333F8" w:rsidP="00E072AB">
      <w:pPr>
        <w:pStyle w:val="Normal1"/>
        <w:keepNext/>
        <w:spacing w:line="360" w:lineRule="auto"/>
        <w:ind w:firstLine="0"/>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5"/>
        <w:gridCol w:w="3153"/>
      </w:tblGrid>
      <w:tr w:rsidR="00DA68A2" w:rsidRPr="00D333F8" w:rsidTr="00B40A8A">
        <w:tc>
          <w:tcPr>
            <w:tcW w:w="3510" w:type="dxa"/>
          </w:tcPr>
          <w:p w:rsidR="00DA68A2" w:rsidRPr="00D333F8" w:rsidRDefault="00DA68A2" w:rsidP="00D333F8">
            <w:pPr>
              <w:pStyle w:val="Normal1"/>
              <w:keepNext/>
              <w:spacing w:line="360" w:lineRule="auto"/>
              <w:ind w:firstLine="0"/>
            </w:pPr>
            <w:r w:rsidRPr="00D333F8">
              <w:t>Денежно-расчетный оборот</w:t>
            </w:r>
          </w:p>
        </w:tc>
        <w:tc>
          <w:tcPr>
            <w:tcW w:w="2835" w:type="dxa"/>
          </w:tcPr>
          <w:p w:rsidR="00DA68A2" w:rsidRPr="00D333F8" w:rsidRDefault="00DA68A2" w:rsidP="00E072AB">
            <w:pPr>
              <w:pStyle w:val="Normal1"/>
              <w:keepNext/>
              <w:spacing w:line="360" w:lineRule="auto"/>
              <w:ind w:firstLine="0"/>
            </w:pPr>
            <w:r w:rsidRPr="00D333F8">
              <w:t>Денежно-кредитный оборот</w:t>
            </w:r>
          </w:p>
        </w:tc>
        <w:tc>
          <w:tcPr>
            <w:tcW w:w="3153" w:type="dxa"/>
          </w:tcPr>
          <w:p w:rsidR="00DA68A2" w:rsidRPr="00D333F8" w:rsidRDefault="00DA68A2" w:rsidP="00E072AB">
            <w:pPr>
              <w:pStyle w:val="Normal1"/>
              <w:keepNext/>
              <w:spacing w:line="360" w:lineRule="auto"/>
              <w:ind w:firstLine="0"/>
            </w:pPr>
            <w:r w:rsidRPr="00D333F8">
              <w:t>Денежно-финансовый оборот</w:t>
            </w:r>
          </w:p>
        </w:tc>
      </w:tr>
    </w:tbl>
    <w:p w:rsidR="00DA68A2" w:rsidRPr="00D333F8" w:rsidRDefault="00E072AB" w:rsidP="00E072AB">
      <w:pPr>
        <w:pStyle w:val="Normal1"/>
        <w:keepNext/>
        <w:spacing w:line="360" w:lineRule="auto"/>
        <w:ind w:firstLine="0"/>
      </w:pPr>
      <w:r w:rsidRPr="00D333F8">
        <w:t xml:space="preserve"> </w:t>
      </w:r>
      <w:r w:rsidR="00DA68A2" w:rsidRPr="00D333F8">
        <w:t>Совокупный</w:t>
      </w:r>
      <w:r w:rsidRPr="00D333F8">
        <w:t xml:space="preserve"> </w:t>
      </w:r>
      <w:r w:rsidR="00DA68A2" w:rsidRPr="00D333F8">
        <w:t>денежный</w:t>
      </w:r>
      <w:r w:rsidRPr="00D333F8">
        <w:t xml:space="preserve"> </w:t>
      </w:r>
      <w:r w:rsidR="00DA68A2" w:rsidRPr="00D333F8">
        <w:t>оборот</w:t>
      </w:r>
    </w:p>
    <w:p w:rsidR="00DA68A2" w:rsidRPr="00E072AB" w:rsidRDefault="00DA68A2" w:rsidP="00E072AB">
      <w:pPr>
        <w:pStyle w:val="Normal1"/>
        <w:keepNext/>
        <w:spacing w:line="360" w:lineRule="auto"/>
        <w:ind w:firstLine="709"/>
        <w:rPr>
          <w:sz w:val="28"/>
        </w:rPr>
      </w:pPr>
      <w:r w:rsidRPr="00E072AB">
        <w:rPr>
          <w:sz w:val="28"/>
        </w:rPr>
        <w:t>Рис. 1.1. Взаимосвязь отдельных частей денежного оборота с системой</w:t>
      </w:r>
      <w:r w:rsidR="000E78BA" w:rsidRPr="000E78BA">
        <w:rPr>
          <w:sz w:val="28"/>
        </w:rPr>
        <w:t xml:space="preserve"> </w:t>
      </w:r>
      <w:r w:rsidRPr="00E072AB">
        <w:rPr>
          <w:sz w:val="28"/>
        </w:rPr>
        <w:t>рыночных отношений в хозяйстве</w:t>
      </w:r>
    </w:p>
    <w:p w:rsidR="000E78BA" w:rsidRDefault="000E78BA" w:rsidP="00E072AB">
      <w:pPr>
        <w:pStyle w:val="BodyText21"/>
        <w:keepNext/>
        <w:widowControl w:val="0"/>
        <w:spacing w:line="360" w:lineRule="auto"/>
        <w:ind w:firstLine="709"/>
        <w:jc w:val="both"/>
        <w:rPr>
          <w:sz w:val="28"/>
          <w:lang w:val="en-US"/>
        </w:rPr>
      </w:pPr>
    </w:p>
    <w:p w:rsidR="00DA68A2" w:rsidRPr="00E072AB" w:rsidRDefault="00DA68A2" w:rsidP="00E072AB">
      <w:pPr>
        <w:pStyle w:val="BodyText21"/>
        <w:keepNext/>
        <w:widowControl w:val="0"/>
        <w:spacing w:line="360" w:lineRule="auto"/>
        <w:ind w:firstLine="709"/>
        <w:jc w:val="both"/>
        <w:rPr>
          <w:sz w:val="28"/>
        </w:rPr>
      </w:pPr>
      <w:r w:rsidRPr="00E072AB">
        <w:rPr>
          <w:sz w:val="28"/>
        </w:rPr>
        <w:t xml:space="preserve">Совокупность законодательно регулируемых элементов, обеспечивающих выполнение долговых обязательств, возникающих в процессе экономической деятельности, составляет платежную систему страны. Выделяют несколько признаков классификации элементов платежной системы. </w:t>
      </w:r>
    </w:p>
    <w:p w:rsidR="00DA68A2" w:rsidRPr="00E072AB" w:rsidRDefault="00DA68A2" w:rsidP="00E072AB">
      <w:pPr>
        <w:pStyle w:val="Normal1"/>
        <w:keepNext/>
        <w:spacing w:line="360" w:lineRule="auto"/>
        <w:ind w:firstLine="709"/>
        <w:rPr>
          <w:sz w:val="28"/>
        </w:rPr>
      </w:pPr>
      <w:r w:rsidRPr="00E072AB">
        <w:rPr>
          <w:sz w:val="28"/>
        </w:rPr>
        <w:t>С учетом субъектов (участников) расчетных взаимоотношений выделяют:</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расчеты в нефинансовом секторе экономики, расчеты между предприятиями, организациями (межхозяйственные расчеты);</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расчеты в финансовом секторе экономики (межбанковские расчеты);</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расчеты в личном секторе, между гражданами (частные расчеты).</w:t>
      </w:r>
    </w:p>
    <w:p w:rsidR="00DA68A2" w:rsidRPr="00E072AB" w:rsidRDefault="00DA68A2" w:rsidP="00E072AB">
      <w:pPr>
        <w:pStyle w:val="Normal1"/>
        <w:keepNext/>
        <w:spacing w:line="360" w:lineRule="auto"/>
        <w:ind w:firstLine="709"/>
        <w:rPr>
          <w:sz w:val="28"/>
        </w:rPr>
      </w:pPr>
      <w:r w:rsidRPr="00E072AB">
        <w:rPr>
          <w:sz w:val="28"/>
        </w:rPr>
        <w:t>По объектам расчетов (назначению платежа) выделяют:</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платежи по товарным операциям, расчеты за товары, работы и услуги;</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платежи по нетоварным операциям (уплата налогов в бюджет, взносы во внебюджетные фонды, платежи по ссудам, векселям и другим финансово-кредитным инструментам).</w:t>
      </w:r>
    </w:p>
    <w:p w:rsidR="00DA68A2" w:rsidRPr="00E072AB" w:rsidRDefault="00DA68A2" w:rsidP="00E072AB">
      <w:pPr>
        <w:pStyle w:val="Normal1"/>
        <w:keepNext/>
        <w:spacing w:line="360" w:lineRule="auto"/>
        <w:ind w:firstLine="709"/>
        <w:rPr>
          <w:sz w:val="28"/>
        </w:rPr>
      </w:pPr>
      <w:r w:rsidRPr="00E072AB">
        <w:rPr>
          <w:sz w:val="28"/>
        </w:rPr>
        <w:t>По месту проведения выделяют платежи:</w:t>
      </w:r>
    </w:p>
    <w:p w:rsidR="00DA68A2" w:rsidRPr="00E072AB" w:rsidRDefault="00DA68A2" w:rsidP="00E072AB">
      <w:pPr>
        <w:pStyle w:val="Normal1"/>
        <w:keepNext/>
        <w:numPr>
          <w:ilvl w:val="0"/>
          <w:numId w:val="13"/>
        </w:numPr>
        <w:spacing w:line="360" w:lineRule="auto"/>
        <w:ind w:left="0" w:firstLine="709"/>
        <w:rPr>
          <w:sz w:val="28"/>
        </w:rPr>
      </w:pPr>
      <w:r w:rsidRPr="00E072AB">
        <w:rPr>
          <w:sz w:val="28"/>
        </w:rPr>
        <w:t>внутригосударственные, в том числе:</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одногородние – в пределах одного населенного пункта;</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иногородние – за пределами одного населенного пункта;</w:t>
      </w:r>
    </w:p>
    <w:p w:rsidR="00DA68A2" w:rsidRPr="00E072AB" w:rsidRDefault="00DA68A2" w:rsidP="00E072AB">
      <w:pPr>
        <w:pStyle w:val="Normal1"/>
        <w:keepNext/>
        <w:numPr>
          <w:ilvl w:val="0"/>
          <w:numId w:val="13"/>
        </w:numPr>
        <w:spacing w:line="360" w:lineRule="auto"/>
        <w:ind w:left="0" w:firstLine="709"/>
        <w:rPr>
          <w:sz w:val="28"/>
        </w:rPr>
      </w:pPr>
      <w:r w:rsidRPr="00E072AB">
        <w:rPr>
          <w:sz w:val="28"/>
        </w:rPr>
        <w:t>международные – расчеты с контрагентами других государств.</w:t>
      </w:r>
    </w:p>
    <w:p w:rsidR="00DA68A2" w:rsidRPr="00E072AB" w:rsidRDefault="00DA68A2" w:rsidP="00E072AB">
      <w:pPr>
        <w:pStyle w:val="Normal1"/>
        <w:keepNext/>
        <w:spacing w:line="360" w:lineRule="auto"/>
        <w:ind w:firstLine="709"/>
        <w:rPr>
          <w:sz w:val="28"/>
        </w:rPr>
      </w:pPr>
      <w:r w:rsidRPr="00E072AB">
        <w:rPr>
          <w:sz w:val="28"/>
        </w:rPr>
        <w:t>По времени платежа выделяют:</w:t>
      </w:r>
    </w:p>
    <w:p w:rsidR="00DA68A2" w:rsidRPr="00E072AB" w:rsidRDefault="00DA68A2" w:rsidP="00E072AB">
      <w:pPr>
        <w:pStyle w:val="Normal1"/>
        <w:keepNext/>
        <w:numPr>
          <w:ilvl w:val="0"/>
          <w:numId w:val="14"/>
        </w:numPr>
        <w:spacing w:line="360" w:lineRule="auto"/>
        <w:ind w:left="0" w:firstLine="709"/>
        <w:rPr>
          <w:sz w:val="28"/>
        </w:rPr>
      </w:pPr>
      <w:r w:rsidRPr="00E072AB">
        <w:rPr>
          <w:sz w:val="28"/>
        </w:rPr>
        <w:t xml:space="preserve">срочный платеж – по сроку предусмотренному в договоре, </w:t>
      </w:r>
    </w:p>
    <w:p w:rsidR="00DA68A2" w:rsidRPr="00E072AB" w:rsidRDefault="00DA68A2" w:rsidP="00E072AB">
      <w:pPr>
        <w:pStyle w:val="Normal1"/>
        <w:keepNext/>
        <w:spacing w:line="360" w:lineRule="auto"/>
        <w:ind w:firstLine="709"/>
        <w:rPr>
          <w:sz w:val="28"/>
        </w:rPr>
      </w:pPr>
      <w:r w:rsidRPr="00E072AB">
        <w:rPr>
          <w:sz w:val="28"/>
        </w:rPr>
        <w:t>в том числе:</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авансовый – до начала торговой операции (сделки);</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немедленно после совершения сделки;</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через определенный срок после совершения сделки, т.е. на условиях коммерческого кредита;</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плановые платежи.</w:t>
      </w:r>
    </w:p>
    <w:p w:rsidR="00DA68A2" w:rsidRPr="00E072AB" w:rsidRDefault="00DA68A2" w:rsidP="00E072AB">
      <w:pPr>
        <w:pStyle w:val="Normal1"/>
        <w:keepNext/>
        <w:numPr>
          <w:ilvl w:val="0"/>
          <w:numId w:val="14"/>
        </w:numPr>
        <w:spacing w:line="360" w:lineRule="auto"/>
        <w:ind w:left="0" w:firstLine="709"/>
        <w:rPr>
          <w:sz w:val="28"/>
        </w:rPr>
      </w:pPr>
      <w:r w:rsidRPr="00E072AB">
        <w:rPr>
          <w:sz w:val="28"/>
        </w:rPr>
        <w:t>досрочный платеж – до истечения срока, установленного по договору сторон;</w:t>
      </w:r>
    </w:p>
    <w:p w:rsidR="00DA68A2" w:rsidRPr="00E072AB" w:rsidRDefault="00DA68A2" w:rsidP="00E072AB">
      <w:pPr>
        <w:pStyle w:val="Normal1"/>
        <w:keepNext/>
        <w:numPr>
          <w:ilvl w:val="0"/>
          <w:numId w:val="14"/>
        </w:numPr>
        <w:spacing w:line="360" w:lineRule="auto"/>
        <w:ind w:left="0" w:firstLine="709"/>
        <w:rPr>
          <w:sz w:val="28"/>
        </w:rPr>
      </w:pPr>
      <w:r w:rsidRPr="00E072AB">
        <w:rPr>
          <w:sz w:val="28"/>
        </w:rPr>
        <w:t>отсроченный платеж – на основе дополнительного соглашения сторон о</w:t>
      </w:r>
      <w:r w:rsidR="00E072AB">
        <w:rPr>
          <w:sz w:val="28"/>
        </w:rPr>
        <w:t xml:space="preserve"> </w:t>
      </w:r>
      <w:r w:rsidRPr="00E072AB">
        <w:rPr>
          <w:sz w:val="28"/>
        </w:rPr>
        <w:t>пролонгации (продлении) первоначально установленного срока;</w:t>
      </w:r>
    </w:p>
    <w:p w:rsidR="00DA68A2" w:rsidRPr="00E072AB" w:rsidRDefault="00DA68A2" w:rsidP="00E072AB">
      <w:pPr>
        <w:pStyle w:val="Normal1"/>
        <w:keepNext/>
        <w:numPr>
          <w:ilvl w:val="0"/>
          <w:numId w:val="14"/>
        </w:numPr>
        <w:spacing w:line="360" w:lineRule="auto"/>
        <w:ind w:left="0" w:firstLine="709"/>
        <w:rPr>
          <w:sz w:val="28"/>
        </w:rPr>
      </w:pPr>
      <w:r w:rsidRPr="00E072AB">
        <w:rPr>
          <w:sz w:val="28"/>
        </w:rPr>
        <w:t>просроченный платеж – платеж с истекшим сроком.</w:t>
      </w:r>
    </w:p>
    <w:p w:rsidR="00DA68A2" w:rsidRPr="00E072AB" w:rsidRDefault="00DA68A2" w:rsidP="00E072AB">
      <w:pPr>
        <w:pStyle w:val="Normal1"/>
        <w:keepNext/>
        <w:spacing w:line="360" w:lineRule="auto"/>
        <w:ind w:firstLine="709"/>
        <w:rPr>
          <w:sz w:val="28"/>
        </w:rPr>
      </w:pPr>
      <w:r w:rsidRPr="00E072AB">
        <w:rPr>
          <w:sz w:val="28"/>
        </w:rPr>
        <w:t xml:space="preserve">Денежный оборот, в зависимости от формы функционирующих в нем денег, подразделяется на налично-денежный и безналичный обороты. </w:t>
      </w:r>
    </w:p>
    <w:p w:rsidR="00DA68A2" w:rsidRPr="00E072AB" w:rsidRDefault="00DA68A2" w:rsidP="00E072AB">
      <w:pPr>
        <w:pStyle w:val="Normal1"/>
        <w:keepNext/>
        <w:spacing w:line="360" w:lineRule="auto"/>
        <w:ind w:firstLine="709"/>
        <w:rPr>
          <w:sz w:val="28"/>
        </w:rPr>
      </w:pPr>
      <w:r w:rsidRPr="00E072AB">
        <w:rPr>
          <w:sz w:val="28"/>
        </w:rPr>
        <w:t>Проведение безналичных расчетов осуществляется в соответствии с основными принципами их организации:</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правовой режим осуществления расчетов и платежей;</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осуществление расчетов по банковским счетам;</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наличие согласия (акцепта) плательщика на платеж;</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срочность платежа;</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поддержание ликвидности на уровне, обеспечивающем бесперебойное осуществление платежей;</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контроль всех участников за правильностью совершения расчетов, соблюдением установленных положений о порядке их проведения;</w:t>
      </w:r>
    </w:p>
    <w:p w:rsidR="00DA68A2" w:rsidRPr="00E072AB" w:rsidRDefault="00DA68A2" w:rsidP="00E072AB">
      <w:pPr>
        <w:pStyle w:val="Normal1"/>
        <w:keepNext/>
        <w:numPr>
          <w:ilvl w:val="0"/>
          <w:numId w:val="12"/>
        </w:numPr>
        <w:spacing w:line="360" w:lineRule="auto"/>
        <w:ind w:left="0" w:firstLine="709"/>
        <w:rPr>
          <w:sz w:val="28"/>
        </w:rPr>
      </w:pPr>
      <w:r w:rsidRPr="00E072AB">
        <w:rPr>
          <w:sz w:val="28"/>
        </w:rPr>
        <w:t>имущественная ответственность за соблюдение договорных условий участниками расчетов.</w:t>
      </w:r>
    </w:p>
    <w:p w:rsidR="00DA68A2" w:rsidRPr="00E072AB" w:rsidRDefault="00DA68A2" w:rsidP="00E072AB">
      <w:pPr>
        <w:pStyle w:val="Normal1"/>
        <w:keepNext/>
        <w:spacing w:line="360" w:lineRule="auto"/>
        <w:ind w:firstLine="709"/>
        <w:rPr>
          <w:sz w:val="28"/>
        </w:rPr>
      </w:pPr>
      <w:r w:rsidRPr="00E072AB">
        <w:rPr>
          <w:sz w:val="28"/>
        </w:rPr>
        <w:t>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 — это система оформления, использования и движения расчетных документов и денежных средств, куда входят: выписка грузоотправителем счета-фактуры и передача его другим участникам расчетов; содержание расчетного документа и его реквизиты; сроки составления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перевода и получения денежных средств; порядок использования расчетного документа для взаимного контроля участников расчета и осуществления мер экономического воздействия.</w:t>
      </w:r>
    </w:p>
    <w:p w:rsidR="00DA68A2" w:rsidRPr="00E072AB" w:rsidRDefault="00DA68A2" w:rsidP="00E072AB">
      <w:pPr>
        <w:pStyle w:val="Normal1"/>
        <w:keepNext/>
        <w:spacing w:line="360" w:lineRule="auto"/>
        <w:ind w:firstLine="709"/>
        <w:rPr>
          <w:sz w:val="28"/>
        </w:rPr>
      </w:pPr>
      <w:r w:rsidRPr="00E072AB">
        <w:rPr>
          <w:sz w:val="28"/>
        </w:rPr>
        <w:t xml:space="preserve">Способ платежа – способ погашения долгового обязательства. Выделяют два основных способа платежа: </w:t>
      </w:r>
    </w:p>
    <w:p w:rsidR="00DA68A2" w:rsidRPr="00E072AB" w:rsidRDefault="00DA68A2" w:rsidP="00E072AB">
      <w:pPr>
        <w:pStyle w:val="Normal1"/>
        <w:keepNext/>
        <w:numPr>
          <w:ilvl w:val="0"/>
          <w:numId w:val="10"/>
        </w:numPr>
        <w:spacing w:line="360" w:lineRule="auto"/>
        <w:ind w:left="0" w:firstLine="709"/>
        <w:rPr>
          <w:sz w:val="28"/>
        </w:rPr>
      </w:pPr>
      <w:r w:rsidRPr="00E072AB">
        <w:rPr>
          <w:sz w:val="28"/>
        </w:rPr>
        <w:t>валовой способ – списание средств со счета (перевод) в полной сумме, указанной в расчетном документе;</w:t>
      </w:r>
    </w:p>
    <w:p w:rsidR="00DA68A2" w:rsidRPr="00E072AB" w:rsidRDefault="00DA68A2" w:rsidP="00E072AB">
      <w:pPr>
        <w:pStyle w:val="Normal1"/>
        <w:keepNext/>
        <w:numPr>
          <w:ilvl w:val="0"/>
          <w:numId w:val="10"/>
        </w:numPr>
        <w:spacing w:line="360" w:lineRule="auto"/>
        <w:ind w:left="0" w:firstLine="709"/>
        <w:rPr>
          <w:sz w:val="28"/>
        </w:rPr>
      </w:pPr>
      <w:r w:rsidRPr="00E072AB">
        <w:rPr>
          <w:sz w:val="28"/>
        </w:rPr>
        <w:t xml:space="preserve">зачет взаимных требований и обязательств (клиринг) и списание со счета только суммы сальдо зачета. </w:t>
      </w:r>
    </w:p>
    <w:p w:rsidR="00DA68A2" w:rsidRPr="00E072AB" w:rsidRDefault="00DA68A2" w:rsidP="00E072AB">
      <w:pPr>
        <w:pStyle w:val="Normal1"/>
        <w:keepNext/>
        <w:spacing w:line="360" w:lineRule="auto"/>
        <w:ind w:firstLine="709"/>
        <w:rPr>
          <w:sz w:val="28"/>
        </w:rPr>
      </w:pPr>
      <w:r w:rsidRPr="00E072AB">
        <w:rPr>
          <w:sz w:val="28"/>
        </w:rPr>
        <w:t>Конкретные формы расчетов, способы платежа предусматриваются предприятием в договоре (соглашении). Условие о расчете в договоре является одним из наиболее значимых.</w:t>
      </w:r>
    </w:p>
    <w:p w:rsidR="00DA68A2" w:rsidRPr="00E072AB" w:rsidRDefault="00DA68A2" w:rsidP="00E072AB">
      <w:pPr>
        <w:pStyle w:val="BodyText21"/>
        <w:keepNext/>
        <w:widowControl w:val="0"/>
        <w:spacing w:line="360" w:lineRule="auto"/>
        <w:ind w:firstLine="709"/>
        <w:jc w:val="both"/>
        <w:rPr>
          <w:sz w:val="28"/>
        </w:rPr>
      </w:pPr>
      <w:r w:rsidRPr="00E072AB">
        <w:rPr>
          <w:sz w:val="28"/>
        </w:rPr>
        <w:t>Выбор формы расчетов определяется видом товара, спросом и его предложением, характером хозяйственных связей между контрагентами сделки, способом транспортировки грузов, финансовым положением контрагентов.</w:t>
      </w:r>
    </w:p>
    <w:p w:rsidR="00DA68A2" w:rsidRPr="00E072AB" w:rsidRDefault="00DA68A2" w:rsidP="00E072AB">
      <w:pPr>
        <w:pStyle w:val="Normal1"/>
        <w:keepNext/>
        <w:spacing w:line="360" w:lineRule="auto"/>
        <w:ind w:firstLine="709"/>
        <w:rPr>
          <w:sz w:val="28"/>
        </w:rPr>
      </w:pPr>
      <w:r w:rsidRPr="00E072AB">
        <w:rPr>
          <w:sz w:val="28"/>
        </w:rPr>
        <w:t>В соответствии с действующим законодательством РФ в современных условиях допускается использование следующих форм безналичных расчетов: расчетов платежными поручениями, инкассовой формы расчетов, чековой и аккредитивной форм расчетов.</w:t>
      </w:r>
    </w:p>
    <w:p w:rsidR="00DA68A2" w:rsidRPr="00E072AB" w:rsidRDefault="00DA68A2" w:rsidP="00E072AB">
      <w:pPr>
        <w:pStyle w:val="Web"/>
        <w:keepNext/>
        <w:widowControl w:val="0"/>
        <w:spacing w:before="0" w:after="0" w:line="360" w:lineRule="auto"/>
        <w:ind w:firstLine="709"/>
        <w:jc w:val="both"/>
        <w:rPr>
          <w:sz w:val="28"/>
        </w:rPr>
      </w:pPr>
      <w:r w:rsidRPr="00E072AB">
        <w:rPr>
          <w:sz w:val="28"/>
        </w:rPr>
        <w:t>Налично-денежный оборот представляет собой процесс движения наличных денежных знаков (банкнот, казначейских билетов, разменной монеты). Именно этот оборот обслуживает получение и расходование большей части денежных доходов населения. В налично-денежный оборот складывается постоянно повторяющийся кругооборот наличных денег.</w:t>
      </w:r>
    </w:p>
    <w:p w:rsidR="00DA68A2" w:rsidRPr="00E072AB" w:rsidRDefault="00DA68A2" w:rsidP="00E072AB">
      <w:pPr>
        <w:pStyle w:val="Web"/>
        <w:keepNext/>
        <w:widowControl w:val="0"/>
        <w:spacing w:before="0" w:after="0" w:line="360" w:lineRule="auto"/>
        <w:ind w:firstLine="709"/>
        <w:jc w:val="both"/>
        <w:rPr>
          <w:sz w:val="28"/>
        </w:rPr>
      </w:pPr>
      <w:r w:rsidRPr="00E072AB">
        <w:rPr>
          <w:sz w:val="28"/>
        </w:rPr>
        <w:t xml:space="preserve">Налично-денежный оборот начинается в расчетно-кассовых центрах Центрального банка РФ (РКЦ ЦБ РФ) (рис. 1.2). </w:t>
      </w:r>
    </w:p>
    <w:p w:rsidR="00DA68A2" w:rsidRPr="00E072AB" w:rsidRDefault="00DA68A2" w:rsidP="00E072AB">
      <w:pPr>
        <w:pStyle w:val="Web"/>
        <w:keepNext/>
        <w:widowControl w:val="0"/>
        <w:spacing w:before="0" w:after="0"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0"/>
      </w:tblGrid>
      <w:tr w:rsidR="00DA68A2" w:rsidRPr="000E78BA">
        <w:trPr>
          <w:jc w:val="center"/>
        </w:trPr>
        <w:tc>
          <w:tcPr>
            <w:tcW w:w="5440" w:type="dxa"/>
          </w:tcPr>
          <w:p w:rsidR="00DA68A2" w:rsidRPr="000E78BA" w:rsidRDefault="00D167DE" w:rsidP="00E072AB">
            <w:pPr>
              <w:pStyle w:val="Web"/>
              <w:keepNext/>
              <w:widowControl w:val="0"/>
              <w:spacing w:before="0" w:after="0" w:line="360" w:lineRule="auto"/>
              <w:jc w:val="both"/>
              <w:rPr>
                <w:sz w:val="20"/>
              </w:rPr>
            </w:pPr>
            <w:r>
              <w:rPr>
                <w:noProof/>
              </w:rPr>
              <w:pict>
                <v:line id="_x0000_s1040" style="position:absolute;left:0;text-align:left;flip:y;z-index:251668480" from="317.7pt,14.5pt" to="317.7pt,43.3pt" o:allowincell="f">
                  <v:stroke endarrow="block"/>
                </v:line>
              </w:pict>
            </w:r>
            <w:r>
              <w:rPr>
                <w:noProof/>
              </w:rPr>
              <w:pict>
                <v:line id="_x0000_s1041" style="position:absolute;left:0;text-align:left;z-index:251661312" from="202.5pt,14.5pt" to="202.5pt,36.1pt" o:allowincell="f">
                  <v:stroke endarrow="block"/>
                </v:line>
              </w:pict>
            </w:r>
            <w:r w:rsidR="00DA68A2" w:rsidRPr="000E78BA">
              <w:rPr>
                <w:sz w:val="20"/>
              </w:rPr>
              <w:t>Территориальные управления ЦБ РФ</w:t>
            </w:r>
          </w:p>
        </w:tc>
      </w:tr>
    </w:tbl>
    <w:p w:rsidR="00DA68A2" w:rsidRPr="000E78BA" w:rsidRDefault="00DA68A2" w:rsidP="00E072AB">
      <w:pPr>
        <w:pStyle w:val="Web"/>
        <w:keepNext/>
        <w:widowControl w:val="0"/>
        <w:spacing w:before="0" w:after="0" w:line="360" w:lineRule="auto"/>
        <w:jc w:val="both"/>
        <w:rPr>
          <w:sz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DA68A2" w:rsidRPr="000E78BA" w:rsidTr="000E78BA">
        <w:tc>
          <w:tcPr>
            <w:tcW w:w="5386" w:type="dxa"/>
          </w:tcPr>
          <w:p w:rsidR="00DA68A2" w:rsidRPr="000E78BA" w:rsidRDefault="00DA68A2" w:rsidP="00E072AB">
            <w:pPr>
              <w:pStyle w:val="Web"/>
              <w:keepNext/>
              <w:widowControl w:val="0"/>
              <w:spacing w:before="0" w:after="0" w:line="360" w:lineRule="auto"/>
              <w:jc w:val="both"/>
              <w:rPr>
                <w:sz w:val="20"/>
              </w:rPr>
            </w:pPr>
            <w:r w:rsidRPr="000E78BA">
              <w:rPr>
                <w:sz w:val="20"/>
              </w:rPr>
              <w:t>Система расчетно-кассовых центров ЦБ РФ</w:t>
            </w:r>
          </w:p>
        </w:tc>
      </w:tr>
    </w:tbl>
    <w:p w:rsidR="00DA68A2" w:rsidRPr="000E78BA" w:rsidRDefault="00D167DE" w:rsidP="00E072AB">
      <w:pPr>
        <w:pStyle w:val="Web"/>
        <w:keepNext/>
        <w:widowControl w:val="0"/>
        <w:spacing w:before="0" w:after="0" w:line="360" w:lineRule="auto"/>
        <w:jc w:val="both"/>
        <w:rPr>
          <w:sz w:val="20"/>
        </w:rPr>
      </w:pPr>
      <w:r>
        <w:rPr>
          <w:noProof/>
        </w:rPr>
        <w:pict>
          <v:line id="_x0000_s1042" style="position:absolute;left:0;text-align:left;flip:y;z-index:251667456;mso-position-horizontal-relative:text;mso-position-vertical-relative:text" from="317.7pt,.5pt" to="317.7pt,22.1pt" o:allowincell="f">
            <v:stroke endarrow="block"/>
          </v:line>
        </w:pict>
      </w:r>
      <w:r>
        <w:rPr>
          <w:noProof/>
        </w:rPr>
        <w:pict>
          <v:line id="_x0000_s1043" style="position:absolute;left:0;text-align:left;z-index:251662336;mso-position-horizontal-relative:text;mso-position-vertical-relative:text" from="202.5pt,.5pt" to="202.5pt,22.1pt" o:allowincell="f">
            <v:stroke endarrow="block"/>
          </v:line>
        </w:pic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DA68A2" w:rsidRPr="000E78BA" w:rsidTr="000E78BA">
        <w:tc>
          <w:tcPr>
            <w:tcW w:w="5386" w:type="dxa"/>
          </w:tcPr>
          <w:p w:rsidR="00DA68A2" w:rsidRPr="000E78BA" w:rsidRDefault="00D167DE" w:rsidP="00E072AB">
            <w:pPr>
              <w:pStyle w:val="Web"/>
              <w:keepNext/>
              <w:widowControl w:val="0"/>
              <w:spacing w:before="0" w:after="0" w:line="360" w:lineRule="auto"/>
              <w:jc w:val="both"/>
              <w:rPr>
                <w:sz w:val="20"/>
              </w:rPr>
            </w:pPr>
            <w:r>
              <w:rPr>
                <w:noProof/>
              </w:rPr>
              <w:pict>
                <v:line id="_x0000_s1044" style="position:absolute;left:0;text-align:left;z-index:251663360" from="202.5pt,33.65pt" to="202.5pt,55.25pt" o:allowincell="f">
                  <v:stroke endarrow="block"/>
                </v:line>
              </w:pict>
            </w:r>
            <w:r w:rsidR="00DA68A2" w:rsidRPr="000E78BA">
              <w:rPr>
                <w:sz w:val="20"/>
              </w:rPr>
              <w:t>Система коммерческих банков</w:t>
            </w:r>
          </w:p>
          <w:p w:rsidR="00DA68A2" w:rsidRPr="000E78BA" w:rsidRDefault="00DA68A2" w:rsidP="00E072AB">
            <w:pPr>
              <w:pStyle w:val="Web"/>
              <w:keepNext/>
              <w:widowControl w:val="0"/>
              <w:spacing w:before="0" w:after="0" w:line="360" w:lineRule="auto"/>
              <w:jc w:val="both"/>
              <w:rPr>
                <w:sz w:val="20"/>
              </w:rPr>
            </w:pPr>
            <w:r w:rsidRPr="000E78BA">
              <w:rPr>
                <w:sz w:val="20"/>
              </w:rPr>
              <w:t>(межбанковские расчеты наличными деньгами)</w:t>
            </w:r>
          </w:p>
        </w:tc>
      </w:tr>
    </w:tbl>
    <w:p w:rsidR="00DA68A2" w:rsidRPr="000E78BA" w:rsidRDefault="00D167DE" w:rsidP="00E072AB">
      <w:pPr>
        <w:pStyle w:val="Web"/>
        <w:keepNext/>
        <w:widowControl w:val="0"/>
        <w:spacing w:before="0" w:after="0" w:line="360" w:lineRule="auto"/>
        <w:jc w:val="both"/>
        <w:rPr>
          <w:sz w:val="20"/>
        </w:rPr>
      </w:pPr>
      <w:r>
        <w:rPr>
          <w:noProof/>
        </w:rPr>
        <w:pict>
          <v:line id="_x0000_s1045" style="position:absolute;left:0;text-align:left;flip:y;z-index:251666432;mso-position-horizontal-relative:text;mso-position-vertical-relative:text" from="317.7pt,1.9pt" to="317.7pt,23.5pt" o:allowincell="f">
            <v:stroke endarrow="block"/>
          </v:line>
        </w:pic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DA68A2" w:rsidRPr="000E78BA" w:rsidTr="000E78BA">
        <w:tc>
          <w:tcPr>
            <w:tcW w:w="5386" w:type="dxa"/>
          </w:tcPr>
          <w:p w:rsidR="00DA68A2" w:rsidRPr="000E78BA" w:rsidRDefault="00D167DE" w:rsidP="00E072AB">
            <w:pPr>
              <w:pStyle w:val="Web"/>
              <w:keepNext/>
              <w:widowControl w:val="0"/>
              <w:spacing w:before="0" w:after="0" w:line="360" w:lineRule="auto"/>
              <w:jc w:val="both"/>
              <w:rPr>
                <w:sz w:val="20"/>
              </w:rPr>
            </w:pPr>
            <w:r>
              <w:rPr>
                <w:noProof/>
              </w:rPr>
              <w:pict>
                <v:line id="_x0000_s1046" style="position:absolute;left:0;text-align:left;z-index:251664384" from="202.5pt,32.05pt" to="202.5pt,53.65pt" o:allowincell="f">
                  <v:stroke endarrow="block"/>
                </v:line>
              </w:pict>
            </w:r>
            <w:r>
              <w:rPr>
                <w:noProof/>
              </w:rPr>
              <w:pict>
                <v:line id="_x0000_s1047" style="position:absolute;left:0;text-align:left;flip:y;z-index:251665408" from="317.7pt,32.05pt" to="317.7pt,53.65pt" o:allowincell="f">
                  <v:stroke endarrow="block"/>
                </v:line>
              </w:pict>
            </w:r>
            <w:r w:rsidR="00DA68A2" w:rsidRPr="000E78BA">
              <w:rPr>
                <w:sz w:val="20"/>
              </w:rPr>
              <w:t>Предприятия и организации разных форм собственности</w:t>
            </w:r>
          </w:p>
          <w:p w:rsidR="00DA68A2" w:rsidRPr="000E78BA" w:rsidRDefault="00DA68A2" w:rsidP="00E072AB">
            <w:pPr>
              <w:pStyle w:val="Web"/>
              <w:keepNext/>
              <w:widowControl w:val="0"/>
              <w:spacing w:before="0" w:after="0" w:line="360" w:lineRule="auto"/>
              <w:jc w:val="both"/>
              <w:rPr>
                <w:sz w:val="20"/>
              </w:rPr>
            </w:pPr>
            <w:r w:rsidRPr="000E78BA">
              <w:rPr>
                <w:sz w:val="20"/>
              </w:rPr>
              <w:t>(расчеты наличными деньгами между предприятиями)</w:t>
            </w:r>
          </w:p>
        </w:tc>
      </w:tr>
    </w:tbl>
    <w:p w:rsidR="00DA68A2" w:rsidRPr="000E78BA" w:rsidRDefault="00DA68A2" w:rsidP="00E072AB">
      <w:pPr>
        <w:pStyle w:val="Web"/>
        <w:keepNext/>
        <w:widowControl w:val="0"/>
        <w:spacing w:before="0" w:after="0" w:line="360" w:lineRule="auto"/>
        <w:jc w:val="both"/>
        <w:rPr>
          <w:sz w:val="2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DA68A2" w:rsidRPr="000E78BA" w:rsidTr="000E78BA">
        <w:tc>
          <w:tcPr>
            <w:tcW w:w="5386" w:type="dxa"/>
          </w:tcPr>
          <w:p w:rsidR="00DA68A2" w:rsidRPr="000E78BA" w:rsidRDefault="00DA68A2" w:rsidP="000E78BA">
            <w:pPr>
              <w:pStyle w:val="Web"/>
              <w:keepNext/>
              <w:widowControl w:val="0"/>
              <w:spacing w:before="0" w:after="0" w:line="360" w:lineRule="auto"/>
              <w:jc w:val="both"/>
              <w:rPr>
                <w:sz w:val="20"/>
              </w:rPr>
            </w:pPr>
            <w:r w:rsidRPr="000E78BA">
              <w:rPr>
                <w:sz w:val="20"/>
              </w:rPr>
              <w:t>Население</w:t>
            </w:r>
            <w:r w:rsidR="000E78BA" w:rsidRPr="000E78BA">
              <w:rPr>
                <w:sz w:val="20"/>
              </w:rPr>
              <w:t xml:space="preserve"> </w:t>
            </w:r>
            <w:r w:rsidRPr="000E78BA">
              <w:rPr>
                <w:sz w:val="20"/>
              </w:rPr>
              <w:t>(расчеты наличными деньгами между гражданами)</w:t>
            </w:r>
          </w:p>
        </w:tc>
      </w:tr>
    </w:tbl>
    <w:p w:rsidR="00DA68A2" w:rsidRPr="00E072AB" w:rsidRDefault="00DA68A2" w:rsidP="00E072AB">
      <w:pPr>
        <w:pStyle w:val="Web"/>
        <w:keepNext/>
        <w:widowControl w:val="0"/>
        <w:spacing w:before="0" w:after="0" w:line="360" w:lineRule="auto"/>
        <w:ind w:firstLine="709"/>
        <w:jc w:val="both"/>
        <w:rPr>
          <w:sz w:val="28"/>
        </w:rPr>
      </w:pPr>
      <w:r w:rsidRPr="00E072AB">
        <w:rPr>
          <w:sz w:val="28"/>
        </w:rPr>
        <w:t>Рис. 1.2. Схема налично-денежного оборота в России</w:t>
      </w:r>
    </w:p>
    <w:p w:rsidR="00DA68A2" w:rsidRPr="00E072AB" w:rsidRDefault="00DA68A2" w:rsidP="00E072AB">
      <w:pPr>
        <w:pStyle w:val="Web"/>
        <w:keepNext/>
        <w:widowControl w:val="0"/>
        <w:spacing w:before="0" w:after="0" w:line="360" w:lineRule="auto"/>
        <w:ind w:firstLine="709"/>
        <w:jc w:val="both"/>
        <w:rPr>
          <w:sz w:val="28"/>
        </w:rPr>
      </w:pPr>
    </w:p>
    <w:p w:rsidR="00DA68A2" w:rsidRPr="00E072AB" w:rsidRDefault="00DA68A2" w:rsidP="00E072AB">
      <w:pPr>
        <w:pStyle w:val="Web"/>
        <w:keepNext/>
        <w:widowControl w:val="0"/>
        <w:spacing w:before="0" w:after="0" w:line="360" w:lineRule="auto"/>
        <w:ind w:firstLine="709"/>
        <w:jc w:val="both"/>
        <w:rPr>
          <w:sz w:val="28"/>
        </w:rPr>
      </w:pPr>
      <w:r w:rsidRPr="00E072AB">
        <w:rPr>
          <w:sz w:val="28"/>
        </w:rPr>
        <w:t>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 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пособий, страховых возмещений, выплаты дивидендов, поступлений от продажи ценных бумаг и т.д.). Население также использует наличные деньги для взаиморасчетов, но большая их часть расходуется на покупку товаров и оплату различных платных услуг, на выплату кварплаты и коммунальных платежей, налогов, сборов, страховых платежей, погашение ссуд, покупку ценных бумаг, арендные платежи, уплату штрафов, пени и неустоек и т.д. Так деньги поступают либо в кассы предприятий и организаций, либо непосредственно в операционные кассы коммерческих банков. В соответствии с действующим порядком организации налично-денежного оборота для каждого предприятия и организации (в том числе и кредитным организациям) устанавливаются лимиты остатка наличных денег в кассах и деньги, превышающие лимит, должны сдаваться в обслуживаюший банк. Сверхлимитный остаток наличных денег в операционной кассе коммерческие банки сдают в РКЦ ЦБ.</w:t>
      </w:r>
      <w:r w:rsidR="00E072AB">
        <w:rPr>
          <w:sz w:val="28"/>
        </w:rPr>
        <w:t xml:space="preserve"> </w:t>
      </w:r>
      <w:r w:rsidRPr="00E072AB">
        <w:rPr>
          <w:sz w:val="28"/>
        </w:rPr>
        <w:t>А сверхлимитный остаток наличных денег в оборотной кассе в РКЦ передается в резервный фонд. Так завершается один кругооборот наличных денег, и начинается новый.</w:t>
      </w:r>
    </w:p>
    <w:p w:rsidR="00DA68A2" w:rsidRPr="00E072AB" w:rsidRDefault="00DA68A2" w:rsidP="00E072AB">
      <w:pPr>
        <w:pStyle w:val="Web"/>
        <w:keepNext/>
        <w:widowControl w:val="0"/>
        <w:spacing w:before="0" w:after="0" w:line="360" w:lineRule="auto"/>
        <w:ind w:firstLine="709"/>
        <w:jc w:val="both"/>
        <w:rPr>
          <w:sz w:val="28"/>
        </w:rPr>
      </w:pPr>
      <w:r w:rsidRPr="00E072AB">
        <w:rPr>
          <w:sz w:val="28"/>
        </w:rPr>
        <w:t>Налично-денежный оборот организуется государством в лице Центрального банка на основе следующих принципов:</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управление денежным обращением осуществляется в централизованном порядке;</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обращение наличных денег служит объектом прогнозного планирования;</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организация налично-денежного оборота призвана обеспечить устойчивость, эластичность и экономичность денежного обращения;</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банки устанавливают лимиты остатка наличных денег для предприятий всех форм собственности;</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все предприятия и организации сверхлимитный остаток наличных денег должны хранить в коммерческих банках;</w:t>
      </w:r>
    </w:p>
    <w:p w:rsidR="00DA68A2" w:rsidRPr="00E072AB" w:rsidRDefault="00DA68A2" w:rsidP="00E072AB">
      <w:pPr>
        <w:pStyle w:val="Web"/>
        <w:keepNext/>
        <w:widowControl w:val="0"/>
        <w:numPr>
          <w:ilvl w:val="0"/>
          <w:numId w:val="15"/>
        </w:numPr>
        <w:spacing w:before="0" w:after="0" w:line="360" w:lineRule="auto"/>
        <w:ind w:left="0" w:firstLine="709"/>
        <w:jc w:val="both"/>
        <w:rPr>
          <w:sz w:val="28"/>
        </w:rPr>
      </w:pPr>
      <w:r w:rsidRPr="00E072AB">
        <w:rPr>
          <w:sz w:val="28"/>
        </w:rPr>
        <w:t>наличные деньги предприятия могут получать только в обслуживающих их банках.</w:t>
      </w:r>
    </w:p>
    <w:p w:rsidR="00DA68A2" w:rsidRPr="00E072AB" w:rsidRDefault="00DA68A2" w:rsidP="00E072AB">
      <w:pPr>
        <w:pStyle w:val="Normal1"/>
        <w:keepNext/>
        <w:spacing w:line="360" w:lineRule="auto"/>
        <w:ind w:firstLine="709"/>
        <w:rPr>
          <w:sz w:val="28"/>
        </w:rPr>
      </w:pPr>
    </w:p>
    <w:p w:rsidR="00DA68A2" w:rsidRPr="000E78BA" w:rsidRDefault="00DA68A2" w:rsidP="00E072AB">
      <w:pPr>
        <w:keepNext/>
        <w:widowControl w:val="0"/>
        <w:spacing w:line="360" w:lineRule="auto"/>
        <w:ind w:firstLine="709"/>
        <w:jc w:val="both"/>
        <w:rPr>
          <w:sz w:val="28"/>
          <w:szCs w:val="20"/>
          <w:lang w:val="en-US"/>
        </w:rPr>
      </w:pPr>
      <w:r w:rsidRPr="00E072AB">
        <w:rPr>
          <w:sz w:val="28"/>
          <w:szCs w:val="20"/>
        </w:rPr>
        <w:t>18. Денежная м</w:t>
      </w:r>
      <w:r w:rsidR="000E78BA">
        <w:rPr>
          <w:sz w:val="28"/>
          <w:szCs w:val="20"/>
        </w:rPr>
        <w:t>асса. Закон денежного обращения</w:t>
      </w:r>
    </w:p>
    <w:p w:rsidR="00DA68A2" w:rsidRPr="00E072AB" w:rsidRDefault="00DA68A2" w:rsidP="00E072AB">
      <w:pPr>
        <w:keepNext/>
        <w:widowControl w:val="0"/>
        <w:spacing w:line="360" w:lineRule="auto"/>
        <w:ind w:firstLine="709"/>
        <w:jc w:val="both"/>
        <w:rPr>
          <w:sz w:val="28"/>
          <w:szCs w:val="20"/>
        </w:rPr>
      </w:pPr>
    </w:p>
    <w:p w:rsidR="00DA68A2" w:rsidRPr="00E072AB" w:rsidRDefault="00DA68A2" w:rsidP="00E072AB">
      <w:pPr>
        <w:pStyle w:val="Normal1"/>
        <w:keepNext/>
        <w:spacing w:line="360" w:lineRule="auto"/>
        <w:ind w:firstLine="709"/>
        <w:rPr>
          <w:sz w:val="28"/>
        </w:rPr>
      </w:pPr>
      <w:r w:rsidRPr="00E072AB">
        <w:rPr>
          <w:sz w:val="28"/>
        </w:rPr>
        <w:t>Единство денег безналичного оборота и наличных денег обусловило возможность рассмотрения их как совокупности в виде денежной массы. Величина денежной массы является важнейшим количественным показателем денежного обращения. Денежная масса включает в себя всю совокупность покупательных и платежных средств, обслуживающих экономический оборот в стране. Для анализа количественных изменений денежного обращения на определенную дату и за определенный период, а также для разработки мероприятий</w:t>
      </w:r>
      <w:r w:rsidR="00E072AB">
        <w:rPr>
          <w:sz w:val="28"/>
        </w:rPr>
        <w:t xml:space="preserve"> </w:t>
      </w:r>
      <w:r w:rsidRPr="00E072AB">
        <w:rPr>
          <w:sz w:val="28"/>
        </w:rPr>
        <w:t>по регулированию темпов роста и объемов денежной массы используются показатели денежной массы (денежные агрегаты). С учетом степени ликвидности, т.е. возможностью превращения в «живые» деньги, способные незамедлительно выполнять функции денег или как средства обращения, или средства платежа, разнообразные покупательные и платежные средства, входящие в состав денежной массы, разбивают на следующие денежные агрегаты:</w:t>
      </w:r>
    </w:p>
    <w:p w:rsidR="00DA68A2" w:rsidRPr="00E072AB" w:rsidRDefault="00DA68A2" w:rsidP="00E072AB">
      <w:pPr>
        <w:pStyle w:val="Normal1"/>
        <w:keepNext/>
        <w:numPr>
          <w:ilvl w:val="0"/>
          <w:numId w:val="7"/>
        </w:numPr>
        <w:spacing w:line="360" w:lineRule="auto"/>
        <w:ind w:left="0" w:firstLine="709"/>
        <w:rPr>
          <w:sz w:val="28"/>
        </w:rPr>
      </w:pPr>
      <w:r w:rsidRPr="00E072AB">
        <w:rPr>
          <w:sz w:val="28"/>
        </w:rPr>
        <w:t>М0 - наличные деньги в обращении вне банков (без остатков наличных денег в кассах банков).</w:t>
      </w:r>
    </w:p>
    <w:p w:rsidR="00DA68A2" w:rsidRPr="00E072AB" w:rsidRDefault="00DA68A2" w:rsidP="00E072AB">
      <w:pPr>
        <w:pStyle w:val="Normal1"/>
        <w:keepNext/>
        <w:numPr>
          <w:ilvl w:val="0"/>
          <w:numId w:val="7"/>
        </w:numPr>
        <w:spacing w:line="360" w:lineRule="auto"/>
        <w:ind w:left="0" w:firstLine="709"/>
        <w:rPr>
          <w:sz w:val="28"/>
        </w:rPr>
      </w:pPr>
      <w:r w:rsidRPr="00E072AB">
        <w:rPr>
          <w:sz w:val="28"/>
        </w:rPr>
        <w:t>М1 - наличные деньги в обращении (М0) и средства на расчетных и текущих счетах в банках. которые можно незамедлительно использовать для расчетов. В странах с развитой рыночной и стабильной экономикой основная масса денежных средств юридических и физических лиц хранится на счетах в банках. По распоряжению владельца вклада средства на этих счетах могут быть незамедлительно использованы для денежных расчетов или обращены в наличные деньги. Электронные деньги, векселя, чеки, выполняющие функцию денег как средства обращения или средства платежа, уже не являются обязательствами государства. Они выступают обязательствами банков, где хранятся денежные средства;</w:t>
      </w:r>
    </w:p>
    <w:p w:rsidR="00DA68A2" w:rsidRPr="00E072AB" w:rsidRDefault="00DA68A2" w:rsidP="00E072AB">
      <w:pPr>
        <w:pStyle w:val="Normal1"/>
        <w:keepNext/>
        <w:numPr>
          <w:ilvl w:val="0"/>
          <w:numId w:val="8"/>
        </w:numPr>
        <w:spacing w:line="360" w:lineRule="auto"/>
        <w:ind w:left="0" w:firstLine="709"/>
        <w:rPr>
          <w:sz w:val="28"/>
        </w:rPr>
      </w:pPr>
      <w:r w:rsidRPr="00E072AB">
        <w:rPr>
          <w:sz w:val="28"/>
        </w:rPr>
        <w:t xml:space="preserve">М2 включает в себя агрегат М1 и небольшие срочные вклады юридических и физических лиц на сберегательных и депозитных счетах. </w:t>
      </w:r>
    </w:p>
    <w:p w:rsidR="00DA68A2" w:rsidRPr="00E072AB" w:rsidRDefault="00DA68A2" w:rsidP="00E072AB">
      <w:pPr>
        <w:pStyle w:val="Normal1"/>
        <w:keepNext/>
        <w:numPr>
          <w:ilvl w:val="0"/>
          <w:numId w:val="8"/>
        </w:numPr>
        <w:spacing w:line="360" w:lineRule="auto"/>
        <w:ind w:left="0" w:firstLine="709"/>
        <w:rPr>
          <w:sz w:val="28"/>
        </w:rPr>
      </w:pPr>
      <w:r w:rsidRPr="00E072AB">
        <w:rPr>
          <w:sz w:val="28"/>
        </w:rPr>
        <w:t>М3 включает в себя М2 и денежные средства, помещенные на сберегательные и депозитные счета на большую сумму на длительный срок хранения, а также ценные бумаги, обращающиеся на финансовом рынке. Эти средства доступны вкладчику лишь по истечении определенного времени, предусмотренного в депозитном договоре между банком и его клиентом или сроком обращения ценных бумаг. В экономической литературе их называют «квазиденьги», или «почти деньги»;</w:t>
      </w:r>
    </w:p>
    <w:p w:rsidR="00DA68A2" w:rsidRPr="00E072AB" w:rsidRDefault="00DA68A2" w:rsidP="00E072AB">
      <w:pPr>
        <w:pStyle w:val="Normal1"/>
        <w:keepNext/>
        <w:numPr>
          <w:ilvl w:val="0"/>
          <w:numId w:val="8"/>
        </w:numPr>
        <w:spacing w:line="360" w:lineRule="auto"/>
        <w:ind w:left="0" w:firstLine="709"/>
        <w:rPr>
          <w:sz w:val="28"/>
        </w:rPr>
      </w:pPr>
      <w:r w:rsidRPr="00E072AB">
        <w:rPr>
          <w:sz w:val="28"/>
        </w:rPr>
        <w:t>М4 включает все виды денег и денежных обязательств.</w:t>
      </w:r>
    </w:p>
    <w:p w:rsidR="00DA68A2" w:rsidRPr="00E072AB" w:rsidRDefault="00DA68A2" w:rsidP="00E072AB">
      <w:pPr>
        <w:pStyle w:val="Normal1"/>
        <w:keepNext/>
        <w:spacing w:line="360" w:lineRule="auto"/>
        <w:ind w:firstLine="709"/>
        <w:rPr>
          <w:sz w:val="28"/>
        </w:rPr>
      </w:pPr>
      <w:r w:rsidRPr="00E072AB">
        <w:rPr>
          <w:sz w:val="28"/>
        </w:rPr>
        <w:t>В разных странах применяются различная структура денежной массы для анализа денежного обращения. Так, в США используются четыре денежных агрегата, в Японии и Германии – три, в Англии – пять. В России используются агрегаты: М0, М1, М2 и М3.</w:t>
      </w:r>
      <w:r w:rsidR="00E072AB">
        <w:rPr>
          <w:sz w:val="28"/>
        </w:rPr>
        <w:t xml:space="preserve"> </w:t>
      </w:r>
      <w:r w:rsidRPr="00E072AB">
        <w:rPr>
          <w:sz w:val="28"/>
        </w:rPr>
        <w:t>Сравнительно недавно в РФ для характеристики величины денежной массы стал применяться показатель М2Х, в состав которого помимо величины агрегата М2 включаются также все виды депозитов в иностранной валюте в рублевом эквиваленте (Х).</w:t>
      </w:r>
    </w:p>
    <w:p w:rsidR="00DA68A2" w:rsidRPr="00E072AB" w:rsidRDefault="00DA68A2" w:rsidP="00E072AB">
      <w:pPr>
        <w:pStyle w:val="Normal1"/>
        <w:keepNext/>
        <w:spacing w:line="360" w:lineRule="auto"/>
        <w:ind w:firstLine="709"/>
        <w:rPr>
          <w:sz w:val="28"/>
        </w:rPr>
      </w:pPr>
      <w:r w:rsidRPr="00E072AB">
        <w:rPr>
          <w:sz w:val="28"/>
        </w:rPr>
        <w:t>Основой формирования денежной массы является денежная база. Различают широкую и узкую денежную базу. Денежная база в широком смысле включает в себя:</w:t>
      </w:r>
    </w:p>
    <w:p w:rsidR="00DA68A2" w:rsidRPr="00E072AB" w:rsidRDefault="00DA68A2" w:rsidP="00E072AB">
      <w:pPr>
        <w:pStyle w:val="Normal1"/>
        <w:keepNext/>
        <w:spacing w:line="360" w:lineRule="auto"/>
        <w:ind w:firstLine="709"/>
        <w:rPr>
          <w:sz w:val="28"/>
        </w:rPr>
      </w:pPr>
      <w:r w:rsidRPr="00E072AB">
        <w:rPr>
          <w:sz w:val="28"/>
        </w:rPr>
        <w:t>наличные деньги в обращении, в том числе в кассах коммерческих банков;</w:t>
      </w:r>
    </w:p>
    <w:p w:rsidR="00DA68A2" w:rsidRPr="00E072AB" w:rsidRDefault="00DA68A2" w:rsidP="00E072AB">
      <w:pPr>
        <w:pStyle w:val="Normal1"/>
        <w:keepNext/>
        <w:spacing w:line="360" w:lineRule="auto"/>
        <w:ind w:firstLine="709"/>
        <w:rPr>
          <w:sz w:val="28"/>
        </w:rPr>
      </w:pPr>
      <w:r w:rsidRPr="00E072AB">
        <w:rPr>
          <w:sz w:val="28"/>
        </w:rPr>
        <w:t>средства в фонде обязательных резервов;</w:t>
      </w:r>
    </w:p>
    <w:p w:rsidR="00DA68A2" w:rsidRPr="00E072AB" w:rsidRDefault="00DA68A2" w:rsidP="00E072AB">
      <w:pPr>
        <w:pStyle w:val="Normal1"/>
        <w:keepNext/>
        <w:spacing w:line="360" w:lineRule="auto"/>
        <w:ind w:firstLine="709"/>
        <w:rPr>
          <w:sz w:val="28"/>
        </w:rPr>
      </w:pPr>
      <w:r w:rsidRPr="00E072AB">
        <w:rPr>
          <w:sz w:val="28"/>
        </w:rPr>
        <w:t xml:space="preserve">средства на корреспондентских счетах коммерческих банков в ЦБ РФ. </w:t>
      </w:r>
    </w:p>
    <w:p w:rsidR="00DA68A2" w:rsidRPr="00E072AB" w:rsidRDefault="00DA68A2" w:rsidP="00E072AB">
      <w:pPr>
        <w:pStyle w:val="Normal1"/>
        <w:keepNext/>
        <w:spacing w:line="360" w:lineRule="auto"/>
        <w:ind w:firstLine="709"/>
        <w:rPr>
          <w:sz w:val="28"/>
        </w:rPr>
      </w:pPr>
      <w:r w:rsidRPr="00E072AB">
        <w:rPr>
          <w:sz w:val="28"/>
        </w:rPr>
        <w:t xml:space="preserve">Наибольший удельный вес в структуре этой денежной базы в России составляют наличные деньги. </w:t>
      </w:r>
    </w:p>
    <w:p w:rsidR="00DA68A2" w:rsidRPr="00E072AB" w:rsidRDefault="00DA68A2" w:rsidP="00E072AB">
      <w:pPr>
        <w:pStyle w:val="Normal1"/>
        <w:keepNext/>
        <w:spacing w:line="360" w:lineRule="auto"/>
        <w:ind w:firstLine="709"/>
        <w:rPr>
          <w:sz w:val="28"/>
        </w:rPr>
      </w:pPr>
      <w:r w:rsidRPr="00E072AB">
        <w:rPr>
          <w:sz w:val="28"/>
        </w:rPr>
        <w:t>Денежная база в узком смысле включает в себя наличные деньги, в том числе и в кассах коммерческих банков, и средства фонда обязательных резервов в Банке России.</w:t>
      </w:r>
    </w:p>
    <w:p w:rsidR="00DA68A2" w:rsidRPr="00E072AB" w:rsidRDefault="00DA68A2" w:rsidP="00E072AB">
      <w:pPr>
        <w:pStyle w:val="Normal1"/>
        <w:keepNext/>
        <w:spacing w:line="360" w:lineRule="auto"/>
        <w:ind w:firstLine="709"/>
        <w:rPr>
          <w:sz w:val="28"/>
        </w:rPr>
      </w:pPr>
      <w:r w:rsidRPr="00E072AB">
        <w:rPr>
          <w:sz w:val="28"/>
        </w:rPr>
        <w:t xml:space="preserve">Использование различных показателей денежной массы позволяет дифференцированно подойти к анализу состояния денежного обращения. </w:t>
      </w:r>
    </w:p>
    <w:p w:rsidR="00DA68A2" w:rsidRPr="00E072AB" w:rsidRDefault="00DA68A2" w:rsidP="00E072AB">
      <w:pPr>
        <w:pStyle w:val="Normal1"/>
        <w:keepNext/>
        <w:spacing w:line="360" w:lineRule="auto"/>
        <w:ind w:firstLine="709"/>
        <w:rPr>
          <w:sz w:val="28"/>
        </w:rPr>
      </w:pPr>
      <w:r w:rsidRPr="00E072AB">
        <w:rPr>
          <w:sz w:val="28"/>
        </w:rPr>
        <w:t>Изменение объема денежной массы, необходимой для обращения, может быть результатом как изменения массы денег в обращении, так и ускорения их оборота. При ускорении оборота денег удается обслужить больший экономический оборот с меньшей суммой денег в качестве средства обращения и средства платежа. Таким образом, ускорение обращения денег (при прочих равных условиях) равнозначно увеличению денежной массы. Определить скорость оборота денег в качестве средства обращения и средства платежа очень трудно. На практике в экономически развитых странах для этого используют косвенные данные, определяющие взаимосвязь между объемом денежной массы и уровнем развития общественного производства. Например, определяют отношение агрегатов М1 или М2 к валовому национальному продукту (ВНП) или к национальному доходу.</w:t>
      </w:r>
    </w:p>
    <w:p w:rsidR="00DA68A2" w:rsidRPr="00E072AB" w:rsidRDefault="00DA68A2" w:rsidP="00E072AB">
      <w:pPr>
        <w:pStyle w:val="Normal1"/>
        <w:keepNext/>
        <w:spacing w:line="360" w:lineRule="auto"/>
        <w:ind w:firstLine="709"/>
        <w:rPr>
          <w:sz w:val="28"/>
        </w:rPr>
      </w:pPr>
      <w:r w:rsidRPr="00E072AB">
        <w:rPr>
          <w:sz w:val="28"/>
        </w:rPr>
        <w:t>Кроме указанных показателей скорости обращения денежной массы в Российской Федерации определяют:</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скорость возврата денег в кассы учреждений ЦБ РФ - определяется как отношение суммы их поступлений в кассы банка к среднегодовой массе денег в обращении.;</w:t>
      </w:r>
    </w:p>
    <w:p w:rsidR="00DA68A2" w:rsidRPr="00E072AB" w:rsidRDefault="00DA68A2" w:rsidP="00E072AB">
      <w:pPr>
        <w:pStyle w:val="Normal1"/>
        <w:keepNext/>
        <w:numPr>
          <w:ilvl w:val="0"/>
          <w:numId w:val="9"/>
        </w:numPr>
        <w:spacing w:line="360" w:lineRule="auto"/>
        <w:ind w:left="0" w:firstLine="709"/>
        <w:rPr>
          <w:sz w:val="28"/>
        </w:rPr>
      </w:pPr>
      <w:r w:rsidRPr="00E072AB">
        <w:rPr>
          <w:sz w:val="28"/>
        </w:rPr>
        <w:t>скорость обращения денег в налично-денежном обороте - исчисляется как отношение суммы поступлений и выдачи наличных денег к среднегодовой массе денег в обращении.</w:t>
      </w:r>
    </w:p>
    <w:p w:rsidR="00DA68A2" w:rsidRPr="00E072AB" w:rsidRDefault="00DA68A2" w:rsidP="00E072AB">
      <w:pPr>
        <w:pStyle w:val="Normal1"/>
        <w:keepNext/>
        <w:spacing w:line="360" w:lineRule="auto"/>
        <w:ind w:firstLine="709"/>
        <w:rPr>
          <w:sz w:val="28"/>
        </w:rPr>
      </w:pPr>
      <w:r w:rsidRPr="00E072AB">
        <w:rPr>
          <w:sz w:val="28"/>
        </w:rPr>
        <w:t>Для полной реализации возможностей экономического воздействия денег на развитие рыночной экономики необходимы определенные условия. Прежде всего, денежное обращение в стране должно быть устойчивым, т.е. сохранять или повышать свою покупательную способность и курс в иностранной валюте. В противном случае деньги могут серьезно затруднить развитие общественного производства и вызвать социально-экономическое напряжение в стране. ЦБ РФ постоянно контролирует величину и структуру денежной массы в обращении в процессе реализации денежно-кредитной политики.</w:t>
      </w:r>
    </w:p>
    <w:p w:rsidR="00DA68A2" w:rsidRPr="00E072AB" w:rsidRDefault="00DA68A2" w:rsidP="00E072AB">
      <w:pPr>
        <w:pStyle w:val="Normal1"/>
        <w:keepNext/>
        <w:spacing w:line="360" w:lineRule="auto"/>
        <w:ind w:firstLine="709"/>
        <w:rPr>
          <w:sz w:val="28"/>
        </w:rPr>
      </w:pPr>
      <w:r w:rsidRPr="00E072AB">
        <w:rPr>
          <w:sz w:val="28"/>
        </w:rPr>
        <w:t xml:space="preserve">Состояние денежного обращения в странах с развитой рыночной экономикой зависит от многих факторов, но, в конечном счете, от соотношения между товарной и денежными массами. Закон денежного обращения, сформулированный К. Марксом, гласит: количество денег, необходимых для товарного обращения, зависит от цен реализуемых товаров; от объема товаров и платных услуг, проданных в кредит; от суммы платежей, срок оплаты которых наступил, от объема взаимно погашенных денежных обязательств, расчеты по которым произошли без участия денег. Так как каждая денежная единица за определенный промежуток времени обслуживает несколько сделок, то при определении количества денег следует учитывать скорость их обращения (формула 1.1). </w:t>
      </w:r>
    </w:p>
    <w:p w:rsidR="00DA68A2" w:rsidRPr="00E072AB" w:rsidRDefault="00DA68A2" w:rsidP="00E072AB">
      <w:pPr>
        <w:pStyle w:val="Normal1"/>
        <w:keepNext/>
        <w:spacing w:line="360" w:lineRule="auto"/>
        <w:ind w:firstLine="709"/>
        <w:rPr>
          <w:sz w:val="28"/>
        </w:rPr>
      </w:pPr>
    </w:p>
    <w:p w:rsidR="00DA68A2" w:rsidRPr="00E072AB" w:rsidRDefault="000E78BA" w:rsidP="00E072AB">
      <w:pPr>
        <w:pStyle w:val="Normal1"/>
        <w:keepNext/>
        <w:spacing w:line="360" w:lineRule="auto"/>
        <w:ind w:firstLine="709"/>
        <w:rPr>
          <w:sz w:val="28"/>
          <w:vertAlign w:val="subscript"/>
        </w:rPr>
      </w:pPr>
      <w:r w:rsidRPr="000E78BA">
        <w:rPr>
          <w:sz w:val="28"/>
        </w:rPr>
        <w:t xml:space="preserve">            </w:t>
      </w:r>
      <w:r w:rsidR="00E072AB">
        <w:rPr>
          <w:sz w:val="28"/>
        </w:rPr>
        <w:t xml:space="preserve"> </w:t>
      </w:r>
      <w:r w:rsidR="00DA68A2" w:rsidRPr="00E072AB">
        <w:rPr>
          <w:sz w:val="28"/>
        </w:rPr>
        <w:t>Т</w:t>
      </w:r>
      <w:r w:rsidR="00DA68A2" w:rsidRPr="00E072AB">
        <w:rPr>
          <w:sz w:val="28"/>
          <w:vertAlign w:val="subscript"/>
        </w:rPr>
        <w:t>ц</w:t>
      </w:r>
      <w:r w:rsidR="00E072AB">
        <w:rPr>
          <w:sz w:val="28"/>
          <w:vertAlign w:val="subscript"/>
        </w:rPr>
        <w:t xml:space="preserve"> </w:t>
      </w:r>
      <w:r w:rsidR="00DA68A2" w:rsidRPr="00E072AB">
        <w:rPr>
          <w:sz w:val="28"/>
        </w:rPr>
        <w:t>+ П</w:t>
      </w:r>
      <w:r w:rsidR="00DA68A2" w:rsidRPr="00E072AB">
        <w:rPr>
          <w:sz w:val="28"/>
          <w:vertAlign w:val="subscript"/>
        </w:rPr>
        <w:t>с</w:t>
      </w:r>
      <w:r w:rsidR="00DA68A2" w:rsidRPr="00E072AB">
        <w:rPr>
          <w:sz w:val="28"/>
        </w:rPr>
        <w:t xml:space="preserve"> - З</w:t>
      </w:r>
      <w:r w:rsidR="00DA68A2" w:rsidRPr="00E072AB">
        <w:rPr>
          <w:sz w:val="28"/>
          <w:vertAlign w:val="subscript"/>
        </w:rPr>
        <w:t>вп</w:t>
      </w:r>
      <w:r w:rsidR="00E072AB">
        <w:rPr>
          <w:sz w:val="28"/>
          <w:vertAlign w:val="subscript"/>
        </w:rPr>
        <w:t xml:space="preserve"> </w:t>
      </w:r>
      <w:r w:rsidR="00DA68A2" w:rsidRPr="00E072AB">
        <w:rPr>
          <w:sz w:val="28"/>
        </w:rPr>
        <w:t>- О</w:t>
      </w:r>
      <w:r w:rsidR="00DA68A2" w:rsidRPr="00E072AB">
        <w:rPr>
          <w:sz w:val="28"/>
          <w:vertAlign w:val="subscript"/>
        </w:rPr>
        <w:t>п</w:t>
      </w:r>
    </w:p>
    <w:p w:rsidR="00DA68A2" w:rsidRPr="00E072AB" w:rsidRDefault="00DA68A2" w:rsidP="00E072AB">
      <w:pPr>
        <w:pStyle w:val="Normal1"/>
        <w:keepNext/>
        <w:spacing w:line="360" w:lineRule="auto"/>
        <w:ind w:firstLine="709"/>
        <w:rPr>
          <w:sz w:val="28"/>
        </w:rPr>
      </w:pPr>
      <w:r w:rsidRPr="00E072AB">
        <w:rPr>
          <w:sz w:val="28"/>
        </w:rPr>
        <w:t>Д</w:t>
      </w:r>
      <w:r w:rsidRPr="00E072AB">
        <w:rPr>
          <w:sz w:val="28"/>
          <w:vertAlign w:val="subscript"/>
        </w:rPr>
        <w:t>о</w:t>
      </w:r>
      <w:r w:rsidRPr="00E072AB">
        <w:rPr>
          <w:sz w:val="28"/>
        </w:rPr>
        <w:t xml:space="preserve"> = -------------------------- ,</w:t>
      </w:r>
      <w:r w:rsidR="00E072AB">
        <w:rPr>
          <w:sz w:val="28"/>
        </w:rPr>
        <w:t xml:space="preserve"> </w:t>
      </w:r>
    </w:p>
    <w:p w:rsidR="00DA68A2" w:rsidRPr="00E072AB" w:rsidRDefault="000E78BA" w:rsidP="00E072AB">
      <w:pPr>
        <w:pStyle w:val="Normal1"/>
        <w:keepNext/>
        <w:spacing w:line="360" w:lineRule="auto"/>
        <w:ind w:firstLine="709"/>
        <w:rPr>
          <w:sz w:val="28"/>
        </w:rPr>
      </w:pPr>
      <w:r w:rsidRPr="000E78BA">
        <w:rPr>
          <w:sz w:val="28"/>
        </w:rPr>
        <w:t xml:space="preserve">                   </w:t>
      </w:r>
      <w:r w:rsidR="00E072AB">
        <w:rPr>
          <w:sz w:val="28"/>
        </w:rPr>
        <w:t xml:space="preserve"> </w:t>
      </w:r>
      <w:r w:rsidR="00DA68A2" w:rsidRPr="00E072AB">
        <w:rPr>
          <w:sz w:val="28"/>
        </w:rPr>
        <w:t>СО</w:t>
      </w:r>
    </w:p>
    <w:p w:rsidR="000E78BA" w:rsidRDefault="000E78BA" w:rsidP="00E072AB">
      <w:pPr>
        <w:pStyle w:val="Normal1"/>
        <w:keepNext/>
        <w:spacing w:line="360" w:lineRule="auto"/>
        <w:ind w:firstLine="709"/>
        <w:rPr>
          <w:sz w:val="28"/>
          <w:lang w:val="en-US"/>
        </w:rPr>
      </w:pPr>
    </w:p>
    <w:p w:rsidR="00DA68A2" w:rsidRPr="00E072AB" w:rsidRDefault="00DA68A2" w:rsidP="00E072AB">
      <w:pPr>
        <w:pStyle w:val="Normal1"/>
        <w:keepNext/>
        <w:spacing w:line="360" w:lineRule="auto"/>
        <w:ind w:firstLine="709"/>
        <w:rPr>
          <w:sz w:val="28"/>
        </w:rPr>
      </w:pPr>
      <w:r w:rsidRPr="00E072AB">
        <w:rPr>
          <w:sz w:val="28"/>
        </w:rPr>
        <w:t>где</w:t>
      </w:r>
      <w:r w:rsidR="00E072AB">
        <w:rPr>
          <w:sz w:val="28"/>
        </w:rPr>
        <w:t xml:space="preserve"> </w:t>
      </w:r>
      <w:r w:rsidRPr="00E072AB">
        <w:rPr>
          <w:sz w:val="28"/>
        </w:rPr>
        <w:t>До</w:t>
      </w:r>
      <w:r w:rsidR="00E072AB">
        <w:rPr>
          <w:sz w:val="28"/>
        </w:rPr>
        <w:t xml:space="preserve"> </w:t>
      </w:r>
      <w:r w:rsidRPr="00E072AB">
        <w:rPr>
          <w:sz w:val="28"/>
        </w:rPr>
        <w:t>-</w:t>
      </w:r>
      <w:r w:rsidR="00E072AB">
        <w:rPr>
          <w:sz w:val="28"/>
        </w:rPr>
        <w:t xml:space="preserve"> </w:t>
      </w:r>
      <w:r w:rsidRPr="00E072AB">
        <w:rPr>
          <w:sz w:val="28"/>
        </w:rPr>
        <w:t>сумма денег, необходимых для обращения;</w:t>
      </w:r>
    </w:p>
    <w:p w:rsidR="00DA68A2" w:rsidRPr="00E072AB" w:rsidRDefault="00DA68A2" w:rsidP="00E072AB">
      <w:pPr>
        <w:pStyle w:val="Normal1"/>
        <w:keepNext/>
        <w:spacing w:line="360" w:lineRule="auto"/>
        <w:ind w:firstLine="709"/>
        <w:rPr>
          <w:sz w:val="28"/>
        </w:rPr>
      </w:pPr>
      <w:r w:rsidRPr="00E072AB">
        <w:rPr>
          <w:sz w:val="28"/>
        </w:rPr>
        <w:t>Т</w:t>
      </w:r>
      <w:r w:rsidRPr="00E072AB">
        <w:rPr>
          <w:sz w:val="28"/>
          <w:vertAlign w:val="subscript"/>
        </w:rPr>
        <w:t>ц</w:t>
      </w:r>
      <w:r w:rsidR="00E072AB">
        <w:rPr>
          <w:sz w:val="28"/>
        </w:rPr>
        <w:t xml:space="preserve"> </w:t>
      </w:r>
      <w:r w:rsidRPr="00E072AB">
        <w:rPr>
          <w:sz w:val="28"/>
        </w:rPr>
        <w:t>-</w:t>
      </w:r>
      <w:r w:rsidR="00E072AB">
        <w:rPr>
          <w:sz w:val="28"/>
        </w:rPr>
        <w:t xml:space="preserve"> </w:t>
      </w:r>
      <w:r w:rsidRPr="00E072AB">
        <w:rPr>
          <w:sz w:val="28"/>
        </w:rPr>
        <w:t>сумма цен реализуемых товаров;</w:t>
      </w:r>
    </w:p>
    <w:p w:rsidR="00DA68A2" w:rsidRPr="00E072AB" w:rsidRDefault="00DA68A2" w:rsidP="00E072AB">
      <w:pPr>
        <w:pStyle w:val="Normal1"/>
        <w:keepNext/>
        <w:spacing w:line="360" w:lineRule="auto"/>
        <w:ind w:firstLine="709"/>
        <w:rPr>
          <w:sz w:val="28"/>
        </w:rPr>
      </w:pPr>
      <w:r w:rsidRPr="00E072AB">
        <w:rPr>
          <w:sz w:val="28"/>
        </w:rPr>
        <w:t>П</w:t>
      </w:r>
      <w:r w:rsidRPr="00E072AB">
        <w:rPr>
          <w:sz w:val="28"/>
          <w:vertAlign w:val="subscript"/>
        </w:rPr>
        <w:t>с</w:t>
      </w:r>
      <w:r w:rsidR="00E072AB">
        <w:rPr>
          <w:sz w:val="28"/>
        </w:rPr>
        <w:t xml:space="preserve"> </w:t>
      </w:r>
      <w:r w:rsidRPr="00E072AB">
        <w:rPr>
          <w:sz w:val="28"/>
        </w:rPr>
        <w:t>-</w:t>
      </w:r>
      <w:r w:rsidR="00E072AB">
        <w:rPr>
          <w:sz w:val="28"/>
        </w:rPr>
        <w:t xml:space="preserve"> </w:t>
      </w:r>
      <w:r w:rsidRPr="00E072AB">
        <w:rPr>
          <w:sz w:val="28"/>
        </w:rPr>
        <w:t xml:space="preserve">сумма платежей, по которым наступил срок платежа; </w:t>
      </w:r>
    </w:p>
    <w:p w:rsidR="00DA68A2" w:rsidRPr="00E072AB" w:rsidRDefault="00DA68A2" w:rsidP="00E072AB">
      <w:pPr>
        <w:pStyle w:val="Normal1"/>
        <w:keepNext/>
        <w:spacing w:line="360" w:lineRule="auto"/>
        <w:ind w:firstLine="709"/>
        <w:rPr>
          <w:sz w:val="28"/>
        </w:rPr>
      </w:pPr>
      <w:r w:rsidRPr="00E072AB">
        <w:rPr>
          <w:sz w:val="28"/>
        </w:rPr>
        <w:t>Звп -</w:t>
      </w:r>
      <w:r w:rsidR="00E072AB">
        <w:rPr>
          <w:sz w:val="28"/>
        </w:rPr>
        <w:t xml:space="preserve"> </w:t>
      </w:r>
      <w:r w:rsidRPr="00E072AB">
        <w:rPr>
          <w:sz w:val="28"/>
        </w:rPr>
        <w:t>сумма взаимно погашаемых платежей;</w:t>
      </w:r>
    </w:p>
    <w:p w:rsidR="00DA68A2" w:rsidRPr="00E072AB" w:rsidRDefault="00DA68A2" w:rsidP="00E072AB">
      <w:pPr>
        <w:pStyle w:val="Normal1"/>
        <w:keepNext/>
        <w:spacing w:line="360" w:lineRule="auto"/>
        <w:ind w:firstLine="709"/>
        <w:rPr>
          <w:sz w:val="28"/>
        </w:rPr>
      </w:pPr>
      <w:r w:rsidRPr="00E072AB">
        <w:rPr>
          <w:sz w:val="28"/>
        </w:rPr>
        <w:t>Оп</w:t>
      </w:r>
      <w:r w:rsidR="00E072AB">
        <w:rPr>
          <w:sz w:val="28"/>
        </w:rPr>
        <w:t xml:space="preserve"> </w:t>
      </w:r>
      <w:r w:rsidRPr="00E072AB">
        <w:rPr>
          <w:sz w:val="28"/>
        </w:rPr>
        <w:t>-</w:t>
      </w:r>
      <w:r w:rsidR="00E072AB">
        <w:rPr>
          <w:sz w:val="28"/>
        </w:rPr>
        <w:t xml:space="preserve"> </w:t>
      </w:r>
      <w:r w:rsidRPr="00E072AB">
        <w:rPr>
          <w:sz w:val="28"/>
        </w:rPr>
        <w:t>сумма отсроченных платежей;</w:t>
      </w:r>
    </w:p>
    <w:p w:rsidR="00DA68A2" w:rsidRPr="00E072AB" w:rsidRDefault="00DA68A2" w:rsidP="00E072AB">
      <w:pPr>
        <w:pStyle w:val="Normal1"/>
        <w:keepNext/>
        <w:spacing w:line="360" w:lineRule="auto"/>
        <w:ind w:firstLine="709"/>
        <w:rPr>
          <w:sz w:val="28"/>
        </w:rPr>
      </w:pPr>
      <w:r w:rsidRPr="00E072AB">
        <w:rPr>
          <w:sz w:val="28"/>
        </w:rPr>
        <w:t>СО -</w:t>
      </w:r>
      <w:r w:rsidR="00E072AB">
        <w:rPr>
          <w:sz w:val="28"/>
        </w:rPr>
        <w:t xml:space="preserve"> </w:t>
      </w:r>
      <w:r w:rsidRPr="00E072AB">
        <w:rPr>
          <w:sz w:val="28"/>
        </w:rPr>
        <w:t>скорость обращения денег, или количество их оборотов в течение определенного</w:t>
      </w:r>
      <w:r w:rsidR="00E072AB">
        <w:rPr>
          <w:sz w:val="28"/>
        </w:rPr>
        <w:t xml:space="preserve"> </w:t>
      </w:r>
      <w:r w:rsidRPr="00E072AB">
        <w:rPr>
          <w:sz w:val="28"/>
        </w:rPr>
        <w:t>периода.</w:t>
      </w:r>
    </w:p>
    <w:p w:rsidR="00DA68A2" w:rsidRPr="00E072AB" w:rsidRDefault="00DA68A2" w:rsidP="00E072AB">
      <w:pPr>
        <w:pStyle w:val="Normal1"/>
        <w:keepNext/>
        <w:spacing w:line="360" w:lineRule="auto"/>
        <w:ind w:firstLine="709"/>
        <w:rPr>
          <w:sz w:val="28"/>
        </w:rPr>
      </w:pPr>
      <w:r w:rsidRPr="00E072AB">
        <w:rPr>
          <w:sz w:val="28"/>
        </w:rPr>
        <w:t>Данный закон был сформулирован в условиях действия металлического стандарта и распространялся на обращение бумажных денег, но разменных на металл. В это время денежная масса стихийно регулировалась, приспосабливаясь к объему товарооборота. Ситуация изменилась в связи с отходом от золотого стандарта и прекращением из-за действия механизма автоматического приспособления к потребностям товарооборота в деньгах. Возникла необходимость многофакторного анализа при изучении действия закона денежного обращения.</w:t>
      </w:r>
    </w:p>
    <w:p w:rsidR="00DA68A2" w:rsidRPr="00E072AB" w:rsidRDefault="00DA68A2" w:rsidP="00E072AB">
      <w:pPr>
        <w:pStyle w:val="Normal1"/>
        <w:keepNext/>
        <w:spacing w:line="360" w:lineRule="auto"/>
        <w:ind w:firstLine="709"/>
        <w:rPr>
          <w:sz w:val="28"/>
        </w:rPr>
      </w:pPr>
      <w:r w:rsidRPr="00E072AB">
        <w:rPr>
          <w:sz w:val="28"/>
        </w:rPr>
        <w:t>В условиях функционирования неразменных на золото банкнот спрос на деньги зависит от:</w:t>
      </w:r>
    </w:p>
    <w:p w:rsidR="00DA68A2" w:rsidRPr="00E072AB" w:rsidRDefault="00DA68A2" w:rsidP="00E072AB">
      <w:pPr>
        <w:pStyle w:val="Normal1"/>
        <w:keepNext/>
        <w:spacing w:line="360" w:lineRule="auto"/>
        <w:ind w:firstLine="709"/>
        <w:rPr>
          <w:sz w:val="28"/>
        </w:rPr>
      </w:pPr>
      <w:r w:rsidRPr="00E072AB">
        <w:rPr>
          <w:sz w:val="28"/>
        </w:rPr>
        <w:t>— величины валового внутреннего продукта;</w:t>
      </w:r>
    </w:p>
    <w:p w:rsidR="00DA68A2" w:rsidRPr="00E072AB" w:rsidRDefault="00DA68A2" w:rsidP="00E072AB">
      <w:pPr>
        <w:pStyle w:val="Normal1"/>
        <w:keepNext/>
        <w:spacing w:line="360" w:lineRule="auto"/>
        <w:ind w:firstLine="709"/>
        <w:rPr>
          <w:sz w:val="28"/>
        </w:rPr>
      </w:pPr>
      <w:r w:rsidRPr="00E072AB">
        <w:rPr>
          <w:sz w:val="28"/>
        </w:rPr>
        <w:t>— скорости обращения денег;</w:t>
      </w:r>
    </w:p>
    <w:p w:rsidR="00DA68A2" w:rsidRPr="00E072AB" w:rsidRDefault="00DA68A2" w:rsidP="00E072AB">
      <w:pPr>
        <w:pStyle w:val="Normal1"/>
        <w:keepNext/>
        <w:spacing w:line="360" w:lineRule="auto"/>
        <w:ind w:firstLine="709"/>
        <w:rPr>
          <w:sz w:val="28"/>
        </w:rPr>
      </w:pPr>
      <w:r w:rsidRPr="00E072AB">
        <w:rPr>
          <w:sz w:val="28"/>
        </w:rPr>
        <w:t>— уровня цен;</w:t>
      </w:r>
    </w:p>
    <w:p w:rsidR="00DA68A2" w:rsidRPr="00E072AB" w:rsidRDefault="00DA68A2" w:rsidP="00E072AB">
      <w:pPr>
        <w:pStyle w:val="Normal1"/>
        <w:keepNext/>
        <w:spacing w:line="360" w:lineRule="auto"/>
        <w:ind w:firstLine="709"/>
        <w:rPr>
          <w:sz w:val="28"/>
        </w:rPr>
      </w:pPr>
      <w:r w:rsidRPr="00E072AB">
        <w:rPr>
          <w:sz w:val="28"/>
        </w:rPr>
        <w:t>— доступности заемных средств;</w:t>
      </w:r>
    </w:p>
    <w:p w:rsidR="00DA68A2" w:rsidRPr="00E072AB" w:rsidRDefault="00DA68A2" w:rsidP="00E072AB">
      <w:pPr>
        <w:pStyle w:val="Normal1"/>
        <w:keepNext/>
        <w:spacing w:line="360" w:lineRule="auto"/>
        <w:ind w:firstLine="709"/>
        <w:rPr>
          <w:sz w:val="28"/>
        </w:rPr>
      </w:pPr>
      <w:r w:rsidRPr="00E072AB">
        <w:rPr>
          <w:sz w:val="28"/>
        </w:rPr>
        <w:t>— процентных ставок по депозитам;</w:t>
      </w:r>
    </w:p>
    <w:p w:rsidR="00DA68A2" w:rsidRPr="00E072AB" w:rsidRDefault="00DA68A2" w:rsidP="00E072AB">
      <w:pPr>
        <w:pStyle w:val="Normal1"/>
        <w:keepNext/>
        <w:spacing w:line="360" w:lineRule="auto"/>
        <w:ind w:firstLine="709"/>
        <w:rPr>
          <w:sz w:val="28"/>
        </w:rPr>
      </w:pPr>
      <w:r w:rsidRPr="00E072AB">
        <w:rPr>
          <w:sz w:val="28"/>
        </w:rPr>
        <w:t>— качественных показателей экономического развития и т.п. Вместе с тем на предложение денег оказывают влияние результаты деятельности представителей кредитной системы: коммерческих банков, централизованного банка, министерства финансов и др.</w:t>
      </w:r>
    </w:p>
    <w:p w:rsidR="00DA68A2" w:rsidRPr="00E072AB" w:rsidRDefault="00DA68A2" w:rsidP="00E072AB">
      <w:pPr>
        <w:pStyle w:val="Normal1"/>
        <w:keepNext/>
        <w:spacing w:line="360" w:lineRule="auto"/>
        <w:ind w:firstLine="709"/>
        <w:rPr>
          <w:sz w:val="28"/>
        </w:rPr>
      </w:pPr>
      <w:r w:rsidRPr="00E072AB">
        <w:rPr>
          <w:sz w:val="28"/>
        </w:rPr>
        <w:t>Предложение денег в значительной степени зависит от:</w:t>
      </w:r>
    </w:p>
    <w:p w:rsidR="00DA68A2" w:rsidRPr="00E072AB" w:rsidRDefault="00DA68A2" w:rsidP="00E072AB">
      <w:pPr>
        <w:pStyle w:val="Normal1"/>
        <w:keepNext/>
        <w:spacing w:line="360" w:lineRule="auto"/>
        <w:ind w:firstLine="709"/>
        <w:rPr>
          <w:sz w:val="28"/>
        </w:rPr>
      </w:pPr>
      <w:r w:rsidRPr="00E072AB">
        <w:rPr>
          <w:sz w:val="28"/>
        </w:rPr>
        <w:t>— дефицита государственного бюджета;</w:t>
      </w:r>
    </w:p>
    <w:p w:rsidR="00DA68A2" w:rsidRPr="00E072AB" w:rsidRDefault="00DA68A2" w:rsidP="00E072AB">
      <w:pPr>
        <w:pStyle w:val="Normal1"/>
        <w:keepNext/>
        <w:spacing w:line="360" w:lineRule="auto"/>
        <w:ind w:firstLine="709"/>
        <w:rPr>
          <w:sz w:val="28"/>
        </w:rPr>
      </w:pPr>
      <w:r w:rsidRPr="00E072AB">
        <w:rPr>
          <w:sz w:val="28"/>
        </w:rPr>
        <w:t>— уровня денежных доходов населения;</w:t>
      </w:r>
    </w:p>
    <w:p w:rsidR="00DA68A2" w:rsidRPr="00E072AB" w:rsidRDefault="00DA68A2" w:rsidP="00E072AB">
      <w:pPr>
        <w:pStyle w:val="Normal1"/>
        <w:keepNext/>
        <w:spacing w:line="360" w:lineRule="auto"/>
        <w:ind w:firstLine="709"/>
        <w:rPr>
          <w:sz w:val="28"/>
        </w:rPr>
      </w:pPr>
      <w:r w:rsidRPr="00E072AB">
        <w:rPr>
          <w:sz w:val="28"/>
        </w:rPr>
        <w:t>— уровня развития банковской системы, безналичных расчетов, наличия кредитных ресурсов и т.д.</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19. Денежная система РФ</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Организуемое и регулируемое государственными законами денежное обращение страны называется денежной системой. В каждой стране денежная система складывается исторически. Известны различные типы денежных систем:</w:t>
      </w:r>
    </w:p>
    <w:p w:rsidR="00DA68A2" w:rsidRPr="00E072AB" w:rsidRDefault="00DA68A2" w:rsidP="00E072AB">
      <w:pPr>
        <w:pStyle w:val="Normal1"/>
        <w:keepNext/>
        <w:numPr>
          <w:ilvl w:val="0"/>
          <w:numId w:val="29"/>
        </w:numPr>
        <w:spacing w:line="360" w:lineRule="auto"/>
        <w:ind w:left="0" w:firstLine="709"/>
        <w:rPr>
          <w:sz w:val="28"/>
        </w:rPr>
      </w:pPr>
      <w:r w:rsidRPr="00E072AB">
        <w:rPr>
          <w:sz w:val="28"/>
        </w:rPr>
        <w:t>система металлического обращения, когда денежный товар (благородные металлы) выполняет все функции денег;</w:t>
      </w:r>
    </w:p>
    <w:p w:rsidR="00DA68A2" w:rsidRPr="00E072AB" w:rsidRDefault="00DA68A2" w:rsidP="00E072AB">
      <w:pPr>
        <w:pStyle w:val="Normal1"/>
        <w:keepNext/>
        <w:numPr>
          <w:ilvl w:val="0"/>
          <w:numId w:val="29"/>
        </w:numPr>
        <w:spacing w:line="360" w:lineRule="auto"/>
        <w:ind w:left="0" w:firstLine="709"/>
        <w:rPr>
          <w:sz w:val="28"/>
        </w:rPr>
      </w:pPr>
      <w:r w:rsidRPr="00E072AB">
        <w:rPr>
          <w:sz w:val="28"/>
        </w:rPr>
        <w:t>система обращения денежных знаков, когда в обращении находятся неразменные на золото и серебро кредитные или бумажные деньги.</w:t>
      </w:r>
    </w:p>
    <w:p w:rsidR="00DA68A2" w:rsidRPr="00E072AB" w:rsidRDefault="00DA68A2" w:rsidP="00E072AB">
      <w:pPr>
        <w:pStyle w:val="Normal1"/>
        <w:keepNext/>
        <w:spacing w:line="360" w:lineRule="auto"/>
        <w:ind w:firstLine="709"/>
        <w:rPr>
          <w:sz w:val="28"/>
        </w:rPr>
      </w:pPr>
      <w:r w:rsidRPr="00E072AB">
        <w:rPr>
          <w:sz w:val="28"/>
        </w:rPr>
        <w:t xml:space="preserve">При металлическом обращении различают два вида денежных систем: </w:t>
      </w:r>
    </w:p>
    <w:p w:rsidR="00DA68A2" w:rsidRPr="00E072AB" w:rsidRDefault="00DA68A2" w:rsidP="00E072AB">
      <w:pPr>
        <w:pStyle w:val="Normal1"/>
        <w:keepNext/>
        <w:numPr>
          <w:ilvl w:val="1"/>
          <w:numId w:val="30"/>
        </w:numPr>
        <w:spacing w:line="360" w:lineRule="auto"/>
        <w:ind w:left="0" w:firstLine="709"/>
        <w:rPr>
          <w:sz w:val="28"/>
        </w:rPr>
      </w:pPr>
      <w:r w:rsidRPr="00E072AB">
        <w:rPr>
          <w:sz w:val="28"/>
        </w:rPr>
        <w:t xml:space="preserve">биметаллизм </w:t>
      </w:r>
    </w:p>
    <w:p w:rsidR="00DA68A2" w:rsidRPr="00E072AB" w:rsidRDefault="00DA68A2" w:rsidP="00E072AB">
      <w:pPr>
        <w:pStyle w:val="Normal1"/>
        <w:keepNext/>
        <w:numPr>
          <w:ilvl w:val="1"/>
          <w:numId w:val="30"/>
        </w:numPr>
        <w:spacing w:line="360" w:lineRule="auto"/>
        <w:ind w:left="0" w:firstLine="709"/>
        <w:rPr>
          <w:sz w:val="28"/>
        </w:rPr>
      </w:pPr>
      <w:r w:rsidRPr="00E072AB">
        <w:rPr>
          <w:sz w:val="28"/>
        </w:rPr>
        <w:t xml:space="preserve">монометаллизм. </w:t>
      </w:r>
    </w:p>
    <w:p w:rsidR="00DA68A2" w:rsidRPr="00E072AB" w:rsidRDefault="00DA68A2" w:rsidP="00E072AB">
      <w:pPr>
        <w:pStyle w:val="Normal1"/>
        <w:keepNext/>
        <w:spacing w:line="360" w:lineRule="auto"/>
        <w:ind w:firstLine="709"/>
        <w:rPr>
          <w:sz w:val="28"/>
        </w:rPr>
      </w:pPr>
      <w:r w:rsidRPr="00E072AB">
        <w:rPr>
          <w:sz w:val="28"/>
        </w:rPr>
        <w:t>При биметаллизме роль всеобщего эквивалента в законодательном порядке одновременно закреплялась и за золотом, и за серебром. Монеты из этих металлов свободно чеканились и обращались на равных основаниях.</w:t>
      </w:r>
    </w:p>
    <w:p w:rsidR="00DA68A2" w:rsidRPr="00E072AB" w:rsidRDefault="00DA68A2" w:rsidP="00E072AB">
      <w:pPr>
        <w:pStyle w:val="Normal1"/>
        <w:keepNext/>
        <w:spacing w:line="360" w:lineRule="auto"/>
        <w:ind w:firstLine="709"/>
        <w:rPr>
          <w:sz w:val="28"/>
        </w:rPr>
      </w:pPr>
      <w:r w:rsidRPr="00E072AB">
        <w:rPr>
          <w:sz w:val="28"/>
        </w:rPr>
        <w:t xml:space="preserve">Биметаллизм как денежная система был широко распространен в эпоху первоначального накопления капитала, когда организация денежного обращения не являлась абсолютной прерогативой государства, его монопольным правом. </w:t>
      </w:r>
    </w:p>
    <w:p w:rsidR="00DA68A2" w:rsidRPr="00E072AB" w:rsidRDefault="00DA68A2" w:rsidP="00E072AB">
      <w:pPr>
        <w:pStyle w:val="Normal1"/>
        <w:keepNext/>
        <w:spacing w:line="360" w:lineRule="auto"/>
        <w:ind w:firstLine="709"/>
        <w:rPr>
          <w:sz w:val="28"/>
        </w:rPr>
      </w:pPr>
      <w:r w:rsidRPr="00E072AB">
        <w:rPr>
          <w:sz w:val="28"/>
        </w:rPr>
        <w:t>Существовало три разновидности биметаллизма:</w:t>
      </w:r>
    </w:p>
    <w:p w:rsidR="00DA68A2" w:rsidRPr="00E072AB" w:rsidRDefault="00DA68A2" w:rsidP="00E072AB">
      <w:pPr>
        <w:pStyle w:val="Normal1"/>
        <w:keepNext/>
        <w:spacing w:line="360" w:lineRule="auto"/>
        <w:ind w:firstLine="709"/>
        <w:rPr>
          <w:sz w:val="28"/>
        </w:rPr>
      </w:pPr>
      <w:r w:rsidRPr="00E072AB">
        <w:rPr>
          <w:sz w:val="28"/>
        </w:rPr>
        <w:t>1.1.1. Система параллельной валюты, когда соотношение между золотыми и серебряными монетами устанавливалось стихийно, в процессе обращения, в соответствии с рыночной ценой металла.</w:t>
      </w:r>
    </w:p>
    <w:p w:rsidR="00DA68A2" w:rsidRPr="00E072AB" w:rsidRDefault="00DA68A2" w:rsidP="00E072AB">
      <w:pPr>
        <w:pStyle w:val="Normal1"/>
        <w:keepNext/>
        <w:spacing w:line="360" w:lineRule="auto"/>
        <w:ind w:firstLine="709"/>
        <w:rPr>
          <w:sz w:val="28"/>
        </w:rPr>
      </w:pPr>
      <w:r w:rsidRPr="00E072AB">
        <w:rPr>
          <w:sz w:val="28"/>
        </w:rPr>
        <w:t>1.1.2. Система двойной валюты, когда государство устанавливало твердое соотношение между золотыми и серебряными деньгами.</w:t>
      </w:r>
    </w:p>
    <w:p w:rsidR="00DA68A2" w:rsidRPr="00E072AB" w:rsidRDefault="00DA68A2" w:rsidP="00E072AB">
      <w:pPr>
        <w:pStyle w:val="Normal1"/>
        <w:keepNext/>
        <w:spacing w:line="360" w:lineRule="auto"/>
        <w:ind w:firstLine="709"/>
        <w:rPr>
          <w:sz w:val="28"/>
        </w:rPr>
      </w:pPr>
      <w:r w:rsidRPr="00E072AB">
        <w:rPr>
          <w:sz w:val="28"/>
        </w:rPr>
        <w:t>1.1.3. Система «хромающей» валюты. В этом случае золотые и серебряные монеты являлись законными платежными средствами в одинаковой степени. Различными были условия их эмиссии. Золотые монеты чеканились свободно, а чеканка серебряных монет осуществлялась в закрытом порядке и была ограничена. По существу, серебряные монеты становились знаком золотых денег.</w:t>
      </w:r>
    </w:p>
    <w:p w:rsidR="00DA68A2" w:rsidRPr="00E072AB" w:rsidRDefault="00DA68A2" w:rsidP="00E072AB">
      <w:pPr>
        <w:pStyle w:val="Normal1"/>
        <w:keepNext/>
        <w:spacing w:line="360" w:lineRule="auto"/>
        <w:ind w:firstLine="709"/>
        <w:rPr>
          <w:sz w:val="28"/>
        </w:rPr>
      </w:pPr>
      <w:r w:rsidRPr="00E072AB">
        <w:rPr>
          <w:sz w:val="28"/>
        </w:rPr>
        <w:t xml:space="preserve">Система биметаллизма была противоречива и неустойчива. Наличие двух мер стоимости (в золотом и серебряном выражении) затрудняло развитие рыночных отношений. Требования действия закона стоимости, в конечном счете, привели к монометаллизму. </w:t>
      </w:r>
    </w:p>
    <w:p w:rsidR="00DA68A2" w:rsidRPr="00E072AB" w:rsidRDefault="00DA68A2" w:rsidP="00E072AB">
      <w:pPr>
        <w:pStyle w:val="Normal1"/>
        <w:keepNext/>
        <w:spacing w:line="360" w:lineRule="auto"/>
        <w:ind w:firstLine="709"/>
        <w:rPr>
          <w:sz w:val="28"/>
        </w:rPr>
      </w:pPr>
      <w:r w:rsidRPr="00E072AB">
        <w:rPr>
          <w:sz w:val="28"/>
        </w:rPr>
        <w:t xml:space="preserve">При монометаллизме в качестве всеобщего эквивалента выступал один металл: или золото, или серебро. Например, в России с 1834 по </w:t>
      </w:r>
      <w:smartTag w:uri="urn:schemas-microsoft-com:office:smarttags" w:element="metricconverter">
        <w:smartTagPr>
          <w:attr w:name="ProductID" w:val="1852 г"/>
        </w:smartTagPr>
        <w:r w:rsidRPr="00E072AB">
          <w:rPr>
            <w:sz w:val="28"/>
          </w:rPr>
          <w:t>1852 г</w:t>
        </w:r>
      </w:smartTag>
      <w:r w:rsidRPr="00E072AB">
        <w:rPr>
          <w:sz w:val="28"/>
        </w:rPr>
        <w:t xml:space="preserve">. существовал серебряный монометаллизм, а с 1897 по </w:t>
      </w:r>
      <w:smartTag w:uri="urn:schemas-microsoft-com:office:smarttags" w:element="metricconverter">
        <w:smartTagPr>
          <w:attr w:name="ProductID" w:val="1914 г"/>
        </w:smartTagPr>
        <w:r w:rsidRPr="00E072AB">
          <w:rPr>
            <w:sz w:val="28"/>
          </w:rPr>
          <w:t>1914 г</w:t>
        </w:r>
      </w:smartTag>
      <w:r w:rsidRPr="00E072AB">
        <w:rPr>
          <w:sz w:val="28"/>
        </w:rPr>
        <w:t>. - золотой.</w:t>
      </w:r>
    </w:p>
    <w:p w:rsidR="00DA68A2" w:rsidRPr="00E072AB" w:rsidRDefault="00DA68A2" w:rsidP="00E072AB">
      <w:pPr>
        <w:pStyle w:val="Normal1"/>
        <w:keepNext/>
        <w:spacing w:line="360" w:lineRule="auto"/>
        <w:ind w:firstLine="709"/>
        <w:rPr>
          <w:sz w:val="28"/>
        </w:rPr>
      </w:pPr>
      <w:r w:rsidRPr="00E072AB">
        <w:rPr>
          <w:sz w:val="28"/>
        </w:rPr>
        <w:t>В зависимости от характера обращения и обмена денежных знаков на золото в теории денег различают три вида денежных систем:</w:t>
      </w:r>
    </w:p>
    <w:p w:rsidR="00DA68A2" w:rsidRPr="00E072AB" w:rsidRDefault="00DA68A2" w:rsidP="00E072AB">
      <w:pPr>
        <w:pStyle w:val="Normal1"/>
        <w:keepNext/>
        <w:spacing w:line="360" w:lineRule="auto"/>
        <w:ind w:firstLine="709"/>
        <w:rPr>
          <w:sz w:val="28"/>
        </w:rPr>
      </w:pPr>
      <w:r w:rsidRPr="00E072AB">
        <w:rPr>
          <w:sz w:val="28"/>
        </w:rPr>
        <w:t>1.2.1. золотомонетный стандарт;</w:t>
      </w:r>
    </w:p>
    <w:p w:rsidR="00DA68A2" w:rsidRPr="00E072AB" w:rsidRDefault="00DA68A2" w:rsidP="00E072AB">
      <w:pPr>
        <w:pStyle w:val="Normal1"/>
        <w:keepNext/>
        <w:spacing w:line="360" w:lineRule="auto"/>
        <w:ind w:firstLine="709"/>
        <w:rPr>
          <w:sz w:val="28"/>
        </w:rPr>
      </w:pPr>
      <w:r w:rsidRPr="00E072AB">
        <w:rPr>
          <w:sz w:val="28"/>
        </w:rPr>
        <w:t>1.2.2. золотослитковый стандарт;</w:t>
      </w:r>
    </w:p>
    <w:p w:rsidR="00DA68A2" w:rsidRPr="00E072AB" w:rsidRDefault="00DA68A2" w:rsidP="00E072AB">
      <w:pPr>
        <w:pStyle w:val="Normal1"/>
        <w:keepNext/>
        <w:spacing w:line="360" w:lineRule="auto"/>
        <w:ind w:firstLine="709"/>
        <w:rPr>
          <w:sz w:val="28"/>
        </w:rPr>
      </w:pPr>
      <w:r w:rsidRPr="00E072AB">
        <w:rPr>
          <w:sz w:val="28"/>
        </w:rPr>
        <w:t>1.2.3. золотодевизный стандарт.</w:t>
      </w:r>
    </w:p>
    <w:p w:rsidR="00DA68A2" w:rsidRPr="00E072AB" w:rsidRDefault="00DA68A2" w:rsidP="00E072AB">
      <w:pPr>
        <w:pStyle w:val="Normal1"/>
        <w:keepNext/>
        <w:spacing w:line="360" w:lineRule="auto"/>
        <w:ind w:firstLine="709"/>
        <w:rPr>
          <w:sz w:val="28"/>
        </w:rPr>
      </w:pPr>
      <w:r w:rsidRPr="00E072AB">
        <w:rPr>
          <w:sz w:val="28"/>
        </w:rPr>
        <w:t>Самой стабильной и эластичной денежной системой являлась система золотомонетного стандарта. Для нее характерно: обращение золотых монет; непосредственное выполнение золотом всех функций денег; свободная чеканка золотых монет с фиксированным золотым содержанием; свободный размен денежных знаков на золотые монеты по нарицательной стоимости (например, 5-рублевый кредитный билет обменивался на 5 руб. золотом); допускалось свободное перемещение золота внутри страны и между странами. Поскольку стоимость золота в качестве товара подвержена минимальным колебаниям, а излишние деньги в виде золотых монет уходили из обращения и оседали на руках в виде сокровища, то золотомонетный стандарт, как самонастраивающаяся денежная система, наилучшим образом удовлетворял потребности рыночной экономики. Эта система была стабильной и эластичной. Стабильность или устойчивость денежной системы означает относительное постоянство стоимости денежной массы.</w:t>
      </w:r>
    </w:p>
    <w:p w:rsidR="00DA68A2" w:rsidRPr="00E072AB" w:rsidRDefault="00DA68A2" w:rsidP="00E072AB">
      <w:pPr>
        <w:pStyle w:val="Normal1"/>
        <w:keepNext/>
        <w:spacing w:line="360" w:lineRule="auto"/>
        <w:ind w:firstLine="709"/>
        <w:rPr>
          <w:sz w:val="28"/>
        </w:rPr>
      </w:pPr>
      <w:r w:rsidRPr="00E072AB">
        <w:rPr>
          <w:sz w:val="28"/>
        </w:rPr>
        <w:t>Эластичность денежной системы - это способность денежного обращения расширяться или сужаться в соответствии с потребностями экономического оборота в деньгах.</w:t>
      </w:r>
    </w:p>
    <w:p w:rsidR="00DA68A2" w:rsidRPr="00E072AB" w:rsidRDefault="00DA68A2" w:rsidP="00E072AB">
      <w:pPr>
        <w:pStyle w:val="Normal1"/>
        <w:keepNext/>
        <w:spacing w:line="360" w:lineRule="auto"/>
        <w:ind w:firstLine="709"/>
        <w:rPr>
          <w:sz w:val="28"/>
        </w:rPr>
      </w:pPr>
      <w:r w:rsidRPr="00E072AB">
        <w:rPr>
          <w:sz w:val="28"/>
        </w:rPr>
        <w:t>Устойчивая денежная система стимулировала развитие кредитных отношений, внешнеэкономических связей, полную реализацию законов рыночной экономики, а, следовательно, высокие темпы роста общественного производства.</w:t>
      </w:r>
    </w:p>
    <w:p w:rsidR="00DA68A2" w:rsidRPr="00E072AB" w:rsidRDefault="00DA68A2" w:rsidP="00E072AB">
      <w:pPr>
        <w:pStyle w:val="Normal1"/>
        <w:keepNext/>
        <w:spacing w:line="360" w:lineRule="auto"/>
        <w:ind w:firstLine="709"/>
        <w:rPr>
          <w:sz w:val="28"/>
        </w:rPr>
      </w:pPr>
      <w:r w:rsidRPr="00E072AB">
        <w:rPr>
          <w:sz w:val="28"/>
        </w:rPr>
        <w:t xml:space="preserve">Золотослитковый стандарт, сохраняя за золотом роль денежного товара, ограничивал его использование в обращении. В обращении находились неразменные на золото банкноты. Запрещалось свободное перемещение золота из одной страны в другую. При золотослитковом стандарте банкноты обменивались на золото в слитках только при предъявлении их на сумму не меньше установленной законом. В Великобритании она равнялась </w:t>
      </w:r>
      <w:smartTag w:uri="urn:schemas-microsoft-com:office:smarttags" w:element="metricconverter">
        <w:smartTagPr>
          <w:attr w:name="ProductID" w:val="1700 фунтов"/>
        </w:smartTagPr>
        <w:r w:rsidRPr="00E072AB">
          <w:rPr>
            <w:sz w:val="28"/>
          </w:rPr>
          <w:t>1700 фунтов</w:t>
        </w:r>
      </w:smartTag>
      <w:r w:rsidRPr="00E072AB">
        <w:rPr>
          <w:sz w:val="28"/>
        </w:rPr>
        <w:t xml:space="preserve"> стерлингов, во Франции 215 000 франков. При наличии такой суммы денежные знаки можно было обменять на стандартный слиток золота весом в </w:t>
      </w:r>
      <w:smartTag w:uri="urn:schemas-microsoft-com:office:smarttags" w:element="metricconverter">
        <w:smartTagPr>
          <w:attr w:name="ProductID" w:val="12 кг"/>
        </w:smartTagPr>
        <w:r w:rsidRPr="00E072AB">
          <w:rPr>
            <w:sz w:val="28"/>
          </w:rPr>
          <w:t>12 кг</w:t>
        </w:r>
      </w:smartTag>
      <w:r w:rsidRPr="00E072AB">
        <w:rPr>
          <w:sz w:val="28"/>
        </w:rPr>
        <w:t xml:space="preserve">. </w:t>
      </w:r>
    </w:p>
    <w:p w:rsidR="00DA68A2" w:rsidRPr="00E072AB" w:rsidRDefault="00DA68A2" w:rsidP="00E072AB">
      <w:pPr>
        <w:pStyle w:val="Normal1"/>
        <w:keepNext/>
        <w:spacing w:line="360" w:lineRule="auto"/>
        <w:ind w:firstLine="709"/>
        <w:rPr>
          <w:sz w:val="28"/>
        </w:rPr>
      </w:pPr>
      <w:r w:rsidRPr="00E072AB">
        <w:rPr>
          <w:sz w:val="28"/>
        </w:rPr>
        <w:t>Золотодевизный стандарт означал свободный размен банкнот на иностранную валюту (девизы), размениваемую на золото. После первой мировой войны золотодевизный стандарт, базирующийся на золоте и валютах ведущих капиталистических стран, был положен в основу денежных систем 30 стран, в том числе Германии, Дании, Норвегии. В Германии, например, золотодевизный стандарт</w:t>
      </w:r>
      <w:r w:rsidR="00E072AB">
        <w:rPr>
          <w:sz w:val="28"/>
        </w:rPr>
        <w:t xml:space="preserve"> </w:t>
      </w:r>
      <w:r w:rsidRPr="00E072AB">
        <w:rPr>
          <w:sz w:val="28"/>
        </w:rPr>
        <w:t xml:space="preserve">был введен в </w:t>
      </w:r>
      <w:smartTag w:uri="urn:schemas-microsoft-com:office:smarttags" w:element="metricconverter">
        <w:smartTagPr>
          <w:attr w:name="ProductID" w:val="1924 г"/>
        </w:smartTagPr>
        <w:r w:rsidRPr="00E072AB">
          <w:rPr>
            <w:sz w:val="28"/>
          </w:rPr>
          <w:t>1924 г</w:t>
        </w:r>
      </w:smartTag>
      <w:r w:rsidRPr="00E072AB">
        <w:rPr>
          <w:sz w:val="28"/>
        </w:rPr>
        <w:t xml:space="preserve">. и просуществовал до середины </w:t>
      </w:r>
      <w:smartTag w:uri="urn:schemas-microsoft-com:office:smarttags" w:element="metricconverter">
        <w:smartTagPr>
          <w:attr w:name="ProductID" w:val="1931 г"/>
        </w:smartTagPr>
        <w:r w:rsidRPr="00E072AB">
          <w:rPr>
            <w:sz w:val="28"/>
          </w:rPr>
          <w:t>1931 г</w:t>
        </w:r>
      </w:smartTag>
      <w:r w:rsidRPr="00E072AB">
        <w:rPr>
          <w:sz w:val="28"/>
        </w:rPr>
        <w:t>. Официальный курс рейхсмарки с прежним довоенным золотым содержанием поддерживался к доллару на уровне паритета 4,2 марки за 1 долл. Важная роль золотодевизного стандарта заключалась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w:t>
      </w:r>
    </w:p>
    <w:p w:rsidR="00DA68A2" w:rsidRPr="00E072AB" w:rsidRDefault="00DA68A2" w:rsidP="00E072AB">
      <w:pPr>
        <w:pStyle w:val="Normal1"/>
        <w:keepNext/>
        <w:spacing w:line="360" w:lineRule="auto"/>
        <w:ind w:firstLine="709"/>
        <w:rPr>
          <w:sz w:val="28"/>
        </w:rPr>
      </w:pPr>
      <w:r w:rsidRPr="00E072AB">
        <w:rPr>
          <w:sz w:val="28"/>
        </w:rPr>
        <w:t>Таким образом, золотослитковый и золотодевизный стандарты представляли собой форму «урезанного стандарта» золотого монометаллизма. Благодаря им после первой мировой войны удалось:</w:t>
      </w:r>
    </w:p>
    <w:p w:rsidR="00DA68A2" w:rsidRPr="00E072AB" w:rsidRDefault="00DA68A2" w:rsidP="00E072AB">
      <w:pPr>
        <w:pStyle w:val="Normal1"/>
        <w:keepNext/>
        <w:spacing w:line="360" w:lineRule="auto"/>
        <w:ind w:firstLine="709"/>
        <w:rPr>
          <w:sz w:val="28"/>
        </w:rPr>
      </w:pPr>
      <w:r w:rsidRPr="00E072AB">
        <w:rPr>
          <w:sz w:val="28"/>
        </w:rPr>
        <w:t>восстановить на время устойчивость денежных систем многих стран;</w:t>
      </w:r>
    </w:p>
    <w:p w:rsidR="00DA68A2" w:rsidRPr="00E072AB" w:rsidRDefault="00DA68A2" w:rsidP="00E072AB">
      <w:pPr>
        <w:pStyle w:val="Normal1"/>
        <w:keepNext/>
        <w:spacing w:line="360" w:lineRule="auto"/>
        <w:ind w:firstLine="709"/>
        <w:rPr>
          <w:sz w:val="28"/>
        </w:rPr>
      </w:pPr>
      <w:r w:rsidRPr="00E072AB">
        <w:rPr>
          <w:sz w:val="28"/>
        </w:rPr>
        <w:t>сконцентрировать в центральных банках экономически развитых стран национальные запасы золота и валютных резервов;</w:t>
      </w:r>
    </w:p>
    <w:p w:rsidR="00DA68A2" w:rsidRPr="00E072AB" w:rsidRDefault="00DA68A2" w:rsidP="00E072AB">
      <w:pPr>
        <w:pStyle w:val="Normal1"/>
        <w:keepNext/>
        <w:spacing w:line="360" w:lineRule="auto"/>
        <w:ind w:firstLine="709"/>
        <w:rPr>
          <w:sz w:val="28"/>
        </w:rPr>
      </w:pPr>
      <w:r w:rsidRPr="00E072AB">
        <w:rPr>
          <w:sz w:val="28"/>
        </w:rPr>
        <w:t>повысить регулирующую роль государства в организации денежного обращения;</w:t>
      </w:r>
    </w:p>
    <w:p w:rsidR="00DA68A2" w:rsidRPr="00E072AB" w:rsidRDefault="00DA68A2" w:rsidP="00E072AB">
      <w:pPr>
        <w:pStyle w:val="Normal1"/>
        <w:keepNext/>
        <w:spacing w:line="360" w:lineRule="auto"/>
        <w:ind w:firstLine="709"/>
        <w:rPr>
          <w:sz w:val="28"/>
        </w:rPr>
      </w:pPr>
      <w:r w:rsidRPr="00E072AB">
        <w:rPr>
          <w:sz w:val="28"/>
        </w:rPr>
        <w:t>сократить издержки обращения, связанные с обслуживанием денежного обращения.</w:t>
      </w:r>
    </w:p>
    <w:p w:rsidR="00DA68A2" w:rsidRPr="00E072AB" w:rsidRDefault="00DA68A2" w:rsidP="00E072AB">
      <w:pPr>
        <w:pStyle w:val="Normal1"/>
        <w:keepNext/>
        <w:spacing w:line="360" w:lineRule="auto"/>
        <w:ind w:firstLine="709"/>
        <w:rPr>
          <w:sz w:val="28"/>
        </w:rPr>
      </w:pPr>
      <w:r w:rsidRPr="00E072AB">
        <w:rPr>
          <w:sz w:val="28"/>
        </w:rPr>
        <w:t>Добыча золота и серебра в мире ограничена, что сдерживало увеличение денежной массы, а следовательно, и развитие товарного производства. Противоречие между количеством денежного товара и потребностью рынка в деньгах удалось разрешить путем выпуска в обращение знаков стоимости полноценных денег: кредитных и бумажных.</w:t>
      </w:r>
    </w:p>
    <w:p w:rsidR="00DA68A2" w:rsidRPr="00E072AB" w:rsidRDefault="00DA68A2" w:rsidP="00E072AB">
      <w:pPr>
        <w:pStyle w:val="Normal1"/>
        <w:keepNext/>
        <w:spacing w:line="360" w:lineRule="auto"/>
        <w:ind w:firstLine="709"/>
        <w:rPr>
          <w:sz w:val="28"/>
        </w:rPr>
      </w:pPr>
      <w:r w:rsidRPr="00E072AB">
        <w:rPr>
          <w:sz w:val="28"/>
        </w:rPr>
        <w:t>Полноценные деньги - это монеты из денежного металла. Номинальная стоимость монеты соответствует стоимости содержащегося в ней металла. При обращении полноценных денег допускалась свободная чеканка монет. Чтобы стоимость монеты была равна стоимости денежного металла в слитках, чеканка производилась на государственном монетном дворе бесплатно или за мизерную плату. В России плата составляла 0,2% стоимости слитка металла.</w:t>
      </w:r>
    </w:p>
    <w:p w:rsidR="00DA68A2" w:rsidRPr="00E072AB" w:rsidRDefault="00DA68A2" w:rsidP="00E072AB">
      <w:pPr>
        <w:pStyle w:val="Normal1"/>
        <w:keepNext/>
        <w:spacing w:line="360" w:lineRule="auto"/>
        <w:ind w:firstLine="709"/>
        <w:rPr>
          <w:sz w:val="28"/>
        </w:rPr>
      </w:pPr>
      <w:r w:rsidRPr="00E072AB">
        <w:rPr>
          <w:sz w:val="28"/>
        </w:rPr>
        <w:t>В процессе обращения монеты стирались, теряя свой вес, а, следовательно, и часть стоимости. Они становились неполноценными. Для предотвращения порчи монет и заполнения каналов денежного обращения неполноценными деньгами государство в законодательном порядке устанавливало возможный предел, или ремедиум отклонения фактического веса монеты от установленного законом.</w:t>
      </w:r>
    </w:p>
    <w:p w:rsidR="00DA68A2" w:rsidRPr="00E072AB" w:rsidRDefault="00DA68A2" w:rsidP="00E072AB">
      <w:pPr>
        <w:pStyle w:val="Normal1"/>
        <w:keepNext/>
        <w:spacing w:line="360" w:lineRule="auto"/>
        <w:ind w:firstLine="709"/>
        <w:rPr>
          <w:sz w:val="28"/>
        </w:rPr>
      </w:pPr>
      <w:r w:rsidRPr="00E072AB">
        <w:rPr>
          <w:sz w:val="28"/>
        </w:rPr>
        <w:t>Обычно он был менее 1% веса монеты. При превышении установленного предела металлическая монета теряла функцию обязательного всеобщего покупательного и платежного средства.</w:t>
      </w:r>
    </w:p>
    <w:p w:rsidR="00DA68A2" w:rsidRPr="00E072AB" w:rsidRDefault="00DA68A2" w:rsidP="00E072AB">
      <w:pPr>
        <w:pStyle w:val="Normal1"/>
        <w:keepNext/>
        <w:spacing w:line="360" w:lineRule="auto"/>
        <w:ind w:firstLine="709"/>
        <w:rPr>
          <w:sz w:val="28"/>
        </w:rPr>
      </w:pPr>
      <w:r w:rsidRPr="00E072AB">
        <w:rPr>
          <w:sz w:val="28"/>
        </w:rPr>
        <w:t>В то же время государство уже давно чеканит и выпускает в обращение разменную монету для обслуживания мелких платежей, размена банкнот и полноценных монет. Разменная монета изготавливается из различных неденежных металлов. Номинальная стоимость разменных монет устанавливается государством.</w:t>
      </w:r>
    </w:p>
    <w:p w:rsidR="00DA68A2" w:rsidRPr="00E072AB" w:rsidRDefault="00DA68A2" w:rsidP="00E072AB">
      <w:pPr>
        <w:pStyle w:val="Normal1"/>
        <w:keepNext/>
        <w:spacing w:line="360" w:lineRule="auto"/>
        <w:ind w:firstLine="709"/>
        <w:rPr>
          <w:sz w:val="28"/>
        </w:rPr>
      </w:pPr>
      <w:r w:rsidRPr="00E072AB">
        <w:rPr>
          <w:sz w:val="28"/>
        </w:rPr>
        <w:t>Она гораздо выше стоимости содержащегося в них металла и затрат по изготовлению этих денег. Поэтому разница между номинальной стоимостью разменных монет и затрат по их изготовлению составляет эмиссионный доход государства.</w:t>
      </w:r>
    </w:p>
    <w:p w:rsidR="00DA68A2" w:rsidRPr="00E072AB" w:rsidRDefault="00DA68A2" w:rsidP="00E072AB">
      <w:pPr>
        <w:pStyle w:val="Normal1"/>
        <w:keepNext/>
        <w:spacing w:line="360" w:lineRule="auto"/>
        <w:ind w:firstLine="709"/>
        <w:rPr>
          <w:sz w:val="28"/>
        </w:rPr>
      </w:pPr>
      <w:r w:rsidRPr="00E072AB">
        <w:rPr>
          <w:sz w:val="28"/>
        </w:rPr>
        <w:t>В 1929-1933 гг. под ударами мирового экономического кризиса были ликвидированы все формы золотого монометаллизма. Система золотого монометаллизма рухнула в результате целого ряда причин: высоких издержек обращения; ограниченности добычи драгоценного металла; усиления государственного регулирования денежного обращения и необходимости перераспределения национального дохода через эмиссионный налог.</w:t>
      </w:r>
    </w:p>
    <w:p w:rsidR="00DA68A2" w:rsidRPr="00E072AB" w:rsidRDefault="00DA68A2" w:rsidP="00E072AB">
      <w:pPr>
        <w:pStyle w:val="Normal1"/>
        <w:keepNext/>
        <w:spacing w:line="360" w:lineRule="auto"/>
        <w:ind w:firstLine="709"/>
        <w:rPr>
          <w:sz w:val="28"/>
        </w:rPr>
      </w:pPr>
      <w:r w:rsidRPr="00E072AB">
        <w:rPr>
          <w:sz w:val="28"/>
        </w:rPr>
        <w:t xml:space="preserve">С 30-х гг. в мире начинают функционировать денежные системы, построенные на обороте неразменных на золото и не обеспеченных золотом кредитных денег. Это, прежде всего,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снижаются, следовательно, снижаются и затраты общественного труда. Знаки стоимости: банкноты, чеки, векселя, казначейские билеты - вытеснили золото из обращения. </w:t>
      </w:r>
    </w:p>
    <w:p w:rsidR="00DA68A2" w:rsidRPr="00E072AB" w:rsidRDefault="00DA68A2" w:rsidP="00E072AB">
      <w:pPr>
        <w:pStyle w:val="Normal1"/>
        <w:keepNext/>
        <w:spacing w:line="360" w:lineRule="auto"/>
        <w:ind w:firstLine="709"/>
        <w:rPr>
          <w:sz w:val="28"/>
        </w:rPr>
      </w:pPr>
      <w:r w:rsidRPr="00E072AB">
        <w:rPr>
          <w:sz w:val="28"/>
        </w:rPr>
        <w:t>Для всех денежных систем, основанных на обороте кредитных денежных знаков, характерно:</w:t>
      </w:r>
    </w:p>
    <w:p w:rsidR="00DA68A2" w:rsidRPr="00E072AB" w:rsidRDefault="00DA68A2" w:rsidP="00E072AB">
      <w:pPr>
        <w:pStyle w:val="Normal1"/>
        <w:keepNext/>
        <w:spacing w:line="360" w:lineRule="auto"/>
        <w:ind w:firstLine="709"/>
        <w:rPr>
          <w:sz w:val="28"/>
        </w:rPr>
      </w:pPr>
      <w:r w:rsidRPr="00E072AB">
        <w:rPr>
          <w:sz w:val="28"/>
        </w:rPr>
        <w:t>• вытеснение золота, как из внутреннего, так и внешнего оборотов и оседание его в золотых резервах (в основном в банках); золото при этом по-прежнему выполняет функцию сокровища;</w:t>
      </w:r>
    </w:p>
    <w:p w:rsidR="00DA68A2" w:rsidRPr="00E072AB" w:rsidRDefault="00DA68A2" w:rsidP="00E072AB">
      <w:pPr>
        <w:pStyle w:val="Normal1"/>
        <w:keepNext/>
        <w:spacing w:line="360" w:lineRule="auto"/>
        <w:ind w:firstLine="709"/>
        <w:rPr>
          <w:sz w:val="28"/>
        </w:rPr>
      </w:pPr>
      <w:r w:rsidRPr="00E072AB">
        <w:rPr>
          <w:sz w:val="28"/>
        </w:rPr>
        <w:t>• выпуск наличных и безналичных денежных знаков на основе кредитных операций банков;</w:t>
      </w:r>
    </w:p>
    <w:p w:rsidR="00DA68A2" w:rsidRPr="00E072AB" w:rsidRDefault="00DA68A2" w:rsidP="00E072AB">
      <w:pPr>
        <w:pStyle w:val="Normal1"/>
        <w:keepNext/>
        <w:spacing w:line="360" w:lineRule="auto"/>
        <w:ind w:firstLine="709"/>
        <w:rPr>
          <w:sz w:val="28"/>
        </w:rPr>
      </w:pPr>
      <w:r w:rsidRPr="00E072AB">
        <w:rPr>
          <w:sz w:val="28"/>
        </w:rPr>
        <w:t>• развитие безналичного денежного оборота и сокращение налично-денежного оборота (в среднем в мировой экономике соотношение между наличным и безналичным оборотами составляет 1:3);</w:t>
      </w:r>
    </w:p>
    <w:p w:rsidR="00DA68A2" w:rsidRPr="00E072AB" w:rsidRDefault="00DA68A2" w:rsidP="00E072AB">
      <w:pPr>
        <w:pStyle w:val="Normal1"/>
        <w:keepNext/>
        <w:spacing w:line="360" w:lineRule="auto"/>
        <w:ind w:firstLine="709"/>
        <w:rPr>
          <w:sz w:val="28"/>
        </w:rPr>
      </w:pPr>
      <w:r w:rsidRPr="00E072AB">
        <w:rPr>
          <w:sz w:val="28"/>
        </w:rPr>
        <w:t>• создание и развитие механизмов денежно-кредитного регулирования денежного оборота со стороны государства.</w:t>
      </w:r>
    </w:p>
    <w:p w:rsidR="00DA68A2" w:rsidRPr="00E072AB" w:rsidRDefault="00DA68A2" w:rsidP="00E072AB">
      <w:pPr>
        <w:pStyle w:val="Normal1"/>
        <w:keepNext/>
        <w:spacing w:line="360" w:lineRule="auto"/>
        <w:ind w:firstLine="709"/>
        <w:rPr>
          <w:sz w:val="28"/>
        </w:rPr>
      </w:pPr>
      <w:r w:rsidRPr="00E072AB">
        <w:rPr>
          <w:sz w:val="28"/>
        </w:rPr>
        <w:t>Существуют две разновидности денежных систем, основанных на обороте кредитных денежных знаков.</w:t>
      </w:r>
    </w:p>
    <w:p w:rsidR="00DA68A2" w:rsidRPr="00E072AB" w:rsidRDefault="00DA68A2" w:rsidP="00E072AB">
      <w:pPr>
        <w:pStyle w:val="Normal1"/>
        <w:keepNext/>
        <w:spacing w:line="360" w:lineRule="auto"/>
        <w:ind w:firstLine="709"/>
        <w:rPr>
          <w:sz w:val="28"/>
        </w:rPr>
      </w:pPr>
      <w:r w:rsidRPr="00E072AB">
        <w:rPr>
          <w:sz w:val="28"/>
        </w:rPr>
        <w:t>2.1. Первая разновидно</w:t>
      </w:r>
      <w:r w:rsidR="00095524">
        <w:rPr>
          <w:sz w:val="28"/>
        </w:rPr>
        <w:t>сть свойственна административно</w:t>
      </w:r>
      <w:r w:rsidR="00095524" w:rsidRPr="00095524">
        <w:rPr>
          <w:sz w:val="28"/>
        </w:rPr>
        <w:t xml:space="preserve"> </w:t>
      </w:r>
      <w:r w:rsidRPr="00E072AB">
        <w:rPr>
          <w:sz w:val="28"/>
        </w:rPr>
        <w:t>распределительной системе экономики. Она имеет следующие характерные черты:</w:t>
      </w:r>
    </w:p>
    <w:p w:rsidR="00DA68A2" w:rsidRPr="00E072AB" w:rsidRDefault="00DA68A2" w:rsidP="00E072AB">
      <w:pPr>
        <w:pStyle w:val="Normal1"/>
        <w:keepNext/>
        <w:spacing w:line="360" w:lineRule="auto"/>
        <w:ind w:firstLine="709"/>
        <w:rPr>
          <w:sz w:val="28"/>
        </w:rPr>
      </w:pPr>
      <w:r w:rsidRPr="00E072AB">
        <w:rPr>
          <w:sz w:val="28"/>
        </w:rPr>
        <w:t>1. Сосредоточение денежного оборота (как безналичного, так и наличного) в едином государственном банке.</w:t>
      </w:r>
    </w:p>
    <w:p w:rsidR="00DA68A2" w:rsidRPr="00E072AB" w:rsidRDefault="00DA68A2" w:rsidP="00E072AB">
      <w:pPr>
        <w:pStyle w:val="Normal1"/>
        <w:keepNext/>
        <w:spacing w:line="360" w:lineRule="auto"/>
        <w:ind w:firstLine="709"/>
        <w:rPr>
          <w:sz w:val="28"/>
        </w:rPr>
      </w:pPr>
      <w:r w:rsidRPr="00E072AB">
        <w:rPr>
          <w:sz w:val="28"/>
        </w:rPr>
        <w:t>2. 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 распределение предметов потребления и услуг.</w:t>
      </w:r>
    </w:p>
    <w:p w:rsidR="00DA68A2" w:rsidRPr="00E072AB" w:rsidRDefault="00DA68A2" w:rsidP="00E072AB">
      <w:pPr>
        <w:pStyle w:val="Normal1"/>
        <w:keepNext/>
        <w:spacing w:line="360" w:lineRule="auto"/>
        <w:ind w:firstLine="709"/>
        <w:rPr>
          <w:sz w:val="28"/>
        </w:rPr>
      </w:pPr>
      <w:r w:rsidRPr="00E072AB">
        <w:rPr>
          <w:sz w:val="28"/>
        </w:rPr>
        <w:t>3. Обязательность хранения денежных средств предприятий на счетах в государственном банке. Лимитирование (установление предельной суммы) остатка наличных денег в кассах предприятий.</w:t>
      </w:r>
    </w:p>
    <w:p w:rsidR="00DA68A2" w:rsidRPr="00E072AB" w:rsidRDefault="00DA68A2" w:rsidP="00E072AB">
      <w:pPr>
        <w:pStyle w:val="Normal1"/>
        <w:keepNext/>
        <w:spacing w:line="360" w:lineRule="auto"/>
        <w:ind w:firstLine="709"/>
        <w:rPr>
          <w:sz w:val="28"/>
        </w:rPr>
      </w:pPr>
      <w:r w:rsidRPr="00E072AB">
        <w:rPr>
          <w:sz w:val="28"/>
        </w:rPr>
        <w:t>4. Нормирование государством расходов предприятий из получаемой ими выручки наличными деньгами.</w:t>
      </w:r>
    </w:p>
    <w:p w:rsidR="00DA68A2" w:rsidRPr="00E072AB" w:rsidRDefault="00DA68A2" w:rsidP="00E072AB">
      <w:pPr>
        <w:pStyle w:val="Normal1"/>
        <w:keepNext/>
        <w:spacing w:line="360" w:lineRule="auto"/>
        <w:ind w:firstLine="709"/>
        <w:rPr>
          <w:sz w:val="28"/>
        </w:rPr>
      </w:pPr>
      <w:r w:rsidRPr="00E072AB">
        <w:rPr>
          <w:sz w:val="28"/>
        </w:rPr>
        <w:t>5. Прямое директивное планирование денежного оборота и его составных элементов как составной части обшей системы государственного планирования.</w:t>
      </w:r>
      <w:r w:rsidR="00E072AB">
        <w:rPr>
          <w:sz w:val="28"/>
        </w:rPr>
        <w:t xml:space="preserve"> </w:t>
      </w:r>
    </w:p>
    <w:p w:rsidR="00DA68A2" w:rsidRPr="00E072AB" w:rsidRDefault="00DA68A2" w:rsidP="00E072AB">
      <w:pPr>
        <w:pStyle w:val="Normal1"/>
        <w:keepNext/>
        <w:spacing w:line="360" w:lineRule="auto"/>
        <w:ind w:firstLine="709"/>
        <w:rPr>
          <w:sz w:val="28"/>
        </w:rPr>
      </w:pPr>
      <w:r w:rsidRPr="00E072AB">
        <w:rPr>
          <w:sz w:val="28"/>
        </w:rPr>
        <w:t>6. Централизованное директивное управление денежной системой.</w:t>
      </w:r>
    </w:p>
    <w:p w:rsidR="00DA68A2" w:rsidRPr="00E072AB" w:rsidRDefault="00DA68A2" w:rsidP="00E072AB">
      <w:pPr>
        <w:pStyle w:val="Normal1"/>
        <w:keepNext/>
        <w:spacing w:line="360" w:lineRule="auto"/>
        <w:ind w:firstLine="709"/>
        <w:rPr>
          <w:sz w:val="28"/>
        </w:rPr>
      </w:pPr>
      <w:r w:rsidRPr="00E072AB">
        <w:rPr>
          <w:sz w:val="28"/>
        </w:rPr>
        <w:t>7. Выпуск денег в хозяйственный оборот в соответствии с выполнением государственного плана экономического развития.</w:t>
      </w:r>
    </w:p>
    <w:p w:rsidR="00DA68A2" w:rsidRPr="00E072AB" w:rsidRDefault="00DA68A2" w:rsidP="00E072AB">
      <w:pPr>
        <w:pStyle w:val="Normal1"/>
        <w:keepNext/>
        <w:spacing w:line="360" w:lineRule="auto"/>
        <w:ind w:firstLine="709"/>
        <w:rPr>
          <w:sz w:val="28"/>
        </w:rPr>
      </w:pPr>
      <w:r w:rsidRPr="00E072AB">
        <w:rPr>
          <w:sz w:val="28"/>
        </w:rPr>
        <w:t>8. Сочетание товарного и золотого обеспечения денежных знаков при приоритете товарного.</w:t>
      </w:r>
    </w:p>
    <w:p w:rsidR="00DA68A2" w:rsidRPr="00E072AB" w:rsidRDefault="00DA68A2" w:rsidP="00E072AB">
      <w:pPr>
        <w:pStyle w:val="Normal1"/>
        <w:keepNext/>
        <w:spacing w:line="360" w:lineRule="auto"/>
        <w:ind w:firstLine="709"/>
        <w:rPr>
          <w:sz w:val="28"/>
        </w:rPr>
      </w:pPr>
      <w:r w:rsidRPr="00E072AB">
        <w:rPr>
          <w:sz w:val="28"/>
        </w:rPr>
        <w:t>9. Законодательное установление масштаба цен и валютного курса национальной денежной единицы.</w:t>
      </w:r>
    </w:p>
    <w:p w:rsidR="00DA68A2" w:rsidRPr="00E072AB" w:rsidRDefault="00DA68A2" w:rsidP="00E072AB">
      <w:pPr>
        <w:pStyle w:val="Normal1"/>
        <w:keepNext/>
        <w:spacing w:line="360" w:lineRule="auto"/>
        <w:ind w:firstLine="709"/>
        <w:rPr>
          <w:sz w:val="28"/>
        </w:rPr>
      </w:pPr>
      <w:r w:rsidRPr="00E072AB">
        <w:rPr>
          <w:sz w:val="28"/>
        </w:rPr>
        <w:t>Такого типа денежные системы существовали в странах социалистического лагеря до его распада.</w:t>
      </w:r>
    </w:p>
    <w:p w:rsidR="00DA68A2" w:rsidRPr="00E072AB" w:rsidRDefault="00DA68A2" w:rsidP="00E072AB">
      <w:pPr>
        <w:pStyle w:val="Normal1"/>
        <w:keepNext/>
        <w:spacing w:line="360" w:lineRule="auto"/>
        <w:ind w:firstLine="709"/>
        <w:rPr>
          <w:sz w:val="28"/>
        </w:rPr>
      </w:pPr>
      <w:r w:rsidRPr="00E072AB">
        <w:rPr>
          <w:sz w:val="28"/>
        </w:rPr>
        <w:t>2.2. Вторая разновидность денежных систем, основанных на обороте кредитных денежных знаков используется в большинстве стран современного мира. Эта разновидность свойственна странам с рыночной экономикой. Характерные черты такого типа денежной системы следующие:</w:t>
      </w:r>
    </w:p>
    <w:p w:rsidR="00DA68A2" w:rsidRPr="00E072AB" w:rsidRDefault="00DA68A2" w:rsidP="00E072AB">
      <w:pPr>
        <w:pStyle w:val="Normal1"/>
        <w:keepNext/>
        <w:spacing w:line="360" w:lineRule="auto"/>
        <w:ind w:firstLine="709"/>
        <w:rPr>
          <w:sz w:val="28"/>
        </w:rPr>
      </w:pPr>
      <w:r w:rsidRPr="00E072AB">
        <w:rPr>
          <w:sz w:val="28"/>
        </w:rPr>
        <w:t>1. Децентрализация денежного оборота между разными банками.</w:t>
      </w:r>
    </w:p>
    <w:p w:rsidR="00DA68A2" w:rsidRPr="00E072AB" w:rsidRDefault="00DA68A2" w:rsidP="00E072AB">
      <w:pPr>
        <w:pStyle w:val="Normal1"/>
        <w:keepNext/>
        <w:spacing w:line="360" w:lineRule="auto"/>
        <w:ind w:firstLine="709"/>
        <w:rPr>
          <w:sz w:val="28"/>
        </w:rPr>
      </w:pPr>
      <w:r w:rsidRPr="00E072AB">
        <w:rPr>
          <w:sz w:val="28"/>
        </w:rPr>
        <w:t>2. Разделение функции выпуска безналичных и наличных денежных знаков между разными звеньями банковской системы. Выпуск наличных денег осуществляют центральные государственные банки, выпуск безналичных денег - коммерческие банки, находящиеся в разных формах собственности.</w:t>
      </w:r>
    </w:p>
    <w:p w:rsidR="00DA68A2" w:rsidRPr="00E072AB" w:rsidRDefault="00DA68A2" w:rsidP="00E072AB">
      <w:pPr>
        <w:pStyle w:val="Normal1"/>
        <w:keepNext/>
        <w:spacing w:line="360" w:lineRule="auto"/>
        <w:ind w:firstLine="709"/>
        <w:rPr>
          <w:sz w:val="28"/>
        </w:rPr>
      </w:pPr>
      <w:r w:rsidRPr="00E072AB">
        <w:rPr>
          <w:sz w:val="28"/>
        </w:rPr>
        <w:t>3. Создание и развитие механизма государственного денежно-кредитного регулирования.</w:t>
      </w:r>
    </w:p>
    <w:p w:rsidR="00DA68A2" w:rsidRPr="00E072AB" w:rsidRDefault="00DA68A2" w:rsidP="00E072AB">
      <w:pPr>
        <w:pStyle w:val="Normal1"/>
        <w:keepNext/>
        <w:spacing w:line="360" w:lineRule="auto"/>
        <w:ind w:firstLine="709"/>
        <w:rPr>
          <w:sz w:val="28"/>
        </w:rPr>
      </w:pPr>
      <w:r w:rsidRPr="00E072AB">
        <w:rPr>
          <w:sz w:val="28"/>
        </w:rPr>
        <w:t>4. Централизованное управление денежной системой через аппарат государственного центрального банка.</w:t>
      </w:r>
    </w:p>
    <w:p w:rsidR="00DA68A2" w:rsidRPr="00E072AB" w:rsidRDefault="00DA68A2" w:rsidP="00E072AB">
      <w:pPr>
        <w:pStyle w:val="Normal1"/>
        <w:keepNext/>
        <w:spacing w:line="360" w:lineRule="auto"/>
        <w:ind w:firstLine="709"/>
        <w:rPr>
          <w:sz w:val="28"/>
        </w:rPr>
      </w:pPr>
      <w:r w:rsidRPr="00E072AB">
        <w:rPr>
          <w:sz w:val="28"/>
        </w:rPr>
        <w:t>5. Прогнозное планирование денежного оборота.</w:t>
      </w:r>
    </w:p>
    <w:p w:rsidR="00DA68A2" w:rsidRPr="00E072AB" w:rsidRDefault="00DA68A2" w:rsidP="00E072AB">
      <w:pPr>
        <w:pStyle w:val="Normal1"/>
        <w:keepNext/>
        <w:spacing w:line="360" w:lineRule="auto"/>
        <w:ind w:firstLine="709"/>
        <w:rPr>
          <w:sz w:val="28"/>
        </w:rPr>
      </w:pPr>
      <w:r w:rsidRPr="00E072AB">
        <w:rPr>
          <w:sz w:val="28"/>
        </w:rPr>
        <w:t>6. Тесная взаимосвязь безналичного и наличного денежных оборотов при приоритете безналичного оборота.</w:t>
      </w:r>
    </w:p>
    <w:p w:rsidR="00DA68A2" w:rsidRPr="00E072AB" w:rsidRDefault="00DA68A2" w:rsidP="00E072AB">
      <w:pPr>
        <w:pStyle w:val="Normal1"/>
        <w:keepNext/>
        <w:spacing w:line="360" w:lineRule="auto"/>
        <w:ind w:firstLine="709"/>
        <w:rPr>
          <w:sz w:val="28"/>
        </w:rPr>
      </w:pPr>
      <w:r w:rsidRPr="00E072AB">
        <w:rPr>
          <w:sz w:val="28"/>
        </w:rPr>
        <w:t>7. Наделение центрального банка страны относительной самостоятельностью по отношению к решениям правительства.</w:t>
      </w:r>
    </w:p>
    <w:p w:rsidR="00DA68A2" w:rsidRPr="00E072AB" w:rsidRDefault="00DA68A2" w:rsidP="00E072AB">
      <w:pPr>
        <w:pStyle w:val="Normal1"/>
        <w:keepNext/>
        <w:spacing w:line="360" w:lineRule="auto"/>
        <w:ind w:firstLine="709"/>
        <w:rPr>
          <w:sz w:val="28"/>
        </w:rPr>
      </w:pPr>
      <w:r w:rsidRPr="00E072AB">
        <w:rPr>
          <w:sz w:val="28"/>
        </w:rPr>
        <w:t>8. Обеспечение денежных знаков активами банковской системы (золото, драгоценные металлы, товарно-материальные ценности, ценные бумаги).</w:t>
      </w:r>
    </w:p>
    <w:p w:rsidR="00DA68A2" w:rsidRPr="00E072AB" w:rsidRDefault="00DA68A2" w:rsidP="00E072AB">
      <w:pPr>
        <w:pStyle w:val="Normal1"/>
        <w:keepNext/>
        <w:spacing w:line="360" w:lineRule="auto"/>
        <w:ind w:firstLine="709"/>
        <w:rPr>
          <w:sz w:val="28"/>
        </w:rPr>
      </w:pPr>
      <w:r w:rsidRPr="00E072AB">
        <w:rPr>
          <w:sz w:val="28"/>
        </w:rPr>
        <w:t>9. Выпуск денежных знаков в хозяйственный оборот в соответствии с государственными концепциями денежно-кредитной политики.</w:t>
      </w:r>
    </w:p>
    <w:p w:rsidR="00DA68A2" w:rsidRPr="00E072AB" w:rsidRDefault="00DA68A2" w:rsidP="00E072AB">
      <w:pPr>
        <w:pStyle w:val="Normal1"/>
        <w:keepNext/>
        <w:spacing w:line="360" w:lineRule="auto"/>
        <w:ind w:firstLine="709"/>
        <w:rPr>
          <w:sz w:val="28"/>
        </w:rPr>
      </w:pPr>
      <w:r w:rsidRPr="00E072AB">
        <w:rPr>
          <w:sz w:val="28"/>
        </w:rPr>
        <w:t>10. Система рыночного установления валютного курса на основе «корзинки» валют.</w:t>
      </w:r>
    </w:p>
    <w:p w:rsidR="00DA68A2" w:rsidRPr="00E072AB" w:rsidRDefault="00DA68A2" w:rsidP="00E072AB">
      <w:pPr>
        <w:pStyle w:val="Normal1"/>
        <w:keepNext/>
        <w:spacing w:line="360" w:lineRule="auto"/>
        <w:ind w:firstLine="709"/>
        <w:rPr>
          <w:sz w:val="28"/>
        </w:rPr>
      </w:pPr>
      <w:r w:rsidRPr="00E072AB">
        <w:rPr>
          <w:sz w:val="28"/>
        </w:rPr>
        <w:t>Элементы денежной системы</w:t>
      </w:r>
    </w:p>
    <w:p w:rsidR="00DA68A2" w:rsidRPr="00E072AB" w:rsidRDefault="00DA68A2" w:rsidP="00E072AB">
      <w:pPr>
        <w:pStyle w:val="Normal1"/>
        <w:keepNext/>
        <w:spacing w:line="360" w:lineRule="auto"/>
        <w:ind w:firstLine="709"/>
        <w:rPr>
          <w:sz w:val="28"/>
        </w:rPr>
      </w:pPr>
      <w:r w:rsidRPr="00E072AB">
        <w:rPr>
          <w:sz w:val="28"/>
        </w:rPr>
        <w:t>Денежная система на современном этапе включает две подсистемы: подсистему безналичных расчетов и подсистему наличных расчетов.</w:t>
      </w:r>
    </w:p>
    <w:p w:rsidR="00DA68A2" w:rsidRPr="00E072AB" w:rsidRDefault="00DA68A2" w:rsidP="00E072AB">
      <w:pPr>
        <w:pStyle w:val="Normal1"/>
        <w:keepNext/>
        <w:spacing w:line="360" w:lineRule="auto"/>
        <w:ind w:firstLine="709"/>
        <w:rPr>
          <w:sz w:val="28"/>
        </w:rPr>
      </w:pPr>
      <w:r w:rsidRPr="00E072AB">
        <w:rPr>
          <w:sz w:val="28"/>
        </w:rPr>
        <w:t>Как любая система, денежная система состоит из ряда элементов:</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принципы организации системы;</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название денежной единицы как единицы денежного счета, необходимого для выражения цены товара;</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виды денег и денежных знаков, находящихся в обращении и являющихся законным платежным средством;</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порядок эмиссии и характер обеспечения денежных знаков, выпущенных в обращение;</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методы, регулирования денежного обращения;</w:t>
      </w:r>
    </w:p>
    <w:p w:rsidR="00DA68A2" w:rsidRPr="00E072AB" w:rsidRDefault="00DA68A2" w:rsidP="00E072AB">
      <w:pPr>
        <w:pStyle w:val="Normal1"/>
        <w:keepNext/>
        <w:numPr>
          <w:ilvl w:val="0"/>
          <w:numId w:val="31"/>
        </w:numPr>
        <w:spacing w:line="360" w:lineRule="auto"/>
        <w:ind w:left="0" w:firstLine="709"/>
        <w:rPr>
          <w:sz w:val="28"/>
        </w:rPr>
      </w:pPr>
      <w:r w:rsidRPr="00E072AB">
        <w:rPr>
          <w:sz w:val="28"/>
        </w:rPr>
        <w:t>организация денежного оборота в стране.</w:t>
      </w:r>
    </w:p>
    <w:p w:rsidR="00DA68A2" w:rsidRPr="00E072AB" w:rsidRDefault="00DA68A2" w:rsidP="00E072AB">
      <w:pPr>
        <w:pStyle w:val="Normal1"/>
        <w:keepNext/>
        <w:spacing w:line="360" w:lineRule="auto"/>
        <w:ind w:firstLine="709"/>
        <w:rPr>
          <w:sz w:val="28"/>
        </w:rPr>
      </w:pPr>
      <w:r w:rsidRPr="00E072AB">
        <w:rPr>
          <w:sz w:val="28"/>
        </w:rPr>
        <w:t>Первым основополагающим элементом денежной системы являются принципы организации системы. Под принципами принимаются правила, в соответствии с которыми государство организует данную денежную систему.</w:t>
      </w:r>
    </w:p>
    <w:p w:rsidR="00DA68A2" w:rsidRPr="00E072AB" w:rsidRDefault="00DA68A2" w:rsidP="00E072AB">
      <w:pPr>
        <w:pStyle w:val="Normal1"/>
        <w:keepNext/>
        <w:spacing w:line="360" w:lineRule="auto"/>
        <w:ind w:firstLine="709"/>
        <w:rPr>
          <w:sz w:val="28"/>
        </w:rPr>
      </w:pPr>
      <w:r w:rsidRPr="00E072AB">
        <w:rPr>
          <w:sz w:val="28"/>
        </w:rPr>
        <w:t>Принцип централизованного управления денежной системой.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w:t>
      </w:r>
    </w:p>
    <w:p w:rsidR="00DA68A2" w:rsidRPr="00E072AB" w:rsidRDefault="00DA68A2" w:rsidP="00E072AB">
      <w:pPr>
        <w:pStyle w:val="Normal1"/>
        <w:keepNext/>
        <w:spacing w:line="360" w:lineRule="auto"/>
        <w:ind w:firstLine="709"/>
        <w:rPr>
          <w:sz w:val="28"/>
        </w:rPr>
      </w:pPr>
      <w:r w:rsidRPr="00E072AB">
        <w:rPr>
          <w:sz w:val="28"/>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DA68A2" w:rsidRPr="00E072AB" w:rsidRDefault="00DA68A2" w:rsidP="00E072AB">
      <w:pPr>
        <w:pStyle w:val="Normal1"/>
        <w:keepNext/>
        <w:spacing w:line="360" w:lineRule="auto"/>
        <w:ind w:firstLine="709"/>
        <w:rPr>
          <w:sz w:val="28"/>
        </w:rPr>
      </w:pPr>
      <w:r w:rsidRPr="00E072AB">
        <w:rPr>
          <w:sz w:val="28"/>
        </w:rPr>
        <w:t>Принцип прогнозного планирования денежного оборота.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p>
    <w:p w:rsidR="00DA68A2" w:rsidRPr="00E072AB" w:rsidRDefault="00DA68A2" w:rsidP="00E072AB">
      <w:pPr>
        <w:pStyle w:val="Normal1"/>
        <w:keepNext/>
        <w:spacing w:line="360" w:lineRule="auto"/>
        <w:ind w:firstLine="709"/>
        <w:rPr>
          <w:sz w:val="28"/>
        </w:rPr>
      </w:pPr>
      <w:r w:rsidRPr="00E072AB">
        <w:rPr>
          <w:sz w:val="28"/>
        </w:rPr>
        <w:t>Принцип устойчивости и эластичности денежного оборота.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 уменьшаются эти потребности.</w:t>
      </w:r>
    </w:p>
    <w:p w:rsidR="00DA68A2" w:rsidRPr="00E072AB" w:rsidRDefault="00DA68A2" w:rsidP="00E072AB">
      <w:pPr>
        <w:pStyle w:val="Normal1"/>
        <w:keepNext/>
        <w:spacing w:line="360" w:lineRule="auto"/>
        <w:ind w:firstLine="709"/>
        <w:rPr>
          <w:sz w:val="28"/>
        </w:rPr>
      </w:pPr>
      <w:r w:rsidRPr="00E072AB">
        <w:rPr>
          <w:sz w:val="28"/>
        </w:rPr>
        <w:t>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w:t>
      </w:r>
    </w:p>
    <w:p w:rsidR="00DA68A2" w:rsidRPr="00E072AB" w:rsidRDefault="00DA68A2" w:rsidP="00E072AB">
      <w:pPr>
        <w:pStyle w:val="Normal1"/>
        <w:keepNext/>
        <w:spacing w:line="360" w:lineRule="auto"/>
        <w:ind w:firstLine="709"/>
        <w:rPr>
          <w:sz w:val="28"/>
        </w:rPr>
      </w:pPr>
      <w:r w:rsidRPr="00E072AB">
        <w:rPr>
          <w:sz w:val="28"/>
        </w:rPr>
        <w:t>Принцип кредитного характера денежной эмиссии.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p>
    <w:p w:rsidR="00DA68A2" w:rsidRPr="00E072AB" w:rsidRDefault="00DA68A2" w:rsidP="00E072AB">
      <w:pPr>
        <w:pStyle w:val="Normal1"/>
        <w:keepNext/>
        <w:spacing w:line="360" w:lineRule="auto"/>
        <w:ind w:firstLine="709"/>
        <w:rPr>
          <w:sz w:val="28"/>
        </w:rPr>
      </w:pPr>
      <w:r w:rsidRPr="00E072AB">
        <w:rPr>
          <w:sz w:val="28"/>
        </w:rPr>
        <w:t xml:space="preserve">Принцип обеспеченности выпускаемых в оборот денежных знаков. 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w:t>
      </w:r>
      <w:smartTag w:uri="urn:schemas-microsoft-com:office:smarttags" w:element="metricconverter">
        <w:smartTagPr>
          <w:attr w:name="ProductID" w:val="1992 г"/>
        </w:smartTagPr>
        <w:r w:rsidRPr="00E072AB">
          <w:rPr>
            <w:sz w:val="28"/>
          </w:rPr>
          <w:t>1992 г</w:t>
        </w:r>
      </w:smartTag>
      <w:r w:rsidRPr="00E072AB">
        <w:rPr>
          <w:sz w:val="28"/>
        </w:rPr>
        <w:t>. в РФ не фиксируется.</w:t>
      </w:r>
    </w:p>
    <w:p w:rsidR="00DA68A2" w:rsidRPr="00E072AB" w:rsidRDefault="00DA68A2" w:rsidP="00E072AB">
      <w:pPr>
        <w:pStyle w:val="Normal1"/>
        <w:keepNext/>
        <w:spacing w:line="360" w:lineRule="auto"/>
        <w:ind w:firstLine="709"/>
        <w:rPr>
          <w:sz w:val="28"/>
        </w:rPr>
      </w:pPr>
      <w:r w:rsidRPr="00E072AB">
        <w:rPr>
          <w:sz w:val="28"/>
        </w:rPr>
        <w:t>Принцип не подчиненности центрального банка правительству и подотчетности его парламенту страны.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w:t>
      </w:r>
    </w:p>
    <w:p w:rsidR="00DA68A2" w:rsidRPr="00E072AB" w:rsidRDefault="00DA68A2" w:rsidP="00E072AB">
      <w:pPr>
        <w:pStyle w:val="Normal1"/>
        <w:keepNext/>
        <w:spacing w:line="360" w:lineRule="auto"/>
        <w:ind w:firstLine="709"/>
        <w:rPr>
          <w:sz w:val="28"/>
        </w:rPr>
      </w:pPr>
      <w:r w:rsidRPr="00E072AB">
        <w:rPr>
          <w:sz w:val="28"/>
        </w:rPr>
        <w:t>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p>
    <w:p w:rsidR="00DA68A2" w:rsidRPr="00E072AB" w:rsidRDefault="00DA68A2" w:rsidP="00E072AB">
      <w:pPr>
        <w:pStyle w:val="Normal1"/>
        <w:keepNext/>
        <w:spacing w:line="360" w:lineRule="auto"/>
        <w:ind w:firstLine="709"/>
        <w:rPr>
          <w:sz w:val="28"/>
        </w:rPr>
      </w:pPr>
      <w:r w:rsidRPr="00E072AB">
        <w:rPr>
          <w:sz w:val="28"/>
        </w:rPr>
        <w:t>Принцип предоставления правительству денежных средств только в порядке кредитования.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бумаги, принадлежащие государству (федерации или субъектам федерации). 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Кроме того, использование данного принципа заставляет правительство изыскивать другие источники поступлений средств в бюджет для покрытия федеральных и местных расходов.</w:t>
      </w:r>
    </w:p>
    <w:p w:rsidR="00DA68A2" w:rsidRPr="00E072AB" w:rsidRDefault="00DA68A2" w:rsidP="00E072AB">
      <w:pPr>
        <w:pStyle w:val="Normal1"/>
        <w:keepNext/>
        <w:spacing w:line="360" w:lineRule="auto"/>
        <w:ind w:firstLine="709"/>
        <w:rPr>
          <w:sz w:val="28"/>
        </w:rPr>
      </w:pPr>
      <w:r w:rsidRPr="00E072AB">
        <w:rPr>
          <w:sz w:val="28"/>
        </w:rPr>
        <w:t>Принцип комплексного использования инструментов денежно-кредитного регулирования.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удается.</w:t>
      </w:r>
    </w:p>
    <w:p w:rsidR="00DA68A2" w:rsidRPr="00E072AB" w:rsidRDefault="00DA68A2" w:rsidP="00E072AB">
      <w:pPr>
        <w:pStyle w:val="Normal1"/>
        <w:keepNext/>
        <w:spacing w:line="360" w:lineRule="auto"/>
        <w:ind w:firstLine="709"/>
        <w:rPr>
          <w:sz w:val="28"/>
        </w:rPr>
      </w:pPr>
      <w:r w:rsidRPr="00E072AB">
        <w:rPr>
          <w:sz w:val="28"/>
        </w:rPr>
        <w:t>Принцип надзора и контроля за денежным оборотом.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p>
    <w:p w:rsidR="00DA68A2" w:rsidRPr="00E072AB" w:rsidRDefault="00DA68A2" w:rsidP="00E072AB">
      <w:pPr>
        <w:pStyle w:val="Normal1"/>
        <w:keepNext/>
        <w:spacing w:line="360" w:lineRule="auto"/>
        <w:ind w:firstLine="709"/>
        <w:rPr>
          <w:sz w:val="28"/>
        </w:rPr>
      </w:pPr>
      <w:r w:rsidRPr="00E072AB">
        <w:rPr>
          <w:sz w:val="28"/>
        </w:rPr>
        <w:t>Принцип функционирования исключительно национальной валюты на территории страны.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помещения во вклады в банки.</w:t>
      </w:r>
    </w:p>
    <w:p w:rsidR="00DA68A2" w:rsidRPr="00E072AB" w:rsidRDefault="00DA68A2" w:rsidP="00E072AB">
      <w:pPr>
        <w:pStyle w:val="Normal1"/>
        <w:keepNext/>
        <w:spacing w:line="360" w:lineRule="auto"/>
        <w:ind w:firstLine="709"/>
        <w:rPr>
          <w:sz w:val="28"/>
        </w:rPr>
      </w:pPr>
      <w:r w:rsidRPr="00E072AB">
        <w:rPr>
          <w:sz w:val="28"/>
        </w:rPr>
        <w:t>Принципы построения денежной системы отражаются в других элементах денежной системы или во всей их совокупности и влияют на них. Рассмотрим эти элементы.</w:t>
      </w:r>
    </w:p>
    <w:p w:rsidR="00DA68A2" w:rsidRPr="00E072AB" w:rsidRDefault="00DA68A2" w:rsidP="00E072AB">
      <w:pPr>
        <w:pStyle w:val="Normal1"/>
        <w:keepNext/>
        <w:spacing w:line="360" w:lineRule="auto"/>
        <w:ind w:firstLine="709"/>
        <w:rPr>
          <w:sz w:val="28"/>
        </w:rPr>
      </w:pPr>
      <w:r w:rsidRPr="00E072AB">
        <w:rPr>
          <w:sz w:val="28"/>
        </w:rPr>
        <w:t xml:space="preserve">Наименование денежной единицы. Этот элемент денежной системы, как правило, складывается исторически, однако в некоторых случаях (например, в период революций) государство может установить новое наименование денежной единицы. Так, во Франции, когда к власти пришел Бонапарт, который стал императором Наполеоном I, было установлено такое наименование денежной единицы, как «наполеондор». В России в период с 1922 по1947 г. существовали два наименования денежной единицы: «рубль» и «червонец». После денежной реформы </w:t>
      </w:r>
      <w:smartTag w:uri="urn:schemas-microsoft-com:office:smarttags" w:element="metricconverter">
        <w:smartTagPr>
          <w:attr w:name="ProductID" w:val="1947 г"/>
        </w:smartTagPr>
        <w:r w:rsidRPr="00E072AB">
          <w:rPr>
            <w:sz w:val="28"/>
          </w:rPr>
          <w:t>1947 г</w:t>
        </w:r>
      </w:smartTag>
      <w:r w:rsidRPr="00E072AB">
        <w:rPr>
          <w:sz w:val="28"/>
        </w:rPr>
        <w:t xml:space="preserve">. и вплоть до настоящего времени в России сохранилось единое наименование денежной единицы - «рубль», что было закреплено в принятом Парламентом страны Законе «О денежной системе Российской Федерации» и в последующем Законе «О Центральном банке Российской федерации». </w:t>
      </w:r>
    </w:p>
    <w:p w:rsidR="00DA68A2" w:rsidRPr="00E072AB" w:rsidRDefault="00DA68A2" w:rsidP="00E072AB">
      <w:pPr>
        <w:pStyle w:val="Normal1"/>
        <w:keepNext/>
        <w:spacing w:line="360" w:lineRule="auto"/>
        <w:ind w:firstLine="709"/>
        <w:rPr>
          <w:sz w:val="28"/>
        </w:rPr>
      </w:pPr>
      <w:r w:rsidRPr="00E072AB">
        <w:rPr>
          <w:sz w:val="28"/>
        </w:rPr>
        <w:t>Порядок обеспечения денежных знаков. Государственным законодательством (законы «О Центральном банке РФ», «О банках и банковской деятельности»)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организаций и другие. Использование других видов обеспечения или нарушение основных правил оформления банками обеспечения не должно допускаться.</w:t>
      </w:r>
    </w:p>
    <w:p w:rsidR="00DA68A2" w:rsidRPr="00E072AB" w:rsidRDefault="00DA68A2" w:rsidP="00E072AB">
      <w:pPr>
        <w:pStyle w:val="Normal1"/>
        <w:keepNext/>
        <w:spacing w:line="360" w:lineRule="auto"/>
        <w:ind w:firstLine="709"/>
        <w:rPr>
          <w:sz w:val="28"/>
        </w:rPr>
      </w:pPr>
      <w:r w:rsidRPr="00E072AB">
        <w:rPr>
          <w:sz w:val="28"/>
        </w:rPr>
        <w:t>Эмиссионный механизм. Он представляет собой порядок выпуска денег в оборот и их изъятия из оборота. Безналичные деньги выпускаются коммерческими банками в процессе совершения ими кредитных операций. При погашении ссуд осуществляется изъятие денег из оборота. Выпуск наличных денег производится через расчетно-кассовые центры центрального банка. Изъятие наличных денег происходит при сдаче денежной наличности коммерческими банками в расчетно-кассовые центры.</w:t>
      </w:r>
      <w:r w:rsidR="00E072AB">
        <w:rPr>
          <w:sz w:val="28"/>
        </w:rPr>
        <w:t xml:space="preserve"> </w:t>
      </w:r>
    </w:p>
    <w:p w:rsidR="00DA68A2" w:rsidRPr="00E072AB" w:rsidRDefault="00DA68A2" w:rsidP="00E072AB">
      <w:pPr>
        <w:pStyle w:val="Normal1"/>
        <w:keepNext/>
        <w:spacing w:line="360" w:lineRule="auto"/>
        <w:ind w:firstLine="709"/>
        <w:rPr>
          <w:sz w:val="28"/>
        </w:rPr>
      </w:pPr>
      <w:r w:rsidRPr="00E072AB">
        <w:rPr>
          <w:sz w:val="28"/>
        </w:rPr>
        <w:t xml:space="preserve">Структура денежной массы в обороте. Она рассматривается двояко. Это либо соотношение между наличной и безналичной денежной массой, либо соотношение между денежными знаками разной купюрности во всем объеме денежной массы. </w:t>
      </w:r>
    </w:p>
    <w:p w:rsidR="00DA68A2" w:rsidRPr="00E072AB" w:rsidRDefault="00DA68A2" w:rsidP="00E072AB">
      <w:pPr>
        <w:pStyle w:val="Normal1"/>
        <w:keepNext/>
        <w:spacing w:line="360" w:lineRule="auto"/>
        <w:ind w:firstLine="709"/>
        <w:rPr>
          <w:sz w:val="28"/>
        </w:rPr>
      </w:pPr>
      <w:r w:rsidRPr="00E072AB">
        <w:rPr>
          <w:sz w:val="28"/>
        </w:rPr>
        <w:t>Порядок прогнозного планирования денежного оборота. Такой порядок включает систему прогнозных планов денежного оборота; органы, составляющие эти планы; совокупность показателей, определяемых с помощью этих планов; задачи, решаемые с помощью каждого плана.</w:t>
      </w:r>
    </w:p>
    <w:p w:rsidR="00DA68A2" w:rsidRPr="00E072AB" w:rsidRDefault="00DA68A2" w:rsidP="00E072AB">
      <w:pPr>
        <w:pStyle w:val="Normal1"/>
        <w:keepNext/>
        <w:spacing w:line="360" w:lineRule="auto"/>
        <w:ind w:firstLine="709"/>
        <w:rPr>
          <w:sz w:val="28"/>
        </w:rPr>
      </w:pPr>
      <w:r w:rsidRPr="00E072AB">
        <w:rPr>
          <w:sz w:val="28"/>
        </w:rPr>
        <w:t>Механизм денежно-кредитного регулирования. Этот механизм представляет собой набор инструментов денежно-кредитного регулирования (методы); права и обязанности органов, осуществляющих денежно-кредитное регулирование; задачи и объекты денежно-кредитного регулирования.</w:t>
      </w:r>
    </w:p>
    <w:p w:rsidR="00DA68A2" w:rsidRPr="00E072AB" w:rsidRDefault="00DA68A2" w:rsidP="00E072AB">
      <w:pPr>
        <w:pStyle w:val="Normal1"/>
        <w:keepNext/>
        <w:spacing w:line="360" w:lineRule="auto"/>
        <w:ind w:firstLine="709"/>
        <w:rPr>
          <w:sz w:val="28"/>
        </w:rPr>
      </w:pPr>
      <w:r w:rsidRPr="00E072AB">
        <w:rPr>
          <w:sz w:val="28"/>
        </w:rPr>
        <w:t>Порядок установления валютного курса, или котировка валют. Это означает отношение валюты данной страны, выраженной в валютах других стран, например, 1 долл. = 30 руб. До перестройки в России использовался порядок установления валютного курса, исходя из золотого содержания различных валют. Однако, поскольку в настоящее время ни в одной стране золотое содержание денежной единицы не фиксируется, сейчас используется способ котировки, учитывающий колебания покупательной способности национальных валют, а также спрос и предложение той или иной валюты на валютных рынках. Наиболее популярный способ котировки основан на «корзинке» валют, при котором национальная валюта сопоставляется с рядом других национальных валют, входящих в «корзинку».</w:t>
      </w:r>
    </w:p>
    <w:p w:rsidR="00DA68A2" w:rsidRPr="00E072AB" w:rsidRDefault="00DA68A2" w:rsidP="00E072AB">
      <w:pPr>
        <w:pStyle w:val="Normal1"/>
        <w:keepNext/>
        <w:spacing w:line="360" w:lineRule="auto"/>
        <w:ind w:firstLine="709"/>
        <w:rPr>
          <w:sz w:val="28"/>
        </w:rPr>
      </w:pPr>
      <w:r w:rsidRPr="00E072AB">
        <w:rPr>
          <w:sz w:val="28"/>
        </w:rPr>
        <w:t xml:space="preserve">Порядок кассовой дисциплины в хозяйстве. Он отражает набор общих правил, форм первичных кассовых документов, форм отчетности, которыми должны руководствоваться предприятия и организации всех форм собственности при организации налично-денежного оборота, проходящего через их кассы. Контроль за соблюдением этого порядка возлагается на коммерческие банки, осуществляющие кассовое обслуживание хозяйств. </w:t>
      </w:r>
    </w:p>
    <w:p w:rsidR="00DA68A2" w:rsidRPr="00E072AB" w:rsidRDefault="00DA68A2" w:rsidP="00E072AB">
      <w:pPr>
        <w:pStyle w:val="Normal1"/>
        <w:keepNext/>
        <w:spacing w:line="360" w:lineRule="auto"/>
        <w:ind w:firstLine="709"/>
        <w:rPr>
          <w:sz w:val="28"/>
        </w:rPr>
      </w:pPr>
      <w:r w:rsidRPr="00E072AB">
        <w:rPr>
          <w:sz w:val="28"/>
        </w:rPr>
        <w:t>Современные денежные системы не статичны. Они продолжают развиваться, становясь все более экономичными и эффективными. Общей тенденцией для денежных систем разных стран является расширение применения современной вычислительной, компьютерной, электронной техники в организации денежного оборота. Все более широко используются «электронные деньги», представляющие собой уже не записи на бумажных носителях информации, а записи в форме электронных сигналов, прежде всего на магнитных или других носителях. Это позволяет значительно повысить долю безналичного оборота в совокупном денежном обороте, ускорить расчеты.</w:t>
      </w:r>
    </w:p>
    <w:p w:rsidR="00DA68A2" w:rsidRPr="00E072AB" w:rsidRDefault="00DA68A2" w:rsidP="00E072AB">
      <w:pPr>
        <w:pStyle w:val="Normal1"/>
        <w:keepNext/>
        <w:spacing w:line="360" w:lineRule="auto"/>
        <w:ind w:firstLine="709"/>
        <w:rPr>
          <w:sz w:val="28"/>
        </w:rPr>
      </w:pPr>
      <w:r w:rsidRPr="00E072AB">
        <w:rPr>
          <w:sz w:val="28"/>
        </w:rPr>
        <w:t xml:space="preserve">Основные параметры денежной системы Российской Федерации определены в Федеральном законе «О Центральном банке Российской Федерации (Банке России)» от 10 июля </w:t>
      </w:r>
      <w:smartTag w:uri="urn:schemas-microsoft-com:office:smarttags" w:element="metricconverter">
        <w:smartTagPr>
          <w:attr w:name="ProductID" w:val="2002 г"/>
        </w:smartTagPr>
        <w:r w:rsidRPr="00E072AB">
          <w:rPr>
            <w:sz w:val="28"/>
          </w:rPr>
          <w:t>2002 г</w:t>
        </w:r>
      </w:smartTag>
      <w:r w:rsidRPr="00E072AB">
        <w:rPr>
          <w:sz w:val="28"/>
        </w:rPr>
        <w:t>. № 86- ФЗ. Согласно этому закону официальной единицей Российской Федерации является рубль, который равняется 100 коп. Закон запрещает обращение на территории России других денежных единиц или обращение различных денежных суррогатов.</w:t>
      </w:r>
    </w:p>
    <w:p w:rsidR="00DA68A2" w:rsidRPr="00E072AB" w:rsidRDefault="00DA68A2" w:rsidP="00E072AB">
      <w:pPr>
        <w:pStyle w:val="Normal1"/>
        <w:keepNext/>
        <w:spacing w:line="360" w:lineRule="auto"/>
        <w:ind w:firstLine="709"/>
        <w:rPr>
          <w:sz w:val="28"/>
        </w:rPr>
      </w:pPr>
      <w:r w:rsidRPr="00E072AB">
        <w:rPr>
          <w:sz w:val="28"/>
        </w:rPr>
        <w:t>Правительство отказалось от установления масштаба цен. В законе записано: «Официальное соотношение между рублем и золотом или другими драгоценными металлами не устанавливается».</w:t>
      </w:r>
    </w:p>
    <w:p w:rsidR="00DA68A2" w:rsidRPr="00E072AB" w:rsidRDefault="00DA68A2" w:rsidP="00E072AB">
      <w:pPr>
        <w:pStyle w:val="Normal1"/>
        <w:keepNext/>
        <w:spacing w:line="360" w:lineRule="auto"/>
        <w:ind w:firstLine="709"/>
        <w:rPr>
          <w:sz w:val="28"/>
        </w:rPr>
      </w:pPr>
      <w:r w:rsidRPr="00E072AB">
        <w:rPr>
          <w:sz w:val="28"/>
        </w:rPr>
        <w:t>Монопольное право эмиссии или изъятия наличных денег из обращения предоставлено Банку России. Он же несет полную ответственность за организацию обращения наличных денег в народном хозяйстве. В этой связи на Банк России возложены следующие функции:</w:t>
      </w:r>
    </w:p>
    <w:p w:rsidR="00DA68A2" w:rsidRPr="00E072AB" w:rsidRDefault="00DA68A2" w:rsidP="00E072AB">
      <w:pPr>
        <w:pStyle w:val="Normal1"/>
        <w:keepNext/>
        <w:spacing w:line="360" w:lineRule="auto"/>
        <w:ind w:firstLine="709"/>
        <w:rPr>
          <w:sz w:val="28"/>
        </w:rPr>
      </w:pPr>
      <w:r w:rsidRPr="00E072AB">
        <w:rPr>
          <w:sz w:val="28"/>
        </w:rPr>
        <w:t>прогнозирование и организация производства банкнот и монет;</w:t>
      </w:r>
    </w:p>
    <w:p w:rsidR="00DA68A2" w:rsidRPr="00E072AB" w:rsidRDefault="00DA68A2" w:rsidP="00E072AB">
      <w:pPr>
        <w:pStyle w:val="Normal1"/>
        <w:keepNext/>
        <w:spacing w:line="360" w:lineRule="auto"/>
        <w:ind w:firstLine="709"/>
        <w:rPr>
          <w:sz w:val="28"/>
        </w:rPr>
      </w:pPr>
      <w:r w:rsidRPr="00E072AB">
        <w:rPr>
          <w:sz w:val="28"/>
        </w:rPr>
        <w:t>подготовка нормативных документов и инструктивных материалов для коммерческих банков по хранению, перевозке и инкассации наличных денег и ведению кассовых операций.</w:t>
      </w:r>
    </w:p>
    <w:p w:rsidR="00DA68A2" w:rsidRPr="00E072AB" w:rsidRDefault="00DA68A2" w:rsidP="00E072AB">
      <w:pPr>
        <w:pStyle w:val="Normal1"/>
        <w:keepNext/>
        <w:spacing w:line="360" w:lineRule="auto"/>
        <w:ind w:firstLine="709"/>
        <w:rPr>
          <w:sz w:val="28"/>
        </w:rPr>
      </w:pPr>
      <w:r w:rsidRPr="00E072AB">
        <w:rPr>
          <w:sz w:val="28"/>
        </w:rPr>
        <w:t>По действующему законодательству в России осталось два вида денежных знаков: банкноты (банковские билеты) и монеты. Казначейские билеты упразднены. Банкноты и монеты являются безусловными обязательствами Банка России и обеспечиваются всеми его активами.</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20. Инфляция: сущность и виды, причины и формы проявления</w:t>
      </w:r>
    </w:p>
    <w:p w:rsidR="00DA68A2" w:rsidRPr="00E072AB" w:rsidRDefault="00DA68A2" w:rsidP="00E072AB">
      <w:pPr>
        <w:pStyle w:val="Normal1"/>
        <w:keepNext/>
        <w:spacing w:line="360" w:lineRule="auto"/>
        <w:ind w:firstLine="709"/>
        <w:rPr>
          <w:sz w:val="28"/>
        </w:rPr>
      </w:pPr>
    </w:p>
    <w:p w:rsidR="00DA68A2" w:rsidRPr="00E072AB" w:rsidRDefault="00DA68A2" w:rsidP="00E072AB">
      <w:pPr>
        <w:keepNext/>
        <w:widowControl w:val="0"/>
        <w:spacing w:line="360" w:lineRule="auto"/>
        <w:ind w:firstLine="709"/>
        <w:jc w:val="both"/>
        <w:rPr>
          <w:sz w:val="28"/>
          <w:szCs w:val="20"/>
        </w:rPr>
      </w:pPr>
      <w:r w:rsidRPr="00E072AB">
        <w:rPr>
          <w:sz w:val="28"/>
          <w:szCs w:val="20"/>
        </w:rPr>
        <w:t>Инфляция – это явление не современной экономики, а имеет длительную историю, связанную с наращиванием темпов эмиссии бумажных денег, с обесценением денежной единицы. Особенно остро она проявляется в период войн (например, Гражданской войны в США в 1861-65 гг., в период Французской революции 1789-91 гг.). Современная инфляция имеет некоторые отличительные особенности, такие как её повсеместный характер, всеохватывающий характер, хронический вид и воздействие на нее не только денежных, но и других факторов.</w:t>
      </w:r>
    </w:p>
    <w:p w:rsidR="00DA68A2" w:rsidRPr="00E072AB" w:rsidRDefault="00DA68A2" w:rsidP="00E072AB">
      <w:pPr>
        <w:keepNext/>
        <w:widowControl w:val="0"/>
        <w:spacing w:line="360" w:lineRule="auto"/>
        <w:ind w:firstLine="709"/>
        <w:jc w:val="both"/>
        <w:rPr>
          <w:sz w:val="28"/>
          <w:szCs w:val="20"/>
        </w:rPr>
      </w:pPr>
      <w:r w:rsidRPr="00E072AB">
        <w:rPr>
          <w:sz w:val="28"/>
          <w:szCs w:val="20"/>
        </w:rPr>
        <w:t>Инфляция – нарушение закона денежного обращения, проявляющееся в избытке денежной массы в обращении по сравнению с реальными потребностями в них оборота, в обесценении денег, вызванное диспропорциями в общественном воспроизводстве и экономической политикой.</w:t>
      </w:r>
    </w:p>
    <w:p w:rsidR="00DA68A2" w:rsidRPr="00E072AB" w:rsidRDefault="00DA68A2" w:rsidP="00E072AB">
      <w:pPr>
        <w:keepNext/>
        <w:widowControl w:val="0"/>
        <w:spacing w:line="360" w:lineRule="auto"/>
        <w:ind w:firstLine="709"/>
        <w:jc w:val="both"/>
        <w:rPr>
          <w:sz w:val="28"/>
          <w:szCs w:val="20"/>
        </w:rPr>
      </w:pPr>
      <w:r w:rsidRPr="00E072AB">
        <w:rPr>
          <w:sz w:val="28"/>
          <w:szCs w:val="20"/>
        </w:rPr>
        <w:t>К первой группе факторов, определяющих инфляцию, относятся те, которые вызывают превышение денежного спроса над товарным предложением, в результате чего происходит нарушение требований закона денежного обращения. Вторая группа объединяет факторы, которые обуславливают рост издержек и цен товаров, поддерживаемый последующим подтягиванием денежной массы к их возросшему уровню. Обе группы факторов переплетаются и взаимодействуют друг с другом.</w:t>
      </w:r>
    </w:p>
    <w:p w:rsidR="00DA68A2" w:rsidRDefault="00DA68A2" w:rsidP="00E072AB">
      <w:pPr>
        <w:keepNext/>
        <w:widowControl w:val="0"/>
        <w:spacing w:line="360" w:lineRule="auto"/>
        <w:ind w:firstLine="709"/>
        <w:jc w:val="both"/>
        <w:rPr>
          <w:sz w:val="28"/>
          <w:szCs w:val="20"/>
          <w:lang w:val="en-US"/>
        </w:rPr>
      </w:pPr>
      <w:r w:rsidRPr="00E072AB">
        <w:rPr>
          <w:sz w:val="28"/>
          <w:szCs w:val="20"/>
        </w:rPr>
        <w:t>В зависимости от преобладания факторов этих групп различают два типа инфляции:</w:t>
      </w:r>
    </w:p>
    <w:p w:rsidR="00DA68A2" w:rsidRPr="00E072AB" w:rsidRDefault="00DA68A2" w:rsidP="00E072AB">
      <w:pPr>
        <w:keepNext/>
        <w:widowControl w:val="0"/>
        <w:numPr>
          <w:ilvl w:val="0"/>
          <w:numId w:val="33"/>
        </w:numPr>
        <w:tabs>
          <w:tab w:val="clear" w:pos="720"/>
          <w:tab w:val="num" w:pos="360"/>
        </w:tabs>
        <w:spacing w:line="360" w:lineRule="auto"/>
        <w:ind w:left="0" w:firstLine="709"/>
        <w:jc w:val="both"/>
        <w:rPr>
          <w:sz w:val="28"/>
          <w:szCs w:val="20"/>
        </w:rPr>
      </w:pPr>
      <w:r w:rsidRPr="00E072AB">
        <w:rPr>
          <w:sz w:val="28"/>
          <w:szCs w:val="20"/>
        </w:rPr>
        <w:t>Инфляцию спроса;</w:t>
      </w:r>
    </w:p>
    <w:p w:rsidR="00DA68A2" w:rsidRPr="00E072AB" w:rsidRDefault="00DA68A2" w:rsidP="00E072AB">
      <w:pPr>
        <w:keepNext/>
        <w:widowControl w:val="0"/>
        <w:numPr>
          <w:ilvl w:val="0"/>
          <w:numId w:val="33"/>
        </w:numPr>
        <w:tabs>
          <w:tab w:val="clear" w:pos="720"/>
          <w:tab w:val="num" w:pos="360"/>
        </w:tabs>
        <w:spacing w:line="360" w:lineRule="auto"/>
        <w:ind w:left="0" w:firstLine="709"/>
        <w:jc w:val="both"/>
        <w:rPr>
          <w:sz w:val="28"/>
          <w:szCs w:val="20"/>
        </w:rPr>
      </w:pPr>
      <w:r w:rsidRPr="00E072AB">
        <w:rPr>
          <w:sz w:val="28"/>
          <w:szCs w:val="20"/>
        </w:rPr>
        <w:t>Инфляцию издержек.</w:t>
      </w:r>
    </w:p>
    <w:p w:rsidR="00DA68A2" w:rsidRPr="00E072AB" w:rsidRDefault="00DA68A2" w:rsidP="00E072AB">
      <w:pPr>
        <w:keepNext/>
        <w:widowControl w:val="0"/>
        <w:spacing w:line="360" w:lineRule="auto"/>
        <w:ind w:firstLine="709"/>
        <w:jc w:val="both"/>
        <w:rPr>
          <w:sz w:val="28"/>
          <w:szCs w:val="20"/>
        </w:rPr>
      </w:pPr>
      <w:r w:rsidRPr="00E072AB">
        <w:rPr>
          <w:sz w:val="28"/>
          <w:szCs w:val="20"/>
        </w:rPr>
        <w:t>Инфляция спроса вызывается следующими денежными факторами:</w:t>
      </w:r>
    </w:p>
    <w:p w:rsidR="00DA68A2" w:rsidRPr="00E072AB" w:rsidRDefault="00DA68A2" w:rsidP="00E072AB">
      <w:pPr>
        <w:keepNext/>
        <w:widowControl w:val="0"/>
        <w:numPr>
          <w:ilvl w:val="1"/>
          <w:numId w:val="32"/>
        </w:numPr>
        <w:spacing w:line="360" w:lineRule="auto"/>
        <w:ind w:left="0" w:firstLine="709"/>
        <w:jc w:val="both"/>
        <w:rPr>
          <w:sz w:val="28"/>
          <w:szCs w:val="20"/>
        </w:rPr>
      </w:pPr>
      <w:r w:rsidRPr="00E072AB">
        <w:rPr>
          <w:sz w:val="28"/>
          <w:szCs w:val="20"/>
        </w:rPr>
        <w:t>Милитаризация экономики и рост военных расходов. Милитаризация, развитие ВПК ведет, с одной стороны, к оживлению рыночной конъюнктуры (гос.заказ стимулирует развитие производства этих отраслей, растет их объем ТП), но с другой, - деформируется структура общественного производства (рост доли отраслей ВПК), что ускоряет инфляционные процессы, поскольку часть НД идет на непроизводственное потребление (на военные цели), т.е. теряется часть общественного богатства и продукта, а также – военные ассигнования создают дополнительный платежеспособный спрос лиц, занятых в ВПК (или на службе), что ведет к росту денежной массы без соответствующего поступления в оборот товаров, а также рост военных расходов способствует росту дефицита государственного бюджета и увеличению государственного долга (государство идет на гос.займы для его покрытия).</w:t>
      </w:r>
    </w:p>
    <w:p w:rsidR="00DA68A2" w:rsidRPr="00E072AB" w:rsidRDefault="00DA68A2" w:rsidP="00E072AB">
      <w:pPr>
        <w:keepNext/>
        <w:widowControl w:val="0"/>
        <w:numPr>
          <w:ilvl w:val="1"/>
          <w:numId w:val="32"/>
        </w:numPr>
        <w:tabs>
          <w:tab w:val="left" w:pos="360"/>
        </w:tabs>
        <w:spacing w:line="360" w:lineRule="auto"/>
        <w:ind w:left="0" w:firstLine="709"/>
        <w:jc w:val="both"/>
        <w:rPr>
          <w:sz w:val="28"/>
          <w:szCs w:val="20"/>
        </w:rPr>
      </w:pPr>
      <w:r w:rsidRPr="00E072AB">
        <w:rPr>
          <w:sz w:val="28"/>
          <w:szCs w:val="20"/>
        </w:rPr>
        <w:t>Дефицит государственного бюджета и рост внутреннего долга (государство порой для покрытия бюджетного дефицита не только размещает гос.займы на денежном рынке, но и осуществляет дополнительную эмиссию неразменных</w:t>
      </w:r>
      <w:r w:rsidR="00E072AB">
        <w:rPr>
          <w:sz w:val="28"/>
          <w:szCs w:val="20"/>
        </w:rPr>
        <w:t xml:space="preserve"> </w:t>
      </w:r>
      <w:r w:rsidRPr="00E072AB">
        <w:rPr>
          <w:sz w:val="28"/>
          <w:szCs w:val="20"/>
        </w:rPr>
        <w:t>банкнот).</w:t>
      </w:r>
    </w:p>
    <w:p w:rsidR="00DA68A2" w:rsidRPr="00E072AB" w:rsidRDefault="00DA68A2" w:rsidP="00E072AB">
      <w:pPr>
        <w:keepNext/>
        <w:widowControl w:val="0"/>
        <w:numPr>
          <w:ilvl w:val="1"/>
          <w:numId w:val="32"/>
        </w:numPr>
        <w:tabs>
          <w:tab w:val="left" w:pos="360"/>
        </w:tabs>
        <w:spacing w:line="360" w:lineRule="auto"/>
        <w:ind w:left="0" w:firstLine="709"/>
        <w:jc w:val="both"/>
        <w:rPr>
          <w:sz w:val="28"/>
          <w:szCs w:val="20"/>
        </w:rPr>
      </w:pPr>
      <w:r w:rsidRPr="00E072AB">
        <w:rPr>
          <w:sz w:val="28"/>
          <w:szCs w:val="20"/>
        </w:rPr>
        <w:t>Кредитная экспансия банков (расширение кредитования сверх реальных потребностей ведет к росту эмиссии кредитных денег и платежеспособного спроса).</w:t>
      </w:r>
    </w:p>
    <w:p w:rsidR="00DA68A2" w:rsidRPr="00E072AB" w:rsidRDefault="00DA68A2" w:rsidP="00E072AB">
      <w:pPr>
        <w:keepNext/>
        <w:widowControl w:val="0"/>
        <w:numPr>
          <w:ilvl w:val="1"/>
          <w:numId w:val="32"/>
        </w:numPr>
        <w:tabs>
          <w:tab w:val="left" w:pos="360"/>
        </w:tabs>
        <w:spacing w:line="360" w:lineRule="auto"/>
        <w:ind w:left="0" w:firstLine="709"/>
        <w:jc w:val="both"/>
        <w:rPr>
          <w:sz w:val="28"/>
          <w:szCs w:val="20"/>
        </w:rPr>
      </w:pPr>
      <w:r w:rsidRPr="00E072AB">
        <w:rPr>
          <w:sz w:val="28"/>
          <w:szCs w:val="20"/>
        </w:rPr>
        <w:t>Импортируемая инфляция (т.е. эмиссия национальной валюты сверх потребностей товарооборота при покупке иностранной валюты странами с активным платежным балансом, а отсюда – чрезмерный приток в страну иностранной валюты, понижение валютного курса денежной единицы, повышение цен импортируемых товаров; чрезмерное расширение денежной массы зависит и от возникновения крупного и устойчивого активного сальдо платежного баланса по текущим операциям, либо от массированного протока капитала).</w:t>
      </w:r>
    </w:p>
    <w:p w:rsidR="00DA68A2" w:rsidRPr="00E072AB" w:rsidRDefault="00DA68A2" w:rsidP="00E072AB">
      <w:pPr>
        <w:keepNext/>
        <w:widowControl w:val="0"/>
        <w:numPr>
          <w:ilvl w:val="1"/>
          <w:numId w:val="32"/>
        </w:numPr>
        <w:tabs>
          <w:tab w:val="left" w:pos="360"/>
        </w:tabs>
        <w:spacing w:line="360" w:lineRule="auto"/>
        <w:ind w:left="0" w:firstLine="709"/>
        <w:jc w:val="both"/>
        <w:rPr>
          <w:sz w:val="28"/>
          <w:szCs w:val="20"/>
        </w:rPr>
      </w:pPr>
      <w:r w:rsidRPr="00E072AB">
        <w:rPr>
          <w:sz w:val="28"/>
          <w:szCs w:val="20"/>
        </w:rPr>
        <w:t>Чрезмерные</w:t>
      </w:r>
      <w:r w:rsidR="00E072AB">
        <w:rPr>
          <w:sz w:val="28"/>
          <w:szCs w:val="20"/>
        </w:rPr>
        <w:t xml:space="preserve"> </w:t>
      </w:r>
      <w:r w:rsidRPr="00E072AB">
        <w:rPr>
          <w:sz w:val="28"/>
          <w:szCs w:val="20"/>
        </w:rPr>
        <w:t>инвестиции в тяжелую промышленность (с рынка постоянно извлекаются элементы производительного капитала, взамен которых на рынок поступает денежная масса, увеличивая платежеспособный спрос и не содержа никаких элементов предложения).</w:t>
      </w:r>
    </w:p>
    <w:p w:rsidR="00DA68A2" w:rsidRPr="00E072AB" w:rsidRDefault="00DA68A2" w:rsidP="00E072AB">
      <w:pPr>
        <w:keepNext/>
        <w:widowControl w:val="0"/>
        <w:spacing w:line="360" w:lineRule="auto"/>
        <w:ind w:firstLine="709"/>
        <w:jc w:val="both"/>
        <w:rPr>
          <w:sz w:val="28"/>
          <w:szCs w:val="20"/>
        </w:rPr>
      </w:pPr>
      <w:r w:rsidRPr="00E072AB">
        <w:rPr>
          <w:sz w:val="28"/>
          <w:szCs w:val="20"/>
        </w:rPr>
        <w:t>Инфляция издержек характеризуется воздействием следующих не денежных факторов:</w:t>
      </w:r>
    </w:p>
    <w:p w:rsidR="00DA68A2" w:rsidRPr="00E072AB" w:rsidRDefault="00DA68A2" w:rsidP="00E072AB">
      <w:pPr>
        <w:keepNext/>
        <w:widowControl w:val="0"/>
        <w:numPr>
          <w:ilvl w:val="0"/>
          <w:numId w:val="34"/>
        </w:numPr>
        <w:tabs>
          <w:tab w:val="left" w:pos="900"/>
        </w:tabs>
        <w:spacing w:line="360" w:lineRule="auto"/>
        <w:ind w:firstLine="709"/>
        <w:jc w:val="both"/>
        <w:rPr>
          <w:sz w:val="28"/>
          <w:szCs w:val="20"/>
        </w:rPr>
      </w:pPr>
      <w:r w:rsidRPr="00E072AB">
        <w:rPr>
          <w:sz w:val="28"/>
          <w:szCs w:val="20"/>
        </w:rPr>
        <w:t>Лидерство в ценах. Когда различные компании ряда отраслей при формировании цен ориентируются на цены, установленные компаниями-лидерами, т.е. наиболее крупными субъектами данной отрасли.</w:t>
      </w:r>
    </w:p>
    <w:p w:rsidR="00DA68A2" w:rsidRPr="00E072AB" w:rsidRDefault="00DA68A2" w:rsidP="00E072AB">
      <w:pPr>
        <w:keepNext/>
        <w:widowControl w:val="0"/>
        <w:numPr>
          <w:ilvl w:val="0"/>
          <w:numId w:val="34"/>
        </w:numPr>
        <w:tabs>
          <w:tab w:val="left" w:pos="900"/>
        </w:tabs>
        <w:spacing w:line="360" w:lineRule="auto"/>
        <w:ind w:firstLine="709"/>
        <w:jc w:val="both"/>
        <w:rPr>
          <w:sz w:val="28"/>
          <w:szCs w:val="20"/>
        </w:rPr>
      </w:pPr>
      <w:r w:rsidRPr="00E072AB">
        <w:rPr>
          <w:sz w:val="28"/>
          <w:szCs w:val="20"/>
        </w:rPr>
        <w:t>Снижение роста производительности труда и падение производства. Происходит ухудшение общих условий воспроизводства, вызванное кризисом, само производство находится в застое.</w:t>
      </w:r>
    </w:p>
    <w:p w:rsidR="00DA68A2" w:rsidRPr="00E072AB" w:rsidRDefault="00DA68A2" w:rsidP="00E072AB">
      <w:pPr>
        <w:keepNext/>
        <w:widowControl w:val="0"/>
        <w:numPr>
          <w:ilvl w:val="0"/>
          <w:numId w:val="34"/>
        </w:numPr>
        <w:tabs>
          <w:tab w:val="left" w:pos="900"/>
        </w:tabs>
        <w:spacing w:line="360" w:lineRule="auto"/>
        <w:ind w:firstLine="709"/>
        <w:jc w:val="both"/>
        <w:rPr>
          <w:sz w:val="28"/>
          <w:szCs w:val="20"/>
        </w:rPr>
      </w:pPr>
      <w:r w:rsidRPr="00E072AB">
        <w:rPr>
          <w:sz w:val="28"/>
          <w:szCs w:val="20"/>
        </w:rPr>
        <w:t>Ускорение прироста издержек и особенно заработной платы на единицу продукции. Активность профсоюзов не позволяет крупным компаниям снизить рост заработной платы до уровня замедленного роста ПТ, в то же время в практике ценообразования компания компенсирует за счет роста цен повышение зарплаты.</w:t>
      </w:r>
    </w:p>
    <w:p w:rsidR="00DA68A2" w:rsidRPr="00E072AB" w:rsidRDefault="00DA68A2" w:rsidP="00E072AB">
      <w:pPr>
        <w:keepNext/>
        <w:widowControl w:val="0"/>
        <w:numPr>
          <w:ilvl w:val="0"/>
          <w:numId w:val="34"/>
        </w:numPr>
        <w:tabs>
          <w:tab w:val="left" w:pos="900"/>
        </w:tabs>
        <w:spacing w:line="360" w:lineRule="auto"/>
        <w:ind w:firstLine="709"/>
        <w:jc w:val="both"/>
        <w:rPr>
          <w:sz w:val="28"/>
          <w:szCs w:val="20"/>
        </w:rPr>
      </w:pPr>
      <w:r w:rsidRPr="00E072AB">
        <w:rPr>
          <w:sz w:val="28"/>
          <w:szCs w:val="20"/>
        </w:rPr>
        <w:t>Энергетический кризис, связанный с резким удорожанием нефти. (Рост индекса цен в 70-80-е годы на все виды сырья – в 7 раз, в том числе на сырую нефть – более чем в 20 раз, - привел к удорожанию импорта и послужил предлогом для поднятия цен монополиями при поддержке государства в США, Западной Европе, Японии).</w:t>
      </w:r>
    </w:p>
    <w:p w:rsidR="00DA68A2" w:rsidRPr="00E072AB" w:rsidRDefault="00DA68A2" w:rsidP="00E072AB">
      <w:pPr>
        <w:keepNext/>
        <w:widowControl w:val="0"/>
        <w:spacing w:line="360" w:lineRule="auto"/>
        <w:ind w:firstLine="709"/>
        <w:jc w:val="both"/>
        <w:rPr>
          <w:sz w:val="28"/>
          <w:szCs w:val="20"/>
        </w:rPr>
      </w:pPr>
      <w:r w:rsidRPr="00E072AB">
        <w:rPr>
          <w:sz w:val="28"/>
          <w:szCs w:val="20"/>
        </w:rPr>
        <w:t>Таким образом, инфляция – сложный, многофакторный процесс, обусловленный взаимодействием сфер внутреннего и мирового производства и обращения.</w:t>
      </w:r>
    </w:p>
    <w:p w:rsidR="00DA68A2" w:rsidRPr="00E072AB" w:rsidRDefault="00DA68A2" w:rsidP="00E072AB">
      <w:pPr>
        <w:keepNext/>
        <w:widowControl w:val="0"/>
        <w:spacing w:line="360" w:lineRule="auto"/>
        <w:ind w:firstLine="709"/>
        <w:jc w:val="both"/>
        <w:rPr>
          <w:sz w:val="28"/>
          <w:szCs w:val="20"/>
        </w:rPr>
      </w:pPr>
      <w:r w:rsidRPr="00E072AB">
        <w:rPr>
          <w:sz w:val="28"/>
          <w:szCs w:val="20"/>
        </w:rPr>
        <w:t>В зависимости от величины роста цен в международной практике принято деление инфляции на три вида:</w:t>
      </w:r>
    </w:p>
    <w:p w:rsidR="00DA68A2" w:rsidRPr="00E072AB" w:rsidRDefault="00DA68A2" w:rsidP="00E072AB">
      <w:pPr>
        <w:keepNext/>
        <w:widowControl w:val="0"/>
        <w:numPr>
          <w:ilvl w:val="0"/>
          <w:numId w:val="35"/>
        </w:numPr>
        <w:tabs>
          <w:tab w:val="clear" w:pos="900"/>
          <w:tab w:val="num" w:pos="180"/>
        </w:tabs>
        <w:spacing w:line="360" w:lineRule="auto"/>
        <w:ind w:left="0" w:firstLine="709"/>
        <w:jc w:val="both"/>
        <w:rPr>
          <w:sz w:val="28"/>
          <w:szCs w:val="20"/>
        </w:rPr>
      </w:pPr>
      <w:r w:rsidRPr="00E072AB">
        <w:rPr>
          <w:sz w:val="28"/>
          <w:szCs w:val="20"/>
        </w:rPr>
        <w:t>Ползучую – если среднегодовой темп прироста цен не выше 5 – 10%.</w:t>
      </w:r>
    </w:p>
    <w:p w:rsidR="00DA68A2" w:rsidRPr="00E072AB" w:rsidRDefault="00DA68A2" w:rsidP="00E072AB">
      <w:pPr>
        <w:keepNext/>
        <w:widowControl w:val="0"/>
        <w:numPr>
          <w:ilvl w:val="0"/>
          <w:numId w:val="35"/>
        </w:numPr>
        <w:tabs>
          <w:tab w:val="clear" w:pos="900"/>
          <w:tab w:val="num" w:pos="180"/>
        </w:tabs>
        <w:spacing w:line="360" w:lineRule="auto"/>
        <w:ind w:left="0" w:firstLine="709"/>
        <w:jc w:val="both"/>
        <w:rPr>
          <w:sz w:val="28"/>
          <w:szCs w:val="20"/>
        </w:rPr>
      </w:pPr>
      <w:r w:rsidRPr="00E072AB">
        <w:rPr>
          <w:sz w:val="28"/>
          <w:szCs w:val="20"/>
        </w:rPr>
        <w:t>Галопирующую</w:t>
      </w:r>
      <w:r w:rsidR="00E072AB">
        <w:rPr>
          <w:sz w:val="28"/>
          <w:szCs w:val="20"/>
        </w:rPr>
        <w:t xml:space="preserve"> </w:t>
      </w:r>
      <w:r w:rsidRPr="00E072AB">
        <w:rPr>
          <w:sz w:val="28"/>
          <w:szCs w:val="20"/>
        </w:rPr>
        <w:t>- при среднегодовом темпе прироста цен от 10 до 50% (иногда до 100%).</w:t>
      </w:r>
    </w:p>
    <w:p w:rsidR="00DA68A2" w:rsidRPr="00E072AB" w:rsidRDefault="00DA68A2" w:rsidP="00E072AB">
      <w:pPr>
        <w:keepNext/>
        <w:widowControl w:val="0"/>
        <w:numPr>
          <w:ilvl w:val="0"/>
          <w:numId w:val="35"/>
        </w:numPr>
        <w:tabs>
          <w:tab w:val="clear" w:pos="900"/>
          <w:tab w:val="num" w:pos="180"/>
        </w:tabs>
        <w:spacing w:line="360" w:lineRule="auto"/>
        <w:ind w:left="0" w:firstLine="709"/>
        <w:jc w:val="both"/>
        <w:rPr>
          <w:sz w:val="28"/>
          <w:szCs w:val="20"/>
        </w:rPr>
      </w:pPr>
      <w:r w:rsidRPr="00E072AB">
        <w:rPr>
          <w:sz w:val="28"/>
          <w:szCs w:val="20"/>
        </w:rPr>
        <w:t>Гиперинфляцию – когда рост цен превышает 100% в год (в практике МВФ за гиперинфляцию принимают 50%-й рост цен).</w:t>
      </w:r>
    </w:p>
    <w:p w:rsidR="00DA68A2" w:rsidRPr="00E072AB" w:rsidRDefault="00DA68A2" w:rsidP="00E072AB">
      <w:pPr>
        <w:keepNext/>
        <w:widowControl w:val="0"/>
        <w:spacing w:line="360" w:lineRule="auto"/>
        <w:ind w:firstLine="709"/>
        <w:jc w:val="both"/>
        <w:rPr>
          <w:sz w:val="28"/>
          <w:szCs w:val="20"/>
        </w:rPr>
      </w:pPr>
      <w:r w:rsidRPr="00E072AB">
        <w:rPr>
          <w:sz w:val="28"/>
          <w:szCs w:val="20"/>
        </w:rPr>
        <w:t>Ползучая форма инфляции, т.е. небольшое, умеренное обесценение из года в год, характерна для промышленно развитых стран, что соответствует монетаристскому учению, которое является господствующим направлением в экономической мысли Запада. Это должно стимулировать рост производства и увеличение ВНП.</w:t>
      </w:r>
    </w:p>
    <w:p w:rsidR="00DA68A2" w:rsidRPr="00E072AB" w:rsidRDefault="00DA68A2" w:rsidP="00E072AB">
      <w:pPr>
        <w:keepNext/>
        <w:widowControl w:val="0"/>
        <w:spacing w:line="360" w:lineRule="auto"/>
        <w:ind w:firstLine="709"/>
        <w:jc w:val="both"/>
        <w:rPr>
          <w:sz w:val="28"/>
          <w:szCs w:val="20"/>
        </w:rPr>
      </w:pPr>
      <w:r w:rsidRPr="00E072AB">
        <w:rPr>
          <w:sz w:val="28"/>
          <w:szCs w:val="20"/>
        </w:rPr>
        <w:t>В развивающихся странах преобладают галопирующая инфляция и гиперинфляция. Нужно заметить, что формы и социально-экономические последствия инфляция, а также антиинфляционные мероприятия в разных странах обусловлены особенностями их экономического развития. В связи с этим развивающие страны можно классифицировать следующим образом.</w:t>
      </w:r>
    </w:p>
    <w:p w:rsidR="00DA68A2" w:rsidRPr="00E072AB" w:rsidRDefault="00DA68A2" w:rsidP="00E072AB">
      <w:pPr>
        <w:keepNext/>
        <w:widowControl w:val="0"/>
        <w:spacing w:line="360" w:lineRule="auto"/>
        <w:ind w:firstLine="709"/>
        <w:jc w:val="both"/>
        <w:rPr>
          <w:sz w:val="28"/>
          <w:szCs w:val="20"/>
        </w:rPr>
      </w:pPr>
      <w:r w:rsidRPr="00E072AB">
        <w:rPr>
          <w:sz w:val="28"/>
          <w:szCs w:val="20"/>
        </w:rPr>
        <w:t>К первой группе относятся развивающиеся страны Латинской Америки, где в конце 1980-х – начале 90-х гг. отмечались отсутствие экономического равновесия, хронический дефицит государственного бюджета, использование во внутренней политике механизма печатного станка и постоянной индексации, а во внешнеэкономической сфере систематически снижались курсы национальных валют (Никарагуа, Перу и др.).</w:t>
      </w:r>
    </w:p>
    <w:p w:rsidR="00DA68A2" w:rsidRPr="00E072AB" w:rsidRDefault="00DA68A2" w:rsidP="00E072AB">
      <w:pPr>
        <w:keepNext/>
        <w:widowControl w:val="0"/>
        <w:spacing w:line="360" w:lineRule="auto"/>
        <w:ind w:firstLine="709"/>
        <w:jc w:val="both"/>
        <w:rPr>
          <w:sz w:val="28"/>
          <w:szCs w:val="20"/>
        </w:rPr>
      </w:pPr>
      <w:r w:rsidRPr="00E072AB">
        <w:rPr>
          <w:sz w:val="28"/>
          <w:szCs w:val="20"/>
        </w:rPr>
        <w:t>Ко второй группе относятся Венесуэла, Колумбия, Эквадор, Иран, Египет, Сирия, Бирма, Чили. В этих странах также отсутствует экономическое равновесие, в финансовой политике прослеживается упор на дефицитное финансирование и кредитную экспансию. Инфляция в них держится в «галопирующих пределах» (среднегодовой прирост цен 20-40%); проводится индексация (которая носит частичный характер; отмечается высокий уровень безработицы).</w:t>
      </w:r>
    </w:p>
    <w:p w:rsidR="00DA68A2" w:rsidRPr="00E072AB" w:rsidRDefault="00DA68A2" w:rsidP="00E072AB">
      <w:pPr>
        <w:keepNext/>
        <w:widowControl w:val="0"/>
        <w:spacing w:line="360" w:lineRule="auto"/>
        <w:ind w:firstLine="709"/>
        <w:jc w:val="both"/>
        <w:rPr>
          <w:sz w:val="28"/>
          <w:szCs w:val="20"/>
        </w:rPr>
      </w:pPr>
      <w:r w:rsidRPr="00E072AB">
        <w:rPr>
          <w:sz w:val="28"/>
          <w:szCs w:val="20"/>
        </w:rPr>
        <w:t>Страны третьей группы – Малайзия, Южная Корея, Сингапур, ОАЭ, Саудовская Аравия, Катар, Бахрейн – имеют достаточную степень экономического равновесия. Инфляция здесь сохраняется в «ползучих формах» (1-5%), введен строгий контроль за ростом цен. Экономика функционирует в условиях развитого рынка. Важную роль в качестве антиинфляционного эффекта играют экспорт товаров и приток иностранной валюты. Безработица сохраняется на умеренном уровне.</w:t>
      </w:r>
    </w:p>
    <w:p w:rsidR="00DA68A2" w:rsidRPr="00E072AB" w:rsidRDefault="00DA68A2" w:rsidP="00E072AB">
      <w:pPr>
        <w:keepNext/>
        <w:widowControl w:val="0"/>
        <w:spacing w:line="360" w:lineRule="auto"/>
        <w:ind w:firstLine="709"/>
        <w:jc w:val="both"/>
        <w:rPr>
          <w:sz w:val="28"/>
          <w:szCs w:val="20"/>
        </w:rPr>
      </w:pPr>
      <w:r w:rsidRPr="00E072AB">
        <w:rPr>
          <w:sz w:val="28"/>
          <w:szCs w:val="20"/>
        </w:rPr>
        <w:t>К четвертой группе относится бывшие социалистические страны, приравненные к развивающемуся миру (Китай, Польша, Вьетнам и др.). Ситуация здесь, включая и положение с инфляцией, органично связана с переходом от командно-административной системы к рыночной экономике.</w:t>
      </w:r>
    </w:p>
    <w:p w:rsidR="00DA68A2" w:rsidRPr="00E072AB" w:rsidRDefault="00DA68A2" w:rsidP="00E072AB">
      <w:pPr>
        <w:keepNext/>
        <w:widowControl w:val="0"/>
        <w:spacing w:line="360" w:lineRule="auto"/>
        <w:ind w:firstLine="709"/>
        <w:jc w:val="both"/>
        <w:rPr>
          <w:sz w:val="28"/>
          <w:szCs w:val="20"/>
        </w:rPr>
      </w:pPr>
      <w:r w:rsidRPr="00E072AB">
        <w:rPr>
          <w:sz w:val="28"/>
          <w:szCs w:val="20"/>
        </w:rPr>
        <w:t>Среди факторов инфляции в этих странах выдвигаются, во-первых, проблемы финансирования на базе хронического дефицита государственного бюджета, через который проявляется большинство факторов инфляции; во-вторых, структурные факторы, например, чрезвычайный рост инвестиций в тяжелую промышленность, не приносящий быстрой отдачи; в-третьих, диспропорциональность между ускоренным ростом цен на промышленную продукцию по сравнению с ценами на сельскохозяйственные товары – так называемые «ножницы цен».</w:t>
      </w:r>
    </w:p>
    <w:p w:rsidR="00DA68A2" w:rsidRPr="00E072AB" w:rsidRDefault="00DA68A2" w:rsidP="00E072AB">
      <w:pPr>
        <w:keepNext/>
        <w:widowControl w:val="0"/>
        <w:spacing w:line="360" w:lineRule="auto"/>
        <w:ind w:firstLine="709"/>
        <w:jc w:val="both"/>
        <w:rPr>
          <w:sz w:val="28"/>
          <w:szCs w:val="20"/>
        </w:rPr>
      </w:pPr>
      <w:r w:rsidRPr="00E072AB">
        <w:rPr>
          <w:sz w:val="28"/>
          <w:szCs w:val="20"/>
        </w:rPr>
        <w:t>Структурные факторы инфляции не только обуславливает ускорение роста цен, т.е. создают ситуацию инфляции издержек, но и оказывают большое влияние на развитие инфляции спроса. Противоречие между развитием производства и узким внутренним рынком стараются в этих странах устранить, с одной стороны, путем дефицитного финансирования, т.е. при помощи печатного станка, а с другой – привлечением</w:t>
      </w:r>
      <w:r w:rsidR="00E072AB">
        <w:rPr>
          <w:sz w:val="28"/>
          <w:szCs w:val="20"/>
        </w:rPr>
        <w:t xml:space="preserve"> </w:t>
      </w:r>
      <w:r w:rsidRPr="00E072AB">
        <w:rPr>
          <w:sz w:val="28"/>
          <w:szCs w:val="20"/>
        </w:rPr>
        <w:t>растущих объемов иностранных займов. В результате огромные внутренние и внешние долги.</w:t>
      </w:r>
    </w:p>
    <w:p w:rsidR="00DA68A2" w:rsidRPr="00E072AB" w:rsidRDefault="00DA68A2" w:rsidP="00E072AB">
      <w:pPr>
        <w:keepNext/>
        <w:widowControl w:val="0"/>
        <w:spacing w:line="360" w:lineRule="auto"/>
        <w:ind w:firstLine="709"/>
        <w:jc w:val="both"/>
        <w:rPr>
          <w:sz w:val="28"/>
          <w:szCs w:val="20"/>
        </w:rPr>
      </w:pPr>
      <w:r w:rsidRPr="00E072AB">
        <w:rPr>
          <w:sz w:val="28"/>
          <w:szCs w:val="20"/>
        </w:rPr>
        <w:t>В то же время увеличение внешней задолженности вызывает появление такого фактора инфляции как долларизация страны. Данный процесс связан с привилегированным положением доллара или другой сильной валюты перед национальной, а это не только стимулирует приток иностранных инвестиций, но, наоборот, приводит «к бегству» капиталов из страны.</w:t>
      </w:r>
    </w:p>
    <w:p w:rsidR="00DA68A2" w:rsidRPr="00E072AB" w:rsidRDefault="00DA68A2" w:rsidP="00E072AB">
      <w:pPr>
        <w:pStyle w:val="Normal1"/>
        <w:keepNext/>
        <w:spacing w:line="360" w:lineRule="auto"/>
        <w:ind w:firstLine="709"/>
        <w:rPr>
          <w:sz w:val="28"/>
        </w:rPr>
      </w:pPr>
      <w:r w:rsidRPr="00E072AB">
        <w:rPr>
          <w:sz w:val="28"/>
        </w:rPr>
        <w:t>21. Антиинфляционная политика в современной России</w:t>
      </w:r>
    </w:p>
    <w:p w:rsidR="00DA68A2" w:rsidRPr="00E072AB" w:rsidRDefault="00DA68A2" w:rsidP="00E072AB">
      <w:pPr>
        <w:pStyle w:val="Normal1"/>
        <w:keepNext/>
        <w:spacing w:line="360" w:lineRule="auto"/>
        <w:ind w:firstLine="709"/>
        <w:rPr>
          <w:sz w:val="28"/>
        </w:rPr>
      </w:pPr>
    </w:p>
    <w:p w:rsidR="00DA68A2" w:rsidRPr="00E072AB" w:rsidRDefault="00DA68A2" w:rsidP="00E072AB">
      <w:pPr>
        <w:keepNext/>
        <w:widowControl w:val="0"/>
        <w:spacing w:line="360" w:lineRule="auto"/>
        <w:ind w:firstLine="709"/>
        <w:jc w:val="both"/>
        <w:rPr>
          <w:sz w:val="28"/>
          <w:szCs w:val="20"/>
        </w:rPr>
      </w:pPr>
      <w:r w:rsidRPr="00E072AB">
        <w:rPr>
          <w:sz w:val="28"/>
          <w:szCs w:val="20"/>
        </w:rPr>
        <w:t>Антиинфляционная политика.</w:t>
      </w:r>
      <w:r w:rsidR="00E072AB">
        <w:rPr>
          <w:sz w:val="28"/>
          <w:szCs w:val="20"/>
        </w:rPr>
        <w:t xml:space="preserve"> </w:t>
      </w:r>
      <w:r w:rsidRPr="00E072AB">
        <w:rPr>
          <w:sz w:val="28"/>
          <w:szCs w:val="20"/>
        </w:rPr>
        <w:t>Это комплекс мер по государственному регулированию экономики, направленных на борьбу с инфляцией. В ответ на взаимодействие факторов инфляции спроса и инфляции издержек оформились две основные линии антиинфляционной политики – дефляционная политика (или регулирование спроса) и политика доходов (или регулирование издержек). Кроме того, появилось новое направление – конкурентное стимулирование производства. Рассмотрим их подробнее.</w:t>
      </w:r>
    </w:p>
    <w:p w:rsidR="00DA68A2" w:rsidRPr="00E072AB" w:rsidRDefault="00DA68A2" w:rsidP="00E072AB">
      <w:pPr>
        <w:keepNext/>
        <w:widowControl w:val="0"/>
        <w:spacing w:line="360" w:lineRule="auto"/>
        <w:ind w:firstLine="709"/>
        <w:jc w:val="both"/>
        <w:rPr>
          <w:sz w:val="28"/>
          <w:szCs w:val="20"/>
        </w:rPr>
      </w:pPr>
      <w:r w:rsidRPr="00E072AB">
        <w:rPr>
          <w:sz w:val="28"/>
          <w:szCs w:val="20"/>
        </w:rPr>
        <w:t>Дефляционная политика – это методы ограничения денежного спроса через денежно-кредитный и налоговый механизмы путем снижения государственных расходов, повышения процентной ставки за кредит, усиления налогового пресса, ограничения денежной массы и т.д. Особенность действия дефляционной политики заключается в том, что она, как правило, вызывает замедление экономического роста и даже кризисные явления. Поэтому большинство правительств при её проведении в 60-70-х гг. проявляли сдержанность или вовсе отказывались от неё.</w:t>
      </w:r>
    </w:p>
    <w:p w:rsidR="00DA68A2" w:rsidRPr="00E072AB" w:rsidRDefault="00DA68A2" w:rsidP="00E072AB">
      <w:pPr>
        <w:keepNext/>
        <w:widowControl w:val="0"/>
        <w:spacing w:line="360" w:lineRule="auto"/>
        <w:ind w:firstLine="709"/>
        <w:jc w:val="both"/>
        <w:rPr>
          <w:sz w:val="28"/>
          <w:szCs w:val="20"/>
        </w:rPr>
      </w:pPr>
      <w:r w:rsidRPr="00E072AB">
        <w:rPr>
          <w:sz w:val="28"/>
          <w:szCs w:val="20"/>
        </w:rPr>
        <w:t xml:space="preserve">В России чрезвычайно жесткая дефляционная политика привела к тому, что величина денежной массы (агрегат М2) по отношению к ВВП составляла по итогам </w:t>
      </w:r>
      <w:smartTag w:uri="urn:schemas-microsoft-com:office:smarttags" w:element="metricconverter">
        <w:smartTagPr>
          <w:attr w:name="ProductID" w:val="1995 г"/>
        </w:smartTagPr>
        <w:r w:rsidRPr="00E072AB">
          <w:rPr>
            <w:sz w:val="28"/>
            <w:szCs w:val="20"/>
          </w:rPr>
          <w:t>1995 г</w:t>
        </w:r>
      </w:smartTag>
      <w:r w:rsidRPr="00E072AB">
        <w:rPr>
          <w:sz w:val="28"/>
          <w:szCs w:val="20"/>
        </w:rPr>
        <w:t>. всего лишь 13,5%, что намного ниже утвержденного Советом Безопасности РФ допустимого уровня (50%). Это также ниже значений коэффициента монетизации как в промышленно развитых государствах, так и в развивающихся странах.</w:t>
      </w:r>
    </w:p>
    <w:p w:rsidR="00DA68A2" w:rsidRPr="00E072AB" w:rsidRDefault="00DA68A2" w:rsidP="00E072AB">
      <w:pPr>
        <w:keepNext/>
        <w:widowControl w:val="0"/>
        <w:spacing w:line="360" w:lineRule="auto"/>
        <w:ind w:firstLine="709"/>
        <w:jc w:val="both"/>
        <w:rPr>
          <w:sz w:val="28"/>
          <w:szCs w:val="20"/>
        </w:rPr>
      </w:pPr>
      <w:r w:rsidRPr="00E072AB">
        <w:rPr>
          <w:sz w:val="28"/>
          <w:szCs w:val="20"/>
        </w:rPr>
        <w:t>Результатом такого непомерного сжатия денежного предложения вместо устойчивого, реального преодоления инфляции явились искусственное её подавление с помощью задержек выплаты заработной платы и пенсий, всеобщий платежный кризис и стагнация производства.</w:t>
      </w:r>
    </w:p>
    <w:p w:rsidR="00DA68A2" w:rsidRPr="00E072AB" w:rsidRDefault="00DA68A2" w:rsidP="00E072AB">
      <w:pPr>
        <w:keepNext/>
        <w:widowControl w:val="0"/>
        <w:spacing w:line="360" w:lineRule="auto"/>
        <w:ind w:firstLine="709"/>
        <w:jc w:val="both"/>
        <w:rPr>
          <w:sz w:val="28"/>
          <w:szCs w:val="20"/>
        </w:rPr>
      </w:pPr>
      <w:r w:rsidRPr="00E072AB">
        <w:rPr>
          <w:sz w:val="28"/>
          <w:szCs w:val="20"/>
        </w:rPr>
        <w:t>Политика доходов предполагает параллельный контроль над ценами и заработной платой путем полного их замораживания или установления пределов их роста. По социальным мотивам этот вид антиинфляционной политики доходов в США при президенте Николсоне, в Великобритании при лейбористских правительствах, в Скандинавских странах свидетельствует об ограниченности ее результатов. Во-первых, замедление роста цен вызвало дефицит на некоторые товары, а во-вторых, рост цен сдерживался лишь на определенное время, с отменой ограничений он снова ускорялся.</w:t>
      </w:r>
    </w:p>
    <w:p w:rsidR="00DA68A2" w:rsidRPr="00E072AB" w:rsidRDefault="00DA68A2" w:rsidP="00E072AB">
      <w:pPr>
        <w:keepNext/>
        <w:widowControl w:val="0"/>
        <w:spacing w:line="360" w:lineRule="auto"/>
        <w:ind w:firstLine="709"/>
        <w:jc w:val="both"/>
        <w:rPr>
          <w:sz w:val="28"/>
          <w:szCs w:val="20"/>
        </w:rPr>
      </w:pPr>
      <w:r w:rsidRPr="00E072AB">
        <w:rPr>
          <w:sz w:val="28"/>
          <w:szCs w:val="20"/>
        </w:rPr>
        <w:t>Варианты антиинфляционной политики выбирались в зависимости от приоритетов. Если ставилась цель сдерживания экономического роста, то проводилась дефляционная политика; если же стимулирование экономического роста, то предпочтение отдавалось политике доходов. В случае, когда было обуздание инфляции любой ценой, параллельно использовались оба метода.</w:t>
      </w:r>
    </w:p>
    <w:p w:rsidR="00DA68A2" w:rsidRPr="00E072AB" w:rsidRDefault="00DA68A2" w:rsidP="00E072AB">
      <w:pPr>
        <w:keepNext/>
        <w:widowControl w:val="0"/>
        <w:spacing w:line="360" w:lineRule="auto"/>
        <w:ind w:firstLine="709"/>
        <w:jc w:val="both"/>
        <w:rPr>
          <w:sz w:val="28"/>
          <w:szCs w:val="20"/>
        </w:rPr>
      </w:pPr>
      <w:r w:rsidRPr="00E072AB">
        <w:rPr>
          <w:sz w:val="28"/>
          <w:szCs w:val="20"/>
        </w:rPr>
        <w:t>С целью полной или частичной компенсации потерь населения от инфляции проводится полная или частичная индексация.</w:t>
      </w:r>
    </w:p>
    <w:p w:rsidR="00DA68A2" w:rsidRPr="00E072AB" w:rsidRDefault="00DA68A2" w:rsidP="00E072AB">
      <w:pPr>
        <w:keepNext/>
        <w:widowControl w:val="0"/>
        <w:spacing w:line="360" w:lineRule="auto"/>
        <w:ind w:firstLine="709"/>
        <w:jc w:val="both"/>
        <w:rPr>
          <w:sz w:val="28"/>
          <w:szCs w:val="20"/>
        </w:rPr>
      </w:pPr>
      <w:r w:rsidRPr="00E072AB">
        <w:rPr>
          <w:sz w:val="28"/>
          <w:szCs w:val="20"/>
        </w:rPr>
        <w:t>Данный метод применялся в конце 40-х – начале 50-х гг. при инфляции, вызванной переходом от военной экономики к нормальным рыночным условиям. Вновь индексация стала применяться в 70-е гг. в связи с развертыванием галопирующей инфляции. В большинстве ведущих промышленно развитых стран она распространялась на меньшую часть трудового населения (в США, например, на 10%). Исключением была Италия, где под давлением профсоюзов была введена полная индексация.</w:t>
      </w:r>
    </w:p>
    <w:p w:rsidR="00DA68A2" w:rsidRPr="00E072AB" w:rsidRDefault="00DA68A2" w:rsidP="00E072AB">
      <w:pPr>
        <w:keepNext/>
        <w:widowControl w:val="0"/>
        <w:spacing w:line="360" w:lineRule="auto"/>
        <w:ind w:firstLine="709"/>
        <w:jc w:val="both"/>
        <w:rPr>
          <w:sz w:val="28"/>
          <w:szCs w:val="20"/>
        </w:rPr>
      </w:pPr>
      <w:r w:rsidRPr="00E072AB">
        <w:rPr>
          <w:sz w:val="28"/>
          <w:szCs w:val="20"/>
        </w:rPr>
        <w:t>В конце 70-х – начале 80-х гг. в промышленно развитых странах в борьбе с галопирующей инфляцией все чаще стали применяться консервативные варианты с применением дефляционных мер: более жесткого ограничения государственных расходов, особенно хозяйственных и социальных; сдерживания роста бумажно-денежной массы путем проведения политики таргетирования денежного обращения, т.е. жесткого сдерживания денежной массы в пределах установленных ориентиров.</w:t>
      </w:r>
    </w:p>
    <w:p w:rsidR="00DA68A2" w:rsidRPr="00E072AB" w:rsidRDefault="00DA68A2" w:rsidP="00E072AB">
      <w:pPr>
        <w:keepNext/>
        <w:widowControl w:val="0"/>
        <w:spacing w:line="360" w:lineRule="auto"/>
        <w:ind w:firstLine="709"/>
        <w:jc w:val="both"/>
        <w:rPr>
          <w:sz w:val="28"/>
          <w:szCs w:val="20"/>
        </w:rPr>
      </w:pPr>
      <w:r w:rsidRPr="00E072AB">
        <w:rPr>
          <w:sz w:val="28"/>
          <w:szCs w:val="20"/>
        </w:rPr>
        <w:t>Конкурентное стимулирование производства включает меры как по прямому симулированию предпринимательства путем значительного снижения налогов на корпорации, так и по косвенному стимулированию сбережений населения путем снижения подоходного налога.</w:t>
      </w:r>
    </w:p>
    <w:p w:rsidR="00DA68A2" w:rsidRPr="00E072AB" w:rsidRDefault="00DA68A2" w:rsidP="00E072AB">
      <w:pPr>
        <w:keepNext/>
        <w:widowControl w:val="0"/>
        <w:spacing w:line="360" w:lineRule="auto"/>
        <w:ind w:firstLine="709"/>
        <w:jc w:val="both"/>
        <w:rPr>
          <w:sz w:val="28"/>
          <w:szCs w:val="20"/>
        </w:rPr>
      </w:pPr>
      <w:r w:rsidRPr="00E072AB">
        <w:rPr>
          <w:sz w:val="28"/>
          <w:szCs w:val="20"/>
        </w:rPr>
        <w:t>Вместе с тем стали применяться меры, стимулирующие рыночную конкуренцию и снижающие её воздействие на цены и спираль «заработная плата-цены». Например, в США администрация Р.Рейгана отказалась от государственной поддержки таких малоконкурентных отраслей, как черная металлургия, автомобилестроение, текстильная и обувная промышленность, что вызвало волну слияний крупных компаний. В результате резко возросшая конкуренция способствовала уменьшению инфляции до «ползучих» форм, а также ослаблению инфляционной спирали «заработная плата-цены».</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22. Валютная система</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Валютная система — это форма организации валютных отношении, закрепленная национальным законодательством (национальная система) или межгосударственным соглашением (мировая и региональная системы).</w:t>
      </w:r>
    </w:p>
    <w:p w:rsidR="00DA68A2" w:rsidRPr="00E072AB" w:rsidRDefault="00DA68A2" w:rsidP="00E072AB">
      <w:pPr>
        <w:pStyle w:val="Normal1"/>
        <w:keepNext/>
        <w:spacing w:line="360" w:lineRule="auto"/>
        <w:ind w:firstLine="709"/>
        <w:rPr>
          <w:sz w:val="28"/>
        </w:rPr>
      </w:pPr>
      <w:r w:rsidRPr="00E072AB">
        <w:rPr>
          <w:sz w:val="28"/>
        </w:rPr>
        <w:t>Валютные отношения представляют собой разновидность денежных отношений, возникающих при функционировании денег в международном обороте. Деньги, обслуживающие международные отношения, называются валютой.</w:t>
      </w:r>
    </w:p>
    <w:p w:rsidR="00DA68A2" w:rsidRPr="00E072AB" w:rsidRDefault="00DA68A2" w:rsidP="00E072AB">
      <w:pPr>
        <w:pStyle w:val="Normal1"/>
        <w:keepNext/>
        <w:spacing w:line="360" w:lineRule="auto"/>
        <w:ind w:firstLine="709"/>
        <w:rPr>
          <w:sz w:val="28"/>
        </w:rPr>
      </w:pPr>
      <w:r w:rsidRPr="00E072AB">
        <w:rPr>
          <w:sz w:val="28"/>
        </w:rPr>
        <w:t>Различают национальную, мировую и региональную валютные системы.</w:t>
      </w:r>
    </w:p>
    <w:p w:rsidR="00DA68A2" w:rsidRPr="00E072AB" w:rsidRDefault="00DA68A2" w:rsidP="00E072AB">
      <w:pPr>
        <w:pStyle w:val="Normal1"/>
        <w:keepNext/>
        <w:spacing w:line="360" w:lineRule="auto"/>
        <w:ind w:firstLine="709"/>
        <w:rPr>
          <w:sz w:val="28"/>
        </w:rPr>
      </w:pPr>
      <w:r w:rsidRPr="00E072AB">
        <w:rPr>
          <w:sz w:val="28"/>
        </w:rPr>
        <w:t>Национальная валютная система сформировалась в рамках национальной денежной системы, которая регламентировала порядок денежных расчетов данной страны с другими странами. Постепенно она обособилась от денежной системы</w:t>
      </w:r>
    </w:p>
    <w:p w:rsidR="00DA68A2" w:rsidRPr="00E072AB" w:rsidRDefault="00DA68A2" w:rsidP="00E072AB">
      <w:pPr>
        <w:pStyle w:val="Normal1"/>
        <w:keepNext/>
        <w:spacing w:line="360" w:lineRule="auto"/>
        <w:ind w:firstLine="709"/>
        <w:rPr>
          <w:sz w:val="28"/>
        </w:rPr>
      </w:pPr>
      <w:r w:rsidRPr="00E072AB">
        <w:rPr>
          <w:sz w:val="28"/>
        </w:rPr>
        <w:t>Основные элементы национальной валютной системы:</w:t>
      </w:r>
    </w:p>
    <w:p w:rsidR="00DA68A2" w:rsidRPr="00E072AB" w:rsidRDefault="00DA68A2" w:rsidP="00E072AB">
      <w:pPr>
        <w:pStyle w:val="Normal1"/>
        <w:keepNext/>
        <w:spacing w:line="360" w:lineRule="auto"/>
        <w:ind w:firstLine="709"/>
        <w:rPr>
          <w:sz w:val="28"/>
        </w:rPr>
      </w:pPr>
      <w:r w:rsidRPr="00E072AB">
        <w:rPr>
          <w:sz w:val="28"/>
        </w:rPr>
        <w:t>• национальная валюта;</w:t>
      </w:r>
    </w:p>
    <w:p w:rsidR="00DA68A2" w:rsidRPr="00E072AB" w:rsidRDefault="00DA68A2" w:rsidP="00E072AB">
      <w:pPr>
        <w:pStyle w:val="Normal1"/>
        <w:keepNext/>
        <w:spacing w:line="360" w:lineRule="auto"/>
        <w:ind w:firstLine="709"/>
        <w:rPr>
          <w:sz w:val="28"/>
        </w:rPr>
      </w:pPr>
      <w:r w:rsidRPr="00E072AB">
        <w:rPr>
          <w:sz w:val="28"/>
        </w:rPr>
        <w:t>• национальное регулирование международной валютной ликвидности;</w:t>
      </w:r>
    </w:p>
    <w:p w:rsidR="00DA68A2" w:rsidRPr="00E072AB" w:rsidRDefault="00DA68A2" w:rsidP="00E072AB">
      <w:pPr>
        <w:pStyle w:val="Normal1"/>
        <w:keepNext/>
        <w:spacing w:line="360" w:lineRule="auto"/>
        <w:ind w:firstLine="709"/>
        <w:rPr>
          <w:sz w:val="28"/>
        </w:rPr>
      </w:pPr>
      <w:r w:rsidRPr="00E072AB">
        <w:rPr>
          <w:sz w:val="28"/>
        </w:rPr>
        <w:t>• режим курса национальной валюты;</w:t>
      </w:r>
    </w:p>
    <w:p w:rsidR="00DA68A2" w:rsidRPr="00E072AB" w:rsidRDefault="00DA68A2" w:rsidP="00E072AB">
      <w:pPr>
        <w:pStyle w:val="Normal1"/>
        <w:keepNext/>
        <w:spacing w:line="360" w:lineRule="auto"/>
        <w:ind w:firstLine="709"/>
        <w:rPr>
          <w:sz w:val="28"/>
        </w:rPr>
      </w:pPr>
      <w:r w:rsidRPr="00E072AB">
        <w:rPr>
          <w:sz w:val="28"/>
        </w:rPr>
        <w:t>• национальное регулирование валютных ограничений и условий конвертируемости национальной валюты;</w:t>
      </w:r>
    </w:p>
    <w:p w:rsidR="00DA68A2" w:rsidRPr="00E072AB" w:rsidRDefault="00DA68A2" w:rsidP="00E072AB">
      <w:pPr>
        <w:pStyle w:val="Normal1"/>
        <w:keepNext/>
        <w:spacing w:line="360" w:lineRule="auto"/>
        <w:ind w:firstLine="709"/>
        <w:rPr>
          <w:sz w:val="28"/>
        </w:rPr>
      </w:pPr>
      <w:r w:rsidRPr="00E072AB">
        <w:rPr>
          <w:sz w:val="28"/>
        </w:rPr>
        <w:t>• режим национальных рынков валюты и золота;</w:t>
      </w:r>
    </w:p>
    <w:p w:rsidR="00DA68A2" w:rsidRPr="00E072AB" w:rsidRDefault="00DA68A2" w:rsidP="00E072AB">
      <w:pPr>
        <w:pStyle w:val="Normal1"/>
        <w:keepNext/>
        <w:spacing w:line="360" w:lineRule="auto"/>
        <w:ind w:firstLine="709"/>
        <w:rPr>
          <w:sz w:val="28"/>
        </w:rPr>
      </w:pPr>
      <w:r w:rsidRPr="00E072AB">
        <w:rPr>
          <w:sz w:val="28"/>
        </w:rPr>
        <w:t>• национальные органы, осуществляющие валютное регулирование (законодательные органы, центральный банк, Минфин, Минэкономики, таможенный комитет и др.).</w:t>
      </w:r>
    </w:p>
    <w:p w:rsidR="00DA68A2" w:rsidRPr="00E072AB" w:rsidRDefault="00DA68A2" w:rsidP="00E072AB">
      <w:pPr>
        <w:pStyle w:val="Normal1"/>
        <w:keepNext/>
        <w:spacing w:line="360" w:lineRule="auto"/>
        <w:ind w:firstLine="709"/>
        <w:rPr>
          <w:sz w:val="28"/>
        </w:rPr>
      </w:pPr>
      <w:r w:rsidRPr="00E072AB">
        <w:rPr>
          <w:sz w:val="28"/>
        </w:rPr>
        <w:t>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w:t>
      </w:r>
      <w:r w:rsidR="006731FC">
        <w:rPr>
          <w:sz w:val="28"/>
        </w:rPr>
        <w:t xml:space="preserve">дународных валютных отношений </w:t>
      </w:r>
      <w:r w:rsidRPr="00E072AB">
        <w:rPr>
          <w:sz w:val="28"/>
        </w:rPr>
        <w:t>мировая и региональная валютные системы. Их основные принципы юридически закреплены межгосударственными соглашениями.</w:t>
      </w:r>
    </w:p>
    <w:p w:rsidR="00DA68A2" w:rsidRPr="00E072AB" w:rsidRDefault="00E072AB" w:rsidP="00E072AB">
      <w:pPr>
        <w:pStyle w:val="Normal1"/>
        <w:keepNext/>
        <w:spacing w:line="360" w:lineRule="auto"/>
        <w:ind w:firstLine="709"/>
        <w:rPr>
          <w:sz w:val="28"/>
        </w:rPr>
      </w:pPr>
      <w:r>
        <w:rPr>
          <w:sz w:val="28"/>
        </w:rPr>
        <w:t xml:space="preserve"> </w:t>
      </w:r>
      <w:r w:rsidR="00DA68A2" w:rsidRPr="00E072AB">
        <w:rPr>
          <w:sz w:val="28"/>
        </w:rPr>
        <w:t>Основные элементы мировой и региональной валютных систем:</w:t>
      </w:r>
    </w:p>
    <w:p w:rsidR="00DA68A2" w:rsidRPr="00E072AB" w:rsidRDefault="00DA68A2" w:rsidP="00E072AB">
      <w:pPr>
        <w:pStyle w:val="Normal1"/>
        <w:keepNext/>
        <w:spacing w:line="360" w:lineRule="auto"/>
        <w:ind w:firstLine="709"/>
        <w:rPr>
          <w:sz w:val="28"/>
        </w:rPr>
      </w:pPr>
      <w:r w:rsidRPr="00E072AB">
        <w:rPr>
          <w:sz w:val="28"/>
        </w:rPr>
        <w:t>• виды денег, выполняющих функции международного платежного и резервного средства;</w:t>
      </w:r>
    </w:p>
    <w:p w:rsidR="00DA68A2" w:rsidRPr="00E072AB" w:rsidRDefault="00DA68A2" w:rsidP="00E072AB">
      <w:pPr>
        <w:pStyle w:val="Normal1"/>
        <w:keepNext/>
        <w:spacing w:line="360" w:lineRule="auto"/>
        <w:ind w:firstLine="709"/>
        <w:rPr>
          <w:sz w:val="28"/>
        </w:rPr>
      </w:pPr>
      <w:r w:rsidRPr="00E072AB">
        <w:rPr>
          <w:sz w:val="28"/>
        </w:rPr>
        <w:t>• межгосударственное регулирование международной валютной ликвидности;</w:t>
      </w:r>
    </w:p>
    <w:p w:rsidR="00DA68A2" w:rsidRPr="00E072AB" w:rsidRDefault="00DA68A2" w:rsidP="00E072AB">
      <w:pPr>
        <w:pStyle w:val="Normal1"/>
        <w:keepNext/>
        <w:spacing w:line="360" w:lineRule="auto"/>
        <w:ind w:firstLine="709"/>
        <w:rPr>
          <w:sz w:val="28"/>
        </w:rPr>
      </w:pPr>
      <w:r w:rsidRPr="00E072AB">
        <w:rPr>
          <w:sz w:val="28"/>
        </w:rPr>
        <w:t>• межгосударственная регламентация режимов валютного курса;</w:t>
      </w:r>
    </w:p>
    <w:p w:rsidR="00DA68A2" w:rsidRPr="00E072AB" w:rsidRDefault="00DA68A2" w:rsidP="00E072AB">
      <w:pPr>
        <w:pStyle w:val="Normal1"/>
        <w:keepNext/>
        <w:spacing w:line="360" w:lineRule="auto"/>
        <w:ind w:firstLine="709"/>
        <w:rPr>
          <w:sz w:val="28"/>
        </w:rPr>
      </w:pPr>
      <w:r w:rsidRPr="00E072AB">
        <w:rPr>
          <w:sz w:val="28"/>
        </w:rPr>
        <w:t>• межгосударственное регулирование валютных ограничений и условий валютной конвертируемости;</w:t>
      </w:r>
    </w:p>
    <w:p w:rsidR="00DA68A2" w:rsidRPr="00E072AB" w:rsidRDefault="00DA68A2" w:rsidP="00E072AB">
      <w:pPr>
        <w:pStyle w:val="Normal1"/>
        <w:keepNext/>
        <w:spacing w:line="360" w:lineRule="auto"/>
        <w:ind w:firstLine="709"/>
        <w:rPr>
          <w:sz w:val="28"/>
        </w:rPr>
      </w:pPr>
      <w:r w:rsidRPr="00E072AB">
        <w:rPr>
          <w:sz w:val="28"/>
        </w:rPr>
        <w:t>• режим мировых рынков валюты и золота;</w:t>
      </w:r>
    </w:p>
    <w:p w:rsidR="00DA68A2" w:rsidRPr="00E072AB" w:rsidRDefault="00DA68A2" w:rsidP="00E072AB">
      <w:pPr>
        <w:pStyle w:val="Normal1"/>
        <w:keepNext/>
        <w:spacing w:line="360" w:lineRule="auto"/>
        <w:ind w:firstLine="709"/>
        <w:rPr>
          <w:sz w:val="28"/>
        </w:rPr>
      </w:pPr>
      <w:r w:rsidRPr="00E072AB">
        <w:rPr>
          <w:sz w:val="28"/>
        </w:rPr>
        <w:t>• международные валютно-кредитные организации, осуществляющие межгосударственное регулирование валютных отношений (Международный валютный фонд (МВФ), Европейский центральный банк).</w:t>
      </w:r>
    </w:p>
    <w:p w:rsidR="00DA68A2" w:rsidRPr="00E072AB" w:rsidRDefault="00DA68A2" w:rsidP="00E072AB">
      <w:pPr>
        <w:pStyle w:val="Normal1"/>
        <w:keepNext/>
        <w:spacing w:line="360" w:lineRule="auto"/>
        <w:ind w:firstLine="709"/>
        <w:rPr>
          <w:sz w:val="28"/>
        </w:rPr>
      </w:pPr>
      <w:r w:rsidRPr="00E072AB">
        <w:rPr>
          <w:sz w:val="28"/>
        </w:rPr>
        <w:t>Национальная валютная система базируется на национальной валюте. Национальная валюта — денежная единица страны. Она существует в наличной форме (банкноты, монеты) и в безналичной (остатки на банковских счетах). Ее эмитентами являются национальные коммерческие и центральные банки.</w:t>
      </w:r>
    </w:p>
    <w:p w:rsidR="00DA68A2" w:rsidRPr="00E072AB" w:rsidRDefault="00DA68A2" w:rsidP="00E072AB">
      <w:pPr>
        <w:pStyle w:val="Normal1"/>
        <w:keepNext/>
        <w:spacing w:line="360" w:lineRule="auto"/>
        <w:ind w:firstLine="709"/>
        <w:rPr>
          <w:sz w:val="28"/>
        </w:rPr>
      </w:pPr>
      <w:r w:rsidRPr="00E072AB">
        <w:rPr>
          <w:sz w:val="28"/>
        </w:rPr>
        <w:t xml:space="preserve">В послевоенный период главными формами мировых денег стали резервные валюты и международные денежные единицы — СПЗ и евро (до 1 января </w:t>
      </w:r>
      <w:smartTag w:uri="urn:schemas-microsoft-com:office:smarttags" w:element="metricconverter">
        <w:smartTagPr>
          <w:attr w:name="ProductID" w:val="1999 г"/>
        </w:smartTagPr>
        <w:r w:rsidRPr="00E072AB">
          <w:rPr>
            <w:sz w:val="28"/>
          </w:rPr>
          <w:t>1999 г</w:t>
        </w:r>
      </w:smartTag>
      <w:r w:rsidRPr="00E072AB">
        <w:rPr>
          <w:sz w:val="28"/>
        </w:rPr>
        <w:t>. - ЭКЮ).</w:t>
      </w:r>
    </w:p>
    <w:p w:rsidR="00DA68A2" w:rsidRPr="00E072AB" w:rsidRDefault="00DA68A2" w:rsidP="00E072AB">
      <w:pPr>
        <w:pStyle w:val="Normal1"/>
        <w:keepNext/>
        <w:spacing w:line="360" w:lineRule="auto"/>
        <w:ind w:firstLine="709"/>
        <w:rPr>
          <w:sz w:val="28"/>
        </w:rPr>
      </w:pPr>
      <w:r w:rsidRPr="00E072AB">
        <w:rPr>
          <w:sz w:val="28"/>
        </w:rPr>
        <w:t>Первоначально единственным видом мировых денег было золото, причем в форме слитков. Постепенно с целью снижения издержек обращения в международных расчетах стали использоваться национальные золотые монеты и кредитные орудия обращения. С 20-х гг. XX в. функции мировых денег наряду с золотом стали выполнять национальные валюты Англии и США. Они получили название резервных валют. Под этим термином понимается конвертируемая национальная валюта, выполняющая функции международного платежного и резервного средства.</w:t>
      </w:r>
    </w:p>
    <w:p w:rsidR="00DA68A2" w:rsidRPr="00E072AB" w:rsidRDefault="00DA68A2" w:rsidP="00E072AB">
      <w:pPr>
        <w:pStyle w:val="Normal1"/>
        <w:keepNext/>
        <w:spacing w:line="360" w:lineRule="auto"/>
        <w:ind w:firstLine="709"/>
        <w:rPr>
          <w:sz w:val="28"/>
        </w:rPr>
      </w:pPr>
      <w:r w:rsidRPr="00E072AB">
        <w:rPr>
          <w:sz w:val="28"/>
        </w:rPr>
        <w:t>Вначале главной резервной валютой был фунт стерлингов, но постепенно его позиции стали ослабевать, начала повышаться роль доллара США. Выполнение той или иной валютой функций международного платежного и резервного средства зависит от позиций, которые занимает страна — эмитент валюты на международном рынке товаров и капиталов. Изменение этих позиций привело к утрате фунтом стерлингов роли резервной валюты в конце 60-х годов, к относительному снижению роли доллара США и повышению роли немецкой марки и японской иены в 80—90-х годах.</w:t>
      </w:r>
    </w:p>
    <w:p w:rsidR="00DA68A2" w:rsidRPr="00E072AB" w:rsidRDefault="00DA68A2" w:rsidP="00E072AB">
      <w:pPr>
        <w:pStyle w:val="Normal1"/>
        <w:keepNext/>
        <w:spacing w:line="360" w:lineRule="auto"/>
        <w:ind w:firstLine="709"/>
        <w:rPr>
          <w:sz w:val="28"/>
        </w:rPr>
      </w:pPr>
      <w:r w:rsidRPr="00E072AB">
        <w:rPr>
          <w:sz w:val="28"/>
        </w:rPr>
        <w:t xml:space="preserve">В 70-е годы МВФ выпустил новый вид международных ликвидных активов — международную денежную единицу СПЗ (специальные права заимствования), или СДР. В рамках Европейской валютной системы, созданной в </w:t>
      </w:r>
      <w:smartTag w:uri="urn:schemas-microsoft-com:office:smarttags" w:element="metricconverter">
        <w:smartTagPr>
          <w:attr w:name="ProductID" w:val="1979 г"/>
        </w:smartTagPr>
        <w:r w:rsidRPr="00E072AB">
          <w:rPr>
            <w:sz w:val="28"/>
          </w:rPr>
          <w:t>1979 г</w:t>
        </w:r>
      </w:smartTag>
      <w:r w:rsidRPr="00E072AB">
        <w:rPr>
          <w:sz w:val="28"/>
        </w:rPr>
        <w:t xml:space="preserve">., стала выпускаться международная денежная единица экю (европейская валютная единица), которая в </w:t>
      </w:r>
      <w:smartTag w:uri="urn:schemas-microsoft-com:office:smarttags" w:element="metricconverter">
        <w:smartTagPr>
          <w:attr w:name="ProductID" w:val="1999 г"/>
        </w:smartTagPr>
        <w:r w:rsidRPr="00E072AB">
          <w:rPr>
            <w:sz w:val="28"/>
          </w:rPr>
          <w:t>1999 г</w:t>
        </w:r>
      </w:smartTag>
      <w:r w:rsidRPr="00E072AB">
        <w:rPr>
          <w:sz w:val="28"/>
        </w:rPr>
        <w:t>. была заменена евро.</w:t>
      </w:r>
    </w:p>
    <w:p w:rsidR="00DA68A2" w:rsidRPr="00E072AB" w:rsidRDefault="00DA68A2" w:rsidP="00E072AB">
      <w:pPr>
        <w:pStyle w:val="Normal1"/>
        <w:keepNext/>
        <w:spacing w:line="360" w:lineRule="auto"/>
        <w:ind w:firstLine="709"/>
        <w:rPr>
          <w:sz w:val="28"/>
        </w:rPr>
      </w:pPr>
      <w:r w:rsidRPr="00E072AB">
        <w:rPr>
          <w:sz w:val="28"/>
        </w:rPr>
        <w:t>Международные денежные единицы являются наднациональными коллективными валютами, особым видом мировых кредитных денег. Они отличаются от национальных валют, во-первых, по эмитенту (выпускаются не национальными банками, а международными валютно-кредитными организациями) и, во-вторых, по форме (выпускаются только в безналичной форме записей на счетах).</w:t>
      </w:r>
    </w:p>
    <w:p w:rsidR="00DA68A2" w:rsidRPr="00E072AB" w:rsidRDefault="00DA68A2" w:rsidP="00E072AB">
      <w:pPr>
        <w:pStyle w:val="Normal1"/>
        <w:keepNext/>
        <w:spacing w:line="360" w:lineRule="auto"/>
        <w:ind w:firstLine="709"/>
        <w:rPr>
          <w:sz w:val="28"/>
        </w:rPr>
      </w:pPr>
      <w:r w:rsidRPr="00E072AB">
        <w:rPr>
          <w:sz w:val="28"/>
        </w:rPr>
        <w:t>Золото выполняет функцию международного резервного средства. Важный элемент валютной системы — регулирование международной валютной ликвидности на национальном и межгосударственном уровне. Под международной валютной ликвидностью понимается способность отдельной страны или всех стран своевременно погашать свои международные обязательства.</w:t>
      </w:r>
    </w:p>
    <w:p w:rsidR="00DA68A2" w:rsidRPr="00E072AB" w:rsidRDefault="00DA68A2" w:rsidP="00E072AB">
      <w:pPr>
        <w:pStyle w:val="Normal1"/>
        <w:keepNext/>
        <w:spacing w:line="360" w:lineRule="auto"/>
        <w:ind w:firstLine="709"/>
        <w:rPr>
          <w:sz w:val="28"/>
        </w:rPr>
      </w:pPr>
      <w:r w:rsidRPr="00E072AB">
        <w:rPr>
          <w:sz w:val="28"/>
        </w:rPr>
        <w:t>Компонентами международной валютной ликвидности являются:</w:t>
      </w:r>
    </w:p>
    <w:p w:rsidR="00DA68A2" w:rsidRPr="00E072AB" w:rsidRDefault="00DA68A2" w:rsidP="00E072AB">
      <w:pPr>
        <w:pStyle w:val="Normal1"/>
        <w:keepNext/>
        <w:spacing w:line="360" w:lineRule="auto"/>
        <w:ind w:firstLine="709"/>
        <w:rPr>
          <w:sz w:val="28"/>
        </w:rPr>
      </w:pPr>
      <w:r w:rsidRPr="00E072AB">
        <w:rPr>
          <w:sz w:val="28"/>
        </w:rPr>
        <w:t>• официальные золотовалютные резервы (запасы золота и резервных валют, принадлежащих государству);</w:t>
      </w:r>
    </w:p>
    <w:p w:rsidR="00DA68A2" w:rsidRPr="00E072AB" w:rsidRDefault="00DA68A2" w:rsidP="00E072AB">
      <w:pPr>
        <w:pStyle w:val="Normal1"/>
        <w:keepNext/>
        <w:spacing w:line="360" w:lineRule="auto"/>
        <w:ind w:firstLine="709"/>
        <w:rPr>
          <w:sz w:val="28"/>
        </w:rPr>
      </w:pPr>
      <w:r w:rsidRPr="00E072AB">
        <w:rPr>
          <w:sz w:val="28"/>
        </w:rPr>
        <w:t>• счета в СПЗ и евро;</w:t>
      </w:r>
    </w:p>
    <w:p w:rsidR="00DA68A2" w:rsidRPr="00E072AB" w:rsidRDefault="00DA68A2" w:rsidP="00E072AB">
      <w:pPr>
        <w:pStyle w:val="Normal1"/>
        <w:keepNext/>
        <w:spacing w:line="360" w:lineRule="auto"/>
        <w:ind w:firstLine="709"/>
        <w:rPr>
          <w:sz w:val="28"/>
        </w:rPr>
      </w:pPr>
      <w:r w:rsidRPr="00E072AB">
        <w:rPr>
          <w:sz w:val="28"/>
        </w:rPr>
        <w:t>• резервная позиция в МВФ.</w:t>
      </w:r>
    </w:p>
    <w:p w:rsidR="00DA68A2" w:rsidRPr="00E072AB" w:rsidRDefault="00DA68A2" w:rsidP="00E072AB">
      <w:pPr>
        <w:pStyle w:val="Normal1"/>
        <w:keepNext/>
        <w:spacing w:line="360" w:lineRule="auto"/>
        <w:ind w:firstLine="709"/>
        <w:rPr>
          <w:sz w:val="28"/>
        </w:rPr>
      </w:pPr>
      <w:r w:rsidRPr="00E072AB">
        <w:rPr>
          <w:sz w:val="28"/>
        </w:rPr>
        <w:t>Резервная позиция в МВФ означает право страны — члена МВФ на автоматическое получение у МВФ безусловных кредитов в иностранной валюте (в пределах 25% от квоты страны в МВФ).</w:t>
      </w:r>
    </w:p>
    <w:p w:rsidR="00DA68A2" w:rsidRPr="00E072AB" w:rsidRDefault="00DA68A2" w:rsidP="00E072AB">
      <w:pPr>
        <w:pStyle w:val="Normal1"/>
        <w:keepNext/>
        <w:spacing w:line="360" w:lineRule="auto"/>
        <w:ind w:firstLine="709"/>
        <w:rPr>
          <w:sz w:val="28"/>
        </w:rPr>
      </w:pPr>
      <w:r w:rsidRPr="00E072AB">
        <w:rPr>
          <w:sz w:val="28"/>
        </w:rPr>
        <w:t>Следующий элемент валютной системы характеризует порядок установления курсовых соотношений между валютами, т.е. режим валютного курса. Различают фиксированный, «плавающий» курсы валют и их варианты, объединяющие в различных комбинациях отдельные элементы фиксированного и «плавающего» курсов.</w:t>
      </w:r>
    </w:p>
    <w:p w:rsidR="00DA68A2" w:rsidRPr="00E072AB" w:rsidRDefault="00DA68A2" w:rsidP="00E072AB">
      <w:pPr>
        <w:pStyle w:val="Normal1"/>
        <w:keepNext/>
        <w:spacing w:line="360" w:lineRule="auto"/>
        <w:ind w:firstLine="709"/>
        <w:rPr>
          <w:sz w:val="28"/>
        </w:rPr>
      </w:pPr>
      <w:r w:rsidRPr="00E072AB">
        <w:rPr>
          <w:sz w:val="28"/>
        </w:rPr>
        <w:t>При режиме фиксированного валютного курса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к «валютной корзине»</w:t>
      </w:r>
      <w:r w:rsidR="00E072AB">
        <w:rPr>
          <w:sz w:val="28"/>
        </w:rPr>
        <w:t xml:space="preserve"> </w:t>
      </w:r>
      <w:r w:rsidRPr="00E072AB">
        <w:rPr>
          <w:sz w:val="28"/>
        </w:rPr>
        <w:t>(обычно в нее входят валюты основных торгово-экономических партнеров) или к международной денежной единице. Особенность фиксированного курса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DA68A2" w:rsidRPr="00E072AB" w:rsidRDefault="00DA68A2" w:rsidP="00E072AB">
      <w:pPr>
        <w:pStyle w:val="Normal1"/>
        <w:keepNext/>
        <w:spacing w:line="360" w:lineRule="auto"/>
        <w:ind w:firstLine="709"/>
        <w:rPr>
          <w:sz w:val="28"/>
        </w:rPr>
      </w:pPr>
      <w:r w:rsidRPr="00E072AB">
        <w:rPr>
          <w:sz w:val="28"/>
        </w:rPr>
        <w:t>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DA68A2" w:rsidRPr="00E072AB" w:rsidRDefault="00DA68A2" w:rsidP="00E072AB">
      <w:pPr>
        <w:pStyle w:val="Normal1"/>
        <w:keepNext/>
        <w:spacing w:line="360" w:lineRule="auto"/>
        <w:ind w:firstLine="709"/>
        <w:rPr>
          <w:sz w:val="28"/>
        </w:rPr>
      </w:pPr>
      <w:r w:rsidRPr="00E072AB">
        <w:rPr>
          <w:sz w:val="28"/>
        </w:rPr>
        <w:t>Для стран, где валютные ограничения отсутствуют или незначительны, характерным является режим «плавающих», или колеблющихся, курсов. При таком режиме валютный курс относительно свободно меняется под влиянием спроса и предложения на валюту. Режим «плавающего» курса не исключает проведения центральным банком тех или иных мероприятий, направленных на регулирование валютного курса.</w:t>
      </w:r>
    </w:p>
    <w:p w:rsidR="00DA68A2" w:rsidRPr="00E072AB" w:rsidRDefault="00DA68A2" w:rsidP="00E072AB">
      <w:pPr>
        <w:pStyle w:val="Normal1"/>
        <w:keepNext/>
        <w:spacing w:line="360" w:lineRule="auto"/>
        <w:ind w:firstLine="709"/>
        <w:rPr>
          <w:sz w:val="28"/>
        </w:rPr>
      </w:pPr>
      <w:r w:rsidRPr="00E072AB">
        <w:rPr>
          <w:sz w:val="28"/>
        </w:rPr>
        <w:t>К промежуточным между фиксированным и «плавающим» вариантами режима валютного курса можно отнести:</w:t>
      </w:r>
    </w:p>
    <w:p w:rsidR="00DA68A2" w:rsidRPr="00E072AB" w:rsidRDefault="00DA68A2" w:rsidP="00E072AB">
      <w:pPr>
        <w:pStyle w:val="Normal1"/>
        <w:keepNext/>
        <w:spacing w:line="360" w:lineRule="auto"/>
        <w:ind w:firstLine="709"/>
        <w:rPr>
          <w:sz w:val="28"/>
        </w:rPr>
      </w:pPr>
      <w:r w:rsidRPr="00E072AB">
        <w:rPr>
          <w:sz w:val="28"/>
        </w:rPr>
        <w:t>• режим «скользящей фиксации» — центральный банк ежедневно устанавливает валютный курс исходя из определенных показателей:</w:t>
      </w:r>
    </w:p>
    <w:p w:rsidR="00DA68A2" w:rsidRPr="00E072AB" w:rsidRDefault="00DA68A2" w:rsidP="00E072AB">
      <w:pPr>
        <w:pStyle w:val="Normal1"/>
        <w:keepNext/>
        <w:spacing w:line="360" w:lineRule="auto"/>
        <w:ind w:firstLine="709"/>
        <w:rPr>
          <w:sz w:val="28"/>
        </w:rPr>
      </w:pPr>
      <w:r w:rsidRPr="00E072AB">
        <w:rPr>
          <w:sz w:val="28"/>
        </w:rPr>
        <w:t>уровня инфляции, состояния платежного баланса, изменения величины официальных золотовалютных резервов и др.;</w:t>
      </w:r>
    </w:p>
    <w:p w:rsidR="00DA68A2" w:rsidRPr="00E072AB" w:rsidRDefault="00DA68A2" w:rsidP="00E072AB">
      <w:pPr>
        <w:pStyle w:val="Normal1"/>
        <w:keepNext/>
        <w:spacing w:line="360" w:lineRule="auto"/>
        <w:ind w:firstLine="709"/>
        <w:rPr>
          <w:sz w:val="28"/>
        </w:rPr>
      </w:pPr>
      <w:r w:rsidRPr="00E072AB">
        <w:rPr>
          <w:sz w:val="28"/>
        </w:rPr>
        <w:t>• режим валютного коридора — центральный банк устанавливает верхний и нижний пределы колебания валютного курса. Режим «валютного коридора» называют как режимом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DA68A2" w:rsidRPr="00E072AB" w:rsidRDefault="00DA68A2" w:rsidP="00E072AB">
      <w:pPr>
        <w:pStyle w:val="Normal1"/>
        <w:keepNext/>
        <w:spacing w:line="360" w:lineRule="auto"/>
        <w:ind w:firstLine="709"/>
        <w:rPr>
          <w:sz w:val="28"/>
        </w:rPr>
      </w:pPr>
      <w:r w:rsidRPr="00E072AB">
        <w:rPr>
          <w:sz w:val="28"/>
        </w:rPr>
        <w:t>• режим «совместного», или «коллективного плавания» валют —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p>
    <w:p w:rsidR="00DA68A2" w:rsidRPr="00E072AB" w:rsidRDefault="00DA68A2" w:rsidP="00E072AB">
      <w:pPr>
        <w:pStyle w:val="Normal1"/>
        <w:keepNext/>
        <w:spacing w:line="360" w:lineRule="auto"/>
        <w:ind w:firstLine="709"/>
        <w:rPr>
          <w:sz w:val="28"/>
        </w:rPr>
      </w:pPr>
      <w:r w:rsidRPr="00E072AB">
        <w:rPr>
          <w:sz w:val="28"/>
        </w:rPr>
        <w:t>Объектом национального и межгосударственного регулирования являются валютные ограничения и режим конвертируемости валют.</w:t>
      </w:r>
    </w:p>
    <w:p w:rsidR="00DA68A2" w:rsidRPr="00E072AB" w:rsidRDefault="00DA68A2" w:rsidP="00E072AB">
      <w:pPr>
        <w:pStyle w:val="Normal1"/>
        <w:keepNext/>
        <w:spacing w:line="360" w:lineRule="auto"/>
        <w:ind w:firstLine="709"/>
        <w:rPr>
          <w:sz w:val="28"/>
        </w:rPr>
      </w:pPr>
      <w:r w:rsidRPr="00E072AB">
        <w:rPr>
          <w:sz w:val="28"/>
        </w:rPr>
        <w:t>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p>
    <w:p w:rsidR="00DA68A2" w:rsidRPr="00E072AB" w:rsidRDefault="00DA68A2" w:rsidP="00E072AB">
      <w:pPr>
        <w:pStyle w:val="Normal1"/>
        <w:keepNext/>
        <w:spacing w:line="360" w:lineRule="auto"/>
        <w:ind w:firstLine="709"/>
        <w:rPr>
          <w:sz w:val="28"/>
        </w:rPr>
      </w:pPr>
      <w:r w:rsidRPr="00E072AB">
        <w:rPr>
          <w:sz w:val="28"/>
        </w:rPr>
        <w:t>Различают ограничения платежей и переводов по текущим операциям платежного баланса и по финансовым операциям (т.е. операциям, связанным с движением капиталов и кредитов), по операциям резидентов и нерезидентов.</w:t>
      </w:r>
    </w:p>
    <w:p w:rsidR="00DA68A2" w:rsidRPr="00E072AB" w:rsidRDefault="00DA68A2" w:rsidP="00E072AB">
      <w:pPr>
        <w:pStyle w:val="Normal1"/>
        <w:keepNext/>
        <w:spacing w:line="360" w:lineRule="auto"/>
        <w:ind w:firstLine="709"/>
        <w:rPr>
          <w:sz w:val="28"/>
        </w:rPr>
      </w:pPr>
      <w:r w:rsidRPr="00E072AB">
        <w:rPr>
          <w:sz w:val="28"/>
        </w:rPr>
        <w:t xml:space="preserve">На межгосударственном уровне осуществляется регулирование валютных ограничений по текущим операциям. Страны — члены МВФ могут взять на себя обязательство по ст. VIII Устава МВФ не вводить ограничения по текущим международным операциям либо присоединиться к ст. XIV, допускающей сохранение таких ограничении на «переходный период», т.е. на период до подписания ст. VIII. На начало </w:t>
      </w:r>
      <w:smartTag w:uri="urn:schemas-microsoft-com:office:smarttags" w:element="metricconverter">
        <w:smartTagPr>
          <w:attr w:name="ProductID" w:val="1997 г"/>
        </w:smartTagPr>
        <w:r w:rsidRPr="00E072AB">
          <w:rPr>
            <w:sz w:val="28"/>
          </w:rPr>
          <w:t>1997 г</w:t>
        </w:r>
      </w:smartTag>
      <w:r w:rsidRPr="00E072AB">
        <w:rPr>
          <w:sz w:val="28"/>
        </w:rPr>
        <w:t>. 116 государств из более чем 180 стран — членов МВФ присоединились к ст. VIII. Ограничения по финансовым операциям сохраняются в большинстве стран.</w:t>
      </w:r>
    </w:p>
    <w:p w:rsidR="00DA68A2" w:rsidRPr="00E072AB" w:rsidRDefault="00DA68A2" w:rsidP="00E072AB">
      <w:pPr>
        <w:pStyle w:val="Normal1"/>
        <w:keepNext/>
        <w:spacing w:line="360" w:lineRule="auto"/>
        <w:ind w:firstLine="709"/>
        <w:rPr>
          <w:sz w:val="28"/>
        </w:rPr>
      </w:pPr>
      <w:r w:rsidRPr="00E072AB">
        <w:rPr>
          <w:sz w:val="28"/>
        </w:rPr>
        <w:t>От количества и вида практикуемых в стране валютных ограничений зависит режим конвертируемости валюты. Валютная конвертируемость (обратимость) — это возможность конверсии (обмена) валюты данной страны на валюты других стран. Различают полностью конвертируемые (обратимые) валюты, частично конвертируемые и неконвертируемые (необратимые).</w:t>
      </w:r>
    </w:p>
    <w:p w:rsidR="00DA68A2" w:rsidRPr="00E072AB" w:rsidRDefault="00DA68A2" w:rsidP="00E072AB">
      <w:pPr>
        <w:pStyle w:val="Normal1"/>
        <w:keepNext/>
        <w:spacing w:line="360" w:lineRule="auto"/>
        <w:ind w:firstLine="709"/>
        <w:rPr>
          <w:sz w:val="28"/>
        </w:rPr>
      </w:pPr>
      <w:r w:rsidRPr="00E072AB">
        <w:rPr>
          <w:sz w:val="28"/>
        </w:rPr>
        <w:t>Полностью конвертируемыми («свободно используемыми», согласно терминологии МВФ) являются валюты стран, в которых практически отсутствуют валютные ограничения по всем видам операций для всех держателей валюты (резидентов и нерезидентов). Таких стран на современном этапе примерно 20. К ним относятся, в частности, США, ФРГ, Япония, Великобритания, Канада, Дания, Нидерланды, Австралия, Новая Зеландия, Сингапур, Малайзия, Гонконг, Арабские нефтедобывающие страны.</w:t>
      </w:r>
    </w:p>
    <w:p w:rsidR="00DA68A2" w:rsidRPr="00E072AB" w:rsidRDefault="00DA68A2" w:rsidP="00E072AB">
      <w:pPr>
        <w:pStyle w:val="Normal1"/>
        <w:keepNext/>
        <w:spacing w:line="360" w:lineRule="auto"/>
        <w:ind w:firstLine="709"/>
        <w:rPr>
          <w:sz w:val="28"/>
        </w:rPr>
      </w:pPr>
      <w:r w:rsidRPr="00E072AB">
        <w:rPr>
          <w:sz w:val="28"/>
        </w:rPr>
        <w:t>При частичной конвертируемости в стране сохраняются ограничения по отдельным видам операций и/или для отдельных держателей валюты. Если ограничены возможности конверсии для резидентов, то конвертируемость называется внешней, если для нерезидентов — внутренней. Наибольшее значение с точки зрения связи внутреннего рынка с мировым имеет конвертируемость по текущим операциям платежного баланса, т.е. возможность без ограничений осуществлять импорт и экспорт товаров. Большинство промышленно развитых стран перешли к данному типу частичной конвертируемости в середине 60-х годов.</w:t>
      </w:r>
    </w:p>
    <w:p w:rsidR="00DA68A2" w:rsidRPr="00E072AB" w:rsidRDefault="00DA68A2" w:rsidP="00E072AB">
      <w:pPr>
        <w:pStyle w:val="Normal1"/>
        <w:keepNext/>
        <w:spacing w:line="360" w:lineRule="auto"/>
        <w:ind w:firstLine="709"/>
        <w:rPr>
          <w:sz w:val="28"/>
        </w:rPr>
      </w:pPr>
      <w:r w:rsidRPr="00E072AB">
        <w:rPr>
          <w:sz w:val="28"/>
        </w:rPr>
        <w:t>Валюта называется неконвертируемой, если в стране действуют практически все виды ограничений, и прежде всего запрет на покупку-продажу иностранной валюты, ее хранение, вывоз и ввоз. Неконвертируемая валюта характерна для многих развивающихся стран.</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Мировая валютная система</w:t>
      </w:r>
    </w:p>
    <w:p w:rsidR="00DA68A2" w:rsidRPr="00E072AB" w:rsidRDefault="00DA68A2" w:rsidP="00E072AB">
      <w:pPr>
        <w:pStyle w:val="Normal1"/>
        <w:keepNext/>
        <w:spacing w:line="360" w:lineRule="auto"/>
        <w:ind w:firstLine="709"/>
        <w:rPr>
          <w:sz w:val="28"/>
        </w:rPr>
      </w:pPr>
      <w:r w:rsidRPr="00E072AB">
        <w:rPr>
          <w:sz w:val="28"/>
        </w:rPr>
        <w:t xml:space="preserve">Первая послевоенная мировая валютная система получила название Бреттон-Вудской валютной системы, так как ее основные принципы были определены в статьях Соглашения о МВФ, принятого на международной валютно-финансовой конференции ООН, состоявшейся в Бреттон-Вудсе (США) в </w:t>
      </w:r>
      <w:smartTag w:uri="urn:schemas-microsoft-com:office:smarttags" w:element="metricconverter">
        <w:smartTagPr>
          <w:attr w:name="ProductID" w:val="1944 г"/>
        </w:smartTagPr>
        <w:r w:rsidRPr="00E072AB">
          <w:rPr>
            <w:sz w:val="28"/>
          </w:rPr>
          <w:t>1944 г</w:t>
        </w:r>
      </w:smartTag>
      <w:r w:rsidRPr="00E072AB">
        <w:rPr>
          <w:sz w:val="28"/>
        </w:rPr>
        <w:t>. Указанное соглашение выполняет роль Устава МВФ.</w:t>
      </w:r>
    </w:p>
    <w:p w:rsidR="00DA68A2" w:rsidRPr="00E072AB" w:rsidRDefault="00DA68A2" w:rsidP="00E072AB">
      <w:pPr>
        <w:pStyle w:val="Normal1"/>
        <w:keepNext/>
        <w:spacing w:line="360" w:lineRule="auto"/>
        <w:ind w:firstLine="709"/>
        <w:rPr>
          <w:sz w:val="28"/>
        </w:rPr>
      </w:pPr>
      <w:r w:rsidRPr="00E072AB">
        <w:rPr>
          <w:sz w:val="28"/>
        </w:rPr>
        <w:t>Бреттон-Вудское соглашение впервые закрепило официально статус резервных валют за долларом США и фунтом стерлингов. Это позволяло США и Великобритании погашать международную задолженность своей национальной валютой.</w:t>
      </w:r>
    </w:p>
    <w:p w:rsidR="00DA68A2" w:rsidRPr="00E072AB" w:rsidRDefault="00DA68A2" w:rsidP="00E072AB">
      <w:pPr>
        <w:pStyle w:val="Normal1"/>
        <w:keepNext/>
        <w:spacing w:line="360" w:lineRule="auto"/>
        <w:ind w:firstLine="709"/>
        <w:rPr>
          <w:sz w:val="28"/>
        </w:rPr>
      </w:pPr>
      <w:r w:rsidRPr="00E072AB">
        <w:rPr>
          <w:sz w:val="28"/>
        </w:rPr>
        <w:t>Бреттон-Вудскую систему называют системой золотодолларового стандарта, так как связь всех валют с золотом осуществлялась через размен доллара на золото.</w:t>
      </w:r>
    </w:p>
    <w:p w:rsidR="00DA68A2" w:rsidRPr="00E072AB" w:rsidRDefault="00DA68A2" w:rsidP="00E072AB">
      <w:pPr>
        <w:pStyle w:val="Normal1"/>
        <w:keepNext/>
        <w:spacing w:line="360" w:lineRule="auto"/>
        <w:ind w:firstLine="709"/>
        <w:rPr>
          <w:sz w:val="28"/>
        </w:rPr>
      </w:pPr>
      <w:r w:rsidRPr="00E072AB">
        <w:rPr>
          <w:sz w:val="28"/>
        </w:rPr>
        <w:t>Все страны — члены МВФ устанавливали паритеты своей валюты в золоте или долларах США и не могли изменять их без согласия МВФ более чем на 10%. Рыночные курсы валют жестко привязывались к доллару США: они не могли отклониться от долларовых паритетов более чем на ± 1%. Поддержание валютных курсов в этих пределах обеспечивалось центральными банками с помощью покупки-продажи долларов за свою национальную валюту.</w:t>
      </w:r>
    </w:p>
    <w:p w:rsidR="00DA68A2" w:rsidRPr="00E072AB" w:rsidRDefault="00DA68A2" w:rsidP="00E072AB">
      <w:pPr>
        <w:pStyle w:val="Normal1"/>
        <w:keepNext/>
        <w:spacing w:line="360" w:lineRule="auto"/>
        <w:ind w:firstLine="709"/>
        <w:rPr>
          <w:sz w:val="28"/>
        </w:rPr>
      </w:pPr>
      <w:r w:rsidRPr="00E072AB">
        <w:rPr>
          <w:sz w:val="28"/>
        </w:rPr>
        <w:t>В построении данной валютной системы нашли отражение господствующие позиции США в мировой экономике. В начале 70-х годов структурные принципы Бреттон-Вудской валютной системы перестали соответствовать новой расстановке сил в мире и она постепенно развалилась.</w:t>
      </w:r>
    </w:p>
    <w:p w:rsidR="00DA68A2" w:rsidRPr="00E072AB" w:rsidRDefault="00DA68A2" w:rsidP="00E072AB">
      <w:pPr>
        <w:pStyle w:val="Normal1"/>
        <w:keepNext/>
        <w:spacing w:line="360" w:lineRule="auto"/>
        <w:ind w:firstLine="709"/>
        <w:rPr>
          <w:sz w:val="28"/>
        </w:rPr>
      </w:pPr>
      <w:r w:rsidRPr="00E072AB">
        <w:rPr>
          <w:sz w:val="28"/>
        </w:rPr>
        <w:t>Новая, ныне действующая мировая валютная система, получившая название Ямайской валютной системы, бы</w:t>
      </w:r>
      <w:r w:rsidR="006731FC">
        <w:rPr>
          <w:sz w:val="28"/>
        </w:rPr>
        <w:t>ла оформлена соглашением стран</w:t>
      </w:r>
      <w:r w:rsidRPr="00E072AB">
        <w:rPr>
          <w:sz w:val="28"/>
        </w:rPr>
        <w:t xml:space="preserve"> членов МВФ, заключенным на международной конференции в Кингстоне (Ямайка) в </w:t>
      </w:r>
      <w:smartTag w:uri="urn:schemas-microsoft-com:office:smarttags" w:element="metricconverter">
        <w:smartTagPr>
          <w:attr w:name="ProductID" w:val="1976 г"/>
        </w:smartTagPr>
        <w:r w:rsidRPr="00E072AB">
          <w:rPr>
            <w:sz w:val="28"/>
          </w:rPr>
          <w:t>1976 г</w:t>
        </w:r>
      </w:smartTag>
      <w:r w:rsidRPr="00E072AB">
        <w:rPr>
          <w:sz w:val="28"/>
        </w:rPr>
        <w:t>.</w:t>
      </w:r>
    </w:p>
    <w:p w:rsidR="00DA68A2" w:rsidRPr="00E072AB" w:rsidRDefault="00DA68A2" w:rsidP="00E072AB">
      <w:pPr>
        <w:pStyle w:val="Normal1"/>
        <w:keepNext/>
        <w:spacing w:line="360" w:lineRule="auto"/>
        <w:ind w:firstLine="709"/>
        <w:rPr>
          <w:sz w:val="28"/>
        </w:rPr>
      </w:pPr>
      <w:r w:rsidRPr="00E072AB">
        <w:rPr>
          <w:sz w:val="28"/>
        </w:rPr>
        <w:t>В соответствии с ямайскими поправками к Уставу МВФ ни одна из национальных валют не получила де-юре статус резервной валюты. Роль главного международного платежного и резервного средства была закреплена за коллективной валютой СПЗ.</w:t>
      </w:r>
    </w:p>
    <w:p w:rsidR="00DA68A2" w:rsidRPr="00E072AB" w:rsidRDefault="00DA68A2" w:rsidP="00E072AB">
      <w:pPr>
        <w:pStyle w:val="Normal1"/>
        <w:keepNext/>
        <w:spacing w:line="360" w:lineRule="auto"/>
        <w:ind w:firstLine="709"/>
        <w:rPr>
          <w:sz w:val="28"/>
        </w:rPr>
      </w:pPr>
      <w:r w:rsidRPr="00E072AB">
        <w:rPr>
          <w:sz w:val="28"/>
        </w:rPr>
        <w:t>Несмотря на утрату юридического статуса резервной валюты, доллар США де-факто остался главной резервной валютой. Наряду с долларом функции международного платежного и резервного средства выполняют немецкая марка и японская иена. В этом отражаются ведущие позиции США, ФРГ и Японии.</w:t>
      </w:r>
    </w:p>
    <w:p w:rsidR="00DA68A2" w:rsidRPr="00E072AB" w:rsidRDefault="00DA68A2" w:rsidP="00E072AB">
      <w:pPr>
        <w:pStyle w:val="Normal1"/>
        <w:keepNext/>
        <w:spacing w:line="360" w:lineRule="auto"/>
        <w:ind w:firstLine="709"/>
        <w:rPr>
          <w:sz w:val="28"/>
        </w:rPr>
      </w:pPr>
      <w:r w:rsidRPr="00E072AB">
        <w:rPr>
          <w:sz w:val="28"/>
        </w:rPr>
        <w:t>Ямайское соглашение впервые юридически оформило, демонетизацию золота. Это выразилось в отмене:</w:t>
      </w:r>
    </w:p>
    <w:p w:rsidR="00DA68A2" w:rsidRPr="00E072AB" w:rsidRDefault="00DA68A2" w:rsidP="00E072AB">
      <w:pPr>
        <w:pStyle w:val="Normal1"/>
        <w:keepNext/>
        <w:spacing w:line="360" w:lineRule="auto"/>
        <w:ind w:firstLine="709"/>
        <w:rPr>
          <w:sz w:val="28"/>
        </w:rPr>
      </w:pPr>
      <w:r w:rsidRPr="00E072AB">
        <w:rPr>
          <w:sz w:val="28"/>
        </w:rPr>
        <w:t>• официальной цены на золото;</w:t>
      </w:r>
    </w:p>
    <w:p w:rsidR="00DA68A2" w:rsidRPr="00E072AB" w:rsidRDefault="00DA68A2" w:rsidP="00E072AB">
      <w:pPr>
        <w:pStyle w:val="Normal1"/>
        <w:keepNext/>
        <w:spacing w:line="360" w:lineRule="auto"/>
        <w:ind w:firstLine="709"/>
        <w:rPr>
          <w:sz w:val="28"/>
        </w:rPr>
      </w:pPr>
      <w:r w:rsidRPr="00E072AB">
        <w:rPr>
          <w:sz w:val="28"/>
        </w:rPr>
        <w:t>• фиксации золотого содержания валют и, значит, золотых паритетов (формально основой валютных паритетов в Уставе МВФ объявлены СПЗ):</w:t>
      </w:r>
    </w:p>
    <w:p w:rsidR="00DA68A2" w:rsidRPr="00E072AB" w:rsidRDefault="00DA68A2" w:rsidP="00E072AB">
      <w:pPr>
        <w:pStyle w:val="Normal1"/>
        <w:keepNext/>
        <w:spacing w:line="360" w:lineRule="auto"/>
        <w:ind w:firstLine="709"/>
        <w:rPr>
          <w:sz w:val="28"/>
        </w:rPr>
      </w:pPr>
      <w:r w:rsidRPr="00E072AB">
        <w:rPr>
          <w:sz w:val="28"/>
        </w:rPr>
        <w:t>• взносов золота странами — членами МВФ в его капитал. Однако несмотря на юридическое устранение золота из мировой валютной системы, оно продолжает выполнять такую функцию мировых денег, как международное резервное средство.</w:t>
      </w:r>
    </w:p>
    <w:p w:rsidR="00DA68A2" w:rsidRPr="00E072AB" w:rsidRDefault="00DA68A2" w:rsidP="00E072AB">
      <w:pPr>
        <w:pStyle w:val="Normal1"/>
        <w:keepNext/>
        <w:spacing w:line="360" w:lineRule="auto"/>
        <w:ind w:firstLine="709"/>
        <w:rPr>
          <w:sz w:val="28"/>
        </w:rPr>
      </w:pPr>
      <w:r w:rsidRPr="00E072AB">
        <w:rPr>
          <w:sz w:val="28"/>
        </w:rPr>
        <w:t>В соответствии с измененным Уставом МВФ каждая страна имеет право выбрать любой режим валютного курса.</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Региональные валютные системы</w:t>
      </w:r>
    </w:p>
    <w:p w:rsidR="00DA68A2" w:rsidRPr="00E072AB" w:rsidRDefault="00DA68A2" w:rsidP="00E072AB">
      <w:pPr>
        <w:pStyle w:val="Normal1"/>
        <w:keepNext/>
        <w:spacing w:line="360" w:lineRule="auto"/>
        <w:ind w:firstLine="709"/>
        <w:rPr>
          <w:sz w:val="28"/>
        </w:rPr>
      </w:pPr>
      <w:r w:rsidRPr="00E072AB">
        <w:rPr>
          <w:sz w:val="28"/>
        </w:rPr>
        <w:t>Углубление процессов западно-европейской валютной интеграции привело к созданию Европейской валютной системы (ЕВС), которая представляет собой региональную валютную систему и одновременно является элементом современной мировой валютной системы.</w:t>
      </w:r>
    </w:p>
    <w:p w:rsidR="00DA68A2" w:rsidRPr="00E072AB" w:rsidRDefault="00DA68A2" w:rsidP="00E072AB">
      <w:pPr>
        <w:pStyle w:val="Normal1"/>
        <w:keepNext/>
        <w:spacing w:line="360" w:lineRule="auto"/>
        <w:ind w:firstLine="709"/>
        <w:rPr>
          <w:sz w:val="28"/>
        </w:rPr>
      </w:pPr>
      <w:r w:rsidRPr="00E072AB">
        <w:rPr>
          <w:sz w:val="28"/>
        </w:rPr>
        <w:t xml:space="preserve">ЕВС была создана в 1979 т. Важнейшим фактором развития этой региональной валютной системы являлся механизм ЭКЮ — специальной европейской расчетной единицы, основанной на «корзине» из 10 валют стран Западной Европы во главе с маркой ФРГ (на 1/3). В отличие от СДР ЭКЮ применялся и в частных операциях банков и фирм. Квота национальных валют — компонентов ЭКЮ — определялась экономическим потенциалом стран (их долей в совокупном ВНП и товарообороте ЕС) и подлежала пересмотру каждые пять лет. При пересмотре «корзины» все активы и пассивы переоценивались по новому курсу. Последний раз структура ЭКЮ была зафиксирована в сентябре </w:t>
      </w:r>
      <w:smartTag w:uri="urn:schemas-microsoft-com:office:smarttags" w:element="metricconverter">
        <w:smartTagPr>
          <w:attr w:name="ProductID" w:val="1989 г"/>
        </w:smartTagPr>
        <w:r w:rsidRPr="00E072AB">
          <w:rPr>
            <w:sz w:val="28"/>
          </w:rPr>
          <w:t>1989 г</w:t>
        </w:r>
      </w:smartTag>
      <w:r w:rsidRPr="00E072AB">
        <w:rPr>
          <w:sz w:val="28"/>
        </w:rPr>
        <w:t>., удельный вес валют в процентах составлял: немецкая марка — 30,1; французский франк — 19,0; фунт стерлингов — 13,0; итальянская лира — 10,0; голландский гульден — 9,4: бельгийский франк — 7,6; испанская песета — 5,3; прочие — 5,45.</w:t>
      </w:r>
    </w:p>
    <w:p w:rsidR="00DA68A2" w:rsidRPr="00E072AB" w:rsidRDefault="00DA68A2" w:rsidP="00E072AB">
      <w:pPr>
        <w:pStyle w:val="Normal1"/>
        <w:keepNext/>
        <w:spacing w:line="360" w:lineRule="auto"/>
        <w:ind w:firstLine="709"/>
        <w:rPr>
          <w:sz w:val="28"/>
        </w:rPr>
      </w:pPr>
      <w:r w:rsidRPr="00E072AB">
        <w:rPr>
          <w:sz w:val="28"/>
        </w:rPr>
        <w:t>В отличие от Ямайской валютной системы, юридически закрепившей демонетизацию золота, ЕВС использовала золото в качестве частичного обеспечения ЭКЮ, объединив 20% официальных золотодолларовых резервов стран-членов.</w:t>
      </w:r>
    </w:p>
    <w:p w:rsidR="00DA68A2" w:rsidRPr="00E072AB" w:rsidRDefault="00DA68A2" w:rsidP="00E072AB">
      <w:pPr>
        <w:pStyle w:val="Normal1"/>
        <w:keepNext/>
        <w:spacing w:line="360" w:lineRule="auto"/>
        <w:ind w:firstLine="709"/>
        <w:rPr>
          <w:sz w:val="28"/>
        </w:rPr>
      </w:pPr>
      <w:r w:rsidRPr="00E072AB">
        <w:rPr>
          <w:sz w:val="28"/>
        </w:rPr>
        <w:t xml:space="preserve">Режим валютных курсов был основан на совместном «плавании» валют в установленных пределах взаимных колебаний курсов (± 2,25% от центрального курса, для Италии — 6% с учетом нестабильности ее валютно-экономического положения). С августа </w:t>
      </w:r>
      <w:smartTag w:uri="urn:schemas-microsoft-com:office:smarttags" w:element="metricconverter">
        <w:smartTagPr>
          <w:attr w:name="ProductID" w:val="1993 г"/>
        </w:smartTagPr>
        <w:r w:rsidRPr="00E072AB">
          <w:rPr>
            <w:sz w:val="28"/>
          </w:rPr>
          <w:t>1993 г</w:t>
        </w:r>
      </w:smartTag>
      <w:r w:rsidRPr="00E072AB">
        <w:rPr>
          <w:sz w:val="28"/>
        </w:rPr>
        <w:t>. пределы колебаний были временно расширены до ± 15%.</w:t>
      </w:r>
    </w:p>
    <w:p w:rsidR="00DA68A2" w:rsidRPr="00E072AB" w:rsidRDefault="00DA68A2" w:rsidP="00E072AB">
      <w:pPr>
        <w:pStyle w:val="Normal1"/>
        <w:keepNext/>
        <w:spacing w:line="360" w:lineRule="auto"/>
        <w:ind w:firstLine="709"/>
        <w:rPr>
          <w:sz w:val="28"/>
        </w:rPr>
      </w:pPr>
      <w:r w:rsidRPr="00E072AB">
        <w:rPr>
          <w:sz w:val="28"/>
        </w:rPr>
        <w:t xml:space="preserve">В ЕВС осуществлялось межгосударственное региональное валютное регулирование через Европейский валютный институт (до </w:t>
      </w:r>
      <w:smartTag w:uri="urn:schemas-microsoft-com:office:smarttags" w:element="metricconverter">
        <w:smartTagPr>
          <w:attr w:name="ProductID" w:val="1994 г"/>
        </w:smartTagPr>
        <w:r w:rsidRPr="00E072AB">
          <w:rPr>
            <w:sz w:val="28"/>
          </w:rPr>
          <w:t>1994 г</w:t>
        </w:r>
      </w:smartTag>
      <w:r w:rsidRPr="00E072AB">
        <w:rPr>
          <w:sz w:val="28"/>
        </w:rPr>
        <w:t>. — Европейский фонд валютного сотрудничества), который предоставлял центральным банкам кратко- и среднесрочные кредиты для покрытия временного дефицита платежных балансов и расчетов, связанных с валютной интервенцией.</w:t>
      </w:r>
    </w:p>
    <w:p w:rsidR="00DA68A2" w:rsidRPr="00E072AB" w:rsidRDefault="00DA68A2" w:rsidP="00E072AB">
      <w:pPr>
        <w:pStyle w:val="Normal1"/>
        <w:keepNext/>
        <w:spacing w:line="360" w:lineRule="auto"/>
        <w:ind w:firstLine="709"/>
        <w:rPr>
          <w:sz w:val="28"/>
        </w:rPr>
      </w:pPr>
      <w:r w:rsidRPr="00E072AB">
        <w:rPr>
          <w:sz w:val="28"/>
        </w:rPr>
        <w:t xml:space="preserve">С 1 января </w:t>
      </w:r>
      <w:smartTag w:uri="urn:schemas-microsoft-com:office:smarttags" w:element="metricconverter">
        <w:smartTagPr>
          <w:attr w:name="ProductID" w:val="1999 г"/>
        </w:smartTagPr>
        <w:r w:rsidRPr="00E072AB">
          <w:rPr>
            <w:sz w:val="28"/>
          </w:rPr>
          <w:t>1999 г</w:t>
        </w:r>
      </w:smartTag>
      <w:r w:rsidRPr="00E072AB">
        <w:rPr>
          <w:sz w:val="28"/>
        </w:rPr>
        <w:t xml:space="preserve">. осуществлен официальный переход Европейского Союза к единой валюте — евро, хотя фактически новые денежные знаки (евробанкноты и монеты) вошли в обращение в </w:t>
      </w:r>
      <w:smartTag w:uri="urn:schemas-microsoft-com:office:smarttags" w:element="metricconverter">
        <w:smartTagPr>
          <w:attr w:name="ProductID" w:val="2002 г"/>
        </w:smartTagPr>
        <w:r w:rsidRPr="00E072AB">
          <w:rPr>
            <w:sz w:val="28"/>
          </w:rPr>
          <w:t>2002 г</w:t>
        </w:r>
      </w:smartTag>
      <w:r w:rsidRPr="00E072AB">
        <w:rPr>
          <w:sz w:val="28"/>
        </w:rPr>
        <w:t>.</w:t>
      </w:r>
    </w:p>
    <w:p w:rsidR="00DA68A2" w:rsidRPr="00E072AB" w:rsidRDefault="00DA68A2" w:rsidP="00E072AB">
      <w:pPr>
        <w:pStyle w:val="Normal1"/>
        <w:keepNext/>
        <w:spacing w:line="360" w:lineRule="auto"/>
        <w:ind w:firstLine="709"/>
        <w:rPr>
          <w:sz w:val="28"/>
        </w:rPr>
      </w:pPr>
      <w:r w:rsidRPr="00E072AB">
        <w:rPr>
          <w:sz w:val="28"/>
        </w:rPr>
        <w:t xml:space="preserve">К формированию единого валютного союза Европа движется уже в течение длительного времени. Первый этап этого процесса начался в </w:t>
      </w:r>
      <w:smartTag w:uri="urn:schemas-microsoft-com:office:smarttags" w:element="metricconverter">
        <w:smartTagPr>
          <w:attr w:name="ProductID" w:val="1990 г"/>
        </w:smartTagPr>
        <w:r w:rsidRPr="00E072AB">
          <w:rPr>
            <w:sz w:val="28"/>
          </w:rPr>
          <w:t>1990 г</w:t>
        </w:r>
      </w:smartTag>
      <w:r w:rsidRPr="00E072AB">
        <w:rPr>
          <w:sz w:val="28"/>
        </w:rPr>
        <w:t xml:space="preserve">. с либерализации движения капитала. Второй этап — создание в </w:t>
      </w:r>
      <w:smartTag w:uri="urn:schemas-microsoft-com:office:smarttags" w:element="metricconverter">
        <w:smartTagPr>
          <w:attr w:name="ProductID" w:val="1994 г"/>
        </w:smartTagPr>
        <w:r w:rsidRPr="00E072AB">
          <w:rPr>
            <w:sz w:val="28"/>
          </w:rPr>
          <w:t>1994 г</w:t>
        </w:r>
      </w:smartTag>
      <w:r w:rsidRPr="00E072AB">
        <w:rPr>
          <w:sz w:val="28"/>
        </w:rPr>
        <w:t xml:space="preserve">. во Франкфурте-на-Майне Европейского центрального банка. В соответствии с договором, подписанным в Маастрихте, третий этап становления валютного союза начался с 1 января </w:t>
      </w:r>
      <w:smartTag w:uri="urn:schemas-microsoft-com:office:smarttags" w:element="metricconverter">
        <w:smartTagPr>
          <w:attr w:name="ProductID" w:val="1999 г"/>
        </w:smartTagPr>
        <w:r w:rsidRPr="00E072AB">
          <w:rPr>
            <w:sz w:val="28"/>
          </w:rPr>
          <w:t>1999 г</w:t>
        </w:r>
      </w:smartTag>
      <w:r w:rsidRPr="00E072AB">
        <w:rPr>
          <w:sz w:val="28"/>
        </w:rPr>
        <w:t>.</w:t>
      </w:r>
    </w:p>
    <w:p w:rsidR="00DA68A2" w:rsidRPr="00E072AB" w:rsidRDefault="00DA68A2" w:rsidP="00E072AB">
      <w:pPr>
        <w:pStyle w:val="Normal1"/>
        <w:keepNext/>
        <w:spacing w:line="360" w:lineRule="auto"/>
        <w:ind w:firstLine="709"/>
        <w:rPr>
          <w:sz w:val="28"/>
        </w:rPr>
      </w:pPr>
      <w:r w:rsidRPr="00E072AB">
        <w:rPr>
          <w:sz w:val="28"/>
        </w:rPr>
        <w:t>С этой даты обменные курсы национальных валют стран ЕС по отношению к евро и между собой зафиксированы по взаимной договоренности и без права отзыва. Европейский центральный банк в настоящее время проводит единую денежную и кредитную политику.</w:t>
      </w:r>
    </w:p>
    <w:p w:rsidR="00DA68A2" w:rsidRPr="00E072AB" w:rsidRDefault="00DA68A2" w:rsidP="00E072AB">
      <w:pPr>
        <w:pStyle w:val="Normal1"/>
        <w:keepNext/>
        <w:spacing w:line="360" w:lineRule="auto"/>
        <w:ind w:firstLine="709"/>
        <w:rPr>
          <w:sz w:val="28"/>
        </w:rPr>
      </w:pPr>
      <w:r w:rsidRPr="00E072AB">
        <w:rPr>
          <w:sz w:val="28"/>
        </w:rPr>
        <w:t>Третий этап создания валютного союза характеризуется трехлетним переходным периодом.</w:t>
      </w:r>
    </w:p>
    <w:p w:rsidR="00DA68A2" w:rsidRPr="00E072AB" w:rsidRDefault="00DA68A2" w:rsidP="00E072AB">
      <w:pPr>
        <w:pStyle w:val="Normal1"/>
        <w:keepNext/>
        <w:spacing w:line="360" w:lineRule="auto"/>
        <w:ind w:firstLine="709"/>
        <w:rPr>
          <w:sz w:val="28"/>
        </w:rPr>
      </w:pPr>
      <w:r w:rsidRPr="00E072AB">
        <w:rPr>
          <w:sz w:val="28"/>
        </w:rPr>
        <w:t>В соответствии с договором, подписанным в Маастрихте, основными требованиями для допуска стран к участию в ЕВС являются следующие:</w:t>
      </w:r>
    </w:p>
    <w:p w:rsidR="00DA68A2" w:rsidRPr="00E072AB" w:rsidRDefault="00DA68A2" w:rsidP="00E072AB">
      <w:pPr>
        <w:pStyle w:val="Normal1"/>
        <w:keepNext/>
        <w:spacing w:line="360" w:lineRule="auto"/>
        <w:ind w:firstLine="709"/>
        <w:rPr>
          <w:sz w:val="28"/>
        </w:rPr>
      </w:pPr>
      <w:r w:rsidRPr="00E072AB">
        <w:rPr>
          <w:sz w:val="28"/>
        </w:rPr>
        <w:t>— государственный долг не должен превышать 60% ВВП:</w:t>
      </w:r>
    </w:p>
    <w:p w:rsidR="00DA68A2" w:rsidRPr="00E072AB" w:rsidRDefault="00DA68A2" w:rsidP="00E072AB">
      <w:pPr>
        <w:pStyle w:val="Normal1"/>
        <w:keepNext/>
        <w:spacing w:line="360" w:lineRule="auto"/>
        <w:ind w:firstLine="709"/>
        <w:rPr>
          <w:sz w:val="28"/>
        </w:rPr>
      </w:pPr>
      <w:r w:rsidRPr="00E072AB">
        <w:rPr>
          <w:sz w:val="28"/>
        </w:rPr>
        <w:t>— дефицит государственного бюджета — не более 3% ВВП;</w:t>
      </w:r>
    </w:p>
    <w:p w:rsidR="00DA68A2" w:rsidRPr="00E072AB" w:rsidRDefault="00DA68A2" w:rsidP="00E072AB">
      <w:pPr>
        <w:pStyle w:val="Normal1"/>
        <w:keepNext/>
        <w:numPr>
          <w:ilvl w:val="0"/>
          <w:numId w:val="28"/>
        </w:numPr>
        <w:spacing w:line="360" w:lineRule="auto"/>
        <w:ind w:left="0" w:firstLine="709"/>
        <w:rPr>
          <w:sz w:val="28"/>
        </w:rPr>
      </w:pPr>
      <w:r w:rsidRPr="00E072AB">
        <w:rPr>
          <w:sz w:val="28"/>
        </w:rPr>
        <w:t>обеспечение установленных в ЕС пределов колебаний взаимных валютных курсов (+15%);</w:t>
      </w:r>
    </w:p>
    <w:p w:rsidR="00DA68A2" w:rsidRPr="00E072AB" w:rsidRDefault="00DA68A2" w:rsidP="00E072AB">
      <w:pPr>
        <w:pStyle w:val="Normal1"/>
        <w:keepNext/>
        <w:numPr>
          <w:ilvl w:val="0"/>
          <w:numId w:val="28"/>
        </w:numPr>
        <w:spacing w:line="360" w:lineRule="auto"/>
        <w:ind w:left="0" w:firstLine="709"/>
        <w:rPr>
          <w:sz w:val="28"/>
        </w:rPr>
      </w:pPr>
      <w:r w:rsidRPr="00E072AB">
        <w:rPr>
          <w:sz w:val="28"/>
        </w:rPr>
        <w:t>ежегодный рост цен не выше чем 1,5 % сверх среднего уровня инфляции в трех наиболее приоритетно развивающихся странах ЕС;</w:t>
      </w:r>
      <w:r w:rsidR="00E072AB">
        <w:rPr>
          <w:sz w:val="28"/>
        </w:rPr>
        <w:t xml:space="preserve"> </w:t>
      </w:r>
    </w:p>
    <w:p w:rsidR="00DA68A2" w:rsidRPr="00E072AB" w:rsidRDefault="00DA68A2" w:rsidP="00E072AB">
      <w:pPr>
        <w:pStyle w:val="Normal1"/>
        <w:keepNext/>
        <w:numPr>
          <w:ilvl w:val="0"/>
          <w:numId w:val="28"/>
        </w:numPr>
        <w:spacing w:line="360" w:lineRule="auto"/>
        <w:ind w:left="0" w:firstLine="709"/>
        <w:rPr>
          <w:sz w:val="28"/>
        </w:rPr>
      </w:pPr>
      <w:r w:rsidRPr="00E072AB">
        <w:rPr>
          <w:sz w:val="28"/>
        </w:rPr>
        <w:t>средний размер процентных ставок не выше 2% сверх среднего уровня ставок в этих же странах.</w:t>
      </w:r>
    </w:p>
    <w:p w:rsidR="00DA68A2" w:rsidRPr="00E072AB" w:rsidRDefault="00DA68A2" w:rsidP="00E072AB">
      <w:pPr>
        <w:pStyle w:val="Normal1"/>
        <w:keepNext/>
        <w:spacing w:line="360" w:lineRule="auto"/>
        <w:ind w:firstLine="709"/>
        <w:rPr>
          <w:sz w:val="28"/>
        </w:rPr>
      </w:pPr>
      <w:r w:rsidRPr="00E072AB">
        <w:rPr>
          <w:sz w:val="28"/>
        </w:rPr>
        <w:t xml:space="preserve">Страны ЕС образуют второй по величине экономический и валютный рынок в мире. С начала деятельности ЕВС в </w:t>
      </w:r>
      <w:smartTag w:uri="urn:schemas-microsoft-com:office:smarttags" w:element="metricconverter">
        <w:smartTagPr>
          <w:attr w:name="ProductID" w:val="1999 г"/>
        </w:smartTagPr>
        <w:r w:rsidRPr="00E072AB">
          <w:rPr>
            <w:sz w:val="28"/>
          </w:rPr>
          <w:t>1999 г</w:t>
        </w:r>
      </w:smartTag>
      <w:r w:rsidRPr="00E072AB">
        <w:rPr>
          <w:sz w:val="28"/>
        </w:rPr>
        <w:t>. произошел переход биржевых курсов на евровалюту. В. перспективе ЕВС будет способствовать появлению большого рынка еврозаймов, исчезнет разница в процентных ставках, которая основывается на ожиданиях изменения курсов. Займы в экю уже в настоящее время пересчитаны в евровалюту в пропорции 1:1. Инвесторы тем самым повышают долю евровалюты в портфелях ценных бумаг. ЕВС представляет собой логичное дополнение внутренних национальных рынков. Общая валюта повышает эффективность ценообразования и укрепляет конкурентоспособность, ускоряя рост и повышая надежность долгосрочных инвестиций. В валютном союзе отпадают риски изменения курсов валют-участниц и в результате связанные с этим операционные расходы и расходы на хеджирование.</w:t>
      </w:r>
    </w:p>
    <w:p w:rsidR="00DA68A2" w:rsidRPr="00E072AB" w:rsidRDefault="00DA68A2" w:rsidP="00E072AB">
      <w:pPr>
        <w:pStyle w:val="Normal1"/>
        <w:keepNext/>
        <w:spacing w:line="360" w:lineRule="auto"/>
        <w:ind w:firstLine="709"/>
        <w:rPr>
          <w:sz w:val="28"/>
        </w:rPr>
      </w:pPr>
      <w:r w:rsidRPr="00E072AB">
        <w:rPr>
          <w:sz w:val="28"/>
        </w:rPr>
        <w:t>Банки в Европе должны будут ориентироваться на фундаментальные изменения их основной деятельности. Частным примером этого является развитие европейской межгосударственной системы расчетов. Так, система «ТАРГЕТ» центральных банков стран ЕС объединит национальные системы.</w:t>
      </w:r>
    </w:p>
    <w:p w:rsidR="00DA68A2" w:rsidRPr="00E072AB" w:rsidRDefault="00DA68A2" w:rsidP="00E072AB">
      <w:pPr>
        <w:pStyle w:val="Normal1"/>
        <w:keepNext/>
        <w:spacing w:line="360" w:lineRule="auto"/>
        <w:ind w:firstLine="709"/>
        <w:rPr>
          <w:sz w:val="28"/>
        </w:rPr>
      </w:pPr>
      <w:r w:rsidRPr="00E072AB">
        <w:rPr>
          <w:sz w:val="28"/>
        </w:rPr>
        <w:t>Единая валюта стран ЕС непосредственно затрагивает интересы России, так как Евросоюз является основным торгово-эко-номическим партнером Российской Федерации (на долю ЕС приходится около 50% нашей внешней торговли и 60% иностранных инвестиций). Обострение конкуренции в финансово-экономической сфере ЕС усилит проблемы, стоящие перед РФ.</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Балансы международных расчетов</w:t>
      </w:r>
    </w:p>
    <w:p w:rsidR="00DA68A2" w:rsidRPr="00E072AB" w:rsidRDefault="00DA68A2" w:rsidP="00E072AB">
      <w:pPr>
        <w:pStyle w:val="Normal1"/>
        <w:keepNext/>
        <w:spacing w:line="360" w:lineRule="auto"/>
        <w:ind w:firstLine="709"/>
        <w:rPr>
          <w:sz w:val="28"/>
        </w:rPr>
      </w:pPr>
      <w:r w:rsidRPr="00E072AB">
        <w:rPr>
          <w:sz w:val="28"/>
        </w:rPr>
        <w:t>Международные экономические, политические, социальные и культурные отношения страны находят свое аналитическое выражение в балансах международных расчетов. Они занимают важное место в системе агрегатных экономических показателей, поскольку отражают перераспределение национального дохода между странами. Поэтому при определении ВНП и национального дохода учитывается чистое сальдо международных требований и обязательств.</w:t>
      </w:r>
    </w:p>
    <w:p w:rsidR="00DA68A2" w:rsidRPr="00E072AB" w:rsidRDefault="00DA68A2" w:rsidP="00E072AB">
      <w:pPr>
        <w:pStyle w:val="Normal1"/>
        <w:keepNext/>
        <w:spacing w:line="360" w:lineRule="auto"/>
        <w:ind w:firstLine="709"/>
        <w:rPr>
          <w:sz w:val="28"/>
        </w:rPr>
      </w:pPr>
      <w:r w:rsidRPr="00E072AB">
        <w:rPr>
          <w:sz w:val="28"/>
        </w:rPr>
        <w:t>Балансы международных расчетов — это соотношение денежных требований и обязательств, поступлений и платежей одной страны по отношению к другим странам. Основными видами таких балансов являются: расчетный баланс, баланс международной задолженности, платежный баланс.</w:t>
      </w:r>
    </w:p>
    <w:p w:rsidR="00DA68A2" w:rsidRPr="00E072AB" w:rsidRDefault="00DA68A2" w:rsidP="00E072AB">
      <w:pPr>
        <w:pStyle w:val="Normal1"/>
        <w:keepNext/>
        <w:spacing w:line="360" w:lineRule="auto"/>
        <w:ind w:firstLine="709"/>
        <w:rPr>
          <w:sz w:val="28"/>
        </w:rPr>
      </w:pPr>
      <w:r w:rsidRPr="00E072AB">
        <w:rPr>
          <w:sz w:val="28"/>
        </w:rPr>
        <w:t>Расчетный баланс — это соотношение требований и обязательств данной страны на какую-либо дату по отношению к другим странам независимо от сроков наступления платежей. Такие требования и обязательства возникают в результате экспорта (импорта) товаров и услуг, предоставления (получения) займов и кредитов.</w:t>
      </w:r>
    </w:p>
    <w:p w:rsidR="00DA68A2" w:rsidRPr="00E072AB" w:rsidRDefault="00DA68A2" w:rsidP="00E072AB">
      <w:pPr>
        <w:pStyle w:val="Normal1"/>
        <w:keepNext/>
        <w:spacing w:line="360" w:lineRule="auto"/>
        <w:ind w:firstLine="709"/>
        <w:rPr>
          <w:sz w:val="28"/>
        </w:rPr>
      </w:pPr>
      <w:r w:rsidRPr="00E072AB">
        <w:rPr>
          <w:sz w:val="28"/>
        </w:rPr>
        <w:t>Различают расчетные балансы за определенный период и на определенную дату. Активные статьи расчетного баланса за соответствующий календарный период показывают сумму новых требований данной страны к иностранным государствам и произведенные ею инвестиции за границей. Пассивные статьи отражают вновь возникшие обязательства страны по кредитам и инвестициям иностранных государств. Расчетный баланс за период показывает лишь динамику требований и обязательств одной страны по отношению к другим государствам, но по нему нельзя выявить валютно-финансовое положение страны в целом.</w:t>
      </w:r>
    </w:p>
    <w:p w:rsidR="00DA68A2" w:rsidRPr="00E072AB" w:rsidRDefault="00DA68A2" w:rsidP="00E072AB">
      <w:pPr>
        <w:pStyle w:val="Normal1"/>
        <w:keepNext/>
        <w:spacing w:line="360" w:lineRule="auto"/>
        <w:ind w:firstLine="709"/>
        <w:rPr>
          <w:sz w:val="28"/>
        </w:rPr>
      </w:pPr>
      <w:r w:rsidRPr="00E072AB">
        <w:rPr>
          <w:sz w:val="28"/>
        </w:rPr>
        <w:t>Для оценки международной расчетной позиции страны важное значение имеет баланс на определенную дату (на начало или конец года), который отражает соотношение всех требований и обязательств данной страны к загранице независимо от периода их возникновения и срока оплаты. Его активное сальдо показывает, что страна больше предоставляла, чем привлекала, кредитов и инвестиций и как кредитор она будет получать валютные поступления в будущем. Пассивное сальдо расчетного баланса на определенную дату характеризует позицию страны как нетто-должника и показывает размер ее будущих платежей иностранным государствам, не покрытых поступлениями.</w:t>
      </w:r>
    </w:p>
    <w:p w:rsidR="00DA68A2" w:rsidRPr="00E072AB" w:rsidRDefault="00DA68A2" w:rsidP="00E072AB">
      <w:pPr>
        <w:pStyle w:val="Normal1"/>
        <w:keepNext/>
        <w:spacing w:line="360" w:lineRule="auto"/>
        <w:ind w:firstLine="709"/>
        <w:rPr>
          <w:sz w:val="28"/>
        </w:rPr>
      </w:pPr>
      <w:r w:rsidRPr="00E072AB">
        <w:rPr>
          <w:sz w:val="28"/>
        </w:rPr>
        <w:t xml:space="preserve">Баланс международной задолженности широко используется в статистических исследованиях развитых и развивающихся стран. Он близок к расчетному, но отличается от него набором статей и имеет свои особенности в отдельных странах. Например, в США применяется так называемый «баланс международных инвестиций» </w:t>
      </w:r>
    </w:p>
    <w:p w:rsidR="00DA68A2" w:rsidRPr="00E072AB" w:rsidRDefault="00DA68A2" w:rsidP="00E072AB">
      <w:pPr>
        <w:pStyle w:val="Normal1"/>
        <w:keepNext/>
        <w:spacing w:line="360" w:lineRule="auto"/>
        <w:ind w:firstLine="709"/>
        <w:rPr>
          <w:sz w:val="28"/>
        </w:rPr>
      </w:pPr>
      <w:r w:rsidRPr="00E072AB">
        <w:rPr>
          <w:sz w:val="28"/>
        </w:rPr>
        <w:t>Платежный баланс занимает центральное место в балансах международных расчетов. Он представляет собой количественное и качественное выражение масштабов, структуры и характера внешнеэкономических связей государства.</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23. Платежный баланс РФ</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Платежный баланс — это соотношение суммы платежей, произведенных данной страной за границей, и поступлений, полученных ею из-за границы за определенный период времени. Различают платежные балансы: за определенный период (год, квартал, месяц) и на определенную дату.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 состояние и развитие ее экономики. Хотя платежный баланс на определенную дату не фиксируется в форме публикуемых статистических показателей, он отражает изменения ежедневных соотношений платежей и поступлений, которые подлежат исполнению на конкретную дату.</w:t>
      </w:r>
    </w:p>
    <w:p w:rsidR="00DA68A2" w:rsidRPr="00E072AB" w:rsidRDefault="00DA68A2" w:rsidP="00E072AB">
      <w:pPr>
        <w:pStyle w:val="Normal1"/>
        <w:keepNext/>
        <w:spacing w:line="360" w:lineRule="auto"/>
        <w:ind w:firstLine="709"/>
        <w:rPr>
          <w:sz w:val="28"/>
        </w:rPr>
      </w:pPr>
      <w:r w:rsidRPr="00E072AB">
        <w:rPr>
          <w:sz w:val="28"/>
        </w:rPr>
        <w:t>Если валютные поступления превышают платежи, то платежный баланс активен, а если платежи больше поступлений, то</w:t>
      </w:r>
    </w:p>
    <w:p w:rsidR="00DA68A2" w:rsidRPr="00E072AB" w:rsidRDefault="00DA68A2" w:rsidP="00E072AB">
      <w:pPr>
        <w:pStyle w:val="Normal1"/>
        <w:keepNext/>
        <w:spacing w:line="360" w:lineRule="auto"/>
        <w:ind w:firstLine="709"/>
        <w:rPr>
          <w:sz w:val="28"/>
        </w:rPr>
      </w:pPr>
      <w:r w:rsidRPr="00E072AB">
        <w:rPr>
          <w:sz w:val="28"/>
        </w:rPr>
        <w:t>пассивен.</w:t>
      </w:r>
    </w:p>
    <w:p w:rsidR="00DA68A2" w:rsidRPr="00E072AB" w:rsidRDefault="00DA68A2" w:rsidP="00E072AB">
      <w:pPr>
        <w:pStyle w:val="Normal1"/>
        <w:keepNext/>
        <w:spacing w:line="360" w:lineRule="auto"/>
        <w:ind w:firstLine="709"/>
        <w:rPr>
          <w:sz w:val="28"/>
        </w:rPr>
      </w:pPr>
      <w:r w:rsidRPr="00E072AB">
        <w:rPr>
          <w:sz w:val="28"/>
        </w:rPr>
        <w:t>Основные различия между расчетным и платежным балансами состоят в следующем:</w:t>
      </w:r>
    </w:p>
    <w:p w:rsidR="00DA68A2" w:rsidRPr="00E072AB" w:rsidRDefault="00DA68A2" w:rsidP="00E072AB">
      <w:pPr>
        <w:pStyle w:val="Normal1"/>
        <w:keepNext/>
        <w:spacing w:line="360" w:lineRule="auto"/>
        <w:ind w:firstLine="709"/>
        <w:rPr>
          <w:sz w:val="28"/>
        </w:rPr>
      </w:pPr>
      <w:r w:rsidRPr="00E072AB">
        <w:rPr>
          <w:sz w:val="28"/>
        </w:rPr>
        <w:t>• расчетный баланс включает требования и обязательства страны к загранице, в том числе непогашенные; платежный баланс отражает только фактически произведенные поступления и платежи;</w:t>
      </w:r>
    </w:p>
    <w:p w:rsidR="00DA68A2" w:rsidRPr="00E072AB" w:rsidRDefault="00DA68A2" w:rsidP="00E072AB">
      <w:pPr>
        <w:pStyle w:val="Normal1"/>
        <w:keepNext/>
        <w:spacing w:line="360" w:lineRule="auto"/>
        <w:ind w:firstLine="709"/>
        <w:rPr>
          <w:sz w:val="28"/>
        </w:rPr>
      </w:pPr>
      <w:r w:rsidRPr="00E072AB">
        <w:rPr>
          <w:sz w:val="28"/>
        </w:rPr>
        <w:t>• в расчетный баланс входят все полученные и предоставленные кредиты, включая непогашенные, не вошедшие в платежный баланс;</w:t>
      </w:r>
    </w:p>
    <w:p w:rsidR="00DA68A2" w:rsidRPr="00E072AB" w:rsidRDefault="00DA68A2" w:rsidP="00E072AB">
      <w:pPr>
        <w:pStyle w:val="Normal1"/>
        <w:keepNext/>
        <w:spacing w:line="360" w:lineRule="auto"/>
        <w:ind w:firstLine="709"/>
        <w:rPr>
          <w:sz w:val="28"/>
        </w:rPr>
      </w:pPr>
      <w:r w:rsidRPr="00E072AB">
        <w:rPr>
          <w:sz w:val="28"/>
        </w:rPr>
        <w:t>• конечное сальдо — активное или пассивное — платежного и расчетного балансов не совпадают и обычно противоположны, поскольку расчетные балансы стран-кредиторов (США, ФРГ, Япония и др.) обычно активны, а платежные балансы, особенно по текущим операциям, периодически пассивны. У стран-должников пассивные и расчетные балансы иногда сочетаются с активными платежными балансами:</w:t>
      </w:r>
      <w:r w:rsidR="00E072AB">
        <w:rPr>
          <w:sz w:val="28"/>
        </w:rPr>
        <w:t xml:space="preserve"> </w:t>
      </w:r>
    </w:p>
    <w:p w:rsidR="00DA68A2" w:rsidRPr="00E072AB" w:rsidRDefault="00DA68A2" w:rsidP="00E072AB">
      <w:pPr>
        <w:pStyle w:val="Normal1"/>
        <w:keepNext/>
        <w:spacing w:line="360" w:lineRule="auto"/>
        <w:ind w:firstLine="709"/>
        <w:rPr>
          <w:sz w:val="28"/>
        </w:rPr>
      </w:pPr>
      <w:r w:rsidRPr="00E072AB">
        <w:rPr>
          <w:sz w:val="28"/>
        </w:rPr>
        <w:t>• в платежный баланс включаются только оплаченные экспорт и импорт, а расчетный баланс охватывает и неоплаченную часть товарооборота, осуществляемого в кредит.</w:t>
      </w:r>
    </w:p>
    <w:p w:rsidR="00DA68A2" w:rsidRPr="00E072AB" w:rsidRDefault="00DA68A2" w:rsidP="00E072AB">
      <w:pPr>
        <w:pStyle w:val="Normal1"/>
        <w:keepNext/>
        <w:spacing w:line="360" w:lineRule="auto"/>
        <w:ind w:firstLine="709"/>
        <w:rPr>
          <w:sz w:val="28"/>
        </w:rPr>
      </w:pPr>
      <w:r w:rsidRPr="00E072AB">
        <w:rPr>
          <w:sz w:val="28"/>
        </w:rPr>
        <w:t>Таким образом, различия между платежным и расчетным балансами определяются преимущественно развитием международных кредитных отношений.</w:t>
      </w:r>
    </w:p>
    <w:p w:rsidR="00DA68A2" w:rsidRPr="00E072AB" w:rsidRDefault="00DA68A2" w:rsidP="00E072AB">
      <w:pPr>
        <w:pStyle w:val="Normal1"/>
        <w:keepNext/>
        <w:spacing w:line="360" w:lineRule="auto"/>
        <w:ind w:firstLine="709"/>
        <w:rPr>
          <w:sz w:val="28"/>
        </w:rPr>
      </w:pPr>
      <w:r w:rsidRPr="00E072AB">
        <w:rPr>
          <w:sz w:val="28"/>
        </w:rPr>
        <w:t>По характеру операций публикуемые платежные балансы содержат два основных раздела: 1-й раздел — платежный баланс по текущим операциям: а) платежи и поступления по внешнеторговым операциям, или торговый баланс; б) баланс услуг (международные перевозки, фрахт, страхование и проч.) и некоммерческих операций (расчеты по патентам, технической помощи), доходы и платежи по инвестициям; 2-й раздел — баланс движения капиталов (кратко- и долгосрочные операции) и кредитов.</w:t>
      </w:r>
    </w:p>
    <w:p w:rsidR="00DA68A2" w:rsidRPr="00E072AB" w:rsidRDefault="00DA68A2" w:rsidP="00E072AB">
      <w:pPr>
        <w:pStyle w:val="Normal1"/>
        <w:keepNext/>
        <w:spacing w:line="360" w:lineRule="auto"/>
        <w:ind w:firstLine="709"/>
        <w:rPr>
          <w:sz w:val="28"/>
        </w:rPr>
      </w:pPr>
      <w:r w:rsidRPr="00E072AB">
        <w:rPr>
          <w:sz w:val="28"/>
        </w:rPr>
        <w:t>К балансу движения капиталов и кредитов примыкает статья «Ошибки и пропуски». Она показывает неучтенное движение краткосрочного капитала. Изменение валютных резервов отражает международные валютные операции центральных банков, связанные с выравниванием платежного баланса и поддержанием курса национальной валюты.</w:t>
      </w:r>
    </w:p>
    <w:p w:rsidR="00DA68A2" w:rsidRPr="00E072AB" w:rsidRDefault="00DA68A2" w:rsidP="00E072AB">
      <w:pPr>
        <w:pStyle w:val="Normal1"/>
        <w:keepNext/>
        <w:spacing w:line="360" w:lineRule="auto"/>
        <w:ind w:firstLine="709"/>
        <w:rPr>
          <w:sz w:val="28"/>
        </w:rPr>
      </w:pPr>
      <w:r w:rsidRPr="00E072AB">
        <w:rPr>
          <w:sz w:val="28"/>
        </w:rPr>
        <w:t>При определении сальдо платежного баланса его статьи подразделяются на основные и балансирующие. К основным статьям относятся операции, влияющие на сальдо платежного баланса и обладающие относительной самостоятельностью; текущие операции и движение долгосрочного капитала. В балансирующие статьи входят операции, не имеющие самостоятельности или обладающие ограниченной самостоятельностью. Эти статьи характеризуют методы и источники погашения сальдо платежною баланса и включают: движение валютных резервов; изменения краткосрочных активов; отдельные виды иностранной помощи; внешние государственные займы; кредиты международных валютно-кредитных организаций и т.п. Итоговые показатели основных и балансирующих статей взаимно погашают друг друга, т.е. формально платежный баланс уравновешивается. Если платежи превышают поступления по основным статьям, то возникает проблема погашения дефицита за счет балансирующих статей, характеризующих источники и методы урегулирования сальдо платежного баланса, для чего традиционно используются займы и ввоз предпринимательского капитала. Это временный метод балансирования платежного баланса, так как страны-должники обязаны выплачивать проценты и дивиденды, а также сумму займа.</w:t>
      </w:r>
    </w:p>
    <w:p w:rsidR="00DA68A2" w:rsidRPr="00E072AB" w:rsidRDefault="00DA68A2" w:rsidP="00E072AB">
      <w:pPr>
        <w:pStyle w:val="Normal1"/>
        <w:keepNext/>
        <w:spacing w:line="360" w:lineRule="auto"/>
        <w:ind w:firstLine="709"/>
        <w:rPr>
          <w:sz w:val="28"/>
        </w:rPr>
      </w:pPr>
      <w:r w:rsidRPr="00E072AB">
        <w:rPr>
          <w:sz w:val="28"/>
        </w:rPr>
        <w:t>Новым способом покрытия пассивного сальдо баланса стали краткосрочные кредиты по соглашениям своп, взаимно предоставляемые центральными банками в национальной валюте.</w:t>
      </w:r>
    </w:p>
    <w:p w:rsidR="00DA68A2" w:rsidRPr="00E072AB" w:rsidRDefault="00DA68A2" w:rsidP="00E072AB">
      <w:pPr>
        <w:pStyle w:val="Normal1"/>
        <w:keepNext/>
        <w:spacing w:line="360" w:lineRule="auto"/>
        <w:ind w:firstLine="709"/>
        <w:rPr>
          <w:sz w:val="28"/>
        </w:rPr>
      </w:pPr>
      <w:r w:rsidRPr="00E072AB">
        <w:rPr>
          <w:sz w:val="28"/>
        </w:rPr>
        <w:t>Для покрытия временного дефицита платежного баланса МВФ предоставляет странам — членам фонда резервные (безусловные) кредиты (в пределах 25% квот).</w:t>
      </w:r>
    </w:p>
    <w:p w:rsidR="00DA68A2" w:rsidRPr="00E072AB" w:rsidRDefault="00DA68A2" w:rsidP="00E072AB">
      <w:pPr>
        <w:pStyle w:val="Normal1"/>
        <w:keepNext/>
        <w:spacing w:line="360" w:lineRule="auto"/>
        <w:ind w:firstLine="709"/>
        <w:rPr>
          <w:sz w:val="28"/>
        </w:rPr>
      </w:pPr>
      <w:r w:rsidRPr="00E072AB">
        <w:rPr>
          <w:sz w:val="28"/>
        </w:rPr>
        <w:t>Промышленно развитые страны мобилизуют для погашения дефицита платежного баланса средства на мировом рынке ссудных капиталов в виде кредитов банковских консорциумов, облигационных займов.</w:t>
      </w:r>
    </w:p>
    <w:p w:rsidR="00DA68A2" w:rsidRPr="00E072AB" w:rsidRDefault="00DA68A2" w:rsidP="00E072AB">
      <w:pPr>
        <w:pStyle w:val="Normal1"/>
        <w:keepNext/>
        <w:spacing w:line="360" w:lineRule="auto"/>
        <w:ind w:firstLine="709"/>
        <w:rPr>
          <w:sz w:val="28"/>
        </w:rPr>
      </w:pPr>
      <w:r w:rsidRPr="00E072AB">
        <w:rPr>
          <w:sz w:val="28"/>
        </w:rPr>
        <w:t>К временным методам покрытия дефицита платежного баланса относятся также льготные кредиты, полученные страной по линии иностранной «помощи».</w:t>
      </w:r>
    </w:p>
    <w:p w:rsidR="00DA68A2" w:rsidRPr="00E072AB" w:rsidRDefault="00DA68A2" w:rsidP="00E072AB">
      <w:pPr>
        <w:pStyle w:val="Normal1"/>
        <w:keepNext/>
        <w:spacing w:line="360" w:lineRule="auto"/>
        <w:ind w:firstLine="709"/>
        <w:rPr>
          <w:sz w:val="28"/>
        </w:rPr>
      </w:pPr>
      <w:r w:rsidRPr="00E072AB">
        <w:rPr>
          <w:sz w:val="28"/>
        </w:rPr>
        <w:t>Окончательным методом балансирования платежного баланса служит использование страной ее официальных золотовалютных резервов. Главным средством окончательного сбалансирования платежного баланса служат резервы конвертируемой иностранной валюты.</w:t>
      </w:r>
    </w:p>
    <w:p w:rsidR="00DA68A2" w:rsidRPr="00E072AB" w:rsidRDefault="00DA68A2" w:rsidP="00E072AB">
      <w:pPr>
        <w:pStyle w:val="Normal1"/>
        <w:keepNext/>
        <w:spacing w:line="360" w:lineRule="auto"/>
        <w:ind w:firstLine="709"/>
        <w:rPr>
          <w:sz w:val="28"/>
        </w:rPr>
      </w:pPr>
      <w:r w:rsidRPr="00E072AB">
        <w:rPr>
          <w:sz w:val="28"/>
        </w:rPr>
        <w:t>Окончательным средством погашения дефицита платежного баланса служит также иностранная помощь в виде субсидий и даров.</w:t>
      </w:r>
    </w:p>
    <w:p w:rsidR="00DA68A2" w:rsidRPr="00E072AB" w:rsidRDefault="00DA68A2" w:rsidP="00E072AB">
      <w:pPr>
        <w:pStyle w:val="Normal1"/>
        <w:keepNext/>
        <w:spacing w:line="360" w:lineRule="auto"/>
        <w:ind w:firstLine="709"/>
        <w:rPr>
          <w:sz w:val="28"/>
        </w:rPr>
      </w:pPr>
      <w:r w:rsidRPr="00E072AB">
        <w:rPr>
          <w:sz w:val="28"/>
        </w:rPr>
        <w:t>Вспомогательным средством сбалансирования платежного баланса является продажа иностранных и национальных ценных бумаг на иностранную валюту. Например, США частично погашают пассивное сальдо своего платежного баланса, размещая облигации казначейства в центральных банках других стран.</w:t>
      </w:r>
    </w:p>
    <w:p w:rsidR="00DA68A2" w:rsidRPr="00E072AB" w:rsidRDefault="00DA68A2" w:rsidP="00E072AB">
      <w:pPr>
        <w:pStyle w:val="Normal1"/>
        <w:keepNext/>
        <w:spacing w:line="360" w:lineRule="auto"/>
        <w:ind w:firstLine="709"/>
        <w:rPr>
          <w:sz w:val="28"/>
        </w:rPr>
      </w:pPr>
      <w:r w:rsidRPr="00E072AB">
        <w:rPr>
          <w:sz w:val="28"/>
        </w:rPr>
        <w:t>Новым явлением с середины 70-х гг. стали попытки выработки принципов коллективного регулирования баланса международных расчетов, в частности, на регулярных встречах на высшем уровне стран «большой семерки».</w:t>
      </w:r>
    </w:p>
    <w:p w:rsidR="00DA68A2" w:rsidRPr="00E072AB" w:rsidRDefault="00DA68A2" w:rsidP="00E072AB">
      <w:pPr>
        <w:pStyle w:val="Normal1"/>
        <w:keepNext/>
        <w:spacing w:line="360" w:lineRule="auto"/>
        <w:ind w:firstLine="709"/>
        <w:rPr>
          <w:sz w:val="28"/>
        </w:rPr>
      </w:pPr>
      <w:r w:rsidRPr="00E072AB">
        <w:rPr>
          <w:sz w:val="28"/>
        </w:rPr>
        <w:t>К межгосударственным средствам регулирования платежных балансов относятся:</w:t>
      </w:r>
    </w:p>
    <w:p w:rsidR="00DA68A2" w:rsidRPr="00E072AB" w:rsidRDefault="00DA68A2" w:rsidP="00E072AB">
      <w:pPr>
        <w:pStyle w:val="Normal1"/>
        <w:keepNext/>
        <w:spacing w:line="360" w:lineRule="auto"/>
        <w:ind w:firstLine="709"/>
        <w:rPr>
          <w:sz w:val="28"/>
        </w:rPr>
      </w:pPr>
      <w:r w:rsidRPr="00E072AB">
        <w:rPr>
          <w:sz w:val="28"/>
        </w:rPr>
        <w:t>• согласование условий экспортных кредитов;</w:t>
      </w:r>
    </w:p>
    <w:p w:rsidR="00DA68A2" w:rsidRPr="00E072AB" w:rsidRDefault="00DA68A2" w:rsidP="00E072AB">
      <w:pPr>
        <w:pStyle w:val="Normal1"/>
        <w:keepNext/>
        <w:spacing w:line="360" w:lineRule="auto"/>
        <w:ind w:firstLine="709"/>
        <w:rPr>
          <w:sz w:val="28"/>
        </w:rPr>
      </w:pPr>
      <w:r w:rsidRPr="00E072AB">
        <w:rPr>
          <w:sz w:val="28"/>
        </w:rPr>
        <w:t>• двусторонние правительственные кредиты, краткосрочные взаимные кредиты центральных банков в национальных валютах по соглашениям своп</w:t>
      </w:r>
    </w:p>
    <w:p w:rsidR="00DA68A2" w:rsidRPr="00E072AB" w:rsidRDefault="00DA68A2" w:rsidP="00E072AB">
      <w:pPr>
        <w:pStyle w:val="Normal1"/>
        <w:keepNext/>
        <w:spacing w:line="360" w:lineRule="auto"/>
        <w:ind w:firstLine="709"/>
        <w:rPr>
          <w:sz w:val="28"/>
        </w:rPr>
      </w:pPr>
      <w:r w:rsidRPr="00E072AB">
        <w:rPr>
          <w:sz w:val="28"/>
        </w:rPr>
        <w:t>• кредиты международных валютно-кредитных и финансовых организаций, прежде всего Всемирного банка.</w:t>
      </w:r>
    </w:p>
    <w:p w:rsidR="00DA68A2" w:rsidRPr="00E072AB" w:rsidRDefault="00DA68A2" w:rsidP="00E072AB">
      <w:pPr>
        <w:pStyle w:val="Normal1"/>
        <w:keepNext/>
        <w:spacing w:line="360" w:lineRule="auto"/>
        <w:ind w:firstLine="709"/>
        <w:rPr>
          <w:sz w:val="28"/>
        </w:rPr>
      </w:pPr>
      <w:r w:rsidRPr="00E072AB">
        <w:rPr>
          <w:sz w:val="28"/>
        </w:rPr>
        <w:t>Таким образом, регулирование платежного баланса значительно усложнилось, а его инструментарий расширился. Оно приобрело систематический характер в сочетании с другими формами экономической политики.</w:t>
      </w:r>
    </w:p>
    <w:p w:rsidR="00DA68A2" w:rsidRPr="00E072AB" w:rsidRDefault="00DA68A2" w:rsidP="00E072AB">
      <w:pPr>
        <w:pStyle w:val="Normal1"/>
        <w:keepNext/>
        <w:spacing w:line="360" w:lineRule="auto"/>
        <w:ind w:firstLine="709"/>
        <w:rPr>
          <w:sz w:val="28"/>
        </w:rPr>
      </w:pPr>
    </w:p>
    <w:p w:rsidR="00DA68A2" w:rsidRPr="00E072AB" w:rsidRDefault="00DA68A2" w:rsidP="00E072AB">
      <w:pPr>
        <w:keepNext/>
        <w:widowControl w:val="0"/>
        <w:spacing w:line="360" w:lineRule="auto"/>
        <w:ind w:firstLine="709"/>
        <w:jc w:val="both"/>
        <w:rPr>
          <w:sz w:val="28"/>
          <w:szCs w:val="20"/>
        </w:rPr>
      </w:pPr>
      <w:r w:rsidRPr="00E072AB">
        <w:rPr>
          <w:sz w:val="28"/>
          <w:szCs w:val="20"/>
        </w:rPr>
        <w:t>24. Кредит, его функции, роль в рыночной экономике</w:t>
      </w:r>
    </w:p>
    <w:p w:rsidR="00DA68A2" w:rsidRPr="00E072AB" w:rsidRDefault="00DA68A2" w:rsidP="00E072AB">
      <w:pPr>
        <w:keepNext/>
        <w:widowControl w:val="0"/>
        <w:spacing w:line="360" w:lineRule="auto"/>
        <w:ind w:firstLine="709"/>
        <w:jc w:val="both"/>
        <w:rPr>
          <w:sz w:val="28"/>
          <w:szCs w:val="20"/>
        </w:rPr>
      </w:pPr>
    </w:p>
    <w:p w:rsidR="00DA68A2" w:rsidRPr="00E072AB" w:rsidRDefault="00DA68A2" w:rsidP="00E072AB">
      <w:pPr>
        <w:pStyle w:val="Normal1"/>
        <w:keepNext/>
        <w:spacing w:line="360" w:lineRule="auto"/>
        <w:ind w:firstLine="709"/>
        <w:rPr>
          <w:sz w:val="28"/>
        </w:rPr>
      </w:pPr>
      <w:r w:rsidRPr="00E072AB">
        <w:rPr>
          <w:sz w:val="28"/>
        </w:rPr>
        <w:t>Изобретение кредита, как и изобретение денег, является гениальным открытием человечества. Благодаря кредиту разрешается постоянное противоречие между потребностями и возможностями, сокращается время на удовлетворение хозяйственных и личных нужд.</w:t>
      </w:r>
    </w:p>
    <w:p w:rsidR="00DA68A2" w:rsidRPr="00E072AB" w:rsidRDefault="00DA68A2" w:rsidP="00E072AB">
      <w:pPr>
        <w:pStyle w:val="Normal1"/>
        <w:keepNext/>
        <w:spacing w:line="360" w:lineRule="auto"/>
        <w:ind w:firstLine="709"/>
        <w:rPr>
          <w:sz w:val="28"/>
        </w:rPr>
      </w:pPr>
      <w:r w:rsidRPr="00E072AB">
        <w:rPr>
          <w:sz w:val="28"/>
        </w:rPr>
        <w:t xml:space="preserve"> Как экономическая категория кредит представляет собой определенный вид общественных отношений, связанных с движением стоимости на условиях возвратности. В кредитной сделке нет эквивалентного товарно-денежного обмена; есть передача стоимости во временное пользование с условием возврата через определенное время и уплаты процентов за пользование этой стоимостью. Возвратность ссуженной стоимости, которую нельзя отменить волею одного из субъектов кредитной сделки, и представляет собой неотъемлемую черту кредита как экономической категории.</w:t>
      </w:r>
    </w:p>
    <w:p w:rsidR="00DA68A2" w:rsidRPr="00E072AB" w:rsidRDefault="00DA68A2" w:rsidP="00E072AB">
      <w:pPr>
        <w:pStyle w:val="Normal1"/>
        <w:keepNext/>
        <w:spacing w:line="360" w:lineRule="auto"/>
        <w:ind w:firstLine="709"/>
        <w:rPr>
          <w:sz w:val="28"/>
        </w:rPr>
      </w:pPr>
      <w:r w:rsidRPr="00E072AB">
        <w:rPr>
          <w:sz w:val="28"/>
        </w:rPr>
        <w:t>Сущность кредита во всем многообразии кредитных отношений определяется объективными причинами его существования в той или иной общественной формации.</w:t>
      </w:r>
    </w:p>
    <w:p w:rsidR="00DA68A2" w:rsidRPr="00E072AB" w:rsidRDefault="00DA68A2" w:rsidP="00E072AB">
      <w:pPr>
        <w:keepNext/>
        <w:widowControl w:val="0"/>
        <w:spacing w:line="360" w:lineRule="auto"/>
        <w:ind w:firstLine="709"/>
        <w:jc w:val="both"/>
        <w:rPr>
          <w:sz w:val="28"/>
          <w:szCs w:val="20"/>
        </w:rPr>
      </w:pPr>
      <w:r w:rsidRPr="00E072AB">
        <w:rPr>
          <w:sz w:val="28"/>
          <w:szCs w:val="20"/>
        </w:rPr>
        <w:t>Возникновение кредита как особой формы стоимостных отношений происходит тогда, когда стоимость, высвободившаяся у одного экономического субъекта, какое-то время не может вступить в новый воспроизводственный цикл, использоваться в хозяйственных сделках. Благодаря кредиту эта стоимость переходит к другому субъекту, испытывающему временную потребность в дополнительных средствах, и продолжает функционировать в рамках воспроизводственного процесса. Таким образом, возникновение кредитных отношений предполагает определенный уровень развития товарного производства и товарного обращения.</w:t>
      </w:r>
    </w:p>
    <w:p w:rsidR="00DA68A2" w:rsidRPr="00E072AB" w:rsidRDefault="00DA68A2" w:rsidP="00E072AB">
      <w:pPr>
        <w:pStyle w:val="Normal1"/>
        <w:keepNext/>
        <w:spacing w:line="360" w:lineRule="auto"/>
        <w:ind w:firstLine="709"/>
        <w:rPr>
          <w:sz w:val="28"/>
        </w:rPr>
      </w:pPr>
      <w:r w:rsidRPr="00E072AB">
        <w:rPr>
          <w:sz w:val="28"/>
        </w:rPr>
        <w:t>В теории кредита нет единства взглядов о количестве и содержании его функций. Однако постоянным проявлением сущности кредита во всех его формах являются перераспределительная функция кредита и функция замещения действительных денег кредитными операциями (создания кредитных орудий обращения).</w:t>
      </w:r>
    </w:p>
    <w:p w:rsidR="00DA68A2" w:rsidRPr="00E072AB" w:rsidRDefault="00DA68A2" w:rsidP="00E072AB">
      <w:pPr>
        <w:pStyle w:val="Normal1"/>
        <w:keepNext/>
        <w:spacing w:line="360" w:lineRule="auto"/>
        <w:ind w:firstLine="709"/>
        <w:rPr>
          <w:sz w:val="28"/>
        </w:rPr>
      </w:pPr>
      <w:r w:rsidRPr="00E072AB">
        <w:rPr>
          <w:sz w:val="28"/>
        </w:rPr>
        <w:t>Благодаря перераспределительной функции кредита происходит перераспределение стоимости. Оно может происходить в отраслевом, территориальном разрезе, на уровнях предприятий как субъектов кредитных отношений. В любом случае речь идет о перераспределении временно высвободившейся стоимости. Поэтому она перераспределяется на условиях возврата.</w:t>
      </w:r>
    </w:p>
    <w:p w:rsidR="00DA68A2" w:rsidRPr="00E072AB" w:rsidRDefault="00DA68A2" w:rsidP="00E072AB">
      <w:pPr>
        <w:pStyle w:val="Normal1"/>
        <w:keepNext/>
        <w:spacing w:line="360" w:lineRule="auto"/>
        <w:ind w:firstLine="709"/>
        <w:rPr>
          <w:sz w:val="28"/>
        </w:rPr>
      </w:pPr>
      <w:r w:rsidRPr="00E072AB">
        <w:rPr>
          <w:sz w:val="28"/>
        </w:rPr>
        <w:t xml:space="preserve">Вторая функция кредита - замещение действительных денег кредитными операциями. Ее развитие связано с возникновением банковской системы. Хранение денег на счетах в банках позволило осуществлять безналичные расчеты за товары и услуги, по денежным обязательствам, зачет взаимной задолженности, т.е. были созданы кредитные орудия обращения. Это значительно сократило налично-денежный оборот, а следовательно, и издержки обращения, связанные с изготовлением, пересчетом, перевозкой и охраной наличных денег. Ссуженная стоимость, полученная заемщиком и вошедшая в хозяйственный оборот, начинает выполнять работу, свойственную деньгам (используется для приобретения товарно-материальных ценностей, выплаты заработной платы и т.д.). Кредит замещает действительные деньги, но при этом происходит не всеобщее замещение, а временное замещение денег кредитными операциями. </w:t>
      </w:r>
    </w:p>
    <w:p w:rsidR="00DA68A2" w:rsidRPr="00E072AB" w:rsidRDefault="00DA68A2" w:rsidP="00E072AB">
      <w:pPr>
        <w:pStyle w:val="Normal1"/>
        <w:keepNext/>
        <w:spacing w:line="360" w:lineRule="auto"/>
        <w:ind w:firstLine="709"/>
        <w:rPr>
          <w:sz w:val="28"/>
        </w:rPr>
      </w:pPr>
      <w:r w:rsidRPr="00E072AB">
        <w:rPr>
          <w:sz w:val="28"/>
        </w:rPr>
        <w:t>Функции кредита - это развивающаяся категория, отражающая степень развития кредитных отношений в рыночной экономике и выражающая его сущность.</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 xml:space="preserve">Выделяют следующие законы кредита: </w:t>
      </w:r>
    </w:p>
    <w:p w:rsidR="00DA68A2" w:rsidRPr="00E072AB" w:rsidRDefault="00DA68A2" w:rsidP="00E072AB">
      <w:pPr>
        <w:pStyle w:val="FR2"/>
        <w:keepNext/>
        <w:numPr>
          <w:ilvl w:val="0"/>
          <w:numId w:val="16"/>
        </w:numPr>
        <w:spacing w:before="0" w:line="360" w:lineRule="auto"/>
        <w:ind w:firstLine="709"/>
        <w:rPr>
          <w:rFonts w:ascii="Times New Roman" w:hAnsi="Times New Roman"/>
          <w:i w:val="0"/>
          <w:sz w:val="28"/>
        </w:rPr>
      </w:pPr>
      <w:r w:rsidRPr="00E072AB">
        <w:rPr>
          <w:rFonts w:ascii="Times New Roman" w:hAnsi="Times New Roman"/>
          <w:i w:val="0"/>
          <w:sz w:val="28"/>
        </w:rPr>
        <w:t>Закон возвратности кредита отражает возвращение ссуженной стоимости к кредитору, к своему исходному пункту.</w:t>
      </w:r>
    </w:p>
    <w:p w:rsidR="00DA68A2" w:rsidRPr="00E072AB" w:rsidRDefault="00DA68A2" w:rsidP="00E072AB">
      <w:pPr>
        <w:pStyle w:val="FR2"/>
        <w:keepNext/>
        <w:numPr>
          <w:ilvl w:val="0"/>
          <w:numId w:val="16"/>
        </w:numPr>
        <w:spacing w:before="0" w:line="360" w:lineRule="auto"/>
        <w:ind w:firstLine="709"/>
        <w:rPr>
          <w:rFonts w:ascii="Times New Roman" w:hAnsi="Times New Roman"/>
          <w:i w:val="0"/>
          <w:sz w:val="28"/>
        </w:rPr>
      </w:pPr>
      <w:r w:rsidRPr="00E072AB">
        <w:rPr>
          <w:rFonts w:ascii="Times New Roman" w:hAnsi="Times New Roman"/>
          <w:i w:val="0"/>
          <w:sz w:val="28"/>
        </w:rPr>
        <w:t>Закон равновесия между высвобождаемыми и перераспределяемыми на условиях возвратности ресурсами. При кредите осуществляется взаимодействие</w:t>
      </w:r>
      <w:r w:rsidR="00E072AB">
        <w:rPr>
          <w:rFonts w:ascii="Times New Roman" w:hAnsi="Times New Roman"/>
          <w:i w:val="0"/>
          <w:sz w:val="28"/>
        </w:rPr>
        <w:t xml:space="preserve"> </w:t>
      </w:r>
      <w:r w:rsidRPr="00E072AB">
        <w:rPr>
          <w:rFonts w:ascii="Times New Roman" w:hAnsi="Times New Roman"/>
          <w:i w:val="0"/>
          <w:sz w:val="28"/>
        </w:rPr>
        <w:t>с реально созданными стоимостями, его движение во многом обусловлено тем имеются ли в распоряжении кредитора реальные средства, которые могут быть переданы заемщику. Этот закон реализует зависимость кредита от источников его образования.</w:t>
      </w:r>
    </w:p>
    <w:p w:rsidR="00DA68A2" w:rsidRPr="00E072AB" w:rsidRDefault="00DA68A2" w:rsidP="00E072AB">
      <w:pPr>
        <w:pStyle w:val="FR2"/>
        <w:keepNext/>
        <w:numPr>
          <w:ilvl w:val="0"/>
          <w:numId w:val="16"/>
        </w:numPr>
        <w:spacing w:before="0" w:line="360" w:lineRule="auto"/>
        <w:ind w:firstLine="709"/>
        <w:rPr>
          <w:rFonts w:ascii="Times New Roman" w:hAnsi="Times New Roman"/>
          <w:i w:val="0"/>
          <w:sz w:val="28"/>
        </w:rPr>
      </w:pPr>
      <w:r w:rsidRPr="00E072AB">
        <w:rPr>
          <w:rFonts w:ascii="Times New Roman" w:hAnsi="Times New Roman"/>
          <w:i w:val="0"/>
          <w:sz w:val="28"/>
        </w:rPr>
        <w:t>Закон сохранения ссуженной стоимости.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равноценном первозданном виде, готовая вступить в новый оборот.</w:t>
      </w:r>
    </w:p>
    <w:p w:rsidR="00DA68A2" w:rsidRPr="00E072AB" w:rsidRDefault="00DA68A2" w:rsidP="00E072AB">
      <w:pPr>
        <w:pStyle w:val="FR2"/>
        <w:keepNext/>
        <w:numPr>
          <w:ilvl w:val="0"/>
          <w:numId w:val="16"/>
        </w:numPr>
        <w:spacing w:before="0" w:line="360" w:lineRule="auto"/>
        <w:ind w:firstLine="709"/>
        <w:rPr>
          <w:rFonts w:ascii="Times New Roman" w:hAnsi="Times New Roman"/>
          <w:i w:val="0"/>
          <w:sz w:val="28"/>
        </w:rPr>
      </w:pPr>
      <w:r w:rsidRPr="00E072AB">
        <w:rPr>
          <w:rFonts w:ascii="Times New Roman" w:hAnsi="Times New Roman"/>
          <w:i w:val="0"/>
          <w:sz w:val="28"/>
        </w:rPr>
        <w:t>Закон временного характера функционирования кредита.</w:t>
      </w:r>
      <w:r w:rsidR="00E072AB">
        <w:rPr>
          <w:rFonts w:ascii="Times New Roman" w:hAnsi="Times New Roman"/>
          <w:i w:val="0"/>
          <w:sz w:val="28"/>
        </w:rPr>
        <w:t xml:space="preserve"> </w:t>
      </w:r>
      <w:r w:rsidRPr="00E072AB">
        <w:rPr>
          <w:rFonts w:ascii="Times New Roman" w:hAnsi="Times New Roman"/>
          <w:i w:val="0"/>
          <w:sz w:val="28"/>
        </w:rPr>
        <w:t>Кредитор и заемщик проявляют заинтересованность в предоставлении и получении стоимости на определенное время. Кредит удовлетворяет временные потребности участников кредитной сделки.</w:t>
      </w: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Законы кредита проявляются в принципах кредитования. В основе кредитных отношений лежат такие принципы, как возвратность, платность и срочность.</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25. Коммерческий и банковский кредит</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Normal1"/>
        <w:keepNext/>
        <w:spacing w:line="360" w:lineRule="auto"/>
        <w:ind w:firstLine="709"/>
        <w:rPr>
          <w:sz w:val="28"/>
        </w:rPr>
      </w:pPr>
      <w:r w:rsidRPr="00E072AB">
        <w:rPr>
          <w:sz w:val="28"/>
        </w:rPr>
        <w:t>Коммерческий кредит – в кредитные взаимоотношения вступают хозяйствующие субъекты (предприятия и организации). Он возникает непосредственно из процесса производства и реализации товаров. Объектом кредитной сделки является торговый капитал.</w:t>
      </w:r>
    </w:p>
    <w:p w:rsidR="00DA68A2" w:rsidRPr="00E072AB" w:rsidRDefault="00DA68A2" w:rsidP="00E072AB">
      <w:pPr>
        <w:pStyle w:val="Normal1"/>
        <w:keepNext/>
        <w:spacing w:line="360" w:lineRule="auto"/>
        <w:ind w:firstLine="709"/>
        <w:rPr>
          <w:sz w:val="28"/>
        </w:rPr>
      </w:pPr>
      <w:r w:rsidRPr="00E072AB">
        <w:rPr>
          <w:sz w:val="28"/>
        </w:rPr>
        <w:t xml:space="preserve">Коммерческий кредит выступает в виде отсрочки платежа за приобретаемые товары, что содействует ускорению их реализации и прибыли, заложенной в их стоимости. Коммерческий кредит предоставляется в товарной форме и имеет границы своего использования. Прежде всего, он ограничен в размерах, так как каждый предприниматель может предоставить коммерческий кредит только в пределах своего товарного и денежного капитала. Коммерческим кредитом могут пользоваться только предприятия, приобретающие соответствующие товары. Наконец, коммерческий кредит носит краткосрочный характер, а у предприятия-заемщика может возникнуть потребность в долгосрочном кредите. Коммерческий кредит оформляется специальным юридическим документом – договором купли-продажи с условием отсрочки платежа, а также векселем. </w:t>
      </w:r>
    </w:p>
    <w:p w:rsidR="00DA68A2" w:rsidRPr="00E072AB" w:rsidRDefault="00DA68A2" w:rsidP="00E072AB">
      <w:pPr>
        <w:pStyle w:val="Normal1"/>
        <w:keepNext/>
        <w:spacing w:line="360" w:lineRule="auto"/>
        <w:ind w:firstLine="709"/>
        <w:rPr>
          <w:sz w:val="28"/>
        </w:rPr>
      </w:pPr>
      <w:r w:rsidRPr="00E072AB">
        <w:rPr>
          <w:sz w:val="28"/>
        </w:rPr>
        <w:t>Вексель - это долговое обязательство покупателя перед поставщиком строго установленной формы. В нем указываются сумма долга, процент за кредит, срок и условия погашения. Вексель используется не только для получения средств, причитающихся кредитору, но и как орудие платежа. Обращение векселей расширяет возможности предоставления коммерческого кредита. При переходе векселя из рук в руки на нем делается передаточная надпись - индоссамент. Чем больше индоссаментов на векселе, тем шире круг его обращения и тем больше гарантий его оплаты. Каждое юридическое или физическое лицо, сделав на векселе передаточную надпись, несет материальную ответственность за своевременное выполнение долгового обязательства.</w:t>
      </w:r>
    </w:p>
    <w:p w:rsidR="00DA68A2" w:rsidRPr="00E072AB" w:rsidRDefault="00DA68A2" w:rsidP="00E072AB">
      <w:pPr>
        <w:pStyle w:val="Normal1"/>
        <w:keepNext/>
        <w:spacing w:line="360" w:lineRule="auto"/>
        <w:ind w:firstLine="709"/>
        <w:rPr>
          <w:sz w:val="28"/>
        </w:rPr>
      </w:pPr>
      <w:r w:rsidRPr="00E072AB">
        <w:rPr>
          <w:sz w:val="28"/>
        </w:rPr>
        <w:t>Однако обращение векселей не устраняет полностью ограниченность коммерческого кредита. Стремясь преодолеть узость границ коммерческого кредита, практика модифицировала понятие этого кредита. В современных условиях это понятие включает денежные ссуды, которые предприятия, минуя банк, предоставляют друг другу, коммерческие векселя выпускают предприятия от своего имени, но размещают их на других предприятиях.</w:t>
      </w:r>
    </w:p>
    <w:p w:rsidR="00DA68A2" w:rsidRPr="00E072AB" w:rsidRDefault="00DA68A2" w:rsidP="00E072AB">
      <w:pPr>
        <w:pStyle w:val="Normal1"/>
        <w:keepNext/>
        <w:spacing w:line="360" w:lineRule="auto"/>
        <w:ind w:firstLine="709"/>
        <w:rPr>
          <w:sz w:val="28"/>
        </w:rPr>
      </w:pPr>
      <w:r w:rsidRPr="00E072AB">
        <w:rPr>
          <w:sz w:val="28"/>
        </w:rPr>
        <w:t>В Российской Федерации в соответствии со ст. 825 Гражданского кодекса в понятие коммерческого кредита включают: «... предоставление кредита... в виде аванса, предварительной оплаты, отсрочки и рассрочки оплаты товаров, работ или услуг».</w:t>
      </w:r>
    </w:p>
    <w:p w:rsidR="00DA68A2" w:rsidRPr="00E072AB" w:rsidRDefault="00DA68A2" w:rsidP="00E072AB">
      <w:pPr>
        <w:pStyle w:val="Normal1"/>
        <w:keepNext/>
        <w:spacing w:line="360" w:lineRule="auto"/>
        <w:ind w:firstLine="709"/>
        <w:rPr>
          <w:sz w:val="28"/>
        </w:rPr>
      </w:pPr>
      <w:r w:rsidRPr="00E072AB">
        <w:rPr>
          <w:sz w:val="28"/>
        </w:rPr>
        <w:t>Коммерческий кредит сыграл положительную роль в практике хозяйственного развития нашей страны. Он широко использовался в период восстановления народного хозяйства после гражданской войны и интервенции, в условиях нэпа. При отсутствии полноценной кредитной системы и в условиях недостатка кредитных ресурсов коммерческий кредит обеспечивал непрерывность кругооборота и оборота средств в промышленности, торговле. Он использовался не только в сделках частных предприятий, но и при продаже продукции государственного сектора.</w:t>
      </w:r>
    </w:p>
    <w:p w:rsidR="00DA68A2" w:rsidRPr="00E072AB" w:rsidRDefault="00DA68A2" w:rsidP="00E072AB">
      <w:pPr>
        <w:pStyle w:val="Normal1"/>
        <w:keepNext/>
        <w:spacing w:line="360" w:lineRule="auto"/>
        <w:ind w:firstLine="709"/>
        <w:rPr>
          <w:sz w:val="28"/>
        </w:rPr>
      </w:pPr>
      <w:r w:rsidRPr="00E072AB">
        <w:rPr>
          <w:sz w:val="28"/>
        </w:rPr>
        <w:t>Когда государственный сектор занял господствующее положение в стране, коммерческий кредит и связанное с ним вексельное обращение стали препятствием для централизованного кредитного планирования, прямого планирования и регулирования денежного обращения. Поэтому в ходе кредитной реформы 1930-1932 гг. коммерческий кредит был ликвидирован. Однако несмотря на запреты, элементы его всегда имели место в экономике России. Например, в виде неплатежей за товары и услуги. В практике денежных расчетов это стало называться дебиторско-кредиторской задолженностью.</w:t>
      </w:r>
    </w:p>
    <w:p w:rsidR="00DA68A2" w:rsidRPr="00E072AB" w:rsidRDefault="00DA68A2" w:rsidP="00E072AB">
      <w:pPr>
        <w:pStyle w:val="Normal1"/>
        <w:keepNext/>
        <w:spacing w:line="360" w:lineRule="auto"/>
        <w:ind w:firstLine="709"/>
        <w:rPr>
          <w:sz w:val="28"/>
        </w:rPr>
      </w:pPr>
      <w:r w:rsidRPr="00E072AB">
        <w:rPr>
          <w:sz w:val="28"/>
        </w:rPr>
        <w:t>В условиях перехода страны к рыночной экономике коммерческий кредит был легализован. В условиях развитой рыночной экономики коммерческий кредит всегда переплетался с банковским кредитом. Имея вексель, кредитор может (до наступления срока его погашения) или продать вексель банку (учесть), или получить банковский кредит под залог векселей.</w:t>
      </w:r>
    </w:p>
    <w:p w:rsidR="00DA68A2" w:rsidRPr="00E072AB" w:rsidRDefault="00DA68A2" w:rsidP="00E072AB">
      <w:pPr>
        <w:pStyle w:val="Normal1"/>
        <w:keepNext/>
        <w:spacing w:line="360" w:lineRule="auto"/>
        <w:ind w:firstLine="709"/>
        <w:rPr>
          <w:sz w:val="28"/>
        </w:rPr>
      </w:pPr>
      <w:r w:rsidRPr="00E072AB">
        <w:rPr>
          <w:sz w:val="28"/>
        </w:rPr>
        <w:t xml:space="preserve"> Банковский кредит - основная форма кредита в рыночной экономике. В качестве субъектов банковского кредита выступают: банк как кредитор, а предприятия, организации, население в качестве заемщика.</w:t>
      </w:r>
    </w:p>
    <w:p w:rsidR="00DA68A2" w:rsidRPr="00E072AB" w:rsidRDefault="00DA68A2" w:rsidP="00E072AB">
      <w:pPr>
        <w:pStyle w:val="Normal1"/>
        <w:keepNext/>
        <w:spacing w:line="360" w:lineRule="auto"/>
        <w:ind w:firstLine="709"/>
        <w:rPr>
          <w:sz w:val="28"/>
        </w:rPr>
      </w:pPr>
      <w:r w:rsidRPr="00E072AB">
        <w:rPr>
          <w:sz w:val="28"/>
        </w:rPr>
        <w:t>Банковский кредит всегда выступает в денежной форме, поэтому объектом кредитования является денежный капитал. Выступая в денежной форме, банковский кредит преодолевает ограниченность коммерческого кредита. Заемщики могут получить кредит практически на любую сумму, любой срок и использовать полученные средства в любой области хозяйственной деятельности.</w:t>
      </w:r>
    </w:p>
    <w:p w:rsidR="00DA68A2" w:rsidRPr="00E072AB" w:rsidRDefault="00DA68A2" w:rsidP="00E072AB">
      <w:pPr>
        <w:pStyle w:val="Normal1"/>
        <w:keepNext/>
        <w:spacing w:line="360" w:lineRule="auto"/>
        <w:ind w:firstLine="709"/>
        <w:rPr>
          <w:sz w:val="28"/>
        </w:rPr>
      </w:pPr>
      <w:r w:rsidRPr="00E072AB">
        <w:rPr>
          <w:sz w:val="28"/>
        </w:rPr>
        <w:t>Банки предоставляют кредит различным категориям заемщиков:</w:t>
      </w:r>
    </w:p>
    <w:p w:rsidR="00DA68A2" w:rsidRPr="00E072AB" w:rsidRDefault="00DA68A2" w:rsidP="00E072AB">
      <w:pPr>
        <w:pStyle w:val="Normal1"/>
        <w:keepNext/>
        <w:spacing w:line="360" w:lineRule="auto"/>
        <w:ind w:firstLine="709"/>
        <w:rPr>
          <w:sz w:val="28"/>
        </w:rPr>
      </w:pPr>
      <w:r w:rsidRPr="00E072AB">
        <w:rPr>
          <w:sz w:val="28"/>
        </w:rPr>
        <w:t>предприятиям, фирмам, корпорациям, населению, банкам, другим кредитным организациям, а также местным органам власти. В зависимости от характера деятельности и правового положения клиента банки организуют с ним свои кредитные отношения.</w:t>
      </w:r>
    </w:p>
    <w:p w:rsidR="00DA68A2" w:rsidRPr="00E072AB" w:rsidRDefault="00DA68A2" w:rsidP="00E072AB">
      <w:pPr>
        <w:pStyle w:val="Normal1"/>
        <w:keepNext/>
        <w:spacing w:line="360" w:lineRule="auto"/>
        <w:ind w:firstLine="709"/>
        <w:rPr>
          <w:sz w:val="28"/>
        </w:rPr>
      </w:pPr>
      <w:r w:rsidRPr="00E072AB">
        <w:rPr>
          <w:sz w:val="28"/>
        </w:rPr>
        <w:t>Банковский кредит, предоставляемый предприятиям и корпорациям, опосредует воспроизводственный процесс в целом. Банковский кредит населению предоставляется на различные цели, не связанные с процессом производства. За счет кредита приобретают жилье, производят капитальный ремонт жилых домов, покупают дорогостоящие вещи и т.д.</w:t>
      </w:r>
    </w:p>
    <w:p w:rsidR="00DA68A2" w:rsidRPr="00E072AB" w:rsidRDefault="00DA68A2" w:rsidP="00E072AB">
      <w:pPr>
        <w:pStyle w:val="Normal1"/>
        <w:keepNext/>
        <w:spacing w:line="360" w:lineRule="auto"/>
        <w:ind w:firstLine="709"/>
        <w:rPr>
          <w:sz w:val="28"/>
        </w:rPr>
      </w:pPr>
      <w:r w:rsidRPr="00E072AB">
        <w:rPr>
          <w:sz w:val="28"/>
        </w:rPr>
        <w:t>Банковский кредит местным органам власти предоставляется в случае кассового разрыва между поступлением доходов в местные бюджеты и величиной бюджетных расходов. Банковский кредит может предоставляться на инвестиционные проекты, осуществляемые местными органами. Особой разновидностью банковского кредита является межбанковский кредит, когда один банк предоставляет кредит другому банку. Банки-кредиторы предоставляют кредиты либо с целью поддержания доходности, либо для регулирования корреспондентских отношений с другими банками. Часто с предложением своих ресурсов на межбанковском рынке выступают банки, у которых на данный момент отсутствуют надежные и доходные сферы вложения свободных ресурсов. Для банков-заемщиков межбанковские кредиты служат средством регулирования своей ликвидности, дополнительным источником денежных ресурсов для расширения доходных вложений.</w:t>
      </w:r>
    </w:p>
    <w:p w:rsidR="00DA68A2" w:rsidRPr="00E072AB" w:rsidRDefault="00DA68A2" w:rsidP="00E072AB">
      <w:pPr>
        <w:pStyle w:val="Normal1"/>
        <w:keepNext/>
        <w:spacing w:line="360" w:lineRule="auto"/>
        <w:ind w:firstLine="709"/>
        <w:rPr>
          <w:sz w:val="28"/>
        </w:rPr>
      </w:pPr>
      <w:r w:rsidRPr="00E072AB">
        <w:rPr>
          <w:sz w:val="28"/>
        </w:rPr>
        <w:t>В условиях административно-командной системы управления экономикой основной формой кредита в России был банковский кредит. Кредитные отношения устанавливались непосредственно между банком и предприятием. Как правило, это были отношения в рамках одной государственной формы собственности. Объем кредитных ресурсов и их размещение устанавливались в централизованном порядке и носили плановый характер.</w:t>
      </w:r>
    </w:p>
    <w:p w:rsidR="00DA68A2" w:rsidRPr="00E072AB" w:rsidRDefault="00DA68A2" w:rsidP="00E072AB">
      <w:pPr>
        <w:pStyle w:val="Normal1"/>
        <w:keepNext/>
        <w:spacing w:line="360" w:lineRule="auto"/>
        <w:ind w:firstLine="709"/>
        <w:rPr>
          <w:sz w:val="28"/>
        </w:rPr>
      </w:pPr>
      <w:r w:rsidRPr="00E072AB">
        <w:rPr>
          <w:sz w:val="28"/>
        </w:rPr>
        <w:t>Банковский кредит в России в современных условиях по своему экономическому содержанию приближается к подобному кредиту в странах с развитой рыночной экономикой. Основными критериями предоставления кредита стали для банка степень риска, ликвидность и доходность кредитных операций. В связи с этим банки уделяют большое внимание анализу кредитоспособности своих клиентов, эффективности и окупаемости кредитуемых мероприятий. Возросло значение и расширились формы обеспечения возвратности банковских ссуд.</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6731FC" w:rsidRDefault="006731FC" w:rsidP="00E072AB">
      <w:pPr>
        <w:pStyle w:val="FR2"/>
        <w:keepNext/>
        <w:spacing w:before="0" w:line="360" w:lineRule="auto"/>
        <w:ind w:firstLine="709"/>
        <w:rPr>
          <w:rFonts w:ascii="Times New Roman" w:hAnsi="Times New Roman"/>
          <w:i w:val="0"/>
          <w:sz w:val="28"/>
          <w:lang w:val="en-US"/>
        </w:rPr>
      </w:pPr>
      <w:r>
        <w:rPr>
          <w:rFonts w:ascii="Times New Roman" w:hAnsi="Times New Roman"/>
          <w:i w:val="0"/>
          <w:sz w:val="28"/>
        </w:rPr>
        <w:br w:type="page"/>
      </w:r>
      <w:r w:rsidR="00DA68A2" w:rsidRPr="00E072AB">
        <w:rPr>
          <w:rFonts w:ascii="Times New Roman" w:hAnsi="Times New Roman"/>
          <w:i w:val="0"/>
          <w:sz w:val="28"/>
        </w:rPr>
        <w:t>26-27</w:t>
      </w:r>
      <w:r w:rsidR="00E072AB">
        <w:rPr>
          <w:rFonts w:ascii="Times New Roman" w:hAnsi="Times New Roman"/>
          <w:i w:val="0"/>
          <w:sz w:val="28"/>
        </w:rPr>
        <w:t xml:space="preserve"> </w:t>
      </w:r>
      <w:r w:rsidR="00DA68A2" w:rsidRPr="00E072AB">
        <w:rPr>
          <w:rFonts w:ascii="Times New Roman" w:hAnsi="Times New Roman"/>
          <w:i w:val="0"/>
          <w:sz w:val="28"/>
        </w:rPr>
        <w:t>Кредитно - банковская сист</w:t>
      </w:r>
      <w:r>
        <w:rPr>
          <w:rFonts w:ascii="Times New Roman" w:hAnsi="Times New Roman"/>
          <w:i w:val="0"/>
          <w:sz w:val="28"/>
        </w:rPr>
        <w:t>ема РФ</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Зарождение банковского дела началось с деятельности средневековых менял Италии, а точнее, Северной Италии. Понятие «банк» происходит от итальянского слова «</w:t>
      </w:r>
      <w:r w:rsidRPr="00E072AB">
        <w:rPr>
          <w:rFonts w:ascii="Times New Roman" w:hAnsi="Times New Roman"/>
          <w:sz w:val="28"/>
          <w:lang w:val="en-US"/>
        </w:rPr>
        <w:t>Banco</w:t>
      </w:r>
      <w:r w:rsidRPr="00E072AB">
        <w:rPr>
          <w:rFonts w:ascii="Times New Roman" w:hAnsi="Times New Roman"/>
          <w:sz w:val="28"/>
        </w:rPr>
        <w:t>» (скамья менялы, денежный стол). Следует заметить, что сам факт появления отдельных кредитных учреждений, которые оказывают клиентуре разнообразные услуги по приему вкладов и предоставлению кредитов, не дает оснований говорить о становлении в том или ином государстве кредитной системы. Кредитная система — это внутренне организованная, взаимосвязанная, объединенная общими целями и задачами совокупность кредитных учреждений конкретного государства. Она складывается тогда, когда наряду с обычными банками появляются центральные банки, выполняющие функции управления кредитной системой.</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Кредитная система характеризуется совокупностью банковских и иных кредитных учреждений, правовыми формами организации и подходами к осуществлению кредитных операций.</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Выделяют два подсистемы в кредитной системе:</w:t>
      </w:r>
    </w:p>
    <w:p w:rsidR="00DA68A2" w:rsidRPr="00E072AB" w:rsidRDefault="00DA68A2" w:rsidP="00E072AB">
      <w:pPr>
        <w:pStyle w:val="a5"/>
        <w:keepNext/>
        <w:widowControl w:val="0"/>
        <w:numPr>
          <w:ilvl w:val="0"/>
          <w:numId w:val="18"/>
        </w:numPr>
        <w:spacing w:line="360" w:lineRule="auto"/>
        <w:ind w:firstLine="709"/>
        <w:jc w:val="both"/>
        <w:rPr>
          <w:rFonts w:ascii="Times New Roman" w:hAnsi="Times New Roman"/>
          <w:sz w:val="28"/>
        </w:rPr>
      </w:pPr>
      <w:r w:rsidRPr="00E072AB">
        <w:rPr>
          <w:rFonts w:ascii="Times New Roman" w:hAnsi="Times New Roman"/>
          <w:sz w:val="28"/>
        </w:rPr>
        <w:t>банковскую систему;</w:t>
      </w:r>
    </w:p>
    <w:p w:rsidR="00DA68A2" w:rsidRPr="00E072AB" w:rsidRDefault="00DA68A2" w:rsidP="00E072AB">
      <w:pPr>
        <w:pStyle w:val="a5"/>
        <w:keepNext/>
        <w:widowControl w:val="0"/>
        <w:numPr>
          <w:ilvl w:val="0"/>
          <w:numId w:val="18"/>
        </w:numPr>
        <w:spacing w:line="360" w:lineRule="auto"/>
        <w:ind w:firstLine="709"/>
        <w:jc w:val="both"/>
        <w:rPr>
          <w:rFonts w:ascii="Times New Roman" w:hAnsi="Times New Roman"/>
          <w:sz w:val="28"/>
        </w:rPr>
      </w:pPr>
      <w:r w:rsidRPr="00E072AB">
        <w:rPr>
          <w:rFonts w:ascii="Times New Roman" w:hAnsi="Times New Roman"/>
          <w:sz w:val="28"/>
        </w:rPr>
        <w:t>систему иных специализированных финансово-кредитных институтов (парабанковскую, квазибанковскую, околобанковскую систему). Специализированные финансово-кредитные институты (или парабанки) отличаются ориентацией либо на обслуживание определенных типов клиентуры, либо на осуществление одного - двух видов улуг. К ним, например, относятся ломбарды, кредитные товарищества (союзы, кооперативы, общества), факторинговые и лизинговые компании (фирмы), страховые организации и другие.</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 зависимости от того, насколько строго регламентируется и лицензируется банковкая деятельность, выделяются два типа организации кредитного дела.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Во-первых, специализированное кредитное дело, когда существует жесткая грань между операциями банков и парабанков, вводятся запреты и лимиты для банков на осуществление специализированных финансово-кредитных услуг и не разрешается осуществление «классических» банковских операций квазибанкам.</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 xml:space="preserve">Во-вторых, универсальное кредитное дело, дающее возможность практически всем видам кредитных учреждений осуществлять различные виды финансово-кредитных услуг (пр этом возможны некоторые ограничения). </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 ключевое звено кредитной системы.</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прежде всего не является случайным многообразием, случайной совокупностью элементов. В нее нельзя механически включать субъекты, также действующие на рынке, но подчиненные другим целям. Банковская система специфична, она выражает свойства, характерные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Когда рассматривается банковская система, то прежде всего имеется в виду, что она в качестве составного элемента включает банки, которые как денежно-кредитные институты дают «окраску» банковской системе.</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Практика знает несколько типов банковской системы:</w:t>
      </w:r>
    </w:p>
    <w:p w:rsidR="00DA68A2" w:rsidRPr="00E072AB" w:rsidRDefault="00DA68A2" w:rsidP="00E072AB">
      <w:pPr>
        <w:pStyle w:val="a5"/>
        <w:keepNext/>
        <w:widowControl w:val="0"/>
        <w:numPr>
          <w:ilvl w:val="0"/>
          <w:numId w:val="17"/>
        </w:numPr>
        <w:spacing w:line="360" w:lineRule="auto"/>
        <w:ind w:firstLine="709"/>
        <w:jc w:val="both"/>
        <w:rPr>
          <w:rFonts w:ascii="Times New Roman" w:hAnsi="Times New Roman"/>
          <w:sz w:val="28"/>
        </w:rPr>
      </w:pPr>
      <w:r w:rsidRPr="00E072AB">
        <w:rPr>
          <w:rFonts w:ascii="Times New Roman" w:hAnsi="Times New Roman"/>
          <w:sz w:val="28"/>
        </w:rPr>
        <w:t>распределительная централизованная банковская система;</w:t>
      </w:r>
    </w:p>
    <w:p w:rsidR="00DA68A2" w:rsidRPr="00E072AB" w:rsidRDefault="00DA68A2" w:rsidP="00E072AB">
      <w:pPr>
        <w:pStyle w:val="a5"/>
        <w:keepNext/>
        <w:widowControl w:val="0"/>
        <w:numPr>
          <w:ilvl w:val="0"/>
          <w:numId w:val="17"/>
        </w:numPr>
        <w:spacing w:line="360" w:lineRule="auto"/>
        <w:ind w:firstLine="709"/>
        <w:jc w:val="both"/>
        <w:rPr>
          <w:rFonts w:ascii="Times New Roman" w:hAnsi="Times New Roman"/>
          <w:sz w:val="28"/>
        </w:rPr>
      </w:pPr>
      <w:r w:rsidRPr="00E072AB">
        <w:rPr>
          <w:rFonts w:ascii="Times New Roman" w:hAnsi="Times New Roman"/>
          <w:sz w:val="28"/>
        </w:rPr>
        <w:t>рыночная банковская система;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 противоположность распределительной системе 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 рыночном хозяйстве функционирует множественность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w:t>
      </w:r>
      <w:r w:rsidR="006731FC" w:rsidRPr="006731FC">
        <w:rPr>
          <w:rFonts w:ascii="Times New Roman" w:hAnsi="Times New Roman"/>
          <w:sz w:val="28"/>
        </w:rPr>
        <w:t xml:space="preserve"> </w:t>
      </w:r>
      <w:r w:rsidRPr="00E072AB">
        <w:rPr>
          <w:rFonts w:ascii="Times New Roman" w:hAnsi="Times New Roman"/>
          <w:sz w:val="28"/>
        </w:rPr>
        <w:t>Различия между этими двумя типами системы представлены в таблице 3.1.</w:t>
      </w:r>
    </w:p>
    <w:p w:rsidR="00DA68A2" w:rsidRPr="00E072AB" w:rsidRDefault="00DA68A2" w:rsidP="00E072AB">
      <w:pPr>
        <w:pStyle w:val="a5"/>
        <w:keepNext/>
        <w:widowControl w:val="0"/>
        <w:spacing w:line="360" w:lineRule="auto"/>
        <w:ind w:firstLine="709"/>
        <w:jc w:val="both"/>
        <w:rPr>
          <w:rFonts w:ascii="Times New Roman" w:hAnsi="Times New Roman"/>
          <w:sz w:val="28"/>
        </w:rPr>
      </w:pP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Таблица 3.1. Различия между распределительной и рыночной банковскими системами</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678"/>
      </w:tblGrid>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Распределительная (централизованная) банковская система</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Рыночная банковская система</w:t>
            </w:r>
          </w:p>
        </w:tc>
      </w:tr>
      <w:tr w:rsidR="00DA68A2" w:rsidRPr="006731FC" w:rsidTr="006731FC">
        <w:tc>
          <w:tcPr>
            <w:tcW w:w="4361" w:type="dxa"/>
          </w:tcPr>
          <w:p w:rsidR="00DA68A2" w:rsidRPr="006731FC" w:rsidRDefault="00DA68A2" w:rsidP="006731FC">
            <w:pPr>
              <w:pStyle w:val="a5"/>
              <w:keepNext/>
              <w:widowControl w:val="0"/>
              <w:spacing w:line="360" w:lineRule="auto"/>
              <w:jc w:val="both"/>
              <w:rPr>
                <w:rFonts w:ascii="Times New Roman" w:hAnsi="Times New Roman"/>
              </w:rPr>
            </w:pPr>
            <w:r w:rsidRPr="006731FC">
              <w:rPr>
                <w:rFonts w:ascii="Times New Roman" w:hAnsi="Times New Roman"/>
              </w:rPr>
              <w:t>По типу собственности</w:t>
            </w:r>
            <w:r w:rsidR="006731FC" w:rsidRPr="006731FC">
              <w:rPr>
                <w:rFonts w:ascii="Times New Roman" w:hAnsi="Times New Roman"/>
              </w:rPr>
              <w:t xml:space="preserve"> </w:t>
            </w:r>
            <w:r w:rsidRPr="006731FC">
              <w:rPr>
                <w:rFonts w:ascii="Times New Roman" w:hAnsi="Times New Roman"/>
              </w:rPr>
              <w:t>Государство - единственный собственник на банки</w:t>
            </w:r>
          </w:p>
        </w:tc>
        <w:tc>
          <w:tcPr>
            <w:tcW w:w="4678" w:type="dxa"/>
          </w:tcPr>
          <w:p w:rsidR="00DA68A2" w:rsidRPr="006731FC" w:rsidRDefault="00DA68A2" w:rsidP="006731FC">
            <w:pPr>
              <w:pStyle w:val="a5"/>
              <w:keepNext/>
              <w:widowControl w:val="0"/>
              <w:spacing w:line="360" w:lineRule="auto"/>
              <w:jc w:val="both"/>
              <w:rPr>
                <w:rFonts w:ascii="Times New Roman" w:hAnsi="Times New Roman"/>
              </w:rPr>
            </w:pPr>
            <w:r w:rsidRPr="006731FC">
              <w:rPr>
                <w:rFonts w:ascii="Times New Roman" w:hAnsi="Times New Roman"/>
              </w:rPr>
              <w:t>Многообразие форм собственности на</w:t>
            </w:r>
            <w:r w:rsidR="006731FC" w:rsidRPr="006731FC">
              <w:rPr>
                <w:rFonts w:ascii="Times New Roman" w:hAnsi="Times New Roman"/>
              </w:rPr>
              <w:t xml:space="preserve"> </w:t>
            </w:r>
            <w:r w:rsidRPr="006731FC">
              <w:rPr>
                <w:rFonts w:ascii="Times New Roman" w:hAnsi="Times New Roman"/>
              </w:rPr>
              <w:t>Банки</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степени монополизации</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Монополия государства на формирование банков</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Монополия государства на банки отсутствует, любые юридические и физические лица могут образовать свой банк</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количеству уровней системы</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Одноуровневая банковская система</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Двухуровневая банковская система</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характеру системы управления</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Централизованная (горизонтальная) схема управления</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Децентрализованная (вертикальная) схема управления</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характеру банковской политики</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Политика единого банка</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Политика множества банков</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характеру взаимоотношений банков с государством</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Государство отвечает по обязательствам банков</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Государство не отвечает по</w:t>
            </w:r>
            <w:r w:rsidR="00E072AB" w:rsidRPr="006731FC">
              <w:rPr>
                <w:rFonts w:ascii="Times New Roman" w:hAnsi="Times New Roman"/>
              </w:rPr>
              <w:t xml:space="preserve"> </w:t>
            </w:r>
            <w:r w:rsidRPr="006731FC">
              <w:rPr>
                <w:rFonts w:ascii="Times New Roman" w:hAnsi="Times New Roman"/>
              </w:rPr>
              <w:t>обязательствам банков, так же как банки не отвечают по обязательствам государства</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характеру подчиненности</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Банки подчиняются правительству, зависят от его оперативной деятельности</w:t>
            </w:r>
          </w:p>
        </w:tc>
        <w:tc>
          <w:tcPr>
            <w:tcW w:w="4678" w:type="dxa"/>
          </w:tcPr>
          <w:p w:rsidR="00DA68A2" w:rsidRPr="006731FC" w:rsidRDefault="00DA68A2" w:rsidP="006731FC">
            <w:pPr>
              <w:pStyle w:val="a5"/>
              <w:keepNext/>
              <w:widowControl w:val="0"/>
              <w:spacing w:line="360" w:lineRule="auto"/>
              <w:jc w:val="both"/>
              <w:rPr>
                <w:rFonts w:ascii="Times New Roman" w:hAnsi="Times New Roman"/>
              </w:rPr>
            </w:pPr>
            <w:r w:rsidRPr="006731FC">
              <w:rPr>
                <w:rFonts w:ascii="Times New Roman" w:hAnsi="Times New Roman"/>
              </w:rPr>
              <w:t>Центральный банк РФ подотчетен парла менту, коммерческие банки подотчетны своим акционерам, наблюдательному Совету, а не Правительству</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выполнению эмиссионной и кредитной операции</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Кредитные и эмиссионные операции сосредоточены в одном банке (кроме отдельных банков, которые не выполняют эмиссионные операции)</w:t>
            </w:r>
          </w:p>
        </w:tc>
        <w:tc>
          <w:tcPr>
            <w:tcW w:w="4678" w:type="dxa"/>
          </w:tcPr>
          <w:p w:rsidR="00DA68A2" w:rsidRPr="006731FC" w:rsidRDefault="00DA68A2" w:rsidP="006731FC">
            <w:pPr>
              <w:pStyle w:val="a5"/>
              <w:keepNext/>
              <w:widowControl w:val="0"/>
              <w:spacing w:line="360" w:lineRule="auto"/>
              <w:jc w:val="both"/>
              <w:rPr>
                <w:rFonts w:ascii="Times New Roman" w:hAnsi="Times New Roman"/>
              </w:rPr>
            </w:pPr>
            <w:r w:rsidRPr="006731FC">
              <w:rPr>
                <w:rFonts w:ascii="Times New Roman" w:hAnsi="Times New Roman"/>
              </w:rPr>
              <w:t>Эмиссионные операции сосредоточены только в Центральном банке РФ; операции по кредитованию предприятий и физических лиц выполняют только коммерческие банки</w:t>
            </w:r>
          </w:p>
        </w:tc>
      </w:tr>
      <w:tr w:rsidR="00DA68A2" w:rsidRPr="006731FC" w:rsidTr="006731FC">
        <w:tc>
          <w:tcPr>
            <w:tcW w:w="4361"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По способу назначения руководителей банка</w:t>
            </w:r>
          </w:p>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Руководитель банка назначается центральной или местной властью, вышестоящими органами управления</w:t>
            </w:r>
          </w:p>
        </w:tc>
        <w:tc>
          <w:tcPr>
            <w:tcW w:w="4678" w:type="dxa"/>
          </w:tcPr>
          <w:p w:rsidR="00DA68A2" w:rsidRPr="006731FC" w:rsidRDefault="00DA68A2" w:rsidP="00E072AB">
            <w:pPr>
              <w:pStyle w:val="a5"/>
              <w:keepNext/>
              <w:widowControl w:val="0"/>
              <w:spacing w:line="360" w:lineRule="auto"/>
              <w:jc w:val="both"/>
              <w:rPr>
                <w:rFonts w:ascii="Times New Roman" w:hAnsi="Times New Roman"/>
              </w:rPr>
            </w:pPr>
            <w:r w:rsidRPr="006731FC">
              <w:rPr>
                <w:rFonts w:ascii="Times New Roman" w:hAnsi="Times New Roman"/>
              </w:rPr>
              <w:t>Руководитель ЦБ РФ утверждается парламентом. Председатель (Президент) коммерческого банка назначается его Советом</w:t>
            </w:r>
          </w:p>
        </w:tc>
      </w:tr>
    </w:tbl>
    <w:p w:rsidR="006731FC" w:rsidRDefault="006731FC" w:rsidP="00E072AB">
      <w:pPr>
        <w:keepNext/>
        <w:widowControl w:val="0"/>
        <w:spacing w:line="360" w:lineRule="auto"/>
        <w:ind w:firstLine="709"/>
        <w:jc w:val="both"/>
        <w:rPr>
          <w:sz w:val="28"/>
          <w:szCs w:val="20"/>
          <w:lang w:val="en-US"/>
        </w:rPr>
      </w:pPr>
    </w:p>
    <w:p w:rsidR="00DA68A2" w:rsidRPr="00E072AB" w:rsidRDefault="00DA68A2" w:rsidP="00E072AB">
      <w:pPr>
        <w:keepNext/>
        <w:widowControl w:val="0"/>
        <w:spacing w:line="360" w:lineRule="auto"/>
        <w:ind w:firstLine="709"/>
        <w:jc w:val="both"/>
        <w:rPr>
          <w:sz w:val="28"/>
          <w:szCs w:val="20"/>
        </w:rPr>
      </w:pPr>
      <w:r w:rsidRPr="00E072AB">
        <w:rPr>
          <w:sz w:val="28"/>
          <w:szCs w:val="20"/>
        </w:rPr>
        <w:t>Современная банковская система России представляет собой систему переходного периода. Она сложилась в результате различных преобразований, произведенных в рамках банковской реформы, которая проводится в нашей стране с 1987 года. Наиболее крупные преобразования связаны с вступлением в силу Закона РСФСР от 2 декабря 1990 года «О Центральном банке РСФСР (Банке России)» (далее — Закон о Банке России) и Закона РСФСР от 2 декабря 1990 года «О банках и банковской деятельности в РСФСР» (далее — Закон о банковской деятельности). Современная кредитная система Российской Федерации выступает как рыночная модель; разделена на два яруса: первый ярус охватывает учреждения Центрального банка РФ, осуществляющего выпуск денег в обращение (эмиссию), его задачей являются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находится в стадии переходной системы: она содержит компоненты рыночной банковской системы, однако их взаимодействие еще недостаточно развито. Рыночная система, возникшая из централизованной системы, проходя становление в условиях переходного периода, должна быть в условиях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 появляется другой банк, который может выполнять банковские операции и услуги. В банковскую систему при этом могут влиться новые части, восполняющие специфику целого.</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Теоретически можно предположить, что даже в том случае, если в банковской системе исчезает первый ярус - центральный банк, вся система не разрушается, какое-то время другие банки способны в пределах выпущенной массы платежных средств совершать расчеты, выдавать кредиты, проводить другие банковские и небанковские операции. В истории некоторых стран были примеры, когда эмиссионные операции поручались не только центральному банку, но и новым, коммерческим банкам.</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как целое все время находится в движении, она дополняется новыми компонентами, а также совершенствуется.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«длинные» и «короткие» деньги, покупают денежные ресурсы друг у друга.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является системой «закрытого» типа. В полном смысле ее нельзя назвать закрытой, поскольку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 «самоорганизующаяся», поскольку изменение экономической конъюнктуры, политической ситуации неизбежно приводит к «автоматическому» изменению политики банка. 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побочной деятельности. Напротив, в условиях экономической и политической стабильности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 получают доходы преимущественно за счет своих традиционных процентных поступлений.</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Банки, не принявшие меры, учитывающие меняющиеся события, неизбежно оказываются в трудном экономическом положении, теряют клиентов, несут убытки, в конечном счете перестают существовать.</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 Деловые банки, будучи юридическими лицами,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 (в ряде стран функции надзора за деятельностью коммерческих банков возложены на другие специальные государственные органы).</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 xml:space="preserve">Все эти признаки свойственны и российской банковской системе, которая в современных условиях, будучи системой переходного периода, тем не менее является развивающейся системой. Нормативная и законодательная база их деятельности все время меняется. Экономический кризис, обвал банковской системы в </w:t>
      </w:r>
      <w:smartTag w:uri="urn:schemas-microsoft-com:office:smarttags" w:element="metricconverter">
        <w:smartTagPr>
          <w:attr w:name="ProductID" w:val="1998 г"/>
        </w:smartTagPr>
        <w:r w:rsidRPr="00E072AB">
          <w:rPr>
            <w:rFonts w:ascii="Times New Roman" w:hAnsi="Times New Roman"/>
            <w:sz w:val="28"/>
          </w:rPr>
          <w:t>1998 г</w:t>
        </w:r>
      </w:smartTag>
      <w:r w:rsidRPr="00E072AB">
        <w:rPr>
          <w:rFonts w:ascii="Times New Roman" w:hAnsi="Times New Roman"/>
          <w:sz w:val="28"/>
        </w:rPr>
        <w:t>. как следствие накапливающихся диспропорций в народном хозяйстве и денежном обороте затормозили развитие банков, более того, по некоторым позициям отбросили их на несколько лет назад, девальвировав капиталы денежно-кредитных институтов, сократив их численность, однако как рыночные институты банки сохранили свою значимость в экономике переходного периода.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Банковская система не изолирована от окружающей среды, напротив, она тесно взаимодействует с ней, представляет собой подсистему более общего образования, какой служит экономическая система. Будучи частью более общего, банковская система функционирует в рамках общих и специфических банковских законов, подчинена общим юридическим нормам общества, ее акты, хотя и выражают особенности банковского сектора, однако могут вноситься в общую систему, как и она сама, только в том случае, если не противоречат общим устоям и принципам, строят общую систему как единое целое.</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Элементы банковской системы образуют единство, выражают при этом специфику целого и выступают носителями его свойств.</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28. Центральный банк РФ, его основные</w:t>
      </w:r>
      <w:r w:rsidR="00E072AB">
        <w:rPr>
          <w:rFonts w:ascii="Times New Roman" w:hAnsi="Times New Roman"/>
          <w:i w:val="0"/>
          <w:sz w:val="28"/>
        </w:rPr>
        <w:t xml:space="preserve"> </w:t>
      </w:r>
      <w:r w:rsidRPr="00E072AB">
        <w:rPr>
          <w:rFonts w:ascii="Times New Roman" w:hAnsi="Times New Roman"/>
          <w:i w:val="0"/>
          <w:sz w:val="28"/>
        </w:rPr>
        <w:t>цели и функции</w:t>
      </w:r>
    </w:p>
    <w:p w:rsidR="00DA68A2" w:rsidRPr="00E072AB" w:rsidRDefault="00DA68A2" w:rsidP="00E072AB">
      <w:pPr>
        <w:keepNext/>
        <w:widowControl w:val="0"/>
        <w:spacing w:line="360" w:lineRule="auto"/>
        <w:ind w:firstLine="709"/>
        <w:jc w:val="both"/>
        <w:rPr>
          <w:snapToGrid w:val="0"/>
          <w:sz w:val="28"/>
          <w:szCs w:val="20"/>
        </w:rPr>
      </w:pPr>
    </w:p>
    <w:p w:rsidR="00DA68A2" w:rsidRPr="00E072AB" w:rsidRDefault="00DA68A2" w:rsidP="00E072AB">
      <w:pPr>
        <w:keepNext/>
        <w:widowControl w:val="0"/>
        <w:spacing w:line="360" w:lineRule="auto"/>
        <w:ind w:firstLine="709"/>
        <w:jc w:val="both"/>
        <w:rPr>
          <w:sz w:val="28"/>
          <w:szCs w:val="20"/>
        </w:rPr>
      </w:pPr>
      <w:r w:rsidRPr="00E072AB">
        <w:rPr>
          <w:snapToGrid w:val="0"/>
          <w:sz w:val="28"/>
          <w:szCs w:val="20"/>
        </w:rPr>
        <w:t xml:space="preserve">Главным звеном банковской системы любого государства является </w:t>
      </w:r>
      <w:bookmarkStart w:id="0" w:name="OCRUncertain007"/>
      <w:r w:rsidRPr="00E072AB">
        <w:rPr>
          <w:snapToGrid w:val="0"/>
          <w:sz w:val="28"/>
          <w:szCs w:val="20"/>
        </w:rPr>
        <w:t>ц</w:t>
      </w:r>
      <w:bookmarkEnd w:id="0"/>
      <w:r w:rsidRPr="00E072AB">
        <w:rPr>
          <w:snapToGrid w:val="0"/>
          <w:sz w:val="28"/>
          <w:szCs w:val="20"/>
        </w:rPr>
        <w:t>ентральный банк страны. В различных государствах такие банки называются по</w:t>
      </w:r>
      <w:bookmarkStart w:id="1" w:name="OCRUncertain008"/>
      <w:r w:rsidRPr="00E072AB">
        <w:rPr>
          <w:snapToGrid w:val="0"/>
          <w:sz w:val="28"/>
          <w:szCs w:val="20"/>
        </w:rPr>
        <w:t>-</w:t>
      </w:r>
      <w:bookmarkEnd w:id="1"/>
      <w:r w:rsidRPr="00E072AB">
        <w:rPr>
          <w:snapToGrid w:val="0"/>
          <w:sz w:val="28"/>
          <w:szCs w:val="20"/>
        </w:rPr>
        <w:t>разному: народные, государственные, эмиссионные, резервные, Федеральная резервная система (США), Банк Англии, Ба</w:t>
      </w:r>
      <w:bookmarkStart w:id="2" w:name="OCRUncertain009"/>
      <w:r w:rsidRPr="00E072AB">
        <w:rPr>
          <w:snapToGrid w:val="0"/>
          <w:sz w:val="28"/>
          <w:szCs w:val="20"/>
        </w:rPr>
        <w:t>н</w:t>
      </w:r>
      <w:bookmarkEnd w:id="2"/>
      <w:r w:rsidRPr="00E072AB">
        <w:rPr>
          <w:snapToGrid w:val="0"/>
          <w:sz w:val="28"/>
          <w:szCs w:val="20"/>
        </w:rPr>
        <w:t>к Японии, Банк Италии и др.</w:t>
      </w:r>
    </w:p>
    <w:p w:rsidR="00DA68A2" w:rsidRPr="00E072AB" w:rsidRDefault="00DA68A2" w:rsidP="00E072AB">
      <w:pPr>
        <w:keepNext/>
        <w:widowControl w:val="0"/>
        <w:spacing w:line="360" w:lineRule="auto"/>
        <w:ind w:firstLine="709"/>
        <w:jc w:val="both"/>
        <w:rPr>
          <w:snapToGrid w:val="0"/>
          <w:sz w:val="28"/>
          <w:szCs w:val="20"/>
        </w:rPr>
      </w:pPr>
      <w:r w:rsidRPr="00E072AB">
        <w:rPr>
          <w:sz w:val="28"/>
          <w:szCs w:val="20"/>
        </w:rPr>
        <w:t xml:space="preserve">На ранней стадии развития банковского дела главным отличием центральных банков от коммерческих являлось право эмиссии банкнот. </w:t>
      </w:r>
      <w:r w:rsidRPr="00E072AB">
        <w:rPr>
          <w:snapToGrid w:val="0"/>
          <w:sz w:val="28"/>
          <w:szCs w:val="20"/>
        </w:rPr>
        <w:t>Впоследствии, кроме эмиссии банкнот, за центральными банкам</w:t>
      </w:r>
      <w:bookmarkStart w:id="3" w:name="OCRUncertain013"/>
      <w:r w:rsidRPr="00E072AB">
        <w:rPr>
          <w:snapToGrid w:val="0"/>
          <w:sz w:val="28"/>
          <w:szCs w:val="20"/>
        </w:rPr>
        <w:t>и</w:t>
      </w:r>
      <w:bookmarkEnd w:id="3"/>
      <w:r w:rsidRPr="00E072AB">
        <w:rPr>
          <w:snapToGrid w:val="0"/>
          <w:sz w:val="28"/>
          <w:szCs w:val="20"/>
        </w:rPr>
        <w:t xml:space="preserve"> закрепилась роль казначея государства, посредника между государством и коммерческими банками, проводника денежно-кредитной политики государства. Создание центрального эмиссионного банка было обусловлено про</w:t>
      </w:r>
      <w:bookmarkStart w:id="4" w:name="OCRUncertain016"/>
      <w:r w:rsidRPr="00E072AB">
        <w:rPr>
          <w:snapToGrid w:val="0"/>
          <w:sz w:val="28"/>
          <w:szCs w:val="20"/>
        </w:rPr>
        <w:t>ц</w:t>
      </w:r>
      <w:bookmarkEnd w:id="4"/>
      <w:r w:rsidRPr="00E072AB">
        <w:rPr>
          <w:snapToGrid w:val="0"/>
          <w:sz w:val="28"/>
          <w:szCs w:val="20"/>
        </w:rPr>
        <w:t>ессами концентрации и централизации капитала, переходом к единым национальным денежным системам.</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Наряду с законом о центральном банке взаимодействия между центральным банком и банковской системой регулируются законом о банковской деятельности. Такой закон определяет основные права и обязанности кредитных институтов по отношению к центральному банку.</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Традиционно п</w:t>
      </w:r>
      <w:bookmarkStart w:id="5" w:name="OCRUncertain050"/>
      <w:r w:rsidRPr="00E072AB">
        <w:rPr>
          <w:snapToGrid w:val="0"/>
          <w:sz w:val="28"/>
          <w:szCs w:val="20"/>
        </w:rPr>
        <w:t>е</w:t>
      </w:r>
      <w:bookmarkEnd w:id="5"/>
      <w:r w:rsidRPr="00E072AB">
        <w:rPr>
          <w:snapToGrid w:val="0"/>
          <w:sz w:val="28"/>
          <w:szCs w:val="20"/>
        </w:rPr>
        <w:t>ред центральным банком ставится пять основных задач. Центральный банк призван быть:</w:t>
      </w:r>
    </w:p>
    <w:p w:rsidR="00DA68A2" w:rsidRPr="00E072AB" w:rsidRDefault="00DA68A2" w:rsidP="00E072AB">
      <w:pPr>
        <w:keepNext/>
        <w:widowControl w:val="0"/>
        <w:spacing w:line="360" w:lineRule="auto"/>
        <w:ind w:firstLine="709"/>
        <w:jc w:val="both"/>
        <w:rPr>
          <w:snapToGrid w:val="0"/>
          <w:sz w:val="28"/>
          <w:szCs w:val="20"/>
        </w:rPr>
      </w:pPr>
      <w:r w:rsidRPr="00E072AB">
        <w:rPr>
          <w:noProof/>
          <w:snapToGrid w:val="0"/>
          <w:sz w:val="28"/>
          <w:szCs w:val="20"/>
        </w:rPr>
        <w:t>•</w:t>
      </w:r>
      <w:r w:rsidRPr="00E072AB">
        <w:rPr>
          <w:snapToGrid w:val="0"/>
          <w:sz w:val="28"/>
          <w:szCs w:val="20"/>
        </w:rPr>
        <w:t xml:space="preserve"> эмиссионным центром страны</w:t>
      </w:r>
      <w:bookmarkStart w:id="6" w:name="OCRUncertain051"/>
      <w:r w:rsidRPr="00E072AB">
        <w:rPr>
          <w:snapToGrid w:val="0"/>
          <w:sz w:val="28"/>
          <w:szCs w:val="20"/>
        </w:rPr>
        <w:t>,</w:t>
      </w:r>
      <w:bookmarkEnd w:id="6"/>
      <w:r w:rsidRPr="00E072AB">
        <w:rPr>
          <w:snapToGrid w:val="0"/>
          <w:sz w:val="28"/>
          <w:szCs w:val="20"/>
        </w:rPr>
        <w:t xml:space="preserve"> т.е. пользоваться монопольным правом на выпуск банкнот;</w:t>
      </w:r>
    </w:p>
    <w:p w:rsidR="00DA68A2" w:rsidRPr="00E072AB" w:rsidRDefault="00DA68A2" w:rsidP="00E072AB">
      <w:pPr>
        <w:keepNext/>
        <w:widowControl w:val="0"/>
        <w:spacing w:line="360" w:lineRule="auto"/>
        <w:ind w:firstLine="709"/>
        <w:jc w:val="both"/>
        <w:rPr>
          <w:snapToGrid w:val="0"/>
          <w:sz w:val="28"/>
          <w:szCs w:val="20"/>
        </w:rPr>
      </w:pPr>
      <w:r w:rsidRPr="00E072AB">
        <w:rPr>
          <w:noProof/>
          <w:snapToGrid w:val="0"/>
          <w:sz w:val="28"/>
          <w:szCs w:val="20"/>
        </w:rPr>
        <w:t>•</w:t>
      </w:r>
      <w:r w:rsidRPr="00E072AB">
        <w:rPr>
          <w:snapToGrid w:val="0"/>
          <w:sz w:val="28"/>
          <w:szCs w:val="20"/>
        </w:rPr>
        <w:t xml:space="preserve"> банком банков</w:t>
      </w:r>
      <w:bookmarkStart w:id="7" w:name="OCRUncertain052"/>
      <w:r w:rsidRPr="00E072AB">
        <w:rPr>
          <w:snapToGrid w:val="0"/>
          <w:sz w:val="28"/>
          <w:szCs w:val="20"/>
        </w:rPr>
        <w:t>,</w:t>
      </w:r>
      <w:bookmarkEnd w:id="7"/>
      <w:r w:rsidRPr="00E072AB">
        <w:rPr>
          <w:snapToGrid w:val="0"/>
          <w:sz w:val="28"/>
          <w:szCs w:val="20"/>
        </w:rPr>
        <w:t xml:space="preserve"> т</w:t>
      </w:r>
      <w:bookmarkStart w:id="8" w:name="OCRUncertain053"/>
      <w:r w:rsidRPr="00E072AB">
        <w:rPr>
          <w:snapToGrid w:val="0"/>
          <w:sz w:val="28"/>
          <w:szCs w:val="20"/>
        </w:rPr>
        <w:t>.</w:t>
      </w:r>
      <w:bookmarkEnd w:id="8"/>
      <w:r w:rsidRPr="00E072AB">
        <w:rPr>
          <w:snapToGrid w:val="0"/>
          <w:sz w:val="28"/>
          <w:szCs w:val="20"/>
        </w:rPr>
        <w:t xml:space="preserve">е. совершать операции не с торгово-промышленной клиентурой, а преимущественно с банками данной страны: хранить </w:t>
      </w:r>
      <w:bookmarkStart w:id="9" w:name="OCRUncertain054"/>
      <w:r w:rsidRPr="00E072AB">
        <w:rPr>
          <w:snapToGrid w:val="0"/>
          <w:sz w:val="28"/>
          <w:szCs w:val="20"/>
        </w:rPr>
        <w:t>и</w:t>
      </w:r>
      <w:bookmarkEnd w:id="9"/>
      <w:r w:rsidRPr="00E072AB">
        <w:rPr>
          <w:snapToGrid w:val="0"/>
          <w:sz w:val="28"/>
          <w:szCs w:val="20"/>
        </w:rPr>
        <w:t>х кассовые резервы, размер которых устанавливается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DA68A2" w:rsidRPr="00E072AB" w:rsidRDefault="00DA68A2" w:rsidP="00E072AB">
      <w:pPr>
        <w:keepNext/>
        <w:widowControl w:val="0"/>
        <w:spacing w:line="360" w:lineRule="auto"/>
        <w:ind w:firstLine="709"/>
        <w:jc w:val="both"/>
        <w:rPr>
          <w:snapToGrid w:val="0"/>
          <w:sz w:val="28"/>
          <w:szCs w:val="20"/>
        </w:rPr>
      </w:pPr>
      <w:r w:rsidRPr="00E072AB">
        <w:rPr>
          <w:noProof/>
          <w:snapToGrid w:val="0"/>
          <w:sz w:val="28"/>
          <w:szCs w:val="20"/>
        </w:rPr>
        <w:t>•</w:t>
      </w:r>
      <w:r w:rsidRPr="00E072AB">
        <w:rPr>
          <w:snapToGrid w:val="0"/>
          <w:sz w:val="28"/>
          <w:szCs w:val="20"/>
        </w:rPr>
        <w:t xml:space="preserve"> банкиром правительства</w:t>
      </w:r>
      <w:bookmarkStart w:id="10" w:name="OCRUncertain055"/>
      <w:r w:rsidRPr="00E072AB">
        <w:rPr>
          <w:snapToGrid w:val="0"/>
          <w:sz w:val="28"/>
          <w:szCs w:val="20"/>
        </w:rPr>
        <w:t>,</w:t>
      </w:r>
      <w:bookmarkEnd w:id="10"/>
      <w:r w:rsidRPr="00E072AB">
        <w:rPr>
          <w:snapToGrid w:val="0"/>
          <w:sz w:val="28"/>
          <w:szCs w:val="20"/>
        </w:rPr>
        <w:t xml:space="preserve">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расчетные опер</w:t>
      </w:r>
      <w:bookmarkStart w:id="11" w:name="OCRUncertain056"/>
      <w:r w:rsidRPr="00E072AB">
        <w:rPr>
          <w:snapToGrid w:val="0"/>
          <w:sz w:val="28"/>
          <w:szCs w:val="20"/>
        </w:rPr>
        <w:t>а</w:t>
      </w:r>
      <w:bookmarkEnd w:id="11"/>
      <w:r w:rsidRPr="00E072AB">
        <w:rPr>
          <w:snapToGrid w:val="0"/>
          <w:sz w:val="28"/>
          <w:szCs w:val="20"/>
        </w:rPr>
        <w:t>ции для прав</w:t>
      </w:r>
      <w:bookmarkStart w:id="12" w:name="OCRUncertain057"/>
      <w:r w:rsidRPr="00E072AB">
        <w:rPr>
          <w:snapToGrid w:val="0"/>
          <w:sz w:val="28"/>
          <w:szCs w:val="20"/>
        </w:rPr>
        <w:t>и</w:t>
      </w:r>
      <w:bookmarkEnd w:id="12"/>
      <w:r w:rsidRPr="00E072AB">
        <w:rPr>
          <w:snapToGrid w:val="0"/>
          <w:sz w:val="28"/>
          <w:szCs w:val="20"/>
        </w:rPr>
        <w:t>тельства</w:t>
      </w:r>
      <w:bookmarkStart w:id="13" w:name="OCRUncertain058"/>
      <w:r w:rsidRPr="00E072AB">
        <w:rPr>
          <w:snapToGrid w:val="0"/>
          <w:sz w:val="28"/>
          <w:szCs w:val="20"/>
        </w:rPr>
        <w:t>,</w:t>
      </w:r>
      <w:bookmarkEnd w:id="13"/>
      <w:r w:rsidRPr="00E072AB">
        <w:rPr>
          <w:snapToGrid w:val="0"/>
          <w:sz w:val="28"/>
          <w:szCs w:val="20"/>
        </w:rPr>
        <w:t xml:space="preserve"> хранить (официальные) золото-валютные резервы;</w:t>
      </w:r>
    </w:p>
    <w:p w:rsidR="00DA68A2" w:rsidRPr="00E072AB" w:rsidRDefault="00DA68A2" w:rsidP="00E072AB">
      <w:pPr>
        <w:keepNext/>
        <w:widowControl w:val="0"/>
        <w:spacing w:line="360" w:lineRule="auto"/>
        <w:ind w:firstLine="709"/>
        <w:jc w:val="both"/>
        <w:rPr>
          <w:snapToGrid w:val="0"/>
          <w:sz w:val="28"/>
          <w:szCs w:val="20"/>
        </w:rPr>
      </w:pPr>
      <w:r w:rsidRPr="00E072AB">
        <w:rPr>
          <w:noProof/>
          <w:snapToGrid w:val="0"/>
          <w:sz w:val="28"/>
          <w:szCs w:val="20"/>
        </w:rPr>
        <w:t>•</w:t>
      </w:r>
      <w:r w:rsidRPr="00E072AB">
        <w:rPr>
          <w:snapToGrid w:val="0"/>
          <w:sz w:val="28"/>
          <w:szCs w:val="20"/>
        </w:rPr>
        <w:t xml:space="preserve"> главным расчетным центром страны</w:t>
      </w:r>
      <w:bookmarkStart w:id="14" w:name="OCRUncertain059"/>
      <w:r w:rsidRPr="00E072AB">
        <w:rPr>
          <w:snapToGrid w:val="0"/>
          <w:sz w:val="28"/>
          <w:szCs w:val="20"/>
        </w:rPr>
        <w:t>,</w:t>
      </w:r>
      <w:bookmarkEnd w:id="14"/>
      <w:r w:rsidRPr="00E072AB">
        <w:rPr>
          <w:snapToGrid w:val="0"/>
          <w:sz w:val="28"/>
          <w:szCs w:val="20"/>
        </w:rPr>
        <w:t xml:space="preserve">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 </w:t>
      </w:r>
    </w:p>
    <w:p w:rsidR="00DA68A2" w:rsidRPr="00E072AB" w:rsidRDefault="00DA68A2" w:rsidP="00E072AB">
      <w:pPr>
        <w:keepNext/>
        <w:widowControl w:val="0"/>
        <w:spacing w:line="360" w:lineRule="auto"/>
        <w:ind w:firstLine="709"/>
        <w:jc w:val="both"/>
        <w:rPr>
          <w:snapToGrid w:val="0"/>
          <w:sz w:val="28"/>
          <w:szCs w:val="20"/>
        </w:rPr>
      </w:pPr>
      <w:r w:rsidRPr="00E072AB">
        <w:rPr>
          <w:noProof/>
          <w:snapToGrid w:val="0"/>
          <w:sz w:val="28"/>
          <w:szCs w:val="20"/>
        </w:rPr>
        <w:t>•</w:t>
      </w:r>
      <w:r w:rsidRPr="00E072AB">
        <w:rPr>
          <w:snapToGrid w:val="0"/>
          <w:sz w:val="28"/>
          <w:szCs w:val="20"/>
        </w:rPr>
        <w:t xml:space="preserve"> органом регулирования экономики денежно-кредитными методами. </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При решении этих задач централ</w:t>
      </w:r>
      <w:bookmarkStart w:id="15" w:name="OCRUncertain062"/>
      <w:r w:rsidRPr="00E072AB">
        <w:rPr>
          <w:snapToGrid w:val="0"/>
          <w:sz w:val="28"/>
          <w:szCs w:val="20"/>
        </w:rPr>
        <w:t>ь</w:t>
      </w:r>
      <w:bookmarkEnd w:id="15"/>
      <w:r w:rsidRPr="00E072AB">
        <w:rPr>
          <w:snapToGrid w:val="0"/>
          <w:sz w:val="28"/>
          <w:szCs w:val="20"/>
        </w:rPr>
        <w:t xml:space="preserve">ный банк выполняет три основные функции: регулирующую, контролирующую и </w:t>
      </w:r>
      <w:bookmarkStart w:id="16" w:name="OCRUncertain063"/>
      <w:r w:rsidRPr="00E072AB">
        <w:rPr>
          <w:snapToGrid w:val="0"/>
          <w:sz w:val="28"/>
          <w:szCs w:val="20"/>
        </w:rPr>
        <w:t>информационно-исследовательскую.</w:t>
      </w:r>
      <w:bookmarkEnd w:id="16"/>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К регул</w:t>
      </w:r>
      <w:bookmarkStart w:id="17" w:name="OCRUncertain064"/>
      <w:r w:rsidRPr="00E072AB">
        <w:rPr>
          <w:snapToGrid w:val="0"/>
          <w:sz w:val="28"/>
          <w:szCs w:val="20"/>
        </w:rPr>
        <w:t>и</w:t>
      </w:r>
      <w:bookmarkEnd w:id="17"/>
      <w:r w:rsidRPr="00E072AB">
        <w:rPr>
          <w:snapToGrid w:val="0"/>
          <w:sz w:val="28"/>
          <w:szCs w:val="20"/>
        </w:rPr>
        <w:t>рующей функции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w:t>
      </w:r>
      <w:bookmarkStart w:id="18" w:name="OCRUncertain065"/>
      <w:r w:rsidRPr="00E072AB">
        <w:rPr>
          <w:snapToGrid w:val="0"/>
          <w:sz w:val="28"/>
          <w:szCs w:val="20"/>
        </w:rPr>
        <w:t>и</w:t>
      </w:r>
      <w:bookmarkEnd w:id="18"/>
      <w:r w:rsidRPr="00E072AB">
        <w:rPr>
          <w:snapToGrid w:val="0"/>
          <w:sz w:val="28"/>
          <w:szCs w:val="20"/>
        </w:rPr>
        <w:t>.</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С регулирующей функцией тесно связана контролирующая функция. Центральный банк получает обширную информацию о состоянии того или иного банка при проведении, например, политики минимальных р</w:t>
      </w:r>
      <w:bookmarkStart w:id="19" w:name="OCRUncertain066"/>
      <w:r w:rsidRPr="00E072AB">
        <w:rPr>
          <w:snapToGrid w:val="0"/>
          <w:sz w:val="28"/>
          <w:szCs w:val="20"/>
        </w:rPr>
        <w:t>ез</w:t>
      </w:r>
      <w:bookmarkEnd w:id="19"/>
      <w:r w:rsidRPr="00E072AB">
        <w:rPr>
          <w:snapToGrid w:val="0"/>
          <w:sz w:val="28"/>
          <w:szCs w:val="20"/>
        </w:rPr>
        <w:t xml:space="preserve">ервов или </w:t>
      </w:r>
      <w:bookmarkStart w:id="20" w:name="OCRUncertain067"/>
      <w:r w:rsidRPr="00E072AB">
        <w:rPr>
          <w:snapToGrid w:val="0"/>
          <w:sz w:val="28"/>
          <w:szCs w:val="20"/>
        </w:rPr>
        <w:t>редисконтирования.</w:t>
      </w:r>
      <w:bookmarkEnd w:id="20"/>
      <w:r w:rsidRPr="00E072AB">
        <w:rPr>
          <w:snapToGrid w:val="0"/>
          <w:sz w:val="28"/>
          <w:szCs w:val="20"/>
        </w:rPr>
        <w:t xml:space="preserve">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контроль за ними.</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Всем центральным банкам присуща информационно-исследовательская функция, т.е. функция научно-исследовательского, информационно-статистического центра. При этом во многих странах эта функция отмечена в законодательном порядке. Так, Немецки</w:t>
      </w:r>
      <w:bookmarkStart w:id="21" w:name="OCRUncertain068"/>
      <w:r w:rsidRPr="00E072AB">
        <w:rPr>
          <w:snapToGrid w:val="0"/>
          <w:sz w:val="28"/>
          <w:szCs w:val="20"/>
        </w:rPr>
        <w:t>й</w:t>
      </w:r>
      <w:bookmarkEnd w:id="21"/>
      <w:r w:rsidRPr="00E072AB">
        <w:rPr>
          <w:snapToGrid w:val="0"/>
          <w:sz w:val="28"/>
          <w:szCs w:val="20"/>
        </w:rPr>
        <w:t xml:space="preserve"> федеральный банк обязан давать при необходимости рекомендации федеральному правительству. а также снабжать его информацией о развитии кредитной системы.</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В законе о национальном банке большое значение отводится информационно-исследовательской функции банка: предполагается, что банк обязан публиковать свои решения в специальном приложении к одной из центральных газет. Например, Австрийский национальный банк наделен значительными правами в плане доступа к информации. Он вправе требовать справки о деятельности отдельных кредитных институтов. предписывать сроки и форму отчетности коммерческих банков. На базе этих данных центральный банк проводит анонимный статистический анализ и при необходимости представляет информацию в высшие инстанции государственной власти и международные организации.</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Центральный банк, имея, анал</w:t>
      </w:r>
      <w:bookmarkStart w:id="22" w:name="OCRUncertain069"/>
      <w:r w:rsidRPr="00E072AB">
        <w:rPr>
          <w:snapToGrid w:val="0"/>
          <w:sz w:val="28"/>
          <w:szCs w:val="20"/>
        </w:rPr>
        <w:t>и</w:t>
      </w:r>
      <w:bookmarkEnd w:id="22"/>
      <w:r w:rsidRPr="00E072AB">
        <w:rPr>
          <w:snapToGrid w:val="0"/>
          <w:sz w:val="28"/>
          <w:szCs w:val="20"/>
        </w:rPr>
        <w:t>зируя и публикуя объективную информа</w:t>
      </w:r>
      <w:bookmarkStart w:id="23" w:name="OCRUncertain070"/>
      <w:r w:rsidRPr="00E072AB">
        <w:rPr>
          <w:snapToGrid w:val="0"/>
          <w:sz w:val="28"/>
          <w:szCs w:val="20"/>
        </w:rPr>
        <w:t>ц</w:t>
      </w:r>
      <w:bookmarkEnd w:id="23"/>
      <w:r w:rsidRPr="00E072AB">
        <w:rPr>
          <w:snapToGrid w:val="0"/>
          <w:sz w:val="28"/>
          <w:szCs w:val="20"/>
        </w:rPr>
        <w:t>ию о ситуации в денежно-кредитной сфере</w:t>
      </w:r>
      <w:bookmarkStart w:id="24" w:name="OCRUncertain071"/>
      <w:r w:rsidRPr="00E072AB">
        <w:rPr>
          <w:snapToGrid w:val="0"/>
          <w:sz w:val="28"/>
          <w:szCs w:val="20"/>
        </w:rPr>
        <w:t>,</w:t>
      </w:r>
      <w:bookmarkEnd w:id="24"/>
      <w:r w:rsidRPr="00E072AB">
        <w:rPr>
          <w:snapToGrid w:val="0"/>
          <w:sz w:val="28"/>
          <w:szCs w:val="20"/>
        </w:rPr>
        <w:t xml:space="preserve">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соответствующем экономическом анализе ситуации в стране, с тем чтобы при необходимости дать рекомендации и скоординировать действия государственных органов.</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Функции центрального банка зачастую переплетаются, из одной вытекает другая, если этого требует достижение поставленн</w:t>
      </w:r>
      <w:bookmarkStart w:id="25" w:name="OCRUncertain072"/>
      <w:r w:rsidRPr="00E072AB">
        <w:rPr>
          <w:snapToGrid w:val="0"/>
          <w:sz w:val="28"/>
          <w:szCs w:val="20"/>
        </w:rPr>
        <w:t>о</w:t>
      </w:r>
      <w:bookmarkEnd w:id="25"/>
      <w:r w:rsidRPr="00E072AB">
        <w:rPr>
          <w:snapToGrid w:val="0"/>
          <w:sz w:val="28"/>
          <w:szCs w:val="20"/>
        </w:rPr>
        <w:t>й цели или решения какой-либо определенной задачи.</w:t>
      </w:r>
    </w:p>
    <w:p w:rsidR="00DA68A2" w:rsidRPr="00E072AB" w:rsidRDefault="00DA68A2" w:rsidP="00E072AB">
      <w:pPr>
        <w:keepNext/>
        <w:widowControl w:val="0"/>
        <w:spacing w:line="360" w:lineRule="auto"/>
        <w:ind w:firstLine="709"/>
        <w:jc w:val="both"/>
        <w:rPr>
          <w:sz w:val="28"/>
          <w:szCs w:val="20"/>
        </w:rPr>
      </w:pPr>
      <w:r w:rsidRPr="00E072AB">
        <w:rPr>
          <w:sz w:val="28"/>
          <w:szCs w:val="20"/>
        </w:rPr>
        <w:t>В соответствии со ст. 1 Закона о Банке России это учреждение является главным банком Российской Федерации и находится в ее собственности. Правовой статус Банка России имеет свои особенности. С одной стороны, он является юридическим лицом (ст. 2) и может совершать определенные гражданско-правовые сделки с коммерческими банками и государством (бюджетом) (ст. 16—18). С другой стороны, он же наделен широкими властными полномочиями по управлению денежно-кредитной системой Российской Федерации (ст. 5, 10—14, 19—33). Таким образом, Банк России имеет двойственную правовую природу.</w:t>
      </w:r>
    </w:p>
    <w:p w:rsidR="00DA68A2" w:rsidRPr="00E072AB" w:rsidRDefault="00DA68A2" w:rsidP="00E072AB">
      <w:pPr>
        <w:keepNext/>
        <w:widowControl w:val="0"/>
        <w:spacing w:line="360" w:lineRule="auto"/>
        <w:ind w:firstLine="709"/>
        <w:jc w:val="both"/>
        <w:rPr>
          <w:sz w:val="28"/>
          <w:szCs w:val="20"/>
        </w:rPr>
      </w:pPr>
      <w:r w:rsidRPr="00E072AB">
        <w:rPr>
          <w:sz w:val="28"/>
          <w:szCs w:val="20"/>
        </w:rPr>
        <w:t>Он одновременно является органом государственного управления специальной компетенции и юридическим лицом, осуществляющим хозяйственную деятельность. Осуществление Банком России хозяйственной деятельности и выполнение им одновременно административно-контрольных полномочий не совершается независимо друг от друга. Заключая гражданско-правовые сделки с коммерческими банками в целях реализации своего хозяйственного интереса и получения прибыли (продажа государственных облигаций, переучет векселей и т. д.), он прежде всего оказывает тем самым соответствующее целенаправленное воздействие на развитие системы кредитных учреждений и определяет кредитную политику в государстве. Условия, на которых заключаются такие сделки, вырабатываются Банком России в рамках общей государственной денежно-кредитной политики. По сути дела, управление денежно-кредитной системой Российской Федерации Банк России осуществляет двумя способами: во-первых, с помощью властных предписаний, во-вторых, экономическими методами, т.е. путем совершения различных сделок с коммерческими банками, другими организациями,</w:t>
      </w:r>
    </w:p>
    <w:p w:rsidR="00DA68A2" w:rsidRPr="00E072AB" w:rsidRDefault="00DA68A2" w:rsidP="00E072AB">
      <w:pPr>
        <w:keepNext/>
        <w:widowControl w:val="0"/>
        <w:spacing w:line="360" w:lineRule="auto"/>
        <w:ind w:firstLine="709"/>
        <w:jc w:val="both"/>
        <w:rPr>
          <w:sz w:val="28"/>
          <w:szCs w:val="20"/>
        </w:rPr>
      </w:pPr>
      <w:r w:rsidRPr="00E072AB">
        <w:rPr>
          <w:sz w:val="28"/>
          <w:szCs w:val="20"/>
        </w:rPr>
        <w:t>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подчинено решению одной и той же задачи — управлению кредитной системой.</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E072AB" w:rsidRDefault="00DA68A2" w:rsidP="00E072AB">
      <w:pPr>
        <w:pStyle w:val="FR2"/>
        <w:keepNext/>
        <w:spacing w:before="0" w:line="360" w:lineRule="auto"/>
        <w:ind w:firstLine="709"/>
        <w:rPr>
          <w:rFonts w:ascii="Times New Roman" w:hAnsi="Times New Roman"/>
          <w:i w:val="0"/>
          <w:sz w:val="28"/>
        </w:rPr>
      </w:pPr>
      <w:r w:rsidRPr="00E072AB">
        <w:rPr>
          <w:rFonts w:ascii="Times New Roman" w:hAnsi="Times New Roman"/>
          <w:i w:val="0"/>
          <w:sz w:val="28"/>
        </w:rPr>
        <w:t>29. Коммерческие банки и их операции</w:t>
      </w:r>
    </w:p>
    <w:p w:rsidR="00DA68A2" w:rsidRPr="00E072AB" w:rsidRDefault="00DA68A2" w:rsidP="00E072AB">
      <w:pPr>
        <w:pStyle w:val="FR2"/>
        <w:keepNext/>
        <w:spacing w:before="0" w:line="360" w:lineRule="auto"/>
        <w:ind w:firstLine="709"/>
        <w:rPr>
          <w:rFonts w:ascii="Times New Roman" w:hAnsi="Times New Roman"/>
          <w:i w:val="0"/>
          <w:sz w:val="28"/>
        </w:rPr>
      </w:pP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Коммерческие банки выступают основным звеном банковской системы. Это банки, непосредственно обслуживающие предприятия и организации, а также население – своих клиентов. Они являются самостоятельными субъектами экономики.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На практике функционирует многообразие банков. В зависимости от того или иного критерия их можно классифицировать следующим образом.</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форме собственности выделяют - государственные, акционерные, паевые,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Великобритания, Бельгия. Доля государства в капитале центрального банка Японии составляет 50%, остальная часть принадлежит банкам; в Швейцарии государству принадлежат 47% капитала центрального банка (оставшиеся 53% принадлежат кантонам); в Австрии - 50% капитала Австрийского национального банка владеет государство, другой половиной - частные лица.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Коммерческие банки в рыночном хозяйстве чаще всего являются частными (по международной терминологии понятие частного банка относится не только и даже не столько к банкам, принадлежащим отдельным лицам, сколько к акционерным и кооперативным банкам). В централизованной системе хозяйства коммерческие банки, как правило, бывают государственными.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законодательству большинства стран на национальных банковских рынках допускается функционирование иностранных банков. В ряде стран (во Франции и др.) деятельность иностранных банков не ограничивается. В России, Канаде и других странах для иностранных банков вводится определенный коридор, в количественных рамках которого они могут развертывать свои операции. В России совокупный капитал иностранных банков не должен превышать 15%.</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 xml:space="preserve">По правовой форме организации банки можно разделить на общества открытого и закрытого типов ограниченной ответственности. </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функциональному назначению банки можно подразделить на эмиссионные (все центральные банки, их классической операцией выступает выпуск наличных денег в обращение), инвестиционные, инновационные, учетные, депозитные и др.</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характеру выполняемых операций банки делятся на универсальные и специализированные. Универсальные банки могут выполнять весь набор банковских услуг, обслуживать клиентов независимо от направленности их деятельности, как физических, так и юридических лиц. В числе специализированных банков находятся банки, специализирующиеся на внешнеэкономических операциях, ипотечные банки и др. В отличие от универсальных банков они специализируются на определенных видах операций.</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 России чаще всего декларируется необходимость развития универсальных банков. Считается, что универсальность деятельности способствует диверсификации и уменьшению риска, более удобна клиенту, поскольку он может удовлетворять потребности в более многообразных видах банковского продукта. Универсальным банкам уделяют значительное внимание в большинстве Европейских стран.</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Идея универсальной банковской деятельности развивалась параллельно с развитием специализации банковского хозяйства. Такова закономерность развития мирового банковского сообщества. Принято считать, что специализация позволяет банкам повышать качество обслуживания клиентов, снижать себестоимость банковского продукта.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Идея специализации более характерна для банков США.</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Мировой опыт свидетельствует о том, что банки могут развиваться как по линии универсальности, так и по линии специализации. В том и в другом случаях банки могут получить хорошую прибыль, и лишь клиенты могут ответить на вопрос о том, какая линия развития окажется более предпочтительной.</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невозврата кредитов.</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числу филиалов банки можно разделить на бесфилиальные и многофилиальные. Наибольшее число филиалов в России имеет Сберегательный банк РФ. Наибольшее количество филиалов сконцентрировано в Москве и Московской области. Второе место после Центра занимает Урал, далее - Дальний Восток, Поволжье, Северный Кавказ, Западная Сибирь.</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сфере обслуживания банки делятся на региональные, межрегиональные, национальные, международные. К региональным банкам, обслуживающим главным образом какой-либо местный регион, относятся и муниципальные банки.</w:t>
      </w:r>
    </w:p>
    <w:p w:rsidR="00DA68A2" w:rsidRPr="00E072AB" w:rsidRDefault="00DA68A2" w:rsidP="00E072AB">
      <w:pPr>
        <w:pStyle w:val="a5"/>
        <w:keepNext/>
        <w:widowControl w:val="0"/>
        <w:spacing w:line="360" w:lineRule="auto"/>
        <w:ind w:firstLine="709"/>
        <w:jc w:val="both"/>
        <w:rPr>
          <w:rFonts w:ascii="Times New Roman" w:hAnsi="Times New Roman"/>
          <w:sz w:val="28"/>
        </w:rPr>
      </w:pPr>
      <w:r w:rsidRPr="00E072AB">
        <w:rPr>
          <w:rFonts w:ascii="Times New Roman" w:hAnsi="Times New Roman"/>
          <w:sz w:val="28"/>
        </w:rPr>
        <w:t>По масштабам деятельности можно выделить малые, средние, крупные банки, банковские консорциумы, межбанковские объединения.</w:t>
      </w:r>
    </w:p>
    <w:p w:rsidR="00DA68A2" w:rsidRPr="00E072AB" w:rsidRDefault="00DA68A2" w:rsidP="00E072AB">
      <w:pPr>
        <w:pStyle w:val="a3"/>
        <w:keepNext/>
        <w:spacing w:line="360" w:lineRule="auto"/>
        <w:ind w:firstLine="709"/>
        <w:rPr>
          <w:sz w:val="28"/>
        </w:rPr>
      </w:pPr>
      <w:r w:rsidRPr="00E072AB">
        <w:rPr>
          <w:sz w:val="28"/>
        </w:rPr>
        <w:t>Наличие в составе коммерческих банков кредитных организаций с небольшим уставным капиталом не укрепляет позиции банковской системы в целом. Практика показывает, что у банков с небольшой капитальной базой больше проблем с ликвидностью, развитием объема операций. Вместе с тем это не означает, что малые банки не должны работать на рынке. Напротив, мировая практика показывает, что малые банки могут успешно работать с малыми, производственными структурами (чего избегают крупные банки, предпочитающие работать со средними и крупными клиентами). Малые банки, создаваемые в «складчину» мелкими товаропроизводителями, способны аккумулировать ресурсы там, куда не проникают банки с большой капитальной базой, зачастую оказывают больше финансовой поддержки в развитии регионов, мелкого и среднего бизнеса.</w:t>
      </w:r>
    </w:p>
    <w:p w:rsidR="00DA68A2" w:rsidRPr="00E072AB" w:rsidRDefault="00DA68A2" w:rsidP="00E072AB">
      <w:pPr>
        <w:keepNext/>
        <w:widowControl w:val="0"/>
        <w:spacing w:line="360" w:lineRule="auto"/>
        <w:ind w:firstLine="709"/>
        <w:jc w:val="both"/>
        <w:rPr>
          <w:snapToGrid w:val="0"/>
          <w:sz w:val="28"/>
          <w:szCs w:val="20"/>
        </w:rPr>
      </w:pPr>
      <w:r w:rsidRPr="00E072AB">
        <w:rPr>
          <w:snapToGrid w:val="0"/>
          <w:sz w:val="28"/>
          <w:szCs w:val="20"/>
        </w:rPr>
        <w:t>В банковской системе действуют также банки специального назначения. 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Наряду с данными операциями уполномоченные банки выполняют и другие операции, вытекающие из их статуса как банка.</w:t>
      </w:r>
    </w:p>
    <w:p w:rsidR="00DA68A2" w:rsidRPr="00E072AB" w:rsidRDefault="00DA68A2" w:rsidP="00E072AB">
      <w:pPr>
        <w:keepNext/>
        <w:widowControl w:val="0"/>
        <w:spacing w:line="360" w:lineRule="auto"/>
        <w:ind w:firstLine="709"/>
        <w:jc w:val="both"/>
        <w:rPr>
          <w:sz w:val="28"/>
          <w:szCs w:val="20"/>
        </w:rPr>
      </w:pPr>
      <w:r w:rsidRPr="00E072AB">
        <w:rPr>
          <w:sz w:val="28"/>
          <w:szCs w:val="20"/>
        </w:rPr>
        <w:t>Несмотря на многообразие видов коммерческие банки характеризуются единством сущности, принципов организации и функций.</w:t>
      </w:r>
    </w:p>
    <w:p w:rsidR="00DA68A2" w:rsidRPr="00E072AB" w:rsidRDefault="00DA68A2" w:rsidP="00E072AB">
      <w:pPr>
        <w:keepNext/>
        <w:widowControl w:val="0"/>
        <w:spacing w:line="360" w:lineRule="auto"/>
        <w:ind w:firstLine="709"/>
        <w:jc w:val="both"/>
        <w:rPr>
          <w:sz w:val="28"/>
          <w:szCs w:val="20"/>
        </w:rPr>
      </w:pPr>
      <w:r w:rsidRPr="00E072AB">
        <w:rPr>
          <w:sz w:val="28"/>
          <w:szCs w:val="20"/>
        </w:rPr>
        <w:t>В соответствии со статьей 1 Закона РФ о банках и банковской деятельности банк – это коммерческое учреждение, являющееся юридическим лицом, которому на основании лицензии (разрешения) Центрального банка РФ предоставлено право привлекать денежные средства от юридических и физических лиц и от своего имени размещать их на условиях возвратности, платности и срочности, а также осуществлять иные банковские операции.</w:t>
      </w:r>
    </w:p>
    <w:p w:rsidR="00DA68A2" w:rsidRPr="00E072AB" w:rsidRDefault="00DA68A2" w:rsidP="00E072AB">
      <w:pPr>
        <w:keepNext/>
        <w:widowControl w:val="0"/>
        <w:spacing w:line="360" w:lineRule="auto"/>
        <w:ind w:firstLine="709"/>
        <w:jc w:val="both"/>
        <w:rPr>
          <w:sz w:val="28"/>
          <w:szCs w:val="20"/>
        </w:rPr>
      </w:pPr>
      <w:r w:rsidRPr="00E072AB">
        <w:rPr>
          <w:sz w:val="28"/>
          <w:szCs w:val="20"/>
        </w:rPr>
        <w:t>Применительно к специальной правоспособности банков законодательство установило следующие правила:</w:t>
      </w:r>
    </w:p>
    <w:p w:rsidR="00DA68A2" w:rsidRPr="00E072AB" w:rsidRDefault="00DA68A2" w:rsidP="00E072AB">
      <w:pPr>
        <w:keepNext/>
        <w:widowControl w:val="0"/>
        <w:spacing w:line="360" w:lineRule="auto"/>
        <w:ind w:firstLine="709"/>
        <w:jc w:val="both"/>
        <w:rPr>
          <w:sz w:val="28"/>
          <w:szCs w:val="20"/>
        </w:rPr>
      </w:pPr>
      <w:r w:rsidRPr="00E072AB">
        <w:rPr>
          <w:sz w:val="28"/>
          <w:szCs w:val="20"/>
        </w:rPr>
        <w:t>1) исключительное право банков на осуществление банковских операций, включая сберегательные, которое выражается в запрете всем другим предприятиям совершать указанные операции. Другие кредитные учреждения вправе совершать банковские операции на основании лицензии Банка России, за исключением сберегательных;</w:t>
      </w:r>
    </w:p>
    <w:p w:rsidR="00DA68A2" w:rsidRPr="00E072AB" w:rsidRDefault="00DA68A2" w:rsidP="00E072AB">
      <w:pPr>
        <w:keepNext/>
        <w:widowControl w:val="0"/>
        <w:spacing w:line="360" w:lineRule="auto"/>
        <w:ind w:firstLine="709"/>
        <w:jc w:val="both"/>
        <w:rPr>
          <w:sz w:val="28"/>
          <w:szCs w:val="20"/>
        </w:rPr>
      </w:pPr>
      <w:r w:rsidRPr="00E072AB">
        <w:rPr>
          <w:sz w:val="28"/>
          <w:szCs w:val="20"/>
        </w:rPr>
        <w:t>2) принудительная специализация банков, которая выражается в запрете им заниматься деятельностью в сфере материального производства и торговли материальными ценностями, а также по всем видам страхования, за исключением страхования валютного и кредитного риска.</w:t>
      </w:r>
    </w:p>
    <w:p w:rsidR="00DA68A2" w:rsidRPr="00E072AB" w:rsidRDefault="00DA68A2" w:rsidP="00E072AB">
      <w:pPr>
        <w:keepNext/>
        <w:widowControl w:val="0"/>
        <w:spacing w:line="360" w:lineRule="auto"/>
        <w:ind w:firstLine="709"/>
        <w:jc w:val="both"/>
        <w:rPr>
          <w:sz w:val="28"/>
          <w:szCs w:val="20"/>
        </w:rPr>
      </w:pPr>
      <w:r w:rsidRPr="00E072AB">
        <w:rPr>
          <w:sz w:val="28"/>
          <w:szCs w:val="20"/>
        </w:rPr>
        <w:t>Организация деятельности коммерческого банка строится на реализации следующих принципов:</w:t>
      </w:r>
    </w:p>
    <w:p w:rsidR="00DA68A2" w:rsidRPr="00E072AB" w:rsidRDefault="00DA68A2" w:rsidP="00E072AB">
      <w:pPr>
        <w:keepNext/>
        <w:widowControl w:val="0"/>
        <w:numPr>
          <w:ilvl w:val="0"/>
          <w:numId w:val="26"/>
        </w:numPr>
        <w:spacing w:line="360" w:lineRule="auto"/>
        <w:ind w:firstLine="709"/>
        <w:jc w:val="both"/>
        <w:rPr>
          <w:sz w:val="28"/>
          <w:szCs w:val="20"/>
        </w:rPr>
      </w:pPr>
      <w:r w:rsidRPr="00E072AB">
        <w:rPr>
          <w:sz w:val="28"/>
          <w:szCs w:val="20"/>
        </w:rPr>
        <w:t>Работа в пределах реально имеющихся ресурсов. В пределах имеющихся у банка ресурсов он свободен в проведении своих активных операций (при соблюдении установленных экономических нормативов), т.е. объем его активных операций не может быть ограничен административными, волевыми методами. Работа в пределах реально привлеченных ресурсов</w:t>
      </w:r>
    </w:p>
    <w:p w:rsidR="00DA68A2" w:rsidRPr="00E072AB" w:rsidRDefault="00DA68A2" w:rsidP="00E072AB">
      <w:pPr>
        <w:keepNext/>
        <w:widowControl w:val="0"/>
        <w:numPr>
          <w:ilvl w:val="0"/>
          <w:numId w:val="26"/>
        </w:numPr>
        <w:spacing w:line="360" w:lineRule="auto"/>
        <w:ind w:firstLine="709"/>
        <w:jc w:val="both"/>
        <w:rPr>
          <w:sz w:val="28"/>
          <w:szCs w:val="20"/>
        </w:rPr>
      </w:pPr>
      <w:r w:rsidRPr="00E072AB">
        <w:rPr>
          <w:sz w:val="28"/>
          <w:szCs w:val="20"/>
        </w:rPr>
        <w:t>Полная экономическая самостоятельность, подразумевающая и экономическую ответственность банка за результаты своей деятельности.</w:t>
      </w:r>
    </w:p>
    <w:p w:rsidR="00DA68A2" w:rsidRPr="00E072AB" w:rsidRDefault="00DA68A2" w:rsidP="00E072AB">
      <w:pPr>
        <w:keepNext/>
        <w:widowControl w:val="0"/>
        <w:numPr>
          <w:ilvl w:val="0"/>
          <w:numId w:val="26"/>
        </w:numPr>
        <w:spacing w:line="360" w:lineRule="auto"/>
        <w:ind w:firstLine="709"/>
        <w:jc w:val="both"/>
        <w:rPr>
          <w:sz w:val="28"/>
          <w:szCs w:val="20"/>
        </w:rPr>
      </w:pPr>
      <w:r w:rsidRPr="00E072AB">
        <w:rPr>
          <w:sz w:val="28"/>
          <w:szCs w:val="20"/>
        </w:rPr>
        <w:t>Взаимоотношения коммерческого банка со своими клиентами строятся как обычные рыночные отношения, т.е. на основе коммерческого интереса (прибыльности), риска и ликвидности.</w:t>
      </w:r>
    </w:p>
    <w:p w:rsidR="00DA68A2" w:rsidRPr="00E072AB" w:rsidRDefault="00DA68A2" w:rsidP="00E072AB">
      <w:pPr>
        <w:keepNext/>
        <w:widowControl w:val="0"/>
        <w:numPr>
          <w:ilvl w:val="0"/>
          <w:numId w:val="26"/>
        </w:numPr>
        <w:spacing w:line="360" w:lineRule="auto"/>
        <w:ind w:firstLine="709"/>
        <w:jc w:val="both"/>
        <w:rPr>
          <w:sz w:val="28"/>
          <w:szCs w:val="20"/>
        </w:rPr>
      </w:pPr>
      <w:r w:rsidRPr="00E072AB">
        <w:rPr>
          <w:sz w:val="28"/>
          <w:szCs w:val="20"/>
        </w:rPr>
        <w:t>Регулирование деятельности коммерческого банка может осуществляться только косвенными экономическими (а не административными) методами.</w:t>
      </w:r>
    </w:p>
    <w:p w:rsidR="00DA68A2" w:rsidRPr="00E072AB" w:rsidRDefault="00DA68A2" w:rsidP="00E072AB">
      <w:pPr>
        <w:keepNext/>
        <w:widowControl w:val="0"/>
        <w:spacing w:line="360" w:lineRule="auto"/>
        <w:ind w:firstLine="709"/>
        <w:jc w:val="both"/>
        <w:rPr>
          <w:sz w:val="28"/>
          <w:szCs w:val="20"/>
        </w:rPr>
      </w:pPr>
      <w:r w:rsidRPr="00E072AB">
        <w:rPr>
          <w:sz w:val="28"/>
          <w:szCs w:val="20"/>
        </w:rPr>
        <w:t>Коммерческий банк выполняет функции:</w:t>
      </w:r>
    </w:p>
    <w:p w:rsidR="00DA68A2" w:rsidRPr="00E072AB" w:rsidRDefault="00DA68A2" w:rsidP="00E072AB">
      <w:pPr>
        <w:keepNext/>
        <w:widowControl w:val="0"/>
        <w:numPr>
          <w:ilvl w:val="0"/>
          <w:numId w:val="27"/>
        </w:numPr>
        <w:spacing w:line="360" w:lineRule="auto"/>
        <w:ind w:firstLine="709"/>
        <w:jc w:val="both"/>
        <w:rPr>
          <w:sz w:val="28"/>
          <w:szCs w:val="20"/>
        </w:rPr>
      </w:pPr>
      <w:r w:rsidRPr="00E072AB">
        <w:rPr>
          <w:sz w:val="28"/>
          <w:szCs w:val="20"/>
        </w:rPr>
        <w:t>аккумуляция (привлечение) средств на счета.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w:t>
      </w:r>
    </w:p>
    <w:p w:rsidR="00DA68A2" w:rsidRPr="00E072AB" w:rsidRDefault="00DA68A2" w:rsidP="00E072AB">
      <w:pPr>
        <w:keepNext/>
        <w:widowControl w:val="0"/>
        <w:numPr>
          <w:ilvl w:val="0"/>
          <w:numId w:val="27"/>
        </w:numPr>
        <w:spacing w:line="360" w:lineRule="auto"/>
        <w:ind w:firstLine="709"/>
        <w:jc w:val="both"/>
        <w:rPr>
          <w:sz w:val="28"/>
          <w:szCs w:val="20"/>
        </w:rPr>
      </w:pPr>
      <w:r w:rsidRPr="00E072AB">
        <w:rPr>
          <w:sz w:val="28"/>
          <w:szCs w:val="20"/>
        </w:rPr>
        <w:t xml:space="preserve"> размещение средств (инвестиционная функция). Перераспределяя временно свободные денежные средства предприятий и денежные доходы частных лиц, аккумулированные на счетах, коммерческие банки осуществляют посредничество в кредите, посредничество в операциях с ценными бумагами, иностранной валютой и валютными ценностями, в оказании различных финансовых и других услуг клиентам банка;</w:t>
      </w:r>
    </w:p>
    <w:p w:rsidR="00DA68A2" w:rsidRPr="00E072AB" w:rsidRDefault="00DA68A2" w:rsidP="00E072AB">
      <w:pPr>
        <w:keepNext/>
        <w:widowControl w:val="0"/>
        <w:numPr>
          <w:ilvl w:val="0"/>
          <w:numId w:val="27"/>
        </w:numPr>
        <w:spacing w:line="360" w:lineRule="auto"/>
        <w:ind w:firstLine="709"/>
        <w:jc w:val="both"/>
        <w:rPr>
          <w:sz w:val="28"/>
          <w:szCs w:val="20"/>
        </w:rPr>
      </w:pPr>
      <w:r w:rsidRPr="00E072AB">
        <w:rPr>
          <w:sz w:val="28"/>
          <w:szCs w:val="20"/>
        </w:rPr>
        <w:t>расчетно-кассовое обслуживание клиентов, выступая посредником в расчетах между хозяйствующими субъектами.</w:t>
      </w:r>
    </w:p>
    <w:p w:rsidR="00DA68A2" w:rsidRPr="00E072AB" w:rsidRDefault="00DA68A2" w:rsidP="00E072AB">
      <w:pPr>
        <w:keepNext/>
        <w:widowControl w:val="0"/>
        <w:spacing w:line="360" w:lineRule="auto"/>
        <w:ind w:firstLine="709"/>
        <w:jc w:val="both"/>
        <w:rPr>
          <w:sz w:val="28"/>
          <w:szCs w:val="20"/>
        </w:rPr>
      </w:pPr>
      <w:r w:rsidRPr="00E072AB">
        <w:rPr>
          <w:sz w:val="28"/>
          <w:szCs w:val="20"/>
        </w:rPr>
        <w:t>Конкретное проявление банковских функций на практике представляет собой банковские операции.</w:t>
      </w:r>
    </w:p>
    <w:p w:rsidR="00DA68A2" w:rsidRPr="00E072AB" w:rsidRDefault="00DA68A2" w:rsidP="00E072AB">
      <w:pPr>
        <w:keepNext/>
        <w:widowControl w:val="0"/>
        <w:spacing w:line="360" w:lineRule="auto"/>
        <w:ind w:firstLine="709"/>
        <w:jc w:val="both"/>
        <w:rPr>
          <w:sz w:val="28"/>
          <w:szCs w:val="20"/>
        </w:rPr>
      </w:pPr>
      <w:r w:rsidRPr="00E072AB">
        <w:rPr>
          <w:sz w:val="28"/>
          <w:szCs w:val="20"/>
        </w:rPr>
        <w:t>В соответствии со ст. 5 Закона о банковской деятельности банки могут совершать следующие банковские операции и сделки:</w:t>
      </w:r>
    </w:p>
    <w:p w:rsidR="00DA68A2" w:rsidRPr="00E072AB" w:rsidRDefault="00DA68A2" w:rsidP="00E072AB">
      <w:pPr>
        <w:pStyle w:val="a3"/>
        <w:keepNext/>
        <w:numPr>
          <w:ilvl w:val="0"/>
          <w:numId w:val="24"/>
        </w:numPr>
        <w:autoSpaceDE/>
        <w:autoSpaceDN/>
        <w:adjustRightInd/>
        <w:spacing w:line="360" w:lineRule="auto"/>
        <w:ind w:firstLine="709"/>
        <w:rPr>
          <w:sz w:val="28"/>
        </w:rPr>
      </w:pPr>
      <w:r w:rsidRPr="00E072AB">
        <w:rPr>
          <w:sz w:val="28"/>
        </w:rPr>
        <w:t>привлекать вклады (депозиты) и предоставлять кредиты по соглашению с заемщиком;</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осуществлять расчеты по поручению клиентов и банков-корреспондентов и их кассовое обслуживание;</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открывать и вести счета клиентов и банков-корреспондентов, в том числе иностранных;</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финансировать капитальные вложения по поручению владельцев или распорядителей инвестируемых средств, а также за счет собственных средств банка;</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выпускать, покупать, продавать и хранить платежные документы и ценные бумаги (чеки, аккредитивы, векселя, акции, облигации и другие документы), осуществлять иные операции с ними;</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выдавать поручительства, гарантии и иные обязательства за третьих лиц, предусматривающие исполнение в денежной форме;</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приобретать право требования по поставке товаров и оказанию услуг, принимать риски исполнения таких требований и инкассировать эти требования (форфейтинг), а также выполнять эти операции с дополнительным контролем за движением товаров (факторинг);</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покупать у российских и иностранных юридических и физических лиц и продавать им наличную иностранную валюту и валюту, находящуюся на счетах и во вкладах;</w:t>
      </w:r>
    </w:p>
    <w:p w:rsidR="00DA68A2" w:rsidRPr="00E072AB" w:rsidRDefault="00DA68A2" w:rsidP="00E072AB">
      <w:pPr>
        <w:keepNext/>
        <w:widowControl w:val="0"/>
        <w:numPr>
          <w:ilvl w:val="0"/>
          <w:numId w:val="24"/>
        </w:numPr>
        <w:spacing w:line="360" w:lineRule="auto"/>
        <w:ind w:firstLine="709"/>
        <w:jc w:val="both"/>
        <w:rPr>
          <w:sz w:val="28"/>
          <w:szCs w:val="20"/>
        </w:rPr>
      </w:pPr>
      <w:r w:rsidRPr="00E072AB">
        <w:rPr>
          <w:sz w:val="28"/>
          <w:szCs w:val="20"/>
        </w:rPr>
        <w:t>покупать и продавать в Российской Федерации и за ее пределами драгоценные металлы, камни, а также изделия из них;</w:t>
      </w:r>
    </w:p>
    <w:p w:rsidR="00DA68A2" w:rsidRPr="00E072AB" w:rsidRDefault="00DA68A2" w:rsidP="00E072AB">
      <w:pPr>
        <w:keepNext/>
        <w:widowControl w:val="0"/>
        <w:numPr>
          <w:ilvl w:val="0"/>
          <w:numId w:val="25"/>
        </w:numPr>
        <w:spacing w:line="360" w:lineRule="auto"/>
        <w:ind w:firstLine="709"/>
        <w:jc w:val="both"/>
        <w:rPr>
          <w:sz w:val="28"/>
          <w:szCs w:val="20"/>
        </w:rPr>
      </w:pPr>
      <w:r w:rsidRPr="00E072AB">
        <w:rPr>
          <w:sz w:val="28"/>
          <w:szCs w:val="20"/>
        </w:rPr>
        <w:t>привлекать и размещать драгоценные металлы во вклады, осуществлять иные операции с этими ценностями в соответствии с международной банковской практикой;</w:t>
      </w:r>
    </w:p>
    <w:p w:rsidR="00DA68A2" w:rsidRPr="00E072AB" w:rsidRDefault="00DA68A2" w:rsidP="00E072AB">
      <w:pPr>
        <w:keepNext/>
        <w:widowControl w:val="0"/>
        <w:numPr>
          <w:ilvl w:val="0"/>
          <w:numId w:val="25"/>
        </w:numPr>
        <w:spacing w:line="360" w:lineRule="auto"/>
        <w:ind w:firstLine="709"/>
        <w:jc w:val="both"/>
        <w:rPr>
          <w:sz w:val="28"/>
          <w:szCs w:val="20"/>
        </w:rPr>
      </w:pPr>
      <w:r w:rsidRPr="00E072AB">
        <w:rPr>
          <w:sz w:val="28"/>
          <w:szCs w:val="20"/>
        </w:rPr>
        <w:t>привлекать и размещать средства и управлять ценными бумагами по поручению клиентов [доверительные (трастовые) операции];</w:t>
      </w:r>
    </w:p>
    <w:p w:rsidR="00DA68A2" w:rsidRPr="00E072AB" w:rsidRDefault="00DA68A2" w:rsidP="00E072AB">
      <w:pPr>
        <w:keepNext/>
        <w:widowControl w:val="0"/>
        <w:numPr>
          <w:ilvl w:val="0"/>
          <w:numId w:val="25"/>
        </w:numPr>
        <w:spacing w:line="360" w:lineRule="auto"/>
        <w:ind w:firstLine="709"/>
        <w:jc w:val="both"/>
        <w:rPr>
          <w:sz w:val="28"/>
          <w:szCs w:val="20"/>
        </w:rPr>
      </w:pPr>
      <w:r w:rsidRPr="00E072AB">
        <w:rPr>
          <w:sz w:val="28"/>
          <w:szCs w:val="20"/>
        </w:rPr>
        <w:t>оказывать брокерские и консультационные услуги; осуществлять лизинговые операции;</w:t>
      </w:r>
    </w:p>
    <w:p w:rsidR="00DA68A2" w:rsidRPr="00E072AB" w:rsidRDefault="00DA68A2" w:rsidP="00E072AB">
      <w:pPr>
        <w:keepNext/>
        <w:widowControl w:val="0"/>
        <w:numPr>
          <w:ilvl w:val="0"/>
          <w:numId w:val="25"/>
        </w:numPr>
        <w:spacing w:line="360" w:lineRule="auto"/>
        <w:ind w:firstLine="709"/>
        <w:jc w:val="both"/>
        <w:rPr>
          <w:sz w:val="28"/>
          <w:szCs w:val="20"/>
        </w:rPr>
      </w:pPr>
      <w:r w:rsidRPr="00E072AB">
        <w:rPr>
          <w:sz w:val="28"/>
          <w:szCs w:val="20"/>
        </w:rPr>
        <w:t>производить другие операции и сделки по разрешению Банка России, выдаваемому в пределах его компетенции.</w:t>
      </w:r>
    </w:p>
    <w:p w:rsidR="00DA68A2" w:rsidRPr="00E072AB" w:rsidRDefault="00DA68A2" w:rsidP="00E072AB">
      <w:pPr>
        <w:keepNext/>
        <w:widowControl w:val="0"/>
        <w:spacing w:line="360" w:lineRule="auto"/>
        <w:ind w:firstLine="709"/>
        <w:jc w:val="both"/>
        <w:rPr>
          <w:sz w:val="28"/>
          <w:szCs w:val="20"/>
        </w:rPr>
      </w:pPr>
      <w:r w:rsidRPr="00E072AB">
        <w:rPr>
          <w:sz w:val="28"/>
          <w:szCs w:val="20"/>
        </w:rPr>
        <w:t>Для осуществления банковских операций требуется лицензия Банка России (ст. 11 Закона о банковской деятельности).</w:t>
      </w:r>
    </w:p>
    <w:p w:rsidR="00DA68A2" w:rsidRPr="00E072AB" w:rsidRDefault="00DA68A2" w:rsidP="00E072AB">
      <w:pPr>
        <w:keepNext/>
        <w:widowControl w:val="0"/>
        <w:spacing w:line="360" w:lineRule="auto"/>
        <w:ind w:firstLine="709"/>
        <w:jc w:val="both"/>
        <w:rPr>
          <w:sz w:val="28"/>
          <w:szCs w:val="20"/>
        </w:rPr>
      </w:pPr>
      <w:r w:rsidRPr="00E072AB">
        <w:rPr>
          <w:sz w:val="28"/>
          <w:szCs w:val="20"/>
        </w:rPr>
        <w:t>В экономической литературе</w:t>
      </w:r>
      <w:r w:rsidR="00E072AB">
        <w:rPr>
          <w:sz w:val="28"/>
          <w:szCs w:val="20"/>
        </w:rPr>
        <w:t xml:space="preserve"> </w:t>
      </w:r>
      <w:r w:rsidRPr="00E072AB">
        <w:rPr>
          <w:sz w:val="28"/>
          <w:szCs w:val="20"/>
        </w:rPr>
        <w:t xml:space="preserve">предлагается также классификация банковских сделок в соответствии с функциями банка: </w:t>
      </w:r>
    </w:p>
    <w:p w:rsidR="00DA68A2" w:rsidRPr="00E072AB" w:rsidRDefault="00DA68A2" w:rsidP="00E072AB">
      <w:pPr>
        <w:keepNext/>
        <w:widowControl w:val="0"/>
        <w:numPr>
          <w:ilvl w:val="0"/>
          <w:numId w:val="20"/>
        </w:numPr>
        <w:spacing w:line="360" w:lineRule="auto"/>
        <w:ind w:left="0" w:firstLine="709"/>
        <w:jc w:val="both"/>
        <w:rPr>
          <w:sz w:val="28"/>
          <w:szCs w:val="20"/>
        </w:rPr>
      </w:pPr>
      <w:r w:rsidRPr="00E072AB">
        <w:rPr>
          <w:sz w:val="28"/>
          <w:szCs w:val="20"/>
        </w:rPr>
        <w:t>аккумуляция (образование) средств (пассивные операции);</w:t>
      </w:r>
    </w:p>
    <w:p w:rsidR="00DA68A2" w:rsidRPr="00E072AB" w:rsidRDefault="00DA68A2" w:rsidP="00E072AB">
      <w:pPr>
        <w:keepNext/>
        <w:widowControl w:val="0"/>
        <w:numPr>
          <w:ilvl w:val="0"/>
          <w:numId w:val="21"/>
        </w:numPr>
        <w:spacing w:line="360" w:lineRule="auto"/>
        <w:ind w:left="0" w:firstLine="709"/>
        <w:jc w:val="both"/>
        <w:rPr>
          <w:sz w:val="28"/>
          <w:szCs w:val="20"/>
        </w:rPr>
      </w:pPr>
      <w:r w:rsidRPr="00E072AB">
        <w:rPr>
          <w:sz w:val="28"/>
          <w:szCs w:val="20"/>
        </w:rPr>
        <w:t>размещение (предоставление) средств (активные операции);</w:t>
      </w:r>
    </w:p>
    <w:p w:rsidR="00DA68A2" w:rsidRPr="00E072AB" w:rsidRDefault="00DA68A2" w:rsidP="00E072AB">
      <w:pPr>
        <w:keepNext/>
        <w:widowControl w:val="0"/>
        <w:numPr>
          <w:ilvl w:val="0"/>
          <w:numId w:val="22"/>
        </w:numPr>
        <w:spacing w:line="360" w:lineRule="auto"/>
        <w:ind w:left="0" w:firstLine="709"/>
        <w:jc w:val="both"/>
        <w:rPr>
          <w:sz w:val="28"/>
          <w:szCs w:val="20"/>
        </w:rPr>
      </w:pPr>
      <w:r w:rsidRPr="00E072AB">
        <w:rPr>
          <w:sz w:val="28"/>
          <w:szCs w:val="20"/>
        </w:rPr>
        <w:t>содействие платежному обороту;</w:t>
      </w:r>
    </w:p>
    <w:p w:rsidR="00DA68A2" w:rsidRPr="00E072AB" w:rsidRDefault="00DA68A2" w:rsidP="00E072AB">
      <w:pPr>
        <w:keepNext/>
        <w:widowControl w:val="0"/>
        <w:numPr>
          <w:ilvl w:val="0"/>
          <w:numId w:val="23"/>
        </w:numPr>
        <w:spacing w:line="360" w:lineRule="auto"/>
        <w:ind w:left="0" w:firstLine="709"/>
        <w:jc w:val="both"/>
        <w:rPr>
          <w:sz w:val="28"/>
          <w:szCs w:val="20"/>
        </w:rPr>
      </w:pPr>
      <w:r w:rsidRPr="00E072AB">
        <w:rPr>
          <w:sz w:val="28"/>
          <w:szCs w:val="20"/>
        </w:rPr>
        <w:t xml:space="preserve">другие операции, которые не входят ни одну из указанных выше функций. </w:t>
      </w:r>
    </w:p>
    <w:p w:rsidR="00DA68A2" w:rsidRPr="00E072AB" w:rsidRDefault="00DA68A2" w:rsidP="00E072AB">
      <w:pPr>
        <w:keepNext/>
        <w:widowControl w:val="0"/>
        <w:spacing w:line="360" w:lineRule="auto"/>
        <w:ind w:firstLine="709"/>
        <w:jc w:val="both"/>
        <w:rPr>
          <w:sz w:val="28"/>
          <w:szCs w:val="20"/>
        </w:rPr>
      </w:pPr>
      <w:r w:rsidRPr="00E072AB">
        <w:rPr>
          <w:sz w:val="28"/>
          <w:szCs w:val="20"/>
        </w:rPr>
        <w:t>Под пассивными понимаются такие операции банков, в результате которых происходит увеличение денежных средств, находящихся на пассивных счетах. Именно с их помощью банки приобретают кредитные ресурсы на денежных рынках. Выделяют 4 формы пассивных операций коммерческих банков:</w:t>
      </w:r>
    </w:p>
    <w:p w:rsidR="00DA68A2" w:rsidRPr="00E072AB" w:rsidRDefault="00DA68A2" w:rsidP="00E072AB">
      <w:pPr>
        <w:keepNext/>
        <w:widowControl w:val="0"/>
        <w:numPr>
          <w:ilvl w:val="0"/>
          <w:numId w:val="19"/>
        </w:numPr>
        <w:spacing w:line="360" w:lineRule="auto"/>
        <w:ind w:left="0" w:firstLine="709"/>
        <w:jc w:val="both"/>
        <w:rPr>
          <w:sz w:val="28"/>
          <w:szCs w:val="20"/>
        </w:rPr>
      </w:pPr>
      <w:r w:rsidRPr="00E072AB">
        <w:rPr>
          <w:sz w:val="28"/>
          <w:szCs w:val="20"/>
        </w:rPr>
        <w:t>операции формирования и увеличения уставного капитала банка (например, первичная и последующие эмиссии акций акционерного коммерческого банка);</w:t>
      </w:r>
    </w:p>
    <w:p w:rsidR="00DA68A2" w:rsidRPr="00E072AB" w:rsidRDefault="00DA68A2" w:rsidP="00E072AB">
      <w:pPr>
        <w:keepNext/>
        <w:widowControl w:val="0"/>
        <w:numPr>
          <w:ilvl w:val="0"/>
          <w:numId w:val="19"/>
        </w:numPr>
        <w:spacing w:line="360" w:lineRule="auto"/>
        <w:ind w:left="0" w:firstLine="709"/>
        <w:jc w:val="both"/>
        <w:rPr>
          <w:sz w:val="28"/>
          <w:szCs w:val="20"/>
        </w:rPr>
      </w:pPr>
      <w:r w:rsidRPr="00E072AB">
        <w:rPr>
          <w:sz w:val="28"/>
          <w:szCs w:val="20"/>
        </w:rPr>
        <w:t>операции формирования и распределения прибыли, формирования и увеличения фондов;</w:t>
      </w:r>
    </w:p>
    <w:p w:rsidR="00DA68A2" w:rsidRPr="00E072AB" w:rsidRDefault="00DA68A2" w:rsidP="00E072AB">
      <w:pPr>
        <w:keepNext/>
        <w:widowControl w:val="0"/>
        <w:numPr>
          <w:ilvl w:val="0"/>
          <w:numId w:val="19"/>
        </w:numPr>
        <w:spacing w:line="360" w:lineRule="auto"/>
        <w:ind w:left="0" w:firstLine="709"/>
        <w:jc w:val="both"/>
        <w:rPr>
          <w:sz w:val="28"/>
          <w:szCs w:val="20"/>
        </w:rPr>
      </w:pPr>
      <w:r w:rsidRPr="00E072AB">
        <w:rPr>
          <w:sz w:val="28"/>
          <w:szCs w:val="20"/>
        </w:rPr>
        <w:t xml:space="preserve">депозитные операции коммерческого банка; </w:t>
      </w:r>
    </w:p>
    <w:p w:rsidR="00DA68A2" w:rsidRPr="00E072AB" w:rsidRDefault="00DA68A2" w:rsidP="00E072AB">
      <w:pPr>
        <w:keepNext/>
        <w:widowControl w:val="0"/>
        <w:numPr>
          <w:ilvl w:val="0"/>
          <w:numId w:val="19"/>
        </w:numPr>
        <w:spacing w:line="360" w:lineRule="auto"/>
        <w:ind w:left="0" w:firstLine="709"/>
        <w:jc w:val="both"/>
        <w:rPr>
          <w:sz w:val="28"/>
          <w:szCs w:val="20"/>
        </w:rPr>
      </w:pPr>
      <w:r w:rsidRPr="00E072AB">
        <w:rPr>
          <w:sz w:val="28"/>
          <w:szCs w:val="20"/>
        </w:rPr>
        <w:t>кредиты и займы, полученные от других юридических лиц - не депозитные операции коммерческого банка.</w:t>
      </w:r>
    </w:p>
    <w:p w:rsidR="00DA68A2" w:rsidRPr="00E072AB" w:rsidRDefault="00DA68A2" w:rsidP="00E072AB">
      <w:pPr>
        <w:pStyle w:val="8"/>
        <w:widowControl w:val="0"/>
        <w:spacing w:line="360" w:lineRule="auto"/>
        <w:ind w:firstLine="709"/>
        <w:jc w:val="both"/>
        <w:rPr>
          <w:sz w:val="28"/>
        </w:rPr>
      </w:pPr>
      <w:r w:rsidRPr="00E072AB">
        <w:rPr>
          <w:sz w:val="28"/>
        </w:rPr>
        <w:t xml:space="preserve">С помощью первых двух форм пассивных операций создаются собственные средства коммерческого банка. Две последние формы пассивных операций создают заемные, или привлеченные, кредитные ресурсы коммерческого банка. </w:t>
      </w:r>
    </w:p>
    <w:p w:rsidR="00DA68A2" w:rsidRPr="00E072AB" w:rsidRDefault="00DA68A2" w:rsidP="00E072AB">
      <w:pPr>
        <w:pStyle w:val="Normal1"/>
        <w:keepNext/>
        <w:spacing w:line="360" w:lineRule="auto"/>
        <w:ind w:firstLine="709"/>
        <w:rPr>
          <w:sz w:val="28"/>
        </w:rPr>
      </w:pPr>
      <w:r w:rsidRPr="00E072AB">
        <w:rPr>
          <w:sz w:val="28"/>
        </w:rPr>
        <w:t>К активным операциям относятся весьма разнообразные сделки, объединяемые в одну группу потому, что банк, совершая их, обеспечивает клиенту возможность получения необходимых ему средств, а себе – получение доходов, прибыли. Это достигается разными способами: либо банк предоставляет клиенту средства по кредитному договору, либо покупает у него долговое требование к третьему лицу или к третьим лицам (учетная или дисконтная операция), либо принимает на себя ответственность за клиента перед третьим лицом (гарантийный, акцептный кредит). Структура активов КБ – соотношение разных по качеству статей актива баланса банка к балансовому итогу. Качество активов банка определяется целесообразной структурой его активов, диверсификацией активных операций, ликвидностью,</w:t>
      </w:r>
      <w:r w:rsidR="00E072AB">
        <w:rPr>
          <w:sz w:val="28"/>
        </w:rPr>
        <w:t xml:space="preserve"> </w:t>
      </w:r>
      <w:r w:rsidRPr="00E072AB">
        <w:rPr>
          <w:sz w:val="28"/>
        </w:rPr>
        <w:t>объёмом рисковых активов, объёмом критических и неполноценных активов и признаками изменчивости активов. Активы КБ можно разделить на 5 категории: 1) кассовая наличность и приравненные к ней средства; 2) инвестиции в ценные бумаги; 3) ссуды; 4) здания и оборудование; 5) дебиторская задолженность и прочие активы.</w:t>
      </w:r>
    </w:p>
    <w:p w:rsidR="00DA68A2" w:rsidRPr="00E072AB" w:rsidRDefault="00DA68A2" w:rsidP="00E072AB">
      <w:pPr>
        <w:pStyle w:val="Normal1"/>
        <w:keepNext/>
        <w:spacing w:line="360" w:lineRule="auto"/>
        <w:ind w:firstLine="709"/>
        <w:rPr>
          <w:sz w:val="28"/>
        </w:rPr>
      </w:pPr>
    </w:p>
    <w:p w:rsidR="00DA68A2" w:rsidRPr="00E072AB" w:rsidRDefault="00DA68A2" w:rsidP="00E072AB">
      <w:pPr>
        <w:pStyle w:val="FR2"/>
        <w:keepNext/>
        <w:tabs>
          <w:tab w:val="left" w:pos="0"/>
        </w:tabs>
        <w:spacing w:before="0" w:line="360" w:lineRule="auto"/>
        <w:ind w:firstLine="709"/>
        <w:rPr>
          <w:rFonts w:ascii="Times New Roman" w:hAnsi="Times New Roman"/>
          <w:i w:val="0"/>
          <w:sz w:val="28"/>
        </w:rPr>
      </w:pPr>
      <w:r w:rsidRPr="00E072AB">
        <w:rPr>
          <w:rFonts w:ascii="Times New Roman" w:hAnsi="Times New Roman"/>
          <w:i w:val="0"/>
          <w:sz w:val="28"/>
        </w:rPr>
        <w:t>30. Международные кредитно-финансовые организации</w:t>
      </w:r>
    </w:p>
    <w:p w:rsidR="00DA68A2" w:rsidRPr="00E072AB" w:rsidRDefault="00DA68A2" w:rsidP="00E072AB">
      <w:pPr>
        <w:pStyle w:val="FR2"/>
        <w:keepNext/>
        <w:tabs>
          <w:tab w:val="left" w:pos="0"/>
        </w:tabs>
        <w:spacing w:before="0" w:line="360" w:lineRule="auto"/>
        <w:ind w:firstLine="709"/>
        <w:rPr>
          <w:rFonts w:ascii="Times New Roman" w:hAnsi="Times New Roman"/>
          <w:i w:val="0"/>
          <w:sz w:val="28"/>
        </w:rPr>
      </w:pP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Развитие мировой экономики предполагает необходимость регулирования, проведения согласованных действий и координации экономической, в том числе и валютно-финансовой политики государств. В этих условиях возрастает роль международных институтов, особенно валютно-кредитных и финансовых организаций.</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Причинами, обусловившими возникновение и функционирование международных валютно-финансовых институтов, являются следующие: глобализация мировой экономики; расширение и углубление мирохозяйственных связей; усиление процессов экономического регулирования в условиях нестабильности. Они призваны решать такие основные задачи, как осуществление межгосударственного валютно-финансового</w:t>
      </w:r>
      <w:r w:rsidR="00E072AB">
        <w:rPr>
          <w:rFonts w:ascii="Times New Roman" w:hAnsi="Times New Roman"/>
          <w:i w:val="0"/>
          <w:sz w:val="28"/>
        </w:rPr>
        <w:t xml:space="preserve"> </w:t>
      </w:r>
      <w:r w:rsidRPr="00E072AB">
        <w:rPr>
          <w:rFonts w:ascii="Times New Roman" w:hAnsi="Times New Roman"/>
          <w:i w:val="0"/>
          <w:sz w:val="28"/>
        </w:rPr>
        <w:t>регулирования, разработка стратегии и тактики мировой валютно-финансовой и кредитной политики в целях стабилизации международных финансов и ряд других.</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Основными международными валютно-кредитными и финансовыми организациями являются МВФ, Всемирный банк, Европейский банк реконструкции и развития, Банк международных расчетов.</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Международный валютный фонд (МВФ) был учрежден на международной валютно-финансовой конференции ООН (июль 1944г.) в Бреттон-Вудсе (США, штат Нью-Гемпшир). На конференции был принят Устав МВФ (статьи Соглашения о МВФ), который вступил в силу 27 декабря 1945г., а деятельность фонда началась в мае 1946г. в составе 39 стран-членов, непосредственно валютные операции стали проводиться с 1 марта 1947г.</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Россия вступила в МВФ в июле 1992г. По состоянию на январь 1999г. число стран-членов МВФ составляет 182. Штаб-квартира организации находится в Вашингтоне (США), а отделения – в Париже (Франция), Женеве (Швейцария), Токио (Япония) и при ООН (Нью-Йорк).</w:t>
      </w:r>
    </w:p>
    <w:p w:rsidR="00DA68A2" w:rsidRPr="00E072AB" w:rsidRDefault="00E072AB" w:rsidP="00E072AB">
      <w:pPr>
        <w:pStyle w:val="FR2"/>
        <w:keepNext/>
        <w:tabs>
          <w:tab w:val="left" w:pos="0"/>
          <w:tab w:val="left" w:pos="9355"/>
        </w:tabs>
        <w:spacing w:before="0" w:line="360" w:lineRule="auto"/>
        <w:ind w:firstLine="709"/>
        <w:rPr>
          <w:rFonts w:ascii="Times New Roman" w:hAnsi="Times New Roman"/>
          <w:i w:val="0"/>
          <w:sz w:val="28"/>
        </w:rPr>
      </w:pPr>
      <w:r>
        <w:rPr>
          <w:rFonts w:ascii="Times New Roman" w:hAnsi="Times New Roman"/>
          <w:i w:val="0"/>
          <w:sz w:val="28"/>
        </w:rPr>
        <w:t xml:space="preserve"> </w:t>
      </w:r>
      <w:r w:rsidR="00DA68A2" w:rsidRPr="00E072AB">
        <w:rPr>
          <w:rFonts w:ascii="Times New Roman" w:hAnsi="Times New Roman"/>
          <w:i w:val="0"/>
          <w:sz w:val="28"/>
        </w:rPr>
        <w:t>Основная миссия МВФ – регулирование валютно–кредитных отношений государств- членов и оказание им финансовой помощи при валютных затруднениях путем предоставления кредитов в иностранной валюте. В соответствии с миссией основными целями МВФ являются:</w:t>
      </w:r>
    </w:p>
    <w:p w:rsidR="00DA68A2" w:rsidRPr="00E072AB" w:rsidRDefault="00DA68A2" w:rsidP="006731FC">
      <w:pPr>
        <w:pStyle w:val="FR2"/>
        <w:keepNext/>
        <w:numPr>
          <w:ilvl w:val="2"/>
          <w:numId w:val="32"/>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расширение сотрудничества стран в валютно-финансовой сфере;</w:t>
      </w:r>
    </w:p>
    <w:p w:rsidR="00DA68A2" w:rsidRPr="00E072AB" w:rsidRDefault="00DA68A2" w:rsidP="006731FC">
      <w:pPr>
        <w:pStyle w:val="FR2"/>
        <w:keepNext/>
        <w:numPr>
          <w:ilvl w:val="2"/>
          <w:numId w:val="32"/>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поддержка стабильности валют и регулирование отношений в валютной области среди государств-членов;</w:t>
      </w:r>
    </w:p>
    <w:p w:rsidR="00DA68A2" w:rsidRPr="00E072AB" w:rsidRDefault="00DA68A2" w:rsidP="006731FC">
      <w:pPr>
        <w:pStyle w:val="FR2"/>
        <w:keepNext/>
        <w:numPr>
          <w:ilvl w:val="2"/>
          <w:numId w:val="32"/>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оказание помощи в создании многосторонней системы расчетов по текущим операциям платежного баланса между странами-членами;</w:t>
      </w:r>
    </w:p>
    <w:p w:rsidR="00DA68A2" w:rsidRPr="00E072AB" w:rsidRDefault="00DA68A2" w:rsidP="006731FC">
      <w:pPr>
        <w:pStyle w:val="FR2"/>
        <w:keepNext/>
        <w:numPr>
          <w:ilvl w:val="2"/>
          <w:numId w:val="32"/>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устранение валютных ограничений;</w:t>
      </w:r>
    </w:p>
    <w:p w:rsidR="00DA68A2" w:rsidRPr="00E072AB" w:rsidRDefault="00DA68A2" w:rsidP="006731FC">
      <w:pPr>
        <w:pStyle w:val="FR2"/>
        <w:keepNext/>
        <w:numPr>
          <w:ilvl w:val="2"/>
          <w:numId w:val="32"/>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временное предоставление странам-членам средств в иностранной валюте для решения проблем в финансово-кредитной сфере.</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Высшим органом управления МВФ является Совет управляющих, в ведении которого входит решение таких вопросов, как внесение изменений в статьи Устава, прием и исключение стран-членов, определение и пересмотр долей государств-членов в капитале, выборы исполнительных директоров.</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Принятие решений в МВФ определяется голосованием, причем доля голосов стран-членов зависит от их доли в капитале Фонда. В соответствии с этим наибольшим количеством голосов в МВФ обладают (1998г.): США – 17,78%; Германия – 5,53%;, Япония – 5,53%; Великобритания – 4,98%; Франция – 4,98%; Саудовская Аравия – 3,45%; Италия – 3,09%; Россия – 2,90%.</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Совет управляющих делегирует ряд своих полномочий Исполнительному совету (директорату), который решает многие политические и административные вопросы деятельности МВФ. Число исполнительных директоров равно 24. Кроме того, Исполнительный совет выбирает директора – распорядителя, который возглавляет штат сотрудников Фонда в течение пяти лет.</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Финансовые ресурсы МВФ образуются за счет капитала Фонда и заемных средств. Капитал формируется за счет взносов государств – членов, проводимых по подписке. Каждая страна-член имеет квоту, выраженную в СДР, которая определяет: </w:t>
      </w:r>
    </w:p>
    <w:p w:rsidR="00DA68A2" w:rsidRPr="00E072AB" w:rsidRDefault="00DA68A2" w:rsidP="006731FC">
      <w:pPr>
        <w:pStyle w:val="FR2"/>
        <w:keepNext/>
        <w:numPr>
          <w:ilvl w:val="0"/>
          <w:numId w:val="8"/>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сумму подписи на капитал</w:t>
      </w:r>
    </w:p>
    <w:p w:rsidR="00DA68A2" w:rsidRPr="00E072AB" w:rsidRDefault="00DA68A2" w:rsidP="006731FC">
      <w:pPr>
        <w:pStyle w:val="FR2"/>
        <w:keepNext/>
        <w:numPr>
          <w:ilvl w:val="0"/>
          <w:numId w:val="8"/>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возможности использования ресурсов Фонда</w:t>
      </w:r>
    </w:p>
    <w:p w:rsidR="00DA68A2" w:rsidRPr="00E072AB" w:rsidRDefault="00DA68A2" w:rsidP="006731FC">
      <w:pPr>
        <w:pStyle w:val="FR2"/>
        <w:keepNext/>
        <w:numPr>
          <w:ilvl w:val="0"/>
          <w:numId w:val="8"/>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сумму СДР, получаемую государством-членом при распределении</w:t>
      </w:r>
    </w:p>
    <w:p w:rsidR="00DA68A2" w:rsidRPr="00E072AB" w:rsidRDefault="00DA68A2" w:rsidP="006731FC">
      <w:pPr>
        <w:pStyle w:val="FR2"/>
        <w:keepNext/>
        <w:numPr>
          <w:ilvl w:val="0"/>
          <w:numId w:val="8"/>
        </w:numPr>
        <w:tabs>
          <w:tab w:val="left" w:pos="0"/>
          <w:tab w:val="left" w:pos="1276"/>
        </w:tabs>
        <w:spacing w:before="0" w:line="360" w:lineRule="auto"/>
        <w:ind w:left="0" w:firstLine="709"/>
        <w:rPr>
          <w:rFonts w:ascii="Times New Roman" w:hAnsi="Times New Roman"/>
          <w:i w:val="0"/>
          <w:sz w:val="28"/>
        </w:rPr>
      </w:pPr>
      <w:r w:rsidRPr="00E072AB">
        <w:rPr>
          <w:rFonts w:ascii="Times New Roman" w:hAnsi="Times New Roman"/>
          <w:i w:val="0"/>
          <w:sz w:val="28"/>
        </w:rPr>
        <w:t>количество голосов страны в Фонде.</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Размеры квот зависят: от объема ВВП ; суммы текущих операций платежного баланса, размера официальных золотовалютных резервов. Капитал Фонда с 1999г. составляет 212 млрд СДР (297 млрд долл.)</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Заемные средства МВФ привлекаются в соответствии с Генеральным соглашением о займах, заключенными между центральными банками ведущих стран и Фондом об открытии кредитной линии на возобновляемой основе. Кроме того, МВФ прибегает к займам у ряда стран на двухсторонней основе и у Банка международных расчетов.</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МВФ осуществляет кредитование стран-членов в иностранной валюте для покрытия дефицитов платежных балансов, поддержки макроэкономической стабилизации и структурной перестройки экономики. Фонд проводит операции только с официальными органами стран-членов.</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За счет собственных ресурсов МВФ предоставляет следующие виды кредитов:</w:t>
      </w:r>
    </w:p>
    <w:p w:rsidR="00DA68A2" w:rsidRPr="00E072AB" w:rsidRDefault="00DA68A2" w:rsidP="006731FC">
      <w:pPr>
        <w:pStyle w:val="FR2"/>
        <w:keepNext/>
        <w:numPr>
          <w:ilvl w:val="0"/>
          <w:numId w:val="36"/>
        </w:numPr>
        <w:tabs>
          <w:tab w:val="left" w:pos="0"/>
          <w:tab w:val="left" w:pos="1134"/>
        </w:tabs>
        <w:spacing w:before="0" w:line="360" w:lineRule="auto"/>
        <w:ind w:left="0" w:firstLine="709"/>
        <w:rPr>
          <w:rFonts w:ascii="Times New Roman" w:hAnsi="Times New Roman"/>
          <w:i w:val="0"/>
          <w:sz w:val="28"/>
        </w:rPr>
      </w:pPr>
      <w:r w:rsidRPr="00E072AB">
        <w:rPr>
          <w:rFonts w:ascii="Times New Roman" w:hAnsi="Times New Roman"/>
          <w:i w:val="0"/>
          <w:sz w:val="28"/>
        </w:rPr>
        <w:t>Резервная позиция, представляющая собой сумму займов в виде резервной доли, т. е. возможности получения кредита в пределах 25% квоты страны-заемщика, и кредитной позиции, т. е. суммы займов, предоставленной страной-членом Фонду в рамках дополнительных кредитных соглашений.</w:t>
      </w:r>
    </w:p>
    <w:p w:rsidR="00DA68A2" w:rsidRPr="00E072AB" w:rsidRDefault="00DA68A2" w:rsidP="006731FC">
      <w:pPr>
        <w:pStyle w:val="FR2"/>
        <w:keepNext/>
        <w:numPr>
          <w:ilvl w:val="0"/>
          <w:numId w:val="36"/>
        </w:numPr>
        <w:tabs>
          <w:tab w:val="left" w:pos="0"/>
          <w:tab w:val="left" w:pos="1134"/>
        </w:tabs>
        <w:spacing w:before="0" w:line="360" w:lineRule="auto"/>
        <w:ind w:left="0" w:firstLine="709"/>
        <w:rPr>
          <w:rFonts w:ascii="Times New Roman" w:hAnsi="Times New Roman"/>
          <w:i w:val="0"/>
          <w:sz w:val="28"/>
        </w:rPr>
      </w:pPr>
      <w:r w:rsidRPr="00E072AB">
        <w:rPr>
          <w:rFonts w:ascii="Times New Roman" w:hAnsi="Times New Roman"/>
          <w:i w:val="0"/>
          <w:sz w:val="28"/>
        </w:rPr>
        <w:t>Кредитные доли, т. е. средства в иностранной валюте, которые страна-член может получить сверх резервной доли.</w:t>
      </w:r>
    </w:p>
    <w:p w:rsidR="00DA68A2" w:rsidRPr="00E072AB" w:rsidRDefault="00DA68A2" w:rsidP="006731FC">
      <w:pPr>
        <w:pStyle w:val="FR2"/>
        <w:keepNext/>
        <w:numPr>
          <w:ilvl w:val="0"/>
          <w:numId w:val="36"/>
        </w:numPr>
        <w:tabs>
          <w:tab w:val="left" w:pos="0"/>
          <w:tab w:val="left" w:pos="1134"/>
        </w:tabs>
        <w:spacing w:before="0" w:line="360" w:lineRule="auto"/>
        <w:ind w:left="0" w:firstLine="709"/>
        <w:rPr>
          <w:rFonts w:ascii="Times New Roman" w:hAnsi="Times New Roman"/>
          <w:i w:val="0"/>
          <w:sz w:val="28"/>
        </w:rPr>
      </w:pPr>
      <w:r w:rsidRPr="00E072AB">
        <w:rPr>
          <w:rFonts w:ascii="Times New Roman" w:hAnsi="Times New Roman"/>
          <w:i w:val="0"/>
          <w:sz w:val="28"/>
        </w:rPr>
        <w:t>Резервные кредиты «стенд-бай» и расширенное финансирование дополняют резервную позицию и кредитные доли и обеспечивают стране-члену гарантию того, что при соблюдении определенных условий и проведении соответствующей финансово-экономической политики она может получить определенную сумму в иностранной валюте в обмен на национальную на определенный срок для решения экономических проблем.</w:t>
      </w:r>
    </w:p>
    <w:p w:rsidR="00DA68A2" w:rsidRPr="00E072AB" w:rsidRDefault="00DA68A2" w:rsidP="006731FC">
      <w:pPr>
        <w:pStyle w:val="FR2"/>
        <w:keepNext/>
        <w:numPr>
          <w:ilvl w:val="0"/>
          <w:numId w:val="36"/>
        </w:numPr>
        <w:tabs>
          <w:tab w:val="left" w:pos="0"/>
          <w:tab w:val="left" w:pos="1134"/>
        </w:tabs>
        <w:spacing w:before="0" w:line="360" w:lineRule="auto"/>
        <w:ind w:left="0" w:firstLine="709"/>
        <w:rPr>
          <w:rFonts w:ascii="Times New Roman" w:hAnsi="Times New Roman"/>
          <w:i w:val="0"/>
          <w:sz w:val="28"/>
        </w:rPr>
      </w:pPr>
      <w:r w:rsidRPr="00E072AB">
        <w:rPr>
          <w:rFonts w:ascii="Times New Roman" w:hAnsi="Times New Roman"/>
          <w:i w:val="0"/>
          <w:sz w:val="28"/>
        </w:rPr>
        <w:t>Специальные кредитные механизмы, включающие такие виды кредитов, как компенсационное и чрезвычайное финансирование, дополнительный резервный механизм, чрезвычайные кредитные линии и другие, различающиеся по целям, условиям и стоимости.</w:t>
      </w:r>
    </w:p>
    <w:p w:rsidR="006731FC" w:rsidRPr="006731FC" w:rsidRDefault="00DA68A2" w:rsidP="00E072AB">
      <w:pPr>
        <w:pStyle w:val="FR2"/>
        <w:keepNext/>
        <w:tabs>
          <w:tab w:val="left" w:pos="0"/>
        </w:tabs>
        <w:spacing w:before="0" w:line="360" w:lineRule="auto"/>
        <w:ind w:firstLine="709"/>
        <w:rPr>
          <w:rFonts w:ascii="Times New Roman" w:hAnsi="Times New Roman"/>
          <w:i w:val="0"/>
          <w:sz w:val="28"/>
        </w:rPr>
      </w:pPr>
      <w:r w:rsidRPr="00E072AB">
        <w:rPr>
          <w:rFonts w:ascii="Times New Roman" w:hAnsi="Times New Roman"/>
          <w:i w:val="0"/>
          <w:sz w:val="28"/>
        </w:rPr>
        <w:t>За счет других источников Фонда оказывается льготная помощь наименее развитым странам с помощью механизма расширения финансирования структурной перестройки. В связи с глобальными экономическими и финансовыми кризисами МВФ в 90-х годах ввел новые механизмы финансовой поддержки стран- членов, такие, как экстренное финансирование, экстренная поддержка, помощ</w:t>
      </w:r>
      <w:r w:rsidR="006731FC">
        <w:rPr>
          <w:rFonts w:ascii="Times New Roman" w:hAnsi="Times New Roman"/>
          <w:i w:val="0"/>
          <w:sz w:val="28"/>
        </w:rPr>
        <w:t>ь странам после конфликта и др.</w:t>
      </w:r>
    </w:p>
    <w:p w:rsidR="00DA68A2" w:rsidRPr="00E072AB" w:rsidRDefault="00DA68A2" w:rsidP="00E072AB">
      <w:pPr>
        <w:pStyle w:val="FR2"/>
        <w:keepNext/>
        <w:tabs>
          <w:tab w:val="left" w:pos="0"/>
        </w:tabs>
        <w:spacing w:before="0" w:line="360" w:lineRule="auto"/>
        <w:ind w:firstLine="709"/>
        <w:rPr>
          <w:rFonts w:ascii="Times New Roman" w:hAnsi="Times New Roman"/>
          <w:i w:val="0"/>
          <w:sz w:val="28"/>
        </w:rPr>
      </w:pPr>
      <w:r w:rsidRPr="00E072AB">
        <w:rPr>
          <w:rFonts w:ascii="Times New Roman" w:hAnsi="Times New Roman"/>
          <w:i w:val="0"/>
          <w:sz w:val="28"/>
        </w:rPr>
        <w:t>Предоставление кредитов со стороны МВФ обусловливается выполнением определенных политических и экономических условий, в связи с чем Фонд оказывает воздействие на выбор пути развития страны-заемщика, расстановку социально-политических сил, согласование экономической политики.</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Группа всемирного банка представляет собой специализированное учреждение ООН, включающее Международный банк реконструкции и развития (МБРР), Международную ассоциацию развития (МАР), Международную финансовую корпорацию (МФК), Многостороннее агентство по гарантированию инвестиций (МАГИ). </w:t>
      </w:r>
    </w:p>
    <w:p w:rsidR="00DA68A2" w:rsidRPr="00E072AB" w:rsidRDefault="00DA68A2" w:rsidP="006731FC">
      <w:pPr>
        <w:pStyle w:val="FR2"/>
        <w:keepNext/>
        <w:tabs>
          <w:tab w:val="left" w:pos="0"/>
          <w:tab w:val="left" w:pos="851"/>
        </w:tabs>
        <w:spacing w:before="0" w:line="360" w:lineRule="auto"/>
        <w:ind w:firstLine="709"/>
        <w:rPr>
          <w:rFonts w:ascii="Times New Roman" w:hAnsi="Times New Roman"/>
          <w:i w:val="0"/>
          <w:sz w:val="28"/>
        </w:rPr>
      </w:pPr>
      <w:r w:rsidRPr="00E072AB">
        <w:rPr>
          <w:rFonts w:ascii="Times New Roman" w:hAnsi="Times New Roman"/>
          <w:i w:val="0"/>
          <w:sz w:val="28"/>
        </w:rPr>
        <w:t xml:space="preserve">Ведущей организацией в группе является Международный банк реконструкции и развития (МБРР), учрежденный Бреттон-Вудским соглашением в </w:t>
      </w:r>
      <w:smartTag w:uri="urn:schemas-microsoft-com:office:smarttags" w:element="metricconverter">
        <w:smartTagPr>
          <w:attr w:name="ProductID" w:val="1944 г"/>
        </w:smartTagPr>
        <w:r w:rsidRPr="00E072AB">
          <w:rPr>
            <w:rFonts w:ascii="Times New Roman" w:hAnsi="Times New Roman"/>
            <w:i w:val="0"/>
            <w:sz w:val="28"/>
          </w:rPr>
          <w:t>1944 г</w:t>
        </w:r>
      </w:smartTag>
      <w:r w:rsidRPr="00E072AB">
        <w:rPr>
          <w:rFonts w:ascii="Times New Roman" w:hAnsi="Times New Roman"/>
          <w:i w:val="0"/>
          <w:sz w:val="28"/>
        </w:rPr>
        <w:t xml:space="preserve">. и начавший функционировать с июля </w:t>
      </w:r>
      <w:smartTag w:uri="urn:schemas-microsoft-com:office:smarttags" w:element="metricconverter">
        <w:smartTagPr>
          <w:attr w:name="ProductID" w:val="1946 г"/>
        </w:smartTagPr>
        <w:r w:rsidRPr="00E072AB">
          <w:rPr>
            <w:rFonts w:ascii="Times New Roman" w:hAnsi="Times New Roman"/>
            <w:i w:val="0"/>
            <w:sz w:val="28"/>
          </w:rPr>
          <w:t>1946 г</w:t>
        </w:r>
      </w:smartTag>
      <w:r w:rsidRPr="00E072AB">
        <w:rPr>
          <w:rFonts w:ascii="Times New Roman" w:hAnsi="Times New Roman"/>
          <w:i w:val="0"/>
          <w:sz w:val="28"/>
        </w:rPr>
        <w:t>. Целями МБРР являются: содействие реконструкции и развитию территории государств-членов за счет поощрения капиталовложений на производственные цели; стимулирование частных и иностранных инвестиций путем предоставления гарантий, участия в займах и других инвестициях частных кредиторов; содействие росту международной торговли и поддержание сбалансированности платежного баланса.</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Организация принятия решений в МБРР основана на количестве набираемых голосов, которые определяются долей страны- члена в капитале Банка. На </w:t>
      </w:r>
      <w:smartTag w:uri="urn:schemas-microsoft-com:office:smarttags" w:element="metricconverter">
        <w:smartTagPr>
          <w:attr w:name="ProductID" w:val="1998 г"/>
        </w:smartTagPr>
        <w:r w:rsidRPr="00E072AB">
          <w:rPr>
            <w:rFonts w:ascii="Times New Roman" w:hAnsi="Times New Roman"/>
            <w:i w:val="0"/>
            <w:sz w:val="28"/>
          </w:rPr>
          <w:t>1998 г</w:t>
        </w:r>
      </w:smartTag>
      <w:r w:rsidRPr="00E072AB">
        <w:rPr>
          <w:rFonts w:ascii="Times New Roman" w:hAnsi="Times New Roman"/>
          <w:i w:val="0"/>
          <w:sz w:val="28"/>
        </w:rPr>
        <w:t xml:space="preserve">. США имело 16,68% общего количества голосов, Япония — 8%, Германия — 4,57%, Франция и Великобритания по 4,38%, Россия — 2,83%.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Управление Банком осуществляют совет управляющих и директорат. Совет управляющих, состоящий из министров финансов и управляющих центробанков, сосредоточен на принятии наиболее важных решений, определяющих стратегическую политику, а работа директората связана с оперативным функционированием. Членами МБРР могут являться только члены МВФ, таким образом, число стран-участниц составляет 182. </w:t>
      </w:r>
    </w:p>
    <w:p w:rsidR="006731FC" w:rsidRPr="006731FC" w:rsidRDefault="00DA68A2" w:rsidP="00E072AB">
      <w:pPr>
        <w:pStyle w:val="FR2"/>
        <w:keepNext/>
        <w:tabs>
          <w:tab w:val="left" w:pos="0"/>
          <w:tab w:val="left" w:pos="9355"/>
        </w:tabs>
        <w:spacing w:before="0" w:line="360" w:lineRule="auto"/>
        <w:ind w:firstLine="709"/>
        <w:rPr>
          <w:rFonts w:ascii="Times New Roman" w:hAnsi="Times New Roman"/>
          <w:i w:val="0"/>
          <w:sz w:val="28"/>
          <w:lang w:val="en-US"/>
        </w:rPr>
      </w:pPr>
      <w:r w:rsidRPr="00E072AB">
        <w:rPr>
          <w:rFonts w:ascii="Times New Roman" w:hAnsi="Times New Roman"/>
          <w:i w:val="0"/>
          <w:sz w:val="28"/>
        </w:rPr>
        <w:t>Финансовые ресурсы для предоставления кредитов Банк формирует за счет паевых взносов стран-участниц и аккумулирует на мировом рынке ссудных капиталов. Кредиты выдаются либо правительством го</w:t>
      </w:r>
      <w:r w:rsidR="006731FC">
        <w:rPr>
          <w:rFonts w:ascii="Times New Roman" w:hAnsi="Times New Roman"/>
          <w:i w:val="0"/>
          <w:sz w:val="28"/>
        </w:rPr>
        <w:t>сударств, либо под их гарантию.</w:t>
      </w:r>
    </w:p>
    <w:p w:rsidR="006731FC"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В соответствии с провозглашенными целями Банк кредитует страны, реализующие программы экономических реформ, основанные на таких принципах, как снижение государственного воздействия на экономику, либерализация цен и отмена контроля за ними, стимулирование привлечения частного капитала для развития экономики стран, реформирование государственных финансов, укрепление финансов</w:t>
      </w:r>
      <w:r w:rsidR="006731FC">
        <w:rPr>
          <w:rFonts w:ascii="Times New Roman" w:hAnsi="Times New Roman"/>
          <w:i w:val="0"/>
          <w:sz w:val="28"/>
        </w:rPr>
        <w:t>ого рынка и т. д.</w:t>
      </w:r>
    </w:p>
    <w:p w:rsidR="00DA68A2"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Кредитование отдельных программ в странах-заемщиках обусловлено предоставлением Банку мировой информации об экономическом положении и исполнении предложенных рекомендаций. Как правило, выдача ссуд осуществляется путем совместного финансирования проектов, причем доля Банка в них составляет 30%. Срок предоставляемых кредитов колеблется от 12 до 20 лет, а стоимость зависит от конъюнктуры финансового рынка, поскольку большую часть ресурсов МБРР моби</w:t>
      </w:r>
      <w:r w:rsidR="006731FC">
        <w:rPr>
          <w:rFonts w:ascii="Times New Roman" w:hAnsi="Times New Roman"/>
          <w:i w:val="0"/>
          <w:sz w:val="28"/>
        </w:rPr>
        <w:t>лизует путем эмиссии облигаций.</w:t>
      </w:r>
    </w:p>
    <w:p w:rsidR="00DA68A2"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Международном ассоциациям развития (МАР) была создана в </w:t>
      </w:r>
      <w:smartTag w:uri="urn:schemas-microsoft-com:office:smarttags" w:element="metricconverter">
        <w:smartTagPr>
          <w:attr w:name="ProductID" w:val="1960 г"/>
        </w:smartTagPr>
        <w:r w:rsidRPr="00E072AB">
          <w:rPr>
            <w:rFonts w:ascii="Times New Roman" w:hAnsi="Times New Roman"/>
            <w:i w:val="0"/>
            <w:sz w:val="28"/>
          </w:rPr>
          <w:t>1960 г</w:t>
        </w:r>
      </w:smartTag>
      <w:r w:rsidRPr="00E072AB">
        <w:rPr>
          <w:rFonts w:ascii="Times New Roman" w:hAnsi="Times New Roman"/>
          <w:i w:val="0"/>
          <w:sz w:val="28"/>
        </w:rPr>
        <w:t>. для льготного кредитования развивающихся стран. МАР выдает кредиты правительствам стран-участниц на срок от 35 до 40 лет на беспроцентной основе, взимая только плату за административные издержки в размере 0,5% годовых. Финансовые ресурсы МАР формируются за счет взносов развитых стран и трансферта прибыли МБРР, в связи с чем кредитование многих проектов МАР осуществляется совместно с МБРР. Страны — члены МБРР имеют право вступить в МАР, вместе с тем в данную организацию Вошли только 160 государств (</w:t>
      </w:r>
      <w:smartTag w:uri="urn:schemas-microsoft-com:office:smarttags" w:element="metricconverter">
        <w:smartTagPr>
          <w:attr w:name="ProductID" w:val="1998 г"/>
        </w:smartTagPr>
        <w:r w:rsidRPr="00E072AB">
          <w:rPr>
            <w:rFonts w:ascii="Times New Roman" w:hAnsi="Times New Roman"/>
            <w:i w:val="0"/>
            <w:sz w:val="28"/>
          </w:rPr>
          <w:t>1998 г</w:t>
        </w:r>
      </w:smartTag>
      <w:r w:rsidR="006731FC">
        <w:rPr>
          <w:rFonts w:ascii="Times New Roman" w:hAnsi="Times New Roman"/>
          <w:i w:val="0"/>
          <w:sz w:val="28"/>
        </w:rPr>
        <w:t>.)</w:t>
      </w:r>
      <w:r w:rsidR="006731FC" w:rsidRPr="006731FC">
        <w:rPr>
          <w:rFonts w:ascii="Times New Roman" w:hAnsi="Times New Roman"/>
          <w:i w:val="0"/>
          <w:sz w:val="28"/>
        </w:rPr>
        <w:t>/</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Международная финансовая корпорация (МФК) создана </w:t>
      </w:r>
      <w:smartTag w:uri="urn:schemas-microsoft-com:office:smarttags" w:element="metricconverter">
        <w:smartTagPr>
          <w:attr w:name="ProductID" w:val="1956 г"/>
        </w:smartTagPr>
        <w:r w:rsidRPr="00E072AB">
          <w:rPr>
            <w:rFonts w:ascii="Times New Roman" w:hAnsi="Times New Roman"/>
            <w:i w:val="0"/>
            <w:sz w:val="28"/>
          </w:rPr>
          <w:t>1956 г</w:t>
        </w:r>
      </w:smartTag>
      <w:r w:rsidRPr="00E072AB">
        <w:rPr>
          <w:rFonts w:ascii="Times New Roman" w:hAnsi="Times New Roman"/>
          <w:i w:val="0"/>
          <w:sz w:val="28"/>
        </w:rPr>
        <w:t xml:space="preserve">. для стимулирования частных инвестиций в экономику развивающихся государств. Финансовые ресурсы МФК формируем” путем привлечения средств с мирового рынка капиталов. При кредитовании особый упор делается на отбор и анализ проектов, поскольку МФК не требует правительственных гарантий страны заемщика, а берет все риски на себя Кредиты МФК предоставляются на срок от 7 до 15 лет. Число стран-членов, входящих состав корпорации,-174. </w:t>
      </w:r>
    </w:p>
    <w:p w:rsidR="006731FC" w:rsidRPr="006731FC" w:rsidRDefault="00DA68A2" w:rsidP="00E072AB">
      <w:pPr>
        <w:pStyle w:val="FR2"/>
        <w:keepNext/>
        <w:tabs>
          <w:tab w:val="left" w:pos="0"/>
          <w:tab w:val="left" w:pos="9355"/>
        </w:tabs>
        <w:spacing w:before="0" w:line="360" w:lineRule="auto"/>
        <w:ind w:firstLine="709"/>
        <w:rPr>
          <w:rFonts w:ascii="Times New Roman" w:hAnsi="Times New Roman"/>
          <w:i w:val="0"/>
          <w:sz w:val="28"/>
          <w:lang w:val="en-US"/>
        </w:rPr>
      </w:pPr>
      <w:r w:rsidRPr="00E072AB">
        <w:rPr>
          <w:rFonts w:ascii="Times New Roman" w:hAnsi="Times New Roman"/>
          <w:i w:val="0"/>
          <w:sz w:val="28"/>
        </w:rPr>
        <w:t xml:space="preserve">Многостороннее агентство по гарантированию инвестиций (МАГИ) создано в </w:t>
      </w:r>
      <w:smartTag w:uri="urn:schemas-microsoft-com:office:smarttags" w:element="metricconverter">
        <w:smartTagPr>
          <w:attr w:name="ProductID" w:val="1988 г"/>
        </w:smartTagPr>
        <w:r w:rsidRPr="00E072AB">
          <w:rPr>
            <w:rFonts w:ascii="Times New Roman" w:hAnsi="Times New Roman"/>
            <w:i w:val="0"/>
            <w:sz w:val="28"/>
          </w:rPr>
          <w:t>1988 г</w:t>
        </w:r>
      </w:smartTag>
      <w:r w:rsidRPr="00E072AB">
        <w:rPr>
          <w:rFonts w:ascii="Times New Roman" w:hAnsi="Times New Roman"/>
          <w:i w:val="0"/>
          <w:sz w:val="28"/>
        </w:rPr>
        <w:t>. с целью стимулирования прямых инвестиций в развивающиеся страны. Основной задачей, стоящей перед МАГИ, является обеспечение гарантий различных форм инвестиций путем страхования некоммерческих рисков. Срок гарантий 15—20 лет, покрывающих до 90% объема инвестиций. Участие в деятельности</w:t>
      </w:r>
      <w:r w:rsidR="006731FC">
        <w:rPr>
          <w:rFonts w:ascii="Times New Roman" w:hAnsi="Times New Roman"/>
          <w:i w:val="0"/>
          <w:sz w:val="28"/>
        </w:rPr>
        <w:t xml:space="preserve"> МАГИ принимают 145 стран (1998</w:t>
      </w:r>
      <w:r w:rsidR="006731FC">
        <w:rPr>
          <w:rFonts w:ascii="Times New Roman" w:hAnsi="Times New Roman"/>
          <w:i w:val="0"/>
          <w:sz w:val="28"/>
          <w:lang w:val="en-US"/>
        </w:rPr>
        <w:t xml:space="preserve"> </w:t>
      </w:r>
      <w:r w:rsidR="006731FC">
        <w:rPr>
          <w:rFonts w:ascii="Times New Roman" w:hAnsi="Times New Roman"/>
          <w:i w:val="0"/>
          <w:sz w:val="28"/>
        </w:rPr>
        <w:t>г.).</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Европейский банк реконструкции и развития (ЕБРР) представляет собой международную организацию, созданную 29 мая </w:t>
      </w:r>
      <w:smartTag w:uri="urn:schemas-microsoft-com:office:smarttags" w:element="metricconverter">
        <w:smartTagPr>
          <w:attr w:name="ProductID" w:val="1975 г"/>
        </w:smartTagPr>
        <w:r w:rsidRPr="00E072AB">
          <w:rPr>
            <w:rFonts w:ascii="Times New Roman" w:hAnsi="Times New Roman"/>
            <w:i w:val="0"/>
            <w:sz w:val="28"/>
          </w:rPr>
          <w:t>1990 г</w:t>
        </w:r>
      </w:smartTag>
      <w:r w:rsidRPr="00E072AB">
        <w:rPr>
          <w:rFonts w:ascii="Times New Roman" w:hAnsi="Times New Roman"/>
          <w:i w:val="0"/>
          <w:sz w:val="28"/>
        </w:rPr>
        <w:t xml:space="preserve">. на основе Соглашения между учредителями, которыми выступили 40 стран мира, а к </w:t>
      </w:r>
      <w:smartTag w:uri="urn:schemas-microsoft-com:office:smarttags" w:element="metricconverter">
        <w:smartTagPr>
          <w:attr w:name="ProductID" w:val="1975 г"/>
        </w:smartTagPr>
        <w:r w:rsidRPr="00E072AB">
          <w:rPr>
            <w:rFonts w:ascii="Times New Roman" w:hAnsi="Times New Roman"/>
            <w:i w:val="0"/>
            <w:sz w:val="28"/>
          </w:rPr>
          <w:t>1999 г</w:t>
        </w:r>
      </w:smartTag>
      <w:r w:rsidRPr="00E072AB">
        <w:rPr>
          <w:rFonts w:ascii="Times New Roman" w:hAnsi="Times New Roman"/>
          <w:i w:val="0"/>
          <w:sz w:val="28"/>
        </w:rPr>
        <w:t xml:space="preserve">. число стран-участниц достигло 60. Штаб-квартира ЕБРР находится в Лондоне. Основной ЕБРР является содействие реформам в европейских постсоциалистических странах, направленных на формирование рыночных отношений, развитие частной и предпринимательской инициативы. Исходя из этого деятельность Банка направлена на решение таких задач, как стимулирование развития частного сектора экономики путем мобилизации для этого иностранного и местных капиталов; инвестирование в производственную, финансовую и сферу услуг для поддержки частной инициативы; стимулирование развития и расширения национальных рынков капиталов; оказание поддержки, технического содействия для подготовки и реализации экономически выгодных проектов и ряд других.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Руководящими органами в ЕБРР являются Совет управляющих, Совет директоров и Президент. Совет управляющих является высшим распорядительным органом, решающим принципиальные вопросы деятельности Банка, куда входят по два представителя от страны-участницы. Совет управляющих на ежегодном заседании выбирает председателя, координирующего деятельность Совета. В исключительную компетенцию Совета управляющих входит решение следующих вопросов: прием новых членов в ЕБРР и приостановка членства; избрание директоров и президента ЕБРР; увеличение или уменьшение установленного капитала ЕБРР; предоставление полномочий на заключение генеральных соглашений о сотрудничестве с другими международными организациями; утверждение финансовой отчетности Банка; внесение изменений в Соглашение об учреждении ЕБРР.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Решение других оперативных вопросов Совет управляющих делегирует Совету директоров, который является исполнительным органом, состоящим из 23 членов, избираемых на три года. Президент Банка избирается Советом управляющих на четыре года и осуществляет управление текущей деятельностью данной организация под руководством Совета директоров.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Финансовые ресурсы ЕБРР сформированы за счет акционерного капитала, составляющего 20 млрд. евро и распределенного среди стран-участниц, при этом наибольшими долями обладают США — 10%, Италия, Германия, Франция, Великобритания и Япония — по 8,5%, квота России — 4%. Совокупные финансовые ресурсы Банка состоят из обычных ресурсов включающих: уставный капитал ЕБРР; привлеченные заемные средства; средства, полученные в счет погашения займов или по гарантиям; прочие средства и средства специальных фондов, включающих фонды технического и инвестиционного сотрудничества, целью которых является оказание содействия в подготовке и реализации различных видов проектов.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Формы деятельности ЕБРР разнообразны, но в целом направлены на рыночные преобразования и включают: предоставление кредитов на развитие производства; инвестирование в капитал; предоставление гарантий и оказание содействия в размещении ценных бумаг; размещение ресурсов фондов в соответствии с их целевым назначением и др. </w:t>
      </w:r>
    </w:p>
    <w:p w:rsidR="006731FC"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Наиболее важными направлениями кредитной политики БРР являются финансовый сектор, энергетика, телекоммуникации, транс</w:t>
      </w:r>
      <w:r w:rsidR="006731FC">
        <w:rPr>
          <w:rFonts w:ascii="Times New Roman" w:hAnsi="Times New Roman"/>
          <w:i w:val="0"/>
          <w:sz w:val="28"/>
        </w:rPr>
        <w:t>порт, агробизнес, приватизация.</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Наряду с мировыми валютно-финансовыми учреждениями активно функционируют региональные банки развития, образовавшиеся в связи с необходимостью решения региональных проблем, развития регионального сотрудничества и экономической интеграции. Основными региональными банками являются: Межамериканский банк развития (МаБР) со штаб-квартирой в Вашингтоне; Африканский банк развития (АфБР) с главным офисом в Абиджане; Азиатский банк развития (АзБР), располагающийся в Маниле. Несмотря на определенные различия стран-участниц, входящих в данные банки, они имеют определенное сходство, поскольку преследуют единые цели; у них аналогичные порядки формирования пассивов и близкая по направлениям кредитная политика.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Финансовые ресурсы банков образуются путем формирования уставных капиталов и привлечения заемных средств с мировых рынков капиталов путем выпуска и размещения облигаций. Отличительной особенностью банков является создание специальных фондов, предназначенных для льготного кредитования низкорентабельных, но общественно необходимых объектов и проектов.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 xml:space="preserve">Условия предоставления и объемы кредитов, выдаваемые банками развития, различны и зависят от размера имеющихся ресурсов, при этом льготные кредиты выдаются на срок до 40 лет, а процентная ставка составляет от 1 до 4% годовых. Основными направлениями кредитования являются объекты инфраструктуры, сельское хозяйство, добывающая промышленность.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В Европе также функционирует ряд региональных валютно-кредитных и финансовых организаций, являющихся составной частью системы европейской интеграции и направляющих свою деятельность на развитие экономики стран ЕС, проведение единой сельскохозяйственной политики, укрепление валютного союза и т. д. Основными валютно-кредитными организациями ЕС являются:</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Европейский инвестиционный банк</w:t>
      </w:r>
      <w:r w:rsidR="00E072AB">
        <w:rPr>
          <w:rFonts w:ascii="Times New Roman" w:hAnsi="Times New Roman"/>
          <w:i w:val="0"/>
          <w:sz w:val="28"/>
        </w:rPr>
        <w:t xml:space="preserve"> </w:t>
      </w:r>
      <w:r w:rsidRPr="00E072AB">
        <w:rPr>
          <w:rFonts w:ascii="Times New Roman" w:hAnsi="Times New Roman"/>
          <w:i w:val="0"/>
          <w:sz w:val="28"/>
        </w:rPr>
        <w:t>(</w:t>
      </w:r>
      <w:smartTag w:uri="urn:schemas-microsoft-com:office:smarttags" w:element="metricconverter">
        <w:smartTagPr>
          <w:attr w:name="ProductID" w:val="1975 г"/>
        </w:smartTagPr>
        <w:r w:rsidRPr="00E072AB">
          <w:rPr>
            <w:rFonts w:ascii="Times New Roman" w:hAnsi="Times New Roman"/>
            <w:i w:val="0"/>
            <w:sz w:val="28"/>
          </w:rPr>
          <w:t>1958 г</w:t>
        </w:r>
      </w:smartTag>
      <w:r w:rsidRPr="00E072AB">
        <w:rPr>
          <w:rFonts w:ascii="Times New Roman" w:hAnsi="Times New Roman"/>
          <w:i w:val="0"/>
          <w:sz w:val="28"/>
        </w:rPr>
        <w:t xml:space="preserve">.), предоставляющий долгосрочные кредиты от 7 до 40 лет на освоение наименее развитых районов стран ЕС; реконструкцию и строительство предприятий при нехватке финансовых ресурсов у страны-кредитора; развитие приоритетных для стран Союза отраслей хозяйства и т. д. Формирование ресурсов осуществляется за счет взносов в уставный капитал, образования резервов и привлечения средств путем выпуска облигационных займов. </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Европейский фонд развития (</w:t>
      </w:r>
      <w:smartTag w:uri="urn:schemas-microsoft-com:office:smarttags" w:element="metricconverter">
        <w:smartTagPr>
          <w:attr w:name="ProductID" w:val="1975 г"/>
        </w:smartTagPr>
        <w:r w:rsidRPr="00E072AB">
          <w:rPr>
            <w:rFonts w:ascii="Times New Roman" w:hAnsi="Times New Roman"/>
            <w:i w:val="0"/>
            <w:sz w:val="28"/>
          </w:rPr>
          <w:t>1958 г</w:t>
        </w:r>
      </w:smartTag>
      <w:r w:rsidRPr="00E072AB">
        <w:rPr>
          <w:rFonts w:ascii="Times New Roman" w:hAnsi="Times New Roman"/>
          <w:i w:val="0"/>
          <w:sz w:val="28"/>
        </w:rPr>
        <w:t xml:space="preserve">.) создан в целях осуществления коллективной политики ЕС по отношению к ассоциированным с ним странам, в соответствии с этим основной задачей Фонда является координация программ предоставления помощи для развития ассоциированным странам. Финансовые ресурсы формируются за счет взносов стран ЕС и направляются в виде льготных кредитов и субсидий на конкретные программы развития. </w:t>
      </w:r>
    </w:p>
    <w:p w:rsidR="006731FC"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Европейский фонд ориентации и гарантирования сельского хозяйства (</w:t>
      </w:r>
      <w:smartTag w:uri="urn:schemas-microsoft-com:office:smarttags" w:element="metricconverter">
        <w:smartTagPr>
          <w:attr w:name="ProductID" w:val="1975 г"/>
        </w:smartTagPr>
        <w:r w:rsidRPr="00E072AB">
          <w:rPr>
            <w:rFonts w:ascii="Times New Roman" w:hAnsi="Times New Roman"/>
            <w:i w:val="0"/>
            <w:sz w:val="28"/>
          </w:rPr>
          <w:t>1962 г</w:t>
        </w:r>
      </w:smartTag>
      <w:r w:rsidRPr="00E072AB">
        <w:rPr>
          <w:rFonts w:ascii="Times New Roman" w:hAnsi="Times New Roman"/>
          <w:i w:val="0"/>
          <w:sz w:val="28"/>
        </w:rPr>
        <w:t>.) ориентирован на финансирование развития, концентрации и специализации хозяйственного производства и проведения единой политики в данной отрасли хозяйства стран ЕС. Источником финансовых ресурсов служит общий бюджет ЕС. Формируемые средства распределяются на Фонд гарантирования, за счет которого поддерживаются единые сельскохозяйственные цены и субсидируется экспорт аграрной продукции, и Фонд ориентации, служащий для развития а</w:t>
      </w:r>
      <w:r w:rsidR="006731FC">
        <w:rPr>
          <w:rFonts w:ascii="Times New Roman" w:hAnsi="Times New Roman"/>
          <w:i w:val="0"/>
          <w:sz w:val="28"/>
        </w:rPr>
        <w:t>грарно-промышленного комплекса.</w:t>
      </w:r>
    </w:p>
    <w:p w:rsidR="00DA68A2" w:rsidRPr="00E072AB"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Европейский фонд регионального развития (</w:t>
      </w:r>
      <w:smartTag w:uri="urn:schemas-microsoft-com:office:smarttags" w:element="metricconverter">
        <w:smartTagPr>
          <w:attr w:name="ProductID" w:val="1975 г"/>
        </w:smartTagPr>
        <w:r w:rsidRPr="00E072AB">
          <w:rPr>
            <w:rFonts w:ascii="Times New Roman" w:hAnsi="Times New Roman"/>
            <w:i w:val="0"/>
            <w:sz w:val="28"/>
          </w:rPr>
          <w:t>1975 г</w:t>
        </w:r>
      </w:smartTag>
      <w:r w:rsidRPr="00E072AB">
        <w:rPr>
          <w:rFonts w:ascii="Times New Roman" w:hAnsi="Times New Roman"/>
          <w:i w:val="0"/>
          <w:sz w:val="28"/>
        </w:rPr>
        <w:t xml:space="preserve">.) создан для выравнивания региональных диспропорций в странах ЕС. Финансовые ресурсы формируются за счет совместного бюджета Союза, а распределяются в соответствии с задачами Фонда на конкурентной основе между странами — членами ЕС. </w:t>
      </w:r>
    </w:p>
    <w:p w:rsidR="00DA68A2" w:rsidRPr="006731FC" w:rsidRDefault="00DA68A2" w:rsidP="00E072AB">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Европейский фонд валютного сотрудничества (1973— 1993 гг.); Европейский валютный институт (1994—1998 гг.); Европейский центральный фонд предназначен для регионального межгосударственного валютного регулирования и в соответствии с этим контролирует соблюдение общей экономической политики, устанавливает единые валютные курсы и банковские процентные ставки, осуществляет эмиссию евро и другие мероприятия в целях обеспечения экономического роста и валютно-финансовой стабилизации в странах Союза. Банк международных расчетов является первым межгосударственным банком, созданным в Базеле в 1930 т. на основе межправительственного Гаагского соглашения шести государств (Великобритания, Франция, Италия, Германия, Бельгия, Япония) и группы американских коммерческих банков во главе с банкирским домом Моргана для облегчения расчетов по репатриационным платежам Германии и военным долгам. В настоящее время в составе БМР — 34 страны-члена, он выполняет функцию координатора центральных</w:t>
      </w:r>
      <w:r w:rsidR="006731FC">
        <w:rPr>
          <w:rFonts w:ascii="Times New Roman" w:hAnsi="Times New Roman"/>
          <w:i w:val="0"/>
          <w:sz w:val="28"/>
        </w:rPr>
        <w:t xml:space="preserve"> банков ведущих развитых стран.</w:t>
      </w:r>
    </w:p>
    <w:p w:rsidR="00C11CB1" w:rsidRPr="00E072AB" w:rsidRDefault="00DA68A2" w:rsidP="006731FC">
      <w:pPr>
        <w:pStyle w:val="FR2"/>
        <w:keepNext/>
        <w:tabs>
          <w:tab w:val="left" w:pos="0"/>
          <w:tab w:val="left" w:pos="9355"/>
        </w:tabs>
        <w:spacing w:before="0" w:line="360" w:lineRule="auto"/>
        <w:ind w:firstLine="709"/>
        <w:rPr>
          <w:rFonts w:ascii="Times New Roman" w:hAnsi="Times New Roman"/>
          <w:i w:val="0"/>
          <w:sz w:val="28"/>
        </w:rPr>
      </w:pPr>
      <w:r w:rsidRPr="00E072AB">
        <w:rPr>
          <w:rFonts w:ascii="Times New Roman" w:hAnsi="Times New Roman"/>
          <w:i w:val="0"/>
          <w:sz w:val="28"/>
        </w:rPr>
        <w:t>Исходя из этого БМР выполняет такие операции, как прием правительственных вкладов, купля-продажа и хранение золота, депозитно-ссудные операции с Центробанками, операции с валютой, ценными бумагами и ряд других. Источниками финансовых ресурсов являются уставный капитал (1,5 млрд. золотых франков) и краткосрочные вклады (до трех месяцев) центральных банков в иностранной валюте или золоте, которые Банк размещает на рыночных условиях в других банках.</w:t>
      </w:r>
      <w:bookmarkStart w:id="26" w:name="_GoBack"/>
      <w:bookmarkEnd w:id="26"/>
    </w:p>
    <w:sectPr w:rsidR="00C11CB1" w:rsidRPr="00E072AB" w:rsidSect="00E072A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359B"/>
    <w:multiLevelType w:val="singleLevel"/>
    <w:tmpl w:val="6B92233A"/>
    <w:lvl w:ilvl="0">
      <w:start w:val="4"/>
      <w:numFmt w:val="bullet"/>
      <w:lvlText w:val="—"/>
      <w:lvlJc w:val="left"/>
      <w:pPr>
        <w:tabs>
          <w:tab w:val="num" w:pos="1080"/>
        </w:tabs>
        <w:ind w:left="1080" w:hanging="360"/>
      </w:pPr>
      <w:rPr>
        <w:rFonts w:hint="default"/>
      </w:rPr>
    </w:lvl>
  </w:abstractNum>
  <w:abstractNum w:abstractNumId="1">
    <w:nsid w:val="09635A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470DD9"/>
    <w:multiLevelType w:val="hybridMultilevel"/>
    <w:tmpl w:val="06621C8E"/>
    <w:lvl w:ilvl="0" w:tplc="D89A18B8">
      <w:start w:val="1"/>
      <w:numFmt w:val="bullet"/>
      <w:lvlText w:val="o"/>
      <w:lvlJc w:val="left"/>
      <w:pPr>
        <w:tabs>
          <w:tab w:val="num" w:pos="900"/>
        </w:tabs>
        <w:ind w:left="900" w:hanging="360"/>
      </w:pPr>
      <w:rPr>
        <w:rFonts w:ascii="Courier New" w:hAnsi="Courier New" w:hint="default"/>
        <w:sz w:val="2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521AB0"/>
    <w:multiLevelType w:val="singleLevel"/>
    <w:tmpl w:val="E4BEED8E"/>
    <w:lvl w:ilvl="0">
      <w:start w:val="5"/>
      <w:numFmt w:val="bullet"/>
      <w:lvlText w:val="-"/>
      <w:lvlJc w:val="left"/>
      <w:pPr>
        <w:tabs>
          <w:tab w:val="num" w:pos="360"/>
        </w:tabs>
      </w:pPr>
      <w:rPr>
        <w:rFonts w:hint="default"/>
      </w:rPr>
    </w:lvl>
  </w:abstractNum>
  <w:abstractNum w:abstractNumId="4">
    <w:nsid w:val="13EC70A8"/>
    <w:multiLevelType w:val="singleLevel"/>
    <w:tmpl w:val="3D568988"/>
    <w:lvl w:ilvl="0">
      <w:start w:val="4"/>
      <w:numFmt w:val="bullet"/>
      <w:lvlText w:val="—"/>
      <w:lvlJc w:val="left"/>
      <w:pPr>
        <w:tabs>
          <w:tab w:val="num" w:pos="1080"/>
        </w:tabs>
        <w:ind w:left="1080" w:hanging="360"/>
      </w:pPr>
      <w:rPr>
        <w:rFonts w:hint="default"/>
      </w:rPr>
    </w:lvl>
  </w:abstractNum>
  <w:abstractNum w:abstractNumId="5">
    <w:nsid w:val="190E6DA0"/>
    <w:multiLevelType w:val="singleLevel"/>
    <w:tmpl w:val="B24468D8"/>
    <w:lvl w:ilvl="0">
      <w:numFmt w:val="bullet"/>
      <w:lvlText w:val="-"/>
      <w:lvlJc w:val="left"/>
      <w:pPr>
        <w:tabs>
          <w:tab w:val="num" w:pos="360"/>
        </w:tabs>
        <w:ind w:left="360" w:hanging="360"/>
      </w:pPr>
      <w:rPr>
        <w:rFonts w:hint="default"/>
      </w:rPr>
    </w:lvl>
  </w:abstractNum>
  <w:abstractNum w:abstractNumId="6">
    <w:nsid w:val="1C3266DC"/>
    <w:multiLevelType w:val="hybridMultilevel"/>
    <w:tmpl w:val="172AED66"/>
    <w:lvl w:ilvl="0" w:tplc="0419000F">
      <w:start w:val="1"/>
      <w:numFmt w:val="decimal"/>
      <w:lvlText w:val="%1."/>
      <w:lvlJc w:val="left"/>
      <w:pPr>
        <w:tabs>
          <w:tab w:val="num" w:pos="720"/>
        </w:tabs>
        <w:ind w:left="720" w:hanging="360"/>
      </w:pPr>
      <w:rPr>
        <w:rFonts w:cs="Times New Roman" w:hint="default"/>
      </w:rPr>
    </w:lvl>
    <w:lvl w:ilvl="1" w:tplc="8D126BEE">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1C6DF6"/>
    <w:multiLevelType w:val="singleLevel"/>
    <w:tmpl w:val="96E2E726"/>
    <w:lvl w:ilvl="0">
      <w:start w:val="5"/>
      <w:numFmt w:val="bullet"/>
      <w:lvlText w:val="-"/>
      <w:lvlJc w:val="left"/>
      <w:pPr>
        <w:tabs>
          <w:tab w:val="num" w:pos="360"/>
        </w:tabs>
      </w:pPr>
      <w:rPr>
        <w:rFonts w:hint="default"/>
      </w:rPr>
    </w:lvl>
  </w:abstractNum>
  <w:abstractNum w:abstractNumId="8">
    <w:nsid w:val="21EF7678"/>
    <w:multiLevelType w:val="singleLevel"/>
    <w:tmpl w:val="B24468D8"/>
    <w:lvl w:ilvl="0">
      <w:numFmt w:val="bullet"/>
      <w:lvlText w:val="-"/>
      <w:lvlJc w:val="left"/>
      <w:pPr>
        <w:tabs>
          <w:tab w:val="num" w:pos="360"/>
        </w:tabs>
        <w:ind w:left="360" w:hanging="360"/>
      </w:pPr>
      <w:rPr>
        <w:rFonts w:hint="default"/>
      </w:rPr>
    </w:lvl>
  </w:abstractNum>
  <w:abstractNum w:abstractNumId="9">
    <w:nsid w:val="26ED0534"/>
    <w:multiLevelType w:val="hybridMultilevel"/>
    <w:tmpl w:val="515A4DDA"/>
    <w:lvl w:ilvl="0" w:tplc="57EA3D8E">
      <w:start w:val="1"/>
      <w:numFmt w:val="decimal"/>
      <w:lvlText w:val="%1."/>
      <w:lvlJc w:val="left"/>
      <w:pPr>
        <w:tabs>
          <w:tab w:val="num" w:pos="360"/>
        </w:tabs>
        <w:ind w:left="360" w:hanging="360"/>
      </w:pPr>
      <w:rPr>
        <w:rFonts w:cs="Times New Roman" w:hint="default"/>
      </w:rPr>
    </w:lvl>
    <w:lvl w:ilvl="1" w:tplc="68ECAD0E">
      <w:start w:val="1"/>
      <w:numFmt w:val="decimal"/>
      <w:lvlText w:val="%2."/>
      <w:lvlJc w:val="left"/>
      <w:pPr>
        <w:tabs>
          <w:tab w:val="num" w:pos="27"/>
        </w:tabs>
        <w:ind w:left="-540" w:firstLine="567"/>
      </w:pPr>
      <w:rPr>
        <w:rFonts w:cs="Times New Roman" w:hint="default"/>
      </w:rPr>
    </w:lvl>
    <w:lvl w:ilvl="2" w:tplc="05909D1C">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7E40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4816CE2"/>
    <w:multiLevelType w:val="singleLevel"/>
    <w:tmpl w:val="BB3A47E4"/>
    <w:lvl w:ilvl="0">
      <w:start w:val="1"/>
      <w:numFmt w:val="bullet"/>
      <w:lvlText w:val=""/>
      <w:lvlJc w:val="left"/>
      <w:pPr>
        <w:tabs>
          <w:tab w:val="num" w:pos="360"/>
        </w:tabs>
      </w:pPr>
      <w:rPr>
        <w:rFonts w:ascii="Symbol" w:hAnsi="Symbol" w:hint="default"/>
        <w:b w:val="0"/>
        <w:i w:val="0"/>
        <w:sz w:val="20"/>
      </w:rPr>
    </w:lvl>
  </w:abstractNum>
  <w:abstractNum w:abstractNumId="12">
    <w:nsid w:val="34DC0DC1"/>
    <w:multiLevelType w:val="singleLevel"/>
    <w:tmpl w:val="B7908A5A"/>
    <w:lvl w:ilvl="0">
      <w:start w:val="1"/>
      <w:numFmt w:val="decimal"/>
      <w:lvlText w:val="%1."/>
      <w:lvlJc w:val="left"/>
      <w:pPr>
        <w:tabs>
          <w:tab w:val="num" w:pos="360"/>
        </w:tabs>
      </w:pPr>
      <w:rPr>
        <w:rFonts w:cs="Times New Roman" w:hint="default"/>
      </w:rPr>
    </w:lvl>
  </w:abstractNum>
  <w:abstractNum w:abstractNumId="13">
    <w:nsid w:val="34F55B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5472C5B"/>
    <w:multiLevelType w:val="singleLevel"/>
    <w:tmpl w:val="96E2E726"/>
    <w:lvl w:ilvl="0">
      <w:start w:val="5"/>
      <w:numFmt w:val="bullet"/>
      <w:lvlText w:val="-"/>
      <w:lvlJc w:val="left"/>
      <w:pPr>
        <w:tabs>
          <w:tab w:val="num" w:pos="360"/>
        </w:tabs>
      </w:pPr>
      <w:rPr>
        <w:rFonts w:hint="default"/>
      </w:rPr>
    </w:lvl>
  </w:abstractNum>
  <w:abstractNum w:abstractNumId="15">
    <w:nsid w:val="36627A46"/>
    <w:multiLevelType w:val="hybridMultilevel"/>
    <w:tmpl w:val="643E04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9729FA"/>
    <w:multiLevelType w:val="singleLevel"/>
    <w:tmpl w:val="B24468D8"/>
    <w:lvl w:ilvl="0">
      <w:numFmt w:val="bullet"/>
      <w:lvlText w:val="-"/>
      <w:lvlJc w:val="left"/>
      <w:pPr>
        <w:tabs>
          <w:tab w:val="num" w:pos="360"/>
        </w:tabs>
        <w:ind w:left="360" w:hanging="360"/>
      </w:pPr>
      <w:rPr>
        <w:rFonts w:hint="default"/>
      </w:rPr>
    </w:lvl>
  </w:abstractNum>
  <w:abstractNum w:abstractNumId="17">
    <w:nsid w:val="3AF10163"/>
    <w:multiLevelType w:val="singleLevel"/>
    <w:tmpl w:val="42E80F52"/>
    <w:lvl w:ilvl="0">
      <w:start w:val="1"/>
      <w:numFmt w:val="decimal"/>
      <w:lvlText w:val="%1."/>
      <w:lvlJc w:val="left"/>
      <w:pPr>
        <w:tabs>
          <w:tab w:val="num" w:pos="360"/>
        </w:tabs>
      </w:pPr>
      <w:rPr>
        <w:rFonts w:cs="Times New Roman"/>
      </w:rPr>
    </w:lvl>
  </w:abstractNum>
  <w:abstractNum w:abstractNumId="18">
    <w:nsid w:val="40DB652B"/>
    <w:multiLevelType w:val="singleLevel"/>
    <w:tmpl w:val="D0B8CC7A"/>
    <w:lvl w:ilvl="0">
      <w:start w:val="4"/>
      <w:numFmt w:val="bullet"/>
      <w:lvlText w:val="—"/>
      <w:lvlJc w:val="left"/>
      <w:pPr>
        <w:tabs>
          <w:tab w:val="num" w:pos="1080"/>
        </w:tabs>
        <w:ind w:left="1080" w:hanging="360"/>
      </w:pPr>
      <w:rPr>
        <w:rFonts w:hint="default"/>
      </w:rPr>
    </w:lvl>
  </w:abstractNum>
  <w:abstractNum w:abstractNumId="19">
    <w:nsid w:val="444267EC"/>
    <w:multiLevelType w:val="singleLevel"/>
    <w:tmpl w:val="B24468D8"/>
    <w:lvl w:ilvl="0">
      <w:numFmt w:val="bullet"/>
      <w:lvlText w:val="-"/>
      <w:lvlJc w:val="left"/>
      <w:pPr>
        <w:tabs>
          <w:tab w:val="num" w:pos="360"/>
        </w:tabs>
        <w:ind w:left="360" w:hanging="360"/>
      </w:pPr>
      <w:rPr>
        <w:rFonts w:hint="default"/>
      </w:rPr>
    </w:lvl>
  </w:abstractNum>
  <w:abstractNum w:abstractNumId="20">
    <w:nsid w:val="44A6678E"/>
    <w:multiLevelType w:val="singleLevel"/>
    <w:tmpl w:val="B24468D8"/>
    <w:lvl w:ilvl="0">
      <w:numFmt w:val="bullet"/>
      <w:lvlText w:val="-"/>
      <w:lvlJc w:val="left"/>
      <w:pPr>
        <w:tabs>
          <w:tab w:val="num" w:pos="360"/>
        </w:tabs>
        <w:ind w:left="360" w:hanging="360"/>
      </w:pPr>
      <w:rPr>
        <w:rFonts w:hint="default"/>
      </w:rPr>
    </w:lvl>
  </w:abstractNum>
  <w:abstractNum w:abstractNumId="21">
    <w:nsid w:val="4633475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46EA5200"/>
    <w:multiLevelType w:val="singleLevel"/>
    <w:tmpl w:val="42E80F52"/>
    <w:lvl w:ilvl="0">
      <w:start w:val="1"/>
      <w:numFmt w:val="decimal"/>
      <w:lvlText w:val="%1."/>
      <w:lvlJc w:val="left"/>
      <w:pPr>
        <w:tabs>
          <w:tab w:val="num" w:pos="360"/>
        </w:tabs>
      </w:pPr>
      <w:rPr>
        <w:rFonts w:cs="Times New Roman"/>
      </w:rPr>
    </w:lvl>
  </w:abstractNum>
  <w:abstractNum w:abstractNumId="23">
    <w:nsid w:val="48134F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12D6C41"/>
    <w:multiLevelType w:val="singleLevel"/>
    <w:tmpl w:val="82F6A63A"/>
    <w:lvl w:ilvl="0">
      <w:start w:val="1"/>
      <w:numFmt w:val="decimal"/>
      <w:lvlText w:val="%1."/>
      <w:lvlJc w:val="left"/>
      <w:pPr>
        <w:tabs>
          <w:tab w:val="num" w:pos="927"/>
        </w:tabs>
        <w:ind w:left="927" w:hanging="360"/>
      </w:pPr>
      <w:rPr>
        <w:rFonts w:cs="Times New Roman" w:hint="default"/>
      </w:rPr>
    </w:lvl>
  </w:abstractNum>
  <w:abstractNum w:abstractNumId="25">
    <w:nsid w:val="51E330CF"/>
    <w:multiLevelType w:val="singleLevel"/>
    <w:tmpl w:val="B24468D8"/>
    <w:lvl w:ilvl="0">
      <w:numFmt w:val="bullet"/>
      <w:lvlText w:val="-"/>
      <w:lvlJc w:val="left"/>
      <w:pPr>
        <w:tabs>
          <w:tab w:val="num" w:pos="360"/>
        </w:tabs>
        <w:ind w:left="360" w:hanging="360"/>
      </w:pPr>
      <w:rPr>
        <w:rFonts w:hint="default"/>
      </w:rPr>
    </w:lvl>
  </w:abstractNum>
  <w:abstractNum w:abstractNumId="26">
    <w:nsid w:val="54F90A7B"/>
    <w:multiLevelType w:val="singleLevel"/>
    <w:tmpl w:val="70328F24"/>
    <w:lvl w:ilvl="0">
      <w:start w:val="1"/>
      <w:numFmt w:val="decimal"/>
      <w:lvlText w:val="%1."/>
      <w:lvlJc w:val="left"/>
      <w:pPr>
        <w:tabs>
          <w:tab w:val="num" w:pos="720"/>
        </w:tabs>
        <w:ind w:left="720" w:hanging="360"/>
      </w:pPr>
      <w:rPr>
        <w:rFonts w:cs="Times New Roman" w:hint="default"/>
      </w:rPr>
    </w:lvl>
  </w:abstractNum>
  <w:abstractNum w:abstractNumId="27">
    <w:nsid w:val="5AB65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32F4B9E"/>
    <w:multiLevelType w:val="singleLevel"/>
    <w:tmpl w:val="67DA8ADC"/>
    <w:lvl w:ilvl="0">
      <w:start w:val="4"/>
      <w:numFmt w:val="bullet"/>
      <w:lvlText w:val="—"/>
      <w:lvlJc w:val="left"/>
      <w:pPr>
        <w:tabs>
          <w:tab w:val="num" w:pos="1080"/>
        </w:tabs>
        <w:ind w:left="1080" w:hanging="360"/>
      </w:pPr>
      <w:rPr>
        <w:rFonts w:hint="default"/>
      </w:rPr>
    </w:lvl>
  </w:abstractNum>
  <w:abstractNum w:abstractNumId="29">
    <w:nsid w:val="6CCA61D5"/>
    <w:multiLevelType w:val="singleLevel"/>
    <w:tmpl w:val="0A5CDADC"/>
    <w:lvl w:ilvl="0">
      <w:start w:val="1"/>
      <w:numFmt w:val="decimal"/>
      <w:lvlText w:val="%1)"/>
      <w:lvlJc w:val="left"/>
      <w:pPr>
        <w:tabs>
          <w:tab w:val="num" w:pos="1080"/>
        </w:tabs>
        <w:ind w:left="1080" w:hanging="360"/>
      </w:pPr>
      <w:rPr>
        <w:rFonts w:cs="Times New Roman" w:hint="default"/>
      </w:rPr>
    </w:lvl>
  </w:abstractNum>
  <w:abstractNum w:abstractNumId="30">
    <w:nsid w:val="6D60389B"/>
    <w:multiLevelType w:val="singleLevel"/>
    <w:tmpl w:val="807EF65C"/>
    <w:lvl w:ilvl="0">
      <w:start w:val="1"/>
      <w:numFmt w:val="decimal"/>
      <w:lvlText w:val="%1."/>
      <w:lvlJc w:val="left"/>
      <w:pPr>
        <w:tabs>
          <w:tab w:val="num" w:pos="720"/>
        </w:tabs>
        <w:ind w:left="720" w:hanging="360"/>
      </w:pPr>
      <w:rPr>
        <w:rFonts w:cs="Times New Roman" w:hint="default"/>
      </w:rPr>
    </w:lvl>
  </w:abstractNum>
  <w:abstractNum w:abstractNumId="31">
    <w:nsid w:val="716C045C"/>
    <w:multiLevelType w:val="singleLevel"/>
    <w:tmpl w:val="42E80F52"/>
    <w:lvl w:ilvl="0">
      <w:start w:val="1"/>
      <w:numFmt w:val="decimal"/>
      <w:lvlText w:val="%1."/>
      <w:lvlJc w:val="left"/>
      <w:pPr>
        <w:tabs>
          <w:tab w:val="num" w:pos="360"/>
        </w:tabs>
      </w:pPr>
      <w:rPr>
        <w:rFonts w:cs="Times New Roman"/>
      </w:rPr>
    </w:lvl>
  </w:abstractNum>
  <w:abstractNum w:abstractNumId="32">
    <w:nsid w:val="73CD51EC"/>
    <w:multiLevelType w:val="singleLevel"/>
    <w:tmpl w:val="22380F2C"/>
    <w:lvl w:ilvl="0">
      <w:start w:val="1"/>
      <w:numFmt w:val="decimal"/>
      <w:lvlText w:val="%1."/>
      <w:lvlJc w:val="left"/>
      <w:pPr>
        <w:tabs>
          <w:tab w:val="num" w:pos="927"/>
        </w:tabs>
        <w:ind w:left="927" w:hanging="360"/>
      </w:pPr>
      <w:rPr>
        <w:rFonts w:cs="Times New Roman" w:hint="default"/>
      </w:rPr>
    </w:lvl>
  </w:abstractNum>
  <w:abstractNum w:abstractNumId="33">
    <w:nsid w:val="75C26AF5"/>
    <w:multiLevelType w:val="singleLevel"/>
    <w:tmpl w:val="0C7EB3C0"/>
    <w:lvl w:ilvl="0">
      <w:start w:val="350"/>
      <w:numFmt w:val="bullet"/>
      <w:lvlText w:val="—"/>
      <w:lvlJc w:val="left"/>
      <w:pPr>
        <w:tabs>
          <w:tab w:val="num" w:pos="720"/>
        </w:tabs>
        <w:ind w:left="720" w:hanging="360"/>
      </w:pPr>
      <w:rPr>
        <w:rFonts w:hint="default"/>
      </w:rPr>
    </w:lvl>
  </w:abstractNum>
  <w:abstractNum w:abstractNumId="34">
    <w:nsid w:val="7C005C8E"/>
    <w:multiLevelType w:val="hybridMultilevel"/>
    <w:tmpl w:val="6FBAB17C"/>
    <w:lvl w:ilvl="0" w:tplc="A87C0CB4">
      <w:start w:val="1"/>
      <w:numFmt w:val="decimal"/>
      <w:lvlText w:val="%1."/>
      <w:lvlJc w:val="left"/>
      <w:pPr>
        <w:tabs>
          <w:tab w:val="num" w:pos="539"/>
        </w:tabs>
        <w:ind w:firstLine="5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7DF2110D"/>
    <w:multiLevelType w:val="singleLevel"/>
    <w:tmpl w:val="B24468D8"/>
    <w:lvl w:ilvl="0">
      <w:numFmt w:val="bullet"/>
      <w:lvlText w:val="-"/>
      <w:lvlJc w:val="left"/>
      <w:pPr>
        <w:tabs>
          <w:tab w:val="num" w:pos="360"/>
        </w:tabs>
        <w:ind w:left="360" w:hanging="360"/>
      </w:pPr>
      <w:rPr>
        <w:rFonts w:hint="default"/>
      </w:rPr>
    </w:lvl>
  </w:abstractNum>
  <w:num w:numId="1">
    <w:abstractNumId w:val="19"/>
  </w:num>
  <w:num w:numId="2">
    <w:abstractNumId w:val="13"/>
  </w:num>
  <w:num w:numId="3">
    <w:abstractNumId w:val="25"/>
  </w:num>
  <w:num w:numId="4">
    <w:abstractNumId w:val="16"/>
  </w:num>
  <w:num w:numId="5">
    <w:abstractNumId w:val="5"/>
  </w:num>
  <w:num w:numId="6">
    <w:abstractNumId w:val="27"/>
  </w:num>
  <w:num w:numId="7">
    <w:abstractNumId w:val="10"/>
  </w:num>
  <w:num w:numId="8">
    <w:abstractNumId w:val="1"/>
  </w:num>
  <w:num w:numId="9">
    <w:abstractNumId w:val="8"/>
  </w:num>
  <w:num w:numId="10">
    <w:abstractNumId w:val="35"/>
  </w:num>
  <w:num w:numId="11">
    <w:abstractNumId w:val="11"/>
  </w:num>
  <w:num w:numId="12">
    <w:abstractNumId w:val="24"/>
  </w:num>
  <w:num w:numId="13">
    <w:abstractNumId w:val="26"/>
  </w:num>
  <w:num w:numId="14">
    <w:abstractNumId w:val="30"/>
  </w:num>
  <w:num w:numId="15">
    <w:abstractNumId w:val="32"/>
  </w:num>
  <w:num w:numId="16">
    <w:abstractNumId w:val="12"/>
  </w:num>
  <w:num w:numId="17">
    <w:abstractNumId w:val="14"/>
  </w:num>
  <w:num w:numId="18">
    <w:abstractNumId w:val="17"/>
  </w:num>
  <w:num w:numId="19">
    <w:abstractNumId w:val="29"/>
  </w:num>
  <w:num w:numId="20">
    <w:abstractNumId w:val="4"/>
  </w:num>
  <w:num w:numId="21">
    <w:abstractNumId w:val="28"/>
  </w:num>
  <w:num w:numId="22">
    <w:abstractNumId w:val="18"/>
  </w:num>
  <w:num w:numId="23">
    <w:abstractNumId w:val="0"/>
  </w:num>
  <w:num w:numId="24">
    <w:abstractNumId w:val="7"/>
  </w:num>
  <w:num w:numId="25">
    <w:abstractNumId w:val="3"/>
  </w:num>
  <w:num w:numId="26">
    <w:abstractNumId w:val="31"/>
  </w:num>
  <w:num w:numId="27">
    <w:abstractNumId w:val="22"/>
  </w:num>
  <w:num w:numId="28">
    <w:abstractNumId w:val="33"/>
  </w:num>
  <w:num w:numId="29">
    <w:abstractNumId w:val="23"/>
  </w:num>
  <w:num w:numId="30">
    <w:abstractNumId w:val="21"/>
  </w:num>
  <w:num w:numId="31">
    <w:abstractNumId w:val="20"/>
  </w:num>
  <w:num w:numId="32">
    <w:abstractNumId w:val="9"/>
  </w:num>
  <w:num w:numId="33">
    <w:abstractNumId w:val="6"/>
  </w:num>
  <w:num w:numId="34">
    <w:abstractNumId w:val="34"/>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8A2"/>
    <w:rsid w:val="00095524"/>
    <w:rsid w:val="000E78BA"/>
    <w:rsid w:val="001137B4"/>
    <w:rsid w:val="001E4F5F"/>
    <w:rsid w:val="002022E3"/>
    <w:rsid w:val="00297E5A"/>
    <w:rsid w:val="005F5E42"/>
    <w:rsid w:val="006731FC"/>
    <w:rsid w:val="00893703"/>
    <w:rsid w:val="00B40A8A"/>
    <w:rsid w:val="00C11CB1"/>
    <w:rsid w:val="00D167DE"/>
    <w:rsid w:val="00D216D7"/>
    <w:rsid w:val="00D333F8"/>
    <w:rsid w:val="00DA68A2"/>
    <w:rsid w:val="00E072AB"/>
    <w:rsid w:val="00EB1EDC"/>
    <w:rsid w:val="00F75CAA"/>
    <w:rsid w:val="00FE27B5"/>
    <w:rsid w:val="00FF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E2C0081E-2739-418B-9C90-84C2195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8A2"/>
    <w:rPr>
      <w:sz w:val="24"/>
      <w:szCs w:val="24"/>
    </w:rPr>
  </w:style>
  <w:style w:type="paragraph" w:styleId="8">
    <w:name w:val="heading 8"/>
    <w:basedOn w:val="Normal1"/>
    <w:next w:val="Normal1"/>
    <w:link w:val="80"/>
    <w:uiPriority w:val="9"/>
    <w:rsid w:val="00DA68A2"/>
    <w:pPr>
      <w:keepNext/>
      <w:widowControl/>
      <w:spacing w:line="240" w:lineRule="auto"/>
      <w:ind w:firstLine="0"/>
      <w:jc w:val="lef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A68A2"/>
    <w:pPr>
      <w:widowControl w:val="0"/>
      <w:spacing w:line="280" w:lineRule="auto"/>
      <w:ind w:firstLine="380"/>
      <w:jc w:val="both"/>
    </w:pPr>
  </w:style>
  <w:style w:type="paragraph" w:styleId="a3">
    <w:name w:val="Body Text Indent"/>
    <w:basedOn w:val="a"/>
    <w:link w:val="a4"/>
    <w:uiPriority w:val="99"/>
    <w:rsid w:val="00DA68A2"/>
    <w:pPr>
      <w:widowControl w:val="0"/>
      <w:autoSpaceDE w:val="0"/>
      <w:autoSpaceDN w:val="0"/>
      <w:adjustRightInd w:val="0"/>
      <w:ind w:firstLine="560"/>
      <w:jc w:val="both"/>
    </w:pPr>
    <w:rPr>
      <w:sz w:val="20"/>
      <w:szCs w:val="20"/>
    </w:rPr>
  </w:style>
  <w:style w:type="character" w:customStyle="1" w:styleId="a4">
    <w:name w:val="Основной текст с отступом Знак"/>
    <w:link w:val="a3"/>
    <w:uiPriority w:val="99"/>
    <w:semiHidden/>
    <w:rPr>
      <w:sz w:val="24"/>
      <w:szCs w:val="24"/>
    </w:rPr>
  </w:style>
  <w:style w:type="paragraph" w:customStyle="1" w:styleId="FR2">
    <w:name w:val="FR2"/>
    <w:rsid w:val="00DA68A2"/>
    <w:pPr>
      <w:widowControl w:val="0"/>
      <w:spacing w:before="180" w:line="280" w:lineRule="auto"/>
      <w:ind w:firstLine="380"/>
      <w:jc w:val="both"/>
    </w:pPr>
    <w:rPr>
      <w:rFonts w:ascii="Arial" w:hAnsi="Arial"/>
      <w:i/>
    </w:rPr>
  </w:style>
  <w:style w:type="paragraph" w:customStyle="1" w:styleId="BodyText21">
    <w:name w:val="Body Text 21"/>
    <w:basedOn w:val="a"/>
    <w:rsid w:val="00DA68A2"/>
    <w:pPr>
      <w:overflowPunct w:val="0"/>
      <w:autoSpaceDE w:val="0"/>
      <w:autoSpaceDN w:val="0"/>
      <w:adjustRightInd w:val="0"/>
      <w:jc w:val="center"/>
      <w:textAlignment w:val="baseline"/>
    </w:pPr>
    <w:rPr>
      <w:sz w:val="20"/>
      <w:szCs w:val="20"/>
    </w:rPr>
  </w:style>
  <w:style w:type="paragraph" w:customStyle="1" w:styleId="Web">
    <w:name w:val="Обычный (Web)"/>
    <w:basedOn w:val="a"/>
    <w:rsid w:val="00DA68A2"/>
    <w:pPr>
      <w:spacing w:before="100" w:after="100"/>
    </w:pPr>
    <w:rPr>
      <w:szCs w:val="20"/>
    </w:rPr>
  </w:style>
  <w:style w:type="paragraph" w:styleId="a5">
    <w:name w:val="Plain Text"/>
    <w:basedOn w:val="a"/>
    <w:link w:val="a6"/>
    <w:uiPriority w:val="99"/>
    <w:rsid w:val="00DA68A2"/>
    <w:rPr>
      <w:rFonts w:ascii="Courier New" w:hAnsi="Courier New"/>
      <w:sz w:val="20"/>
      <w:szCs w:val="20"/>
    </w:rPr>
  </w:style>
  <w:style w:type="character" w:customStyle="1" w:styleId="a6">
    <w:name w:val="Текст Знак"/>
    <w:link w:val="a5"/>
    <w:uiPriority w:val="99"/>
    <w:semiHidden/>
    <w:rPr>
      <w:rFonts w:ascii="Courier New" w:hAnsi="Courier New" w:cs="Courier New"/>
    </w:rPr>
  </w:style>
  <w:style w:type="character" w:customStyle="1" w:styleId="80">
    <w:name w:val="Заголовок 8 Знак"/>
    <w:link w:val="8"/>
    <w:uiPriority w:val="9"/>
    <w:semiHidden/>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24205</Words>
  <Characters>137970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Дисциплина «Деньги, кредит, банки»</vt:lpstr>
    </vt:vector>
  </TitlesOfParts>
  <Company>TOSHIBA</Company>
  <LinksUpToDate>false</LinksUpToDate>
  <CharactersWithSpaces>161852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«Деньги, кредит, банки»</dc:title>
  <dc:subject/>
  <dc:creator>Кристина</dc:creator>
  <cp:keywords/>
  <dc:description/>
  <cp:lastModifiedBy>admin</cp:lastModifiedBy>
  <cp:revision>2</cp:revision>
  <dcterms:created xsi:type="dcterms:W3CDTF">2014-03-12T21:15:00Z</dcterms:created>
  <dcterms:modified xsi:type="dcterms:W3CDTF">2014-03-12T21:15:00Z</dcterms:modified>
</cp:coreProperties>
</file>