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51" w:rsidRPr="00531E66" w:rsidRDefault="00F97B4B" w:rsidP="00531E66">
      <w:pPr>
        <w:spacing w:line="360" w:lineRule="auto"/>
        <w:ind w:firstLine="709"/>
        <w:jc w:val="both"/>
        <w:rPr>
          <w:b/>
          <w:bCs/>
          <w:sz w:val="28"/>
          <w:szCs w:val="28"/>
        </w:rPr>
      </w:pPr>
      <w:r w:rsidRPr="00531E66">
        <w:rPr>
          <w:b/>
          <w:bCs/>
          <w:sz w:val="28"/>
          <w:szCs w:val="28"/>
        </w:rPr>
        <w:t>1. Экономическая сущнос</w:t>
      </w:r>
      <w:r w:rsidR="00531E66" w:rsidRPr="00531E66">
        <w:rPr>
          <w:b/>
          <w:bCs/>
          <w:sz w:val="28"/>
          <w:szCs w:val="28"/>
        </w:rPr>
        <w:t>ть и основные виды ценных бумаг</w:t>
      </w:r>
    </w:p>
    <w:p w:rsidR="00531E66" w:rsidRDefault="00531E66" w:rsidP="00531E66">
      <w:pPr>
        <w:spacing w:line="360" w:lineRule="auto"/>
        <w:ind w:firstLine="709"/>
        <w:jc w:val="both"/>
        <w:rPr>
          <w:sz w:val="28"/>
          <w:szCs w:val="28"/>
          <w:lang w:val="en-US"/>
        </w:rPr>
      </w:pPr>
    </w:p>
    <w:p w:rsidR="004C417B" w:rsidRPr="00531E66" w:rsidRDefault="004C417B" w:rsidP="00531E66">
      <w:pPr>
        <w:spacing w:line="360" w:lineRule="auto"/>
        <w:ind w:firstLine="709"/>
        <w:jc w:val="both"/>
        <w:rPr>
          <w:sz w:val="28"/>
          <w:szCs w:val="28"/>
        </w:rPr>
      </w:pPr>
      <w:r w:rsidRPr="00531E66">
        <w:rPr>
          <w:sz w:val="28"/>
          <w:szCs w:val="28"/>
        </w:rPr>
        <w:t>Основными понятиями являются: классификации ценных бумаг</w:t>
      </w:r>
      <w:r w:rsidR="00531E66" w:rsidRPr="00531E66">
        <w:rPr>
          <w:sz w:val="28"/>
          <w:szCs w:val="28"/>
        </w:rPr>
        <w:t xml:space="preserve"> </w:t>
      </w:r>
      <w:r w:rsidRPr="00531E66">
        <w:rPr>
          <w:sz w:val="28"/>
          <w:szCs w:val="28"/>
        </w:rPr>
        <w:t>по</w:t>
      </w:r>
      <w:r w:rsidR="00531E66" w:rsidRPr="00531E66">
        <w:rPr>
          <w:sz w:val="28"/>
          <w:szCs w:val="28"/>
        </w:rPr>
        <w:t xml:space="preserve"> </w:t>
      </w:r>
      <w:r w:rsidRPr="00531E66">
        <w:rPr>
          <w:sz w:val="28"/>
          <w:szCs w:val="28"/>
        </w:rPr>
        <w:t>способу подтверждения прав собственности, по способу операций и сделок, по</w:t>
      </w:r>
      <w:r w:rsidR="00531E66" w:rsidRPr="00531E66">
        <w:rPr>
          <w:sz w:val="28"/>
          <w:szCs w:val="28"/>
        </w:rPr>
        <w:t xml:space="preserve"> </w:t>
      </w:r>
      <w:r w:rsidRPr="00531E66">
        <w:rPr>
          <w:sz w:val="28"/>
          <w:szCs w:val="28"/>
        </w:rPr>
        <w:t>форме</w:t>
      </w:r>
      <w:r w:rsidR="00531E66" w:rsidRPr="00531E66">
        <w:rPr>
          <w:sz w:val="28"/>
          <w:szCs w:val="28"/>
        </w:rPr>
        <w:t xml:space="preserve"> </w:t>
      </w:r>
      <w:r w:rsidRPr="00531E66">
        <w:rPr>
          <w:sz w:val="28"/>
          <w:szCs w:val="28"/>
        </w:rPr>
        <w:t>выпуска; предъявительские ценные бумаги, именные, ордерные; фондовые ценные</w:t>
      </w:r>
      <w:r w:rsidR="00531E66" w:rsidRPr="00531E66">
        <w:rPr>
          <w:sz w:val="28"/>
          <w:szCs w:val="28"/>
        </w:rPr>
        <w:t xml:space="preserve"> </w:t>
      </w:r>
      <w:r w:rsidRPr="00531E66">
        <w:rPr>
          <w:sz w:val="28"/>
          <w:szCs w:val="28"/>
        </w:rPr>
        <w:t>бумаги, коммерческие; материализованные, дематериализованные.</w:t>
      </w:r>
    </w:p>
    <w:p w:rsidR="004C417B" w:rsidRPr="00531E66" w:rsidRDefault="004C417B" w:rsidP="00531E66">
      <w:pPr>
        <w:spacing w:line="360" w:lineRule="auto"/>
        <w:ind w:firstLine="709"/>
        <w:jc w:val="both"/>
        <w:rPr>
          <w:sz w:val="28"/>
          <w:szCs w:val="28"/>
        </w:rPr>
      </w:pPr>
      <w:r w:rsidRPr="00531E66">
        <w:rPr>
          <w:sz w:val="28"/>
          <w:szCs w:val="28"/>
        </w:rPr>
        <w:t xml:space="preserve">Права владельца ценных бумаг при совершении операций с ними, а также порядок подтверждения этих прав весьма различен. </w:t>
      </w:r>
      <w:r w:rsidRPr="00531E66">
        <w:rPr>
          <w:sz w:val="28"/>
          <w:szCs w:val="28"/>
          <w:u w:val="single"/>
        </w:rPr>
        <w:t>По способу подтверждения прав собственности</w:t>
      </w:r>
      <w:r w:rsidRPr="00531E66">
        <w:rPr>
          <w:sz w:val="28"/>
          <w:szCs w:val="28"/>
        </w:rPr>
        <w:t xml:space="preserve"> ценные бумаги классифицируются на:</w:t>
      </w:r>
    </w:p>
    <w:p w:rsidR="004C417B" w:rsidRPr="00531E66" w:rsidRDefault="002E6D57" w:rsidP="00531E66">
      <w:pPr>
        <w:spacing w:line="360" w:lineRule="auto"/>
        <w:ind w:firstLine="709"/>
        <w:jc w:val="both"/>
        <w:rPr>
          <w:sz w:val="28"/>
          <w:szCs w:val="28"/>
        </w:rPr>
      </w:pPr>
      <w:r w:rsidRPr="00531E66">
        <w:rPr>
          <w:sz w:val="28"/>
          <w:szCs w:val="28"/>
        </w:rPr>
        <w:t xml:space="preserve">- </w:t>
      </w:r>
      <w:r w:rsidR="004C417B" w:rsidRPr="00531E66">
        <w:rPr>
          <w:sz w:val="28"/>
          <w:szCs w:val="28"/>
        </w:rPr>
        <w:t>Ценные бумаги на предъявителя, для реализации и подтверждения прав владельца которых достаточно простого предъявления ценной бумаги. Сюда относятся предъявительские акции и облигации, предъявительские чеки, варранты (дают право на покупку простых акций по оговоренной цене в течение определенного периода).</w:t>
      </w:r>
    </w:p>
    <w:p w:rsidR="004C417B" w:rsidRPr="00531E66" w:rsidRDefault="002E6D57" w:rsidP="00531E66">
      <w:pPr>
        <w:spacing w:line="360" w:lineRule="auto"/>
        <w:ind w:firstLine="709"/>
        <w:jc w:val="both"/>
        <w:rPr>
          <w:sz w:val="28"/>
          <w:szCs w:val="28"/>
        </w:rPr>
      </w:pPr>
      <w:r w:rsidRPr="00531E66">
        <w:rPr>
          <w:sz w:val="28"/>
          <w:szCs w:val="28"/>
        </w:rPr>
        <w:t xml:space="preserve">- </w:t>
      </w:r>
      <w:r w:rsidR="004C417B" w:rsidRPr="00531E66">
        <w:rPr>
          <w:sz w:val="28"/>
          <w:szCs w:val="28"/>
        </w:rPr>
        <w:t>Именные ценные бумаги, права держателей которых подтверждается как на основе имени владельца, внесенного в текст бумаги, так и записей в соответствующей книге регистрации ценных бумаг.</w:t>
      </w:r>
    </w:p>
    <w:p w:rsidR="004C417B" w:rsidRPr="00531E66" w:rsidRDefault="002E6D57" w:rsidP="00531E66">
      <w:pPr>
        <w:spacing w:line="360" w:lineRule="auto"/>
        <w:ind w:firstLine="709"/>
        <w:jc w:val="both"/>
        <w:rPr>
          <w:sz w:val="28"/>
          <w:szCs w:val="28"/>
        </w:rPr>
      </w:pPr>
      <w:r w:rsidRPr="00531E66">
        <w:rPr>
          <w:sz w:val="28"/>
          <w:szCs w:val="28"/>
        </w:rPr>
        <w:t xml:space="preserve">- </w:t>
      </w:r>
      <w:r w:rsidR="004C417B" w:rsidRPr="00531E66">
        <w:rPr>
          <w:sz w:val="28"/>
          <w:szCs w:val="28"/>
        </w:rPr>
        <w:t>Ордерные ценные бумаги, права держателей которых подтверждаются как предъявителем этих бумаг, так и наличием соответствующих передаточных записей (вексель).</w:t>
      </w:r>
    </w:p>
    <w:p w:rsidR="004C417B" w:rsidRPr="00531E66" w:rsidRDefault="004C417B" w:rsidP="00531E66">
      <w:pPr>
        <w:spacing w:line="360" w:lineRule="auto"/>
        <w:ind w:firstLine="709"/>
        <w:jc w:val="both"/>
        <w:rPr>
          <w:sz w:val="28"/>
          <w:szCs w:val="28"/>
        </w:rPr>
      </w:pPr>
      <w:r w:rsidRPr="00531E66">
        <w:rPr>
          <w:sz w:val="28"/>
          <w:szCs w:val="28"/>
          <w:u w:val="single"/>
        </w:rPr>
        <w:t xml:space="preserve">По способу операций и сделок, а также целей их выпуска </w:t>
      </w:r>
      <w:r w:rsidRPr="00531E66">
        <w:rPr>
          <w:sz w:val="28"/>
          <w:szCs w:val="28"/>
        </w:rPr>
        <w:t>ценные бумаги подразделяются на:</w:t>
      </w:r>
    </w:p>
    <w:p w:rsidR="004C417B" w:rsidRPr="00531E66" w:rsidRDefault="002E6D57" w:rsidP="00531E66">
      <w:pPr>
        <w:spacing w:line="360" w:lineRule="auto"/>
        <w:ind w:firstLine="709"/>
        <w:jc w:val="both"/>
        <w:rPr>
          <w:sz w:val="28"/>
          <w:szCs w:val="28"/>
        </w:rPr>
      </w:pPr>
      <w:r w:rsidRPr="00531E66">
        <w:rPr>
          <w:sz w:val="28"/>
          <w:szCs w:val="28"/>
        </w:rPr>
        <w:t xml:space="preserve">- </w:t>
      </w:r>
      <w:r w:rsidR="004C417B" w:rsidRPr="00531E66">
        <w:rPr>
          <w:sz w:val="28"/>
          <w:szCs w:val="28"/>
        </w:rPr>
        <w:t>фондовые (акции и облигации, имеющие хождение на фондовых биржах),</w:t>
      </w:r>
    </w:p>
    <w:p w:rsidR="004C417B" w:rsidRPr="00531E66" w:rsidRDefault="002E6D57" w:rsidP="00531E66">
      <w:pPr>
        <w:spacing w:line="360" w:lineRule="auto"/>
        <w:ind w:firstLine="709"/>
        <w:jc w:val="both"/>
        <w:rPr>
          <w:sz w:val="28"/>
          <w:szCs w:val="28"/>
        </w:rPr>
      </w:pPr>
      <w:r w:rsidRPr="00531E66">
        <w:rPr>
          <w:sz w:val="28"/>
          <w:szCs w:val="28"/>
        </w:rPr>
        <w:t xml:space="preserve">- </w:t>
      </w:r>
      <w:r w:rsidR="004C417B" w:rsidRPr="00531E66">
        <w:rPr>
          <w:sz w:val="28"/>
          <w:szCs w:val="28"/>
        </w:rPr>
        <w:t>коммерческие бумаги, обслуживающие процесс товарооборота (векселя, чеки, складские и залоговые свидетельства).</w:t>
      </w:r>
    </w:p>
    <w:p w:rsidR="004C417B" w:rsidRPr="00531E66" w:rsidRDefault="004C417B" w:rsidP="00531E66">
      <w:pPr>
        <w:spacing w:line="360" w:lineRule="auto"/>
        <w:ind w:firstLine="709"/>
        <w:jc w:val="both"/>
        <w:rPr>
          <w:sz w:val="28"/>
          <w:szCs w:val="28"/>
        </w:rPr>
      </w:pPr>
      <w:r w:rsidRPr="00531E66">
        <w:rPr>
          <w:sz w:val="28"/>
          <w:szCs w:val="28"/>
          <w:u w:val="single"/>
        </w:rPr>
        <w:t>По форме выпуска</w:t>
      </w:r>
      <w:r w:rsidRPr="00531E66">
        <w:rPr>
          <w:sz w:val="28"/>
          <w:szCs w:val="28"/>
        </w:rPr>
        <w:t xml:space="preserve"> ценные бумаги классифицируются на:</w:t>
      </w:r>
    </w:p>
    <w:p w:rsidR="004C417B" w:rsidRPr="00531E66" w:rsidRDefault="002E6D57" w:rsidP="00531E66">
      <w:pPr>
        <w:spacing w:line="360" w:lineRule="auto"/>
        <w:ind w:firstLine="709"/>
        <w:jc w:val="both"/>
        <w:rPr>
          <w:sz w:val="28"/>
          <w:szCs w:val="28"/>
        </w:rPr>
      </w:pPr>
      <w:r w:rsidRPr="00531E66">
        <w:rPr>
          <w:sz w:val="28"/>
          <w:szCs w:val="28"/>
        </w:rPr>
        <w:t xml:space="preserve">- </w:t>
      </w:r>
      <w:r w:rsidR="004C417B" w:rsidRPr="00531E66">
        <w:rPr>
          <w:sz w:val="28"/>
          <w:szCs w:val="28"/>
        </w:rPr>
        <w:t>материализованные ценные бумаги,</w:t>
      </w:r>
      <w:r w:rsidR="009D436A" w:rsidRPr="00531E66">
        <w:rPr>
          <w:sz w:val="28"/>
          <w:szCs w:val="28"/>
        </w:rPr>
        <w:t xml:space="preserve"> </w:t>
      </w:r>
    </w:p>
    <w:p w:rsidR="004C417B" w:rsidRPr="00531E66" w:rsidRDefault="002E6D57" w:rsidP="00531E66">
      <w:pPr>
        <w:spacing w:line="360" w:lineRule="auto"/>
        <w:ind w:firstLine="709"/>
        <w:jc w:val="both"/>
        <w:rPr>
          <w:sz w:val="28"/>
          <w:szCs w:val="28"/>
        </w:rPr>
      </w:pPr>
      <w:r w:rsidRPr="00531E66">
        <w:rPr>
          <w:sz w:val="28"/>
          <w:szCs w:val="28"/>
        </w:rPr>
        <w:t xml:space="preserve">- </w:t>
      </w:r>
      <w:r w:rsidR="004C417B" w:rsidRPr="00531E66">
        <w:rPr>
          <w:sz w:val="28"/>
          <w:szCs w:val="28"/>
        </w:rPr>
        <w:t>дематериализованные ценные бумаги (выпускаются в обращение в форме записей на счетах, в том числе выполненных на электронных носителях).</w:t>
      </w:r>
    </w:p>
    <w:p w:rsidR="004C417B" w:rsidRPr="00531E66" w:rsidRDefault="004C417B"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lang w:val="en-US"/>
        </w:rPr>
      </w:pPr>
      <w:r w:rsidRPr="00531E66">
        <w:rPr>
          <w:b/>
          <w:bCs/>
          <w:sz w:val="28"/>
          <w:szCs w:val="28"/>
        </w:rPr>
        <w:t>2. Кругооборот, стоимость и цена ценной бумаги</w:t>
      </w:r>
    </w:p>
    <w:p w:rsidR="00531E66" w:rsidRPr="00531E66" w:rsidRDefault="00531E66" w:rsidP="00531E66">
      <w:pPr>
        <w:spacing w:line="360" w:lineRule="auto"/>
        <w:ind w:firstLine="709"/>
        <w:jc w:val="both"/>
        <w:rPr>
          <w:sz w:val="28"/>
          <w:szCs w:val="28"/>
          <w:lang w:val="en-US"/>
        </w:rPr>
      </w:pPr>
    </w:p>
    <w:p w:rsidR="004C417B" w:rsidRPr="00531E66" w:rsidRDefault="00A07A1F" w:rsidP="00531E66">
      <w:pPr>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47.25pt">
            <v:imagedata r:id="rId7" o:title=""/>
          </v:shape>
        </w:pict>
      </w:r>
    </w:p>
    <w:p w:rsidR="00531E66" w:rsidRDefault="00531E66" w:rsidP="00531E66">
      <w:pPr>
        <w:spacing w:line="360" w:lineRule="auto"/>
        <w:ind w:firstLine="709"/>
        <w:jc w:val="both"/>
        <w:rPr>
          <w:color w:val="000000"/>
          <w:sz w:val="28"/>
          <w:szCs w:val="28"/>
          <w:lang w:val="en-US"/>
        </w:rPr>
      </w:pPr>
    </w:p>
    <w:p w:rsidR="007B4D29" w:rsidRPr="00531E66" w:rsidRDefault="007B4D29" w:rsidP="00531E66">
      <w:pPr>
        <w:spacing w:line="360" w:lineRule="auto"/>
        <w:ind w:firstLine="709"/>
        <w:jc w:val="both"/>
        <w:rPr>
          <w:color w:val="000000"/>
          <w:sz w:val="28"/>
          <w:szCs w:val="28"/>
        </w:rPr>
      </w:pPr>
      <w:r w:rsidRPr="00531E66">
        <w:rPr>
          <w:color w:val="000000"/>
          <w:sz w:val="28"/>
          <w:szCs w:val="28"/>
        </w:rPr>
        <w:t>Перечисленные стадии кругооборота ценной бумаги имеют свои особенности: в первой и третьей стадиях ценная бумага пребывает только однажды, а во второй стадии, в обращении, проходит большая часть ее жизни. Если ценная бумага, приносящая доход, по каким-либо причинам не обращается, не переходит из рук в руки, то она по экономической форме превращается в обычный депозит, по которому начисляется установленный для него доход (процент). Однако следует всегда помнить, что экономическая природа ценных бумаг и депозита (например, банковского) различна.</w:t>
      </w:r>
    </w:p>
    <w:p w:rsidR="007B4D29" w:rsidRPr="00531E66" w:rsidRDefault="007B4D29" w:rsidP="00531E66">
      <w:pPr>
        <w:spacing w:line="360" w:lineRule="auto"/>
        <w:ind w:firstLine="709"/>
        <w:jc w:val="both"/>
        <w:rPr>
          <w:color w:val="000000"/>
          <w:sz w:val="28"/>
          <w:szCs w:val="28"/>
        </w:rPr>
      </w:pPr>
      <w:r w:rsidRPr="00531E66">
        <w:rPr>
          <w:color w:val="000000"/>
          <w:sz w:val="28"/>
          <w:szCs w:val="28"/>
        </w:rPr>
        <w:t>ЦЕНА ЦЕННОЙ БУМАГИ РЫНОЧНАЯ (применительно к положениям о налогообложении налогом на прибыль организаций) — рыночной ценой ценных бумаг, обращающихся на организованном рынке ценных бумаг, для целей налогообложения признается фактическая цена реализации или иного выбытия ценных бумаг, если эта цена находится в интервале между минимальной и максимальной ценами сделок (интервал цен) с указанной ценной бумагой, зарегистрированной организатором торговли на рынке ценных бумаг на дату совершения соответствующей сделки.</w:t>
      </w:r>
    </w:p>
    <w:p w:rsidR="00F97B4B" w:rsidRPr="00531E66" w:rsidRDefault="00531E66" w:rsidP="00531E66">
      <w:pPr>
        <w:spacing w:line="360" w:lineRule="auto"/>
        <w:ind w:firstLine="709"/>
        <w:rPr>
          <w:b/>
          <w:bCs/>
          <w:sz w:val="28"/>
          <w:szCs w:val="28"/>
          <w:lang w:val="en-US"/>
        </w:rPr>
      </w:pPr>
      <w:r>
        <w:rPr>
          <w:sz w:val="28"/>
          <w:szCs w:val="28"/>
        </w:rPr>
        <w:br w:type="page"/>
      </w:r>
      <w:r w:rsidR="00F97B4B" w:rsidRPr="00531E66">
        <w:rPr>
          <w:b/>
          <w:bCs/>
          <w:sz w:val="28"/>
          <w:szCs w:val="28"/>
        </w:rPr>
        <w:t>3. Потребительная стоимос</w:t>
      </w:r>
      <w:r w:rsidRPr="00531E66">
        <w:rPr>
          <w:b/>
          <w:bCs/>
          <w:sz w:val="28"/>
          <w:szCs w:val="28"/>
        </w:rPr>
        <w:t>ть и качество ЦБ</w:t>
      </w:r>
    </w:p>
    <w:p w:rsidR="00531E66" w:rsidRDefault="00531E66" w:rsidP="00531E66">
      <w:pPr>
        <w:spacing w:line="360" w:lineRule="auto"/>
        <w:ind w:firstLine="709"/>
        <w:jc w:val="both"/>
        <w:rPr>
          <w:sz w:val="28"/>
          <w:szCs w:val="28"/>
          <w:lang w:val="en-US"/>
        </w:rPr>
      </w:pPr>
    </w:p>
    <w:p w:rsidR="00171095" w:rsidRPr="00531E66" w:rsidRDefault="00171095" w:rsidP="00531E66">
      <w:pPr>
        <w:spacing w:line="360" w:lineRule="auto"/>
        <w:ind w:firstLine="709"/>
        <w:jc w:val="both"/>
        <w:rPr>
          <w:sz w:val="28"/>
          <w:szCs w:val="28"/>
        </w:rPr>
      </w:pPr>
      <w:r w:rsidRPr="00531E66">
        <w:rPr>
          <w:sz w:val="28"/>
          <w:szCs w:val="28"/>
        </w:rPr>
        <w:t>Как и любой товар, ценная бумага имеет потребительную стоимость и стоимость для своего владельца. Потребительная стоимость находит своё выражение в тех правах, которыми наделена конкретная ценная бумага, это её права, выраженные как единое целое. В отличие от обычного товара, потребительная стоимость ценной бумаги не имеет материальной основы, а коренится во взаимоотношениях между владельцем ценной бумаги и лицом, обязанным по ней.</w:t>
      </w:r>
    </w:p>
    <w:p w:rsidR="00171095" w:rsidRPr="00531E66" w:rsidRDefault="00171095" w:rsidP="00531E66">
      <w:pPr>
        <w:spacing w:line="360" w:lineRule="auto"/>
        <w:ind w:firstLine="709"/>
        <w:jc w:val="both"/>
        <w:rPr>
          <w:sz w:val="28"/>
          <w:szCs w:val="28"/>
        </w:rPr>
      </w:pPr>
      <w:r w:rsidRPr="00531E66">
        <w:rPr>
          <w:sz w:val="28"/>
          <w:szCs w:val="28"/>
        </w:rPr>
        <w:t>Качество ценной бумаги находит своё отражение прежде всего в:</w:t>
      </w:r>
    </w:p>
    <w:p w:rsidR="00171095" w:rsidRPr="00531E66" w:rsidRDefault="00171095" w:rsidP="00531E66">
      <w:pPr>
        <w:spacing w:line="360" w:lineRule="auto"/>
        <w:ind w:firstLine="709"/>
        <w:jc w:val="both"/>
        <w:rPr>
          <w:sz w:val="28"/>
          <w:szCs w:val="28"/>
        </w:rPr>
      </w:pPr>
      <w:r w:rsidRPr="00531E66">
        <w:rPr>
          <w:sz w:val="28"/>
          <w:szCs w:val="28"/>
        </w:rPr>
        <w:t>а) ликвидности ценной бумаги, т.е. мере воплощения её права на переход от одного владельца к другому;</w:t>
      </w:r>
    </w:p>
    <w:p w:rsidR="00171095" w:rsidRPr="00531E66" w:rsidRDefault="00171095" w:rsidP="00531E66">
      <w:pPr>
        <w:spacing w:line="360" w:lineRule="auto"/>
        <w:ind w:firstLine="709"/>
        <w:jc w:val="both"/>
        <w:rPr>
          <w:sz w:val="28"/>
          <w:szCs w:val="28"/>
        </w:rPr>
      </w:pPr>
      <w:r w:rsidRPr="00531E66">
        <w:rPr>
          <w:sz w:val="28"/>
          <w:szCs w:val="28"/>
        </w:rPr>
        <w:t>б) доходности ценной бумаги, т.е. мере воплощения её права на получение дохода её владельцем;</w:t>
      </w:r>
    </w:p>
    <w:p w:rsidR="00171095" w:rsidRPr="00531E66" w:rsidRDefault="00171095" w:rsidP="00531E66">
      <w:pPr>
        <w:spacing w:line="360" w:lineRule="auto"/>
        <w:ind w:firstLine="709"/>
        <w:jc w:val="both"/>
        <w:rPr>
          <w:sz w:val="28"/>
          <w:szCs w:val="28"/>
        </w:rPr>
      </w:pPr>
      <w:r w:rsidRPr="00531E66">
        <w:rPr>
          <w:sz w:val="28"/>
          <w:szCs w:val="28"/>
        </w:rPr>
        <w:t>в) риске ценной бумаги, т.е. неопределённости, неизвестности, св</w:t>
      </w:r>
      <w:r w:rsidR="00531E66">
        <w:rPr>
          <w:sz w:val="28"/>
          <w:szCs w:val="28"/>
        </w:rPr>
        <w:t>язанной с осуществлением прав (</w:t>
      </w:r>
      <w:r w:rsidRPr="00531E66">
        <w:rPr>
          <w:sz w:val="28"/>
          <w:szCs w:val="28"/>
        </w:rPr>
        <w:t>и</w:t>
      </w:r>
      <w:r w:rsidR="00531E66">
        <w:rPr>
          <w:sz w:val="28"/>
          <w:szCs w:val="28"/>
        </w:rPr>
        <w:t>,</w:t>
      </w:r>
      <w:r w:rsidRPr="00531E66">
        <w:rPr>
          <w:sz w:val="28"/>
          <w:szCs w:val="28"/>
        </w:rPr>
        <w:t xml:space="preserve"> прежде всего</w:t>
      </w:r>
      <w:r w:rsidR="00531E66">
        <w:rPr>
          <w:sz w:val="28"/>
          <w:szCs w:val="28"/>
        </w:rPr>
        <w:t>,</w:t>
      </w:r>
      <w:r w:rsidRPr="00531E66">
        <w:rPr>
          <w:sz w:val="28"/>
          <w:szCs w:val="28"/>
        </w:rPr>
        <w:t xml:space="preserve"> прав на доход и на обращение), которыми она наделена.</w:t>
      </w:r>
    </w:p>
    <w:p w:rsidR="00171095" w:rsidRPr="00531E66" w:rsidRDefault="00171095" w:rsidP="00531E66">
      <w:pPr>
        <w:spacing w:line="360" w:lineRule="auto"/>
        <w:ind w:firstLine="709"/>
        <w:jc w:val="both"/>
        <w:rPr>
          <w:sz w:val="28"/>
          <w:szCs w:val="28"/>
        </w:rPr>
      </w:pPr>
      <w:r w:rsidRPr="00531E66">
        <w:rPr>
          <w:sz w:val="28"/>
          <w:szCs w:val="28"/>
        </w:rPr>
        <w:t>Ликвидность ценной бумаги – это сочетание права на передачу её от одного владельца к другому с возможностью осуществления этого права. Она находит своё выражение в перечне разрешённых форм перехода прав собственности на неё (например, бывает, что купля-продажа ценной бумаги ограничена), в объёмах и сроках этого перехода и т.д.</w:t>
      </w:r>
    </w:p>
    <w:p w:rsidR="00171095" w:rsidRPr="00531E66" w:rsidRDefault="00171095" w:rsidP="00531E66">
      <w:pPr>
        <w:spacing w:line="360" w:lineRule="auto"/>
        <w:ind w:firstLine="709"/>
        <w:jc w:val="both"/>
        <w:rPr>
          <w:sz w:val="28"/>
          <w:szCs w:val="28"/>
        </w:rPr>
      </w:pPr>
      <w:r w:rsidRPr="00531E66">
        <w:rPr>
          <w:sz w:val="28"/>
          <w:szCs w:val="28"/>
        </w:rPr>
        <w:t>Доход по ценной бумаги – это доход, который она приносит в абсолютном (абсолютная доходность) или относительном (относительная доходность) выражении за определённый период времени, обычно в расчёте на год.</w:t>
      </w:r>
    </w:p>
    <w:p w:rsidR="00171095" w:rsidRPr="00531E66" w:rsidRDefault="00171095" w:rsidP="00531E66">
      <w:pPr>
        <w:spacing w:line="360" w:lineRule="auto"/>
        <w:ind w:firstLine="709"/>
        <w:jc w:val="both"/>
        <w:rPr>
          <w:sz w:val="28"/>
          <w:szCs w:val="28"/>
        </w:rPr>
      </w:pPr>
      <w:r w:rsidRPr="00531E66">
        <w:rPr>
          <w:sz w:val="28"/>
          <w:szCs w:val="28"/>
        </w:rPr>
        <w:t>Риск, свойственный отдельной, конкретной ценной бумаге, имеет место и по отношению к их совокупности (портфелю), и по отношению ко всем ценным бумагам, т.е. к рынку ценных бумаг в целом.</w:t>
      </w:r>
    </w:p>
    <w:p w:rsidR="00F97B4B" w:rsidRPr="00531E66" w:rsidRDefault="00531E66" w:rsidP="00531E66">
      <w:pPr>
        <w:spacing w:line="360" w:lineRule="auto"/>
        <w:ind w:firstLine="709"/>
        <w:rPr>
          <w:b/>
          <w:bCs/>
          <w:sz w:val="28"/>
          <w:szCs w:val="28"/>
        </w:rPr>
      </w:pPr>
      <w:r>
        <w:rPr>
          <w:sz w:val="28"/>
          <w:szCs w:val="28"/>
        </w:rPr>
        <w:br w:type="page"/>
      </w:r>
      <w:r w:rsidR="00F97B4B" w:rsidRPr="00531E66">
        <w:rPr>
          <w:b/>
          <w:bCs/>
          <w:sz w:val="28"/>
          <w:szCs w:val="28"/>
        </w:rPr>
        <w:t>4. Понятие и в</w:t>
      </w:r>
      <w:r w:rsidRPr="00531E66">
        <w:rPr>
          <w:b/>
          <w:bCs/>
          <w:sz w:val="28"/>
          <w:szCs w:val="28"/>
        </w:rPr>
        <w:t>иды экономических реквизитов ЦБ</w:t>
      </w:r>
    </w:p>
    <w:p w:rsidR="00531E66" w:rsidRDefault="00531E66" w:rsidP="00531E66">
      <w:pPr>
        <w:autoSpaceDE w:val="0"/>
        <w:autoSpaceDN w:val="0"/>
        <w:adjustRightInd w:val="0"/>
        <w:spacing w:line="360" w:lineRule="auto"/>
        <w:ind w:firstLine="709"/>
        <w:jc w:val="both"/>
        <w:rPr>
          <w:color w:val="000000"/>
          <w:sz w:val="28"/>
          <w:szCs w:val="28"/>
        </w:rPr>
      </w:pPr>
    </w:p>
    <w:p w:rsidR="007B2D58" w:rsidRPr="00531E66" w:rsidRDefault="007B2D58" w:rsidP="00531E66">
      <w:pPr>
        <w:autoSpaceDE w:val="0"/>
        <w:autoSpaceDN w:val="0"/>
        <w:adjustRightInd w:val="0"/>
        <w:spacing w:line="360" w:lineRule="auto"/>
        <w:ind w:firstLine="709"/>
        <w:jc w:val="both"/>
        <w:rPr>
          <w:color w:val="000000"/>
          <w:sz w:val="28"/>
          <w:szCs w:val="28"/>
        </w:rPr>
      </w:pPr>
      <w:r w:rsidRPr="00531E66">
        <w:rPr>
          <w:color w:val="000000"/>
          <w:sz w:val="28"/>
          <w:szCs w:val="28"/>
        </w:rPr>
        <w:t>Экономическое содержание ценной бумаги заключается в ее потребительной стоимости и стоимости. Последние находят свое выражение в экономических характеристиках ценной бумаги, стандартный набор которых называется реквизитами ценной бумаги. Реквизиты ценной бумаги устанавливаются законом. Условно реквизиты можно разделить на две группы: на экономические реквизиты, которые отражают экономическое содержание ценной бумаги, и неэкономические, или технические, реквизиты, которые хотя и не отражают экономического содержания, но абсолютно необходимы для ее кругооборота и в этом смысле являются реквизитами обращения.</w:t>
      </w:r>
    </w:p>
    <w:p w:rsidR="007B2D58" w:rsidRPr="00531E66" w:rsidRDefault="007B2D58" w:rsidP="00531E66">
      <w:pPr>
        <w:autoSpaceDE w:val="0"/>
        <w:autoSpaceDN w:val="0"/>
        <w:adjustRightInd w:val="0"/>
        <w:spacing w:line="360" w:lineRule="auto"/>
        <w:ind w:firstLine="709"/>
        <w:jc w:val="both"/>
        <w:rPr>
          <w:color w:val="000000"/>
          <w:sz w:val="28"/>
          <w:szCs w:val="28"/>
        </w:rPr>
      </w:pPr>
      <w:r w:rsidRPr="00531E66">
        <w:rPr>
          <w:color w:val="000000"/>
          <w:sz w:val="28"/>
          <w:szCs w:val="28"/>
        </w:rPr>
        <w:t>Главная особенность реквизитов ценной бумаги как установленных по закону сведений о ней, состоит в том, что отсутствие какого-либо из обязательных реквизитов ценной бумаги лишает ее статуса ценной бумаги, так как в этом случае нарушается либо ее экономическое содержание, либо возможность ее кругооборота. К техническим реквизитам относятся: порядковые номера, адреса, подписи, печати, наименование организаций, обслуживающих реализацию прав владельцев ценной бумаги, и т.п.</w:t>
      </w:r>
    </w:p>
    <w:p w:rsidR="007B2D58" w:rsidRPr="00531E66" w:rsidRDefault="007B2D58" w:rsidP="00531E66">
      <w:pPr>
        <w:autoSpaceDE w:val="0"/>
        <w:autoSpaceDN w:val="0"/>
        <w:adjustRightInd w:val="0"/>
        <w:spacing w:line="360" w:lineRule="auto"/>
        <w:ind w:firstLine="709"/>
        <w:jc w:val="both"/>
        <w:rPr>
          <w:color w:val="000000"/>
          <w:sz w:val="28"/>
          <w:szCs w:val="28"/>
        </w:rPr>
      </w:pPr>
      <w:r w:rsidRPr="00531E66">
        <w:rPr>
          <w:color w:val="000000"/>
          <w:sz w:val="28"/>
          <w:szCs w:val="28"/>
        </w:rPr>
        <w:t>К экономическим реквизитам относятся:</w:t>
      </w:r>
    </w:p>
    <w:p w:rsidR="007B2D58" w:rsidRPr="00531E66" w:rsidRDefault="00015492" w:rsidP="00531E66">
      <w:pPr>
        <w:autoSpaceDE w:val="0"/>
        <w:autoSpaceDN w:val="0"/>
        <w:adjustRightInd w:val="0"/>
        <w:spacing w:line="360" w:lineRule="auto"/>
        <w:ind w:firstLine="709"/>
        <w:jc w:val="both"/>
        <w:rPr>
          <w:color w:val="000000"/>
          <w:sz w:val="28"/>
          <w:szCs w:val="28"/>
        </w:rPr>
      </w:pPr>
      <w:r w:rsidRPr="00531E66">
        <w:rPr>
          <w:color w:val="000000"/>
          <w:sz w:val="28"/>
          <w:szCs w:val="28"/>
        </w:rPr>
        <w:t>-</w:t>
      </w:r>
      <w:r w:rsidR="007B2D58" w:rsidRPr="00531E66">
        <w:rPr>
          <w:color w:val="000000"/>
          <w:sz w:val="28"/>
          <w:szCs w:val="28"/>
        </w:rPr>
        <w:t>форма существования;</w:t>
      </w:r>
    </w:p>
    <w:p w:rsidR="007B2D58" w:rsidRPr="00531E66" w:rsidRDefault="00015492" w:rsidP="00531E66">
      <w:pPr>
        <w:autoSpaceDE w:val="0"/>
        <w:autoSpaceDN w:val="0"/>
        <w:adjustRightInd w:val="0"/>
        <w:spacing w:line="360" w:lineRule="auto"/>
        <w:ind w:firstLine="709"/>
        <w:jc w:val="both"/>
        <w:rPr>
          <w:color w:val="000000"/>
          <w:sz w:val="28"/>
          <w:szCs w:val="28"/>
        </w:rPr>
      </w:pPr>
      <w:r w:rsidRPr="00531E66">
        <w:rPr>
          <w:color w:val="000000"/>
          <w:sz w:val="28"/>
          <w:szCs w:val="28"/>
        </w:rPr>
        <w:t>-</w:t>
      </w:r>
      <w:r w:rsidR="007B2D58" w:rsidRPr="00531E66">
        <w:rPr>
          <w:color w:val="000000"/>
          <w:sz w:val="28"/>
          <w:szCs w:val="28"/>
        </w:rPr>
        <w:t>срок существования;</w:t>
      </w:r>
    </w:p>
    <w:p w:rsidR="007B2D58" w:rsidRPr="00531E66" w:rsidRDefault="00015492" w:rsidP="00531E66">
      <w:pPr>
        <w:autoSpaceDE w:val="0"/>
        <w:autoSpaceDN w:val="0"/>
        <w:adjustRightInd w:val="0"/>
        <w:spacing w:line="360" w:lineRule="auto"/>
        <w:ind w:firstLine="709"/>
        <w:jc w:val="both"/>
        <w:rPr>
          <w:color w:val="000000"/>
          <w:sz w:val="28"/>
          <w:szCs w:val="28"/>
        </w:rPr>
      </w:pPr>
      <w:r w:rsidRPr="00531E66">
        <w:rPr>
          <w:color w:val="000000"/>
          <w:sz w:val="28"/>
          <w:szCs w:val="28"/>
        </w:rPr>
        <w:t>-</w:t>
      </w:r>
      <w:r w:rsidR="007B2D58" w:rsidRPr="00531E66">
        <w:rPr>
          <w:color w:val="000000"/>
          <w:sz w:val="28"/>
          <w:szCs w:val="28"/>
        </w:rPr>
        <w:t>принадлежность;</w:t>
      </w:r>
    </w:p>
    <w:p w:rsidR="007B2D58" w:rsidRPr="00531E66" w:rsidRDefault="00015492" w:rsidP="00531E66">
      <w:pPr>
        <w:autoSpaceDE w:val="0"/>
        <w:autoSpaceDN w:val="0"/>
        <w:adjustRightInd w:val="0"/>
        <w:spacing w:line="360" w:lineRule="auto"/>
        <w:ind w:firstLine="709"/>
        <w:jc w:val="both"/>
        <w:rPr>
          <w:color w:val="000000"/>
          <w:sz w:val="28"/>
          <w:szCs w:val="28"/>
        </w:rPr>
      </w:pPr>
      <w:r w:rsidRPr="00531E66">
        <w:rPr>
          <w:color w:val="000000"/>
          <w:sz w:val="28"/>
          <w:szCs w:val="28"/>
        </w:rPr>
        <w:t>-</w:t>
      </w:r>
      <w:r w:rsidR="007B2D58" w:rsidRPr="00531E66">
        <w:rPr>
          <w:color w:val="000000"/>
          <w:sz w:val="28"/>
          <w:szCs w:val="28"/>
        </w:rPr>
        <w:t>обязанное лицо;</w:t>
      </w:r>
    </w:p>
    <w:p w:rsidR="007B2D58" w:rsidRPr="00531E66" w:rsidRDefault="00015492" w:rsidP="00531E66">
      <w:pPr>
        <w:autoSpaceDE w:val="0"/>
        <w:autoSpaceDN w:val="0"/>
        <w:adjustRightInd w:val="0"/>
        <w:spacing w:line="360" w:lineRule="auto"/>
        <w:ind w:firstLine="709"/>
        <w:jc w:val="both"/>
        <w:rPr>
          <w:color w:val="000000"/>
          <w:sz w:val="28"/>
          <w:szCs w:val="28"/>
        </w:rPr>
      </w:pPr>
      <w:r w:rsidRPr="00531E66">
        <w:rPr>
          <w:color w:val="000000"/>
          <w:sz w:val="28"/>
          <w:szCs w:val="28"/>
        </w:rPr>
        <w:t>-</w:t>
      </w:r>
      <w:r w:rsidR="007B2D58" w:rsidRPr="00531E66">
        <w:rPr>
          <w:color w:val="000000"/>
          <w:sz w:val="28"/>
          <w:szCs w:val="28"/>
        </w:rPr>
        <w:t>номинал;</w:t>
      </w:r>
    </w:p>
    <w:p w:rsidR="007B2D58" w:rsidRPr="00531E66" w:rsidRDefault="00015492" w:rsidP="00531E66">
      <w:pPr>
        <w:autoSpaceDE w:val="0"/>
        <w:autoSpaceDN w:val="0"/>
        <w:adjustRightInd w:val="0"/>
        <w:spacing w:line="360" w:lineRule="auto"/>
        <w:ind w:firstLine="709"/>
        <w:jc w:val="both"/>
        <w:rPr>
          <w:color w:val="000000"/>
          <w:sz w:val="28"/>
          <w:szCs w:val="28"/>
        </w:rPr>
      </w:pPr>
      <w:r w:rsidRPr="00531E66">
        <w:rPr>
          <w:color w:val="000000"/>
          <w:sz w:val="28"/>
          <w:szCs w:val="28"/>
        </w:rPr>
        <w:t>-</w:t>
      </w:r>
      <w:r w:rsidR="007B2D58" w:rsidRPr="00531E66">
        <w:rPr>
          <w:color w:val="000000"/>
          <w:sz w:val="28"/>
          <w:szCs w:val="28"/>
        </w:rPr>
        <w:t>предоставляемые права.</w:t>
      </w:r>
    </w:p>
    <w:p w:rsidR="007B2D58" w:rsidRPr="00531E66" w:rsidRDefault="007B2D58" w:rsidP="00531E66">
      <w:pPr>
        <w:autoSpaceDE w:val="0"/>
        <w:autoSpaceDN w:val="0"/>
        <w:adjustRightInd w:val="0"/>
        <w:spacing w:line="360" w:lineRule="auto"/>
        <w:ind w:firstLine="709"/>
        <w:jc w:val="both"/>
        <w:rPr>
          <w:color w:val="000000"/>
          <w:sz w:val="28"/>
          <w:szCs w:val="28"/>
        </w:rPr>
      </w:pPr>
      <w:r w:rsidRPr="00531E66">
        <w:rPr>
          <w:color w:val="000000"/>
          <w:sz w:val="28"/>
          <w:szCs w:val="28"/>
        </w:rPr>
        <w:t>Форма существования — это то, в виде чего существует ценная бумага</w:t>
      </w:r>
      <w:r w:rsidR="004E4906" w:rsidRPr="00531E66">
        <w:rPr>
          <w:color w:val="000000"/>
          <w:sz w:val="28"/>
          <w:szCs w:val="28"/>
        </w:rPr>
        <w:t xml:space="preserve"> </w:t>
      </w:r>
      <w:r w:rsidRPr="00531E66">
        <w:rPr>
          <w:color w:val="000000"/>
          <w:sz w:val="28"/>
          <w:szCs w:val="28"/>
        </w:rPr>
        <w:t>в жизни, это ее «физический» вид.</w:t>
      </w:r>
      <w:r w:rsidR="004E4906" w:rsidRPr="00531E66">
        <w:rPr>
          <w:color w:val="000000"/>
          <w:sz w:val="28"/>
          <w:szCs w:val="28"/>
        </w:rPr>
        <w:t xml:space="preserve"> </w:t>
      </w:r>
      <w:r w:rsidRPr="00531E66">
        <w:rPr>
          <w:color w:val="000000"/>
          <w:sz w:val="28"/>
          <w:szCs w:val="28"/>
        </w:rPr>
        <w:t>Срок существования — это временное бытие ценной бумаги, период,</w:t>
      </w:r>
      <w:r w:rsidR="004E4906" w:rsidRPr="00531E66">
        <w:rPr>
          <w:color w:val="000000"/>
          <w:sz w:val="28"/>
          <w:szCs w:val="28"/>
        </w:rPr>
        <w:t xml:space="preserve"> </w:t>
      </w:r>
      <w:r w:rsidRPr="00531E66">
        <w:rPr>
          <w:color w:val="000000"/>
          <w:sz w:val="28"/>
          <w:szCs w:val="28"/>
        </w:rPr>
        <w:t>в течение которого она существует или совершает свой кругооборот.</w:t>
      </w:r>
      <w:r w:rsidR="004E4906" w:rsidRPr="00531E66">
        <w:rPr>
          <w:color w:val="000000"/>
          <w:sz w:val="28"/>
          <w:szCs w:val="28"/>
        </w:rPr>
        <w:t xml:space="preserve"> </w:t>
      </w:r>
      <w:r w:rsidRPr="00531E66">
        <w:rPr>
          <w:color w:val="000000"/>
          <w:sz w:val="28"/>
          <w:szCs w:val="28"/>
        </w:rPr>
        <w:t>Принадлежность — это порядок фиксации права собственности владельца ценной бумаги.</w:t>
      </w:r>
      <w:r w:rsidR="004E4906" w:rsidRPr="00531E66">
        <w:rPr>
          <w:color w:val="000000"/>
          <w:sz w:val="28"/>
          <w:szCs w:val="28"/>
        </w:rPr>
        <w:t xml:space="preserve"> </w:t>
      </w:r>
      <w:r w:rsidRPr="00531E66">
        <w:rPr>
          <w:color w:val="000000"/>
          <w:sz w:val="28"/>
          <w:szCs w:val="28"/>
        </w:rPr>
        <w:t>Обязанное лицо — это юридическое или физическое лицо, которое</w:t>
      </w:r>
      <w:r w:rsidR="004E4906" w:rsidRPr="00531E66">
        <w:rPr>
          <w:color w:val="000000"/>
          <w:sz w:val="28"/>
          <w:szCs w:val="28"/>
        </w:rPr>
        <w:t xml:space="preserve"> </w:t>
      </w:r>
      <w:r w:rsidRPr="00531E66">
        <w:rPr>
          <w:color w:val="000000"/>
          <w:sz w:val="28"/>
          <w:szCs w:val="28"/>
        </w:rPr>
        <w:t>несет обязательства по ценной бумаге перед ее владельцем.</w:t>
      </w:r>
    </w:p>
    <w:p w:rsidR="007B2D58" w:rsidRPr="00531E66" w:rsidRDefault="007B2D58" w:rsidP="00531E66">
      <w:pPr>
        <w:autoSpaceDE w:val="0"/>
        <w:autoSpaceDN w:val="0"/>
        <w:adjustRightInd w:val="0"/>
        <w:spacing w:line="360" w:lineRule="auto"/>
        <w:ind w:firstLine="709"/>
        <w:jc w:val="both"/>
        <w:rPr>
          <w:color w:val="000000"/>
          <w:sz w:val="28"/>
          <w:szCs w:val="28"/>
        </w:rPr>
      </w:pPr>
      <w:r w:rsidRPr="00531E66">
        <w:rPr>
          <w:color w:val="000000"/>
          <w:sz w:val="28"/>
          <w:szCs w:val="28"/>
        </w:rPr>
        <w:t>Номинал — это денежная оценка нарицательной стоимости ценной бумаги, т.е. это цена, присвоенная (назначенная) ценной бумаге при ее обмене на действительный капитал в начале или в конце кругооборота.</w:t>
      </w:r>
    </w:p>
    <w:p w:rsidR="007B2D58" w:rsidRPr="00531E66" w:rsidRDefault="007B2D58" w:rsidP="00531E66">
      <w:pPr>
        <w:autoSpaceDE w:val="0"/>
        <w:autoSpaceDN w:val="0"/>
        <w:adjustRightInd w:val="0"/>
        <w:spacing w:line="360" w:lineRule="auto"/>
        <w:ind w:firstLine="709"/>
        <w:jc w:val="both"/>
        <w:rPr>
          <w:color w:val="000000"/>
          <w:sz w:val="28"/>
          <w:szCs w:val="28"/>
        </w:rPr>
      </w:pPr>
      <w:r w:rsidRPr="00531E66">
        <w:rPr>
          <w:color w:val="000000"/>
          <w:sz w:val="28"/>
          <w:szCs w:val="28"/>
        </w:rPr>
        <w:t>Предоставляемые права — это основания, которые позволяют владельцу ценной бумаги получать имущественные выгоды от обладания ею.</w:t>
      </w:r>
    </w:p>
    <w:p w:rsidR="007B2D58" w:rsidRPr="00531E66" w:rsidRDefault="007B2D58"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5</w:t>
      </w:r>
      <w:r w:rsidR="00531E66" w:rsidRPr="00531E66">
        <w:rPr>
          <w:b/>
          <w:bCs/>
          <w:sz w:val="28"/>
          <w:szCs w:val="28"/>
        </w:rPr>
        <w:t>. Формы и срок существования ЦБ</w:t>
      </w:r>
    </w:p>
    <w:p w:rsidR="00531E66" w:rsidRDefault="00531E66" w:rsidP="00531E66">
      <w:pPr>
        <w:spacing w:line="360" w:lineRule="auto"/>
        <w:ind w:firstLine="709"/>
        <w:jc w:val="both"/>
        <w:rPr>
          <w:sz w:val="28"/>
          <w:szCs w:val="28"/>
        </w:rPr>
      </w:pPr>
    </w:p>
    <w:p w:rsidR="007B4D29" w:rsidRPr="00531E66" w:rsidRDefault="007B4D29" w:rsidP="00531E66">
      <w:pPr>
        <w:spacing w:line="360" w:lineRule="auto"/>
        <w:ind w:firstLine="709"/>
        <w:jc w:val="both"/>
        <w:rPr>
          <w:sz w:val="28"/>
          <w:szCs w:val="28"/>
        </w:rPr>
      </w:pPr>
      <w:r w:rsidRPr="00531E66">
        <w:rPr>
          <w:sz w:val="28"/>
          <w:szCs w:val="28"/>
        </w:rPr>
        <w:t>Первоначально все ценные бумаги выпускались только в бумажной форме, откуда и произошло их название - это бумага, но ценная, почти как бумажные деньги. Ее стоимость определяется либо тем, что написано на ней, либо рыночным путем. Однако развитие рыночных отношений в последние десятилетия привело к появлению новой формы существования ценной бумаги - безбумажной, или бездокументарной форме, что нашло отражение и в Гражданском кодексе.</w:t>
      </w:r>
    </w:p>
    <w:p w:rsidR="006B6EC9" w:rsidRPr="00531E66" w:rsidRDefault="006B6EC9"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Срочные ценные бумаги - это ценные бумаги, имеющие установленный при их выпуске срок существования. Обычно срочные ценные бумаги делятся на три подвида:</w:t>
      </w:r>
      <w:r w:rsidR="00531E66" w:rsidRPr="00531E66">
        <w:rPr>
          <w:rFonts w:ascii="Times New Roman" w:hAnsi="Times New Roman" w:cs="Times New Roman"/>
          <w:sz w:val="28"/>
          <w:szCs w:val="28"/>
        </w:rPr>
        <w:t xml:space="preserve"> </w:t>
      </w:r>
    </w:p>
    <w:p w:rsidR="006B6EC9" w:rsidRPr="00531E66" w:rsidRDefault="006B6EC9"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краткосрочные, имеющие срок обращения до 1 года;</w:t>
      </w:r>
    </w:p>
    <w:p w:rsidR="006B6EC9" w:rsidRPr="00531E66" w:rsidRDefault="006B6EC9"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среднесрочные, имеющие срок обращения свыше 1 года в пределах до 5-10 лет;</w:t>
      </w:r>
    </w:p>
    <w:p w:rsidR="006B6EC9" w:rsidRPr="00531E66" w:rsidRDefault="006B6EC9"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долгосрочные, имеющие срок обращения до 20- 30 лет.</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Бессрочные ценные бумаги - это ценные бумаги, срок обращения которых ничем не регламентирован, т.е. они существуют "вечно" или до момента погашения, дата которого никак не обозначена при выпуске ценной бумаги.</w:t>
      </w:r>
    </w:p>
    <w:p w:rsidR="006B6EC9" w:rsidRPr="00531E66" w:rsidRDefault="006B6EC9" w:rsidP="00531E66">
      <w:pPr>
        <w:spacing w:line="360" w:lineRule="auto"/>
        <w:ind w:firstLine="709"/>
        <w:jc w:val="both"/>
        <w:rPr>
          <w:sz w:val="28"/>
          <w:szCs w:val="28"/>
        </w:rPr>
      </w:pPr>
      <w:r w:rsidRPr="00531E66">
        <w:rPr>
          <w:sz w:val="28"/>
          <w:szCs w:val="28"/>
        </w:rPr>
        <w:t>Классическая форма существования ценной бумаги - это бумажная форма, при которой ценная бумага существует в форме документа. Развитие рынка ценных бумаг требует перехода многих видов ценных бумаг, прежде всего эмиссионных, к бездокументарной форме существования</w:t>
      </w:r>
    </w:p>
    <w:p w:rsidR="009D436A" w:rsidRPr="00531E66" w:rsidRDefault="009D436A"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6. Прин</w:t>
      </w:r>
      <w:r w:rsidR="00531E66" w:rsidRPr="00531E66">
        <w:rPr>
          <w:b/>
          <w:bCs/>
          <w:sz w:val="28"/>
          <w:szCs w:val="28"/>
        </w:rPr>
        <w:t>адлежность ЦБ совокупность прав</w:t>
      </w:r>
    </w:p>
    <w:p w:rsidR="00531E66" w:rsidRDefault="00531E66" w:rsidP="00531E66">
      <w:pPr>
        <w:pStyle w:val="HTML"/>
        <w:spacing w:line="360" w:lineRule="auto"/>
        <w:ind w:firstLine="709"/>
        <w:jc w:val="both"/>
        <w:rPr>
          <w:rFonts w:ascii="Times New Roman" w:hAnsi="Times New Roman" w:cs="Times New Roman"/>
          <w:sz w:val="28"/>
          <w:szCs w:val="28"/>
        </w:rPr>
      </w:pPr>
    </w:p>
    <w:p w:rsidR="006B6EC9" w:rsidRPr="00531E66" w:rsidRDefault="006B6EC9"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В понятии ценной бумаги - права конечно первичны. Но это не просто набор</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прав, а определенная для каждой разновидности ценных бумаг комбинация прав,</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зафиксированных в установленной законом форме.</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Необходимость строгой формальности ценных бумаг не подлежит сомнению.</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Специфика ценных бумаг состоит в том, что, будучи инструментом удостоверения</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и передачи субъективных гражданских прав, они являются особым инструментом,</w:t>
      </w:r>
      <w:r w:rsidR="00531E66">
        <w:rPr>
          <w:rFonts w:ascii="Times New Roman" w:hAnsi="Times New Roman" w:cs="Times New Roman"/>
          <w:sz w:val="28"/>
          <w:szCs w:val="28"/>
        </w:rPr>
        <w:t xml:space="preserve"> </w:t>
      </w:r>
      <w:r w:rsidRPr="00531E66">
        <w:rPr>
          <w:rFonts w:ascii="Times New Roman" w:hAnsi="Times New Roman" w:cs="Times New Roman"/>
          <w:sz w:val="28"/>
          <w:szCs w:val="28"/>
        </w:rPr>
        <w:t>поскольку призваны упростить порядок удостоверения принадлежности прав</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определенному субъекту.</w:t>
      </w:r>
    </w:p>
    <w:p w:rsidR="006B6EC9" w:rsidRPr="00531E66" w:rsidRDefault="006B6EC9"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Для достижения этой цели форма фиксации информации о составляющих ценную</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бумагу правах должна быть подчинена специальным, более строгим требованиям,</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принципиально отличным от всех иных способов удостоверения гражданских прав.</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Принцип единства формы и содержания применительно к ценной бумаге означает</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оптимальное воплощение на формальном уровне той роли, которую ценные бумаги</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призваны играть в гражданском обороте.</w:t>
      </w:r>
    </w:p>
    <w:p w:rsidR="006B6EC9" w:rsidRPr="00531E66" w:rsidRDefault="006B6EC9"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Способы удостоверения, передачи и осуществления прав, составляющих ценную</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бумагу, должны позволять:</w:t>
      </w:r>
    </w:p>
    <w:p w:rsidR="006B6EC9" w:rsidRPr="00531E66" w:rsidRDefault="006B6EC9"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достоверно фиксировать факт существования таких гражданских прав и их</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принадлежность определенному лицу;</w:t>
      </w:r>
    </w:p>
    <w:p w:rsidR="006B6EC9" w:rsidRPr="00531E66" w:rsidRDefault="006B6EC9"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с наименьшими временными и финансовыми издержками отчуждать и приобретать</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эти права;</w:t>
      </w:r>
    </w:p>
    <w:p w:rsidR="006B6EC9" w:rsidRPr="00531E66" w:rsidRDefault="006B6EC9"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надежно удостоверять факты обременения ценных бумаг правами третьих лиц;</w:t>
      </w:r>
    </w:p>
    <w:p w:rsidR="006B6EC9" w:rsidRPr="00531E66" w:rsidRDefault="006B6EC9"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оперативно осуществлять права, составляющие ценную бумагу.</w:t>
      </w:r>
    </w:p>
    <w:p w:rsidR="006B6EC9" w:rsidRPr="00531E66" w:rsidRDefault="006B6EC9"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«Право на именную документарную ценную бумагу переходит к приобретателю:</w:t>
      </w:r>
    </w:p>
    <w:p w:rsidR="006B6EC9" w:rsidRPr="00531E66" w:rsidRDefault="006B6EC9"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в случае учета прав приобретателя на ценные бумаги в системе ведения</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реестра — с момента передачи ему сертификата ценной бумаги после внесения</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приходной записи по лицевому счету приобретателя;</w:t>
      </w:r>
    </w:p>
    <w:p w:rsidR="006B6EC9" w:rsidRPr="00531E66" w:rsidRDefault="006B6EC9"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в случае учета прав приобретателя на ценные бумаги у лица, осуществляющего</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депозитарную деятельность, с депонированием сертификата ценной бумаги у</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депозитария — с момента внесения приходной записи по счету депо</w:t>
      </w:r>
      <w:r w:rsidR="00531E66">
        <w:rPr>
          <w:rFonts w:ascii="Times New Roman" w:hAnsi="Times New Roman" w:cs="Times New Roman"/>
          <w:sz w:val="28"/>
          <w:szCs w:val="28"/>
        </w:rPr>
        <w:t>-</w:t>
      </w:r>
      <w:r w:rsidRPr="00531E66">
        <w:rPr>
          <w:rFonts w:ascii="Times New Roman" w:hAnsi="Times New Roman" w:cs="Times New Roman"/>
          <w:sz w:val="28"/>
          <w:szCs w:val="28"/>
        </w:rPr>
        <w:t>приобретателя».</w:t>
      </w:r>
    </w:p>
    <w:p w:rsidR="006B6EC9" w:rsidRPr="00531E66" w:rsidRDefault="006B6EC9" w:rsidP="00531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31E66">
        <w:rPr>
          <w:sz w:val="28"/>
          <w:szCs w:val="28"/>
        </w:rPr>
        <w:t>«Осуществление прав по именным документарным эмиссионным ценным бумагам производится по предъявлении</w:t>
      </w:r>
      <w:r w:rsidR="00531E66">
        <w:rPr>
          <w:sz w:val="28"/>
          <w:szCs w:val="28"/>
        </w:rPr>
        <w:t xml:space="preserve"> </w:t>
      </w:r>
      <w:r w:rsidRPr="00531E66">
        <w:rPr>
          <w:sz w:val="28"/>
          <w:szCs w:val="28"/>
        </w:rPr>
        <w:t>владельцем либо его доверенным лицом сертификатов этих ценных бумаг эмитенту.</w:t>
      </w:r>
      <w:r w:rsidR="00C84883" w:rsidRPr="00531E66">
        <w:rPr>
          <w:sz w:val="28"/>
          <w:szCs w:val="28"/>
        </w:rPr>
        <w:t xml:space="preserve"> </w:t>
      </w:r>
      <w:r w:rsidRPr="00531E66">
        <w:rPr>
          <w:sz w:val="28"/>
          <w:szCs w:val="28"/>
        </w:rPr>
        <w:t>При этом в случае наличия сертификатов таких ценных бумаг у владельца</w:t>
      </w:r>
      <w:r w:rsidR="00C84883" w:rsidRPr="00531E66">
        <w:rPr>
          <w:sz w:val="28"/>
          <w:szCs w:val="28"/>
        </w:rPr>
        <w:t xml:space="preserve"> </w:t>
      </w:r>
      <w:r w:rsidRPr="00531E66">
        <w:rPr>
          <w:sz w:val="28"/>
          <w:szCs w:val="28"/>
        </w:rPr>
        <w:t>необходимо совпадение имени (наименования) владельца, указанного в</w:t>
      </w:r>
      <w:r w:rsidR="00531E66">
        <w:rPr>
          <w:sz w:val="28"/>
          <w:szCs w:val="28"/>
        </w:rPr>
        <w:t xml:space="preserve"> </w:t>
      </w:r>
      <w:r w:rsidRPr="00531E66">
        <w:rPr>
          <w:sz w:val="28"/>
          <w:szCs w:val="28"/>
        </w:rPr>
        <w:t>сертификате, с именем (наименованием) владельца в реестре».</w:t>
      </w:r>
    </w:p>
    <w:p w:rsidR="004C417B" w:rsidRDefault="004C417B" w:rsidP="00531E66">
      <w:pPr>
        <w:spacing w:line="360" w:lineRule="auto"/>
        <w:ind w:firstLine="709"/>
        <w:jc w:val="both"/>
        <w:rPr>
          <w:sz w:val="28"/>
          <w:szCs w:val="28"/>
        </w:rPr>
      </w:pPr>
    </w:p>
    <w:p w:rsidR="00531E66" w:rsidRPr="00531E66" w:rsidRDefault="00531E66" w:rsidP="00531E66">
      <w:pPr>
        <w:spacing w:line="360" w:lineRule="auto"/>
        <w:ind w:firstLine="709"/>
        <w:rPr>
          <w:b/>
          <w:bCs/>
          <w:sz w:val="28"/>
          <w:szCs w:val="28"/>
        </w:rPr>
      </w:pPr>
      <w:r w:rsidRPr="00531E66">
        <w:rPr>
          <w:b/>
          <w:bCs/>
          <w:sz w:val="28"/>
          <w:szCs w:val="28"/>
        </w:rPr>
        <w:t>7. Общая характеристика и особенности акций</w:t>
      </w:r>
    </w:p>
    <w:p w:rsidR="00531E66" w:rsidRDefault="00531E66" w:rsidP="00531E66">
      <w:pPr>
        <w:spacing w:line="360" w:lineRule="auto"/>
        <w:ind w:firstLine="709"/>
        <w:jc w:val="both"/>
        <w:rPr>
          <w:sz w:val="28"/>
          <w:szCs w:val="28"/>
        </w:rPr>
      </w:pPr>
    </w:p>
    <w:p w:rsidR="00531E66" w:rsidRPr="00531E66" w:rsidRDefault="00531E66" w:rsidP="00531E66">
      <w:pPr>
        <w:spacing w:line="360" w:lineRule="auto"/>
        <w:ind w:firstLine="709"/>
        <w:jc w:val="both"/>
        <w:rPr>
          <w:sz w:val="28"/>
          <w:szCs w:val="28"/>
        </w:rPr>
      </w:pPr>
      <w:r w:rsidRPr="00531E66">
        <w:rPr>
          <w:sz w:val="28"/>
          <w:szCs w:val="28"/>
        </w:rPr>
        <w:t>Акциями называются ценные бумаги, выпускаемые акционерным обществом, указывающие на долю владельца (держателя) в капитале данного общества.</w:t>
      </w:r>
    </w:p>
    <w:p w:rsidR="00531E66" w:rsidRPr="00531E66" w:rsidRDefault="00531E66" w:rsidP="00531E66">
      <w:pPr>
        <w:spacing w:line="360" w:lineRule="auto"/>
        <w:ind w:firstLine="709"/>
        <w:jc w:val="both"/>
        <w:rPr>
          <w:sz w:val="28"/>
          <w:szCs w:val="28"/>
        </w:rPr>
      </w:pPr>
      <w:r>
        <w:rPr>
          <w:sz w:val="28"/>
          <w:szCs w:val="28"/>
        </w:rPr>
        <w:t>А</w:t>
      </w:r>
      <w:r w:rsidRPr="00531E66">
        <w:rPr>
          <w:sz w:val="28"/>
          <w:szCs w:val="28"/>
        </w:rPr>
        <w:t>кция дает ее владельцу три основных права:</w:t>
      </w:r>
    </w:p>
    <w:p w:rsidR="00531E66" w:rsidRPr="00531E66" w:rsidRDefault="00531E66" w:rsidP="00531E66">
      <w:pPr>
        <w:spacing w:line="360" w:lineRule="auto"/>
        <w:ind w:firstLine="709"/>
        <w:jc w:val="both"/>
        <w:rPr>
          <w:sz w:val="28"/>
          <w:szCs w:val="28"/>
        </w:rPr>
      </w:pPr>
      <w:r w:rsidRPr="00531E66">
        <w:rPr>
          <w:sz w:val="28"/>
          <w:szCs w:val="28"/>
        </w:rPr>
        <w:t>1. право ее собственника (акционера) на получение части дохода (прибыли) АО в виде дивидендов;</w:t>
      </w:r>
    </w:p>
    <w:p w:rsidR="00531E66" w:rsidRPr="00531E66" w:rsidRDefault="00531E66" w:rsidP="00531E66">
      <w:pPr>
        <w:spacing w:line="360" w:lineRule="auto"/>
        <w:ind w:firstLine="709"/>
        <w:jc w:val="both"/>
        <w:rPr>
          <w:sz w:val="28"/>
          <w:szCs w:val="28"/>
        </w:rPr>
      </w:pPr>
      <w:r w:rsidRPr="00531E66">
        <w:rPr>
          <w:sz w:val="28"/>
          <w:szCs w:val="28"/>
        </w:rPr>
        <w:t>2. право на участие в управлении обществом;</w:t>
      </w:r>
    </w:p>
    <w:p w:rsidR="00531E66" w:rsidRPr="00531E66" w:rsidRDefault="00531E66" w:rsidP="00531E66">
      <w:pPr>
        <w:spacing w:line="360" w:lineRule="auto"/>
        <w:ind w:firstLine="709"/>
        <w:jc w:val="both"/>
        <w:rPr>
          <w:sz w:val="28"/>
          <w:szCs w:val="28"/>
        </w:rPr>
      </w:pPr>
      <w:r w:rsidRPr="00531E66">
        <w:rPr>
          <w:sz w:val="28"/>
          <w:szCs w:val="28"/>
        </w:rPr>
        <w:t>3. право на часть имущества, оставшегося после ликвидации АО.</w:t>
      </w:r>
    </w:p>
    <w:p w:rsidR="00531E66" w:rsidRPr="00531E66" w:rsidRDefault="00531E66" w:rsidP="00531E66">
      <w:pPr>
        <w:spacing w:line="360" w:lineRule="auto"/>
        <w:ind w:firstLine="709"/>
        <w:jc w:val="both"/>
        <w:rPr>
          <w:sz w:val="28"/>
          <w:szCs w:val="28"/>
        </w:rPr>
      </w:pPr>
      <w:r w:rsidRPr="00531E66">
        <w:rPr>
          <w:sz w:val="28"/>
          <w:szCs w:val="28"/>
        </w:rPr>
        <w:t>4. право продать или передать акцию другим лицам.</w:t>
      </w:r>
    </w:p>
    <w:p w:rsidR="00531E66" w:rsidRPr="00531E66" w:rsidRDefault="00531E66" w:rsidP="00531E66">
      <w:pPr>
        <w:spacing w:line="360" w:lineRule="auto"/>
        <w:ind w:firstLine="709"/>
        <w:jc w:val="both"/>
        <w:rPr>
          <w:sz w:val="28"/>
          <w:szCs w:val="28"/>
        </w:rPr>
      </w:pPr>
      <w:r w:rsidRPr="00531E66">
        <w:rPr>
          <w:sz w:val="28"/>
          <w:szCs w:val="28"/>
        </w:rPr>
        <w:t xml:space="preserve">Капитал, образованный корпорациями, является составной частью собственного капитала, который при ликвидации корпорации подлежит возмещению </w:t>
      </w:r>
      <w:r w:rsidRPr="00531E66">
        <w:rPr>
          <w:sz w:val="28"/>
          <w:szCs w:val="28"/>
          <w:u w:val="single"/>
        </w:rPr>
        <w:t>во вторую очередь</w:t>
      </w:r>
      <w:r w:rsidRPr="00531E66">
        <w:rPr>
          <w:sz w:val="28"/>
          <w:szCs w:val="28"/>
        </w:rPr>
        <w:t xml:space="preserve"> после выплаты обязательств, представленных в заемном капитале. Поэтому при банкротстве АО ничто не гарантирует акционерам возврата инвестированных в акции денег.</w:t>
      </w:r>
    </w:p>
    <w:p w:rsidR="00531E66" w:rsidRPr="00531E66" w:rsidRDefault="00531E66" w:rsidP="00531E66">
      <w:pPr>
        <w:spacing w:line="360" w:lineRule="auto"/>
        <w:ind w:firstLine="709"/>
        <w:jc w:val="both"/>
        <w:rPr>
          <w:sz w:val="28"/>
          <w:szCs w:val="28"/>
        </w:rPr>
      </w:pPr>
      <w:r w:rsidRPr="00531E66">
        <w:rPr>
          <w:sz w:val="28"/>
          <w:szCs w:val="28"/>
        </w:rPr>
        <w:t>Акционеры, вложившие свои денежные средства в акции корпорации, являются ее совладельцами, поэтому если стоимость обязательств (долгов) АО не меньше рыночной стоимости корпоративного имущества, то акционеры не могут на что-либо рассчитывать по своим акциям.</w:t>
      </w:r>
    </w:p>
    <w:p w:rsidR="00531E66" w:rsidRPr="00531E66" w:rsidRDefault="00531E66"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8. Виды ак</w:t>
      </w:r>
      <w:r w:rsidR="00531E66" w:rsidRPr="00531E66">
        <w:rPr>
          <w:b/>
          <w:bCs/>
          <w:sz w:val="28"/>
          <w:szCs w:val="28"/>
        </w:rPr>
        <w:t>ций и предоставляемые ими права</w:t>
      </w:r>
    </w:p>
    <w:p w:rsidR="00531E66" w:rsidRDefault="00531E66" w:rsidP="00531E66">
      <w:pPr>
        <w:spacing w:line="360" w:lineRule="auto"/>
        <w:ind w:firstLine="709"/>
        <w:jc w:val="both"/>
        <w:rPr>
          <w:sz w:val="28"/>
          <w:szCs w:val="28"/>
          <w:u w:val="single"/>
        </w:rPr>
      </w:pPr>
    </w:p>
    <w:p w:rsidR="004C417B" w:rsidRPr="00531E66" w:rsidRDefault="004C417B" w:rsidP="00531E66">
      <w:pPr>
        <w:spacing w:line="360" w:lineRule="auto"/>
        <w:ind w:firstLine="709"/>
        <w:jc w:val="both"/>
        <w:rPr>
          <w:sz w:val="28"/>
          <w:szCs w:val="28"/>
        </w:rPr>
      </w:pPr>
      <w:r w:rsidRPr="00531E66">
        <w:rPr>
          <w:sz w:val="28"/>
          <w:szCs w:val="28"/>
          <w:u w:val="single"/>
        </w:rPr>
        <w:t>По способу подтверждения прав собственности</w:t>
      </w:r>
      <w:r w:rsidRPr="00531E66">
        <w:rPr>
          <w:sz w:val="28"/>
          <w:szCs w:val="28"/>
        </w:rPr>
        <w:t xml:space="preserve"> акции подразделяются на именные и предъявительские.</w:t>
      </w:r>
    </w:p>
    <w:p w:rsidR="004C417B" w:rsidRPr="00531E66" w:rsidRDefault="00C84883" w:rsidP="00531E66">
      <w:pPr>
        <w:spacing w:line="360" w:lineRule="auto"/>
        <w:ind w:firstLine="709"/>
        <w:jc w:val="both"/>
        <w:rPr>
          <w:sz w:val="28"/>
          <w:szCs w:val="28"/>
        </w:rPr>
      </w:pPr>
      <w:r w:rsidRPr="00531E66">
        <w:rPr>
          <w:sz w:val="28"/>
          <w:szCs w:val="28"/>
        </w:rPr>
        <w:t xml:space="preserve">- </w:t>
      </w:r>
      <w:r w:rsidR="004C417B" w:rsidRPr="00531E66">
        <w:rPr>
          <w:sz w:val="28"/>
          <w:szCs w:val="28"/>
        </w:rPr>
        <w:t>Именная акция выписывается на имя определенного владельца, а данные о владельце регистрируются в учетной книге акционеров АО. Акционером в этом случае признается только тот владелец, о котором в книге имеется соответствующая запись с указанием времени и количества акций.</w:t>
      </w:r>
    </w:p>
    <w:p w:rsidR="004C417B" w:rsidRPr="00531E66" w:rsidRDefault="00C84883" w:rsidP="00531E66">
      <w:pPr>
        <w:spacing w:line="360" w:lineRule="auto"/>
        <w:ind w:firstLine="709"/>
        <w:jc w:val="both"/>
        <w:rPr>
          <w:sz w:val="28"/>
          <w:szCs w:val="28"/>
        </w:rPr>
      </w:pPr>
      <w:r w:rsidRPr="00531E66">
        <w:rPr>
          <w:sz w:val="28"/>
          <w:szCs w:val="28"/>
        </w:rPr>
        <w:t xml:space="preserve">- </w:t>
      </w:r>
      <w:r w:rsidR="004C417B" w:rsidRPr="00531E66">
        <w:rPr>
          <w:sz w:val="28"/>
          <w:szCs w:val="28"/>
        </w:rPr>
        <w:t>Акции на предъявителя предполагают свободную куплю-продажу на вторичном рынке без необходимости регистрации где-либо нового владельца. В силу этого они свободно обращаются на фондовом рынке. С другой стороны, владельцами предъявительских акций затруднено участие в управлении АО.</w:t>
      </w:r>
    </w:p>
    <w:p w:rsidR="004C417B" w:rsidRPr="00531E66" w:rsidRDefault="004C417B" w:rsidP="00531E66">
      <w:pPr>
        <w:spacing w:line="360" w:lineRule="auto"/>
        <w:ind w:firstLine="709"/>
        <w:jc w:val="both"/>
        <w:rPr>
          <w:sz w:val="28"/>
          <w:szCs w:val="28"/>
        </w:rPr>
      </w:pPr>
      <w:r w:rsidRPr="00531E66">
        <w:rPr>
          <w:sz w:val="28"/>
          <w:szCs w:val="28"/>
          <w:u w:val="single"/>
        </w:rPr>
        <w:t>По форме присвоения дохода</w:t>
      </w:r>
      <w:r w:rsidRPr="00531E66">
        <w:rPr>
          <w:sz w:val="28"/>
          <w:szCs w:val="28"/>
        </w:rPr>
        <w:t xml:space="preserve"> акции подразделяются на простые и привилегированные (преференциальные). Основные отличия между этими классами акций заключаются в характере получения дохода и в управлении акционерным обществом.</w:t>
      </w:r>
    </w:p>
    <w:p w:rsidR="004C417B" w:rsidRPr="00531E66" w:rsidRDefault="00C84883" w:rsidP="00531E66">
      <w:pPr>
        <w:spacing w:line="360" w:lineRule="auto"/>
        <w:ind w:firstLine="709"/>
        <w:jc w:val="both"/>
        <w:rPr>
          <w:sz w:val="28"/>
          <w:szCs w:val="28"/>
        </w:rPr>
      </w:pPr>
      <w:r w:rsidRPr="00531E66">
        <w:rPr>
          <w:sz w:val="28"/>
          <w:szCs w:val="28"/>
        </w:rPr>
        <w:t xml:space="preserve">- </w:t>
      </w:r>
      <w:r w:rsidR="004C417B" w:rsidRPr="00531E66">
        <w:rPr>
          <w:sz w:val="28"/>
          <w:szCs w:val="28"/>
        </w:rPr>
        <w:t>Простая акция (</w:t>
      </w:r>
      <w:r w:rsidR="004C417B" w:rsidRPr="00531E66">
        <w:rPr>
          <w:sz w:val="28"/>
          <w:szCs w:val="28"/>
          <w:lang w:val="en-GB"/>
        </w:rPr>
        <w:t>common</w:t>
      </w:r>
      <w:r w:rsidR="004C417B" w:rsidRPr="00531E66">
        <w:rPr>
          <w:sz w:val="28"/>
          <w:szCs w:val="28"/>
        </w:rPr>
        <w:t xml:space="preserve"> </w:t>
      </w:r>
      <w:r w:rsidR="004C417B" w:rsidRPr="00531E66">
        <w:rPr>
          <w:sz w:val="28"/>
          <w:szCs w:val="28"/>
          <w:lang w:val="en-GB"/>
        </w:rPr>
        <w:t>stock</w:t>
      </w:r>
      <w:r w:rsidR="004C417B" w:rsidRPr="00531E66">
        <w:rPr>
          <w:sz w:val="28"/>
          <w:szCs w:val="28"/>
        </w:rPr>
        <w:t xml:space="preserve">) дает право голоса на собрании акционеров и размер получаемого по ней дохода (дивиденд) непосредственно зависит от результатов работы общества за год и ничем другим не гарантирован. </w:t>
      </w:r>
    </w:p>
    <w:p w:rsidR="004C417B" w:rsidRPr="00531E66" w:rsidRDefault="00C84883" w:rsidP="00531E66">
      <w:pPr>
        <w:spacing w:line="360" w:lineRule="auto"/>
        <w:ind w:firstLine="709"/>
        <w:jc w:val="both"/>
        <w:rPr>
          <w:sz w:val="28"/>
          <w:szCs w:val="28"/>
          <w:lang w:val="en-US"/>
        </w:rPr>
      </w:pPr>
      <w:r w:rsidRPr="00531E66">
        <w:rPr>
          <w:sz w:val="28"/>
          <w:szCs w:val="28"/>
          <w:lang w:val="en-US"/>
        </w:rPr>
        <w:t xml:space="preserve">- </w:t>
      </w:r>
      <w:r w:rsidR="004C417B" w:rsidRPr="00531E66">
        <w:rPr>
          <w:sz w:val="28"/>
          <w:szCs w:val="28"/>
        </w:rPr>
        <w:t>Привилегированная</w:t>
      </w:r>
      <w:r w:rsidR="004C417B" w:rsidRPr="00531E66">
        <w:rPr>
          <w:sz w:val="28"/>
          <w:szCs w:val="28"/>
          <w:lang w:val="en-US"/>
        </w:rPr>
        <w:t xml:space="preserve"> </w:t>
      </w:r>
      <w:r w:rsidR="004C417B" w:rsidRPr="00531E66">
        <w:rPr>
          <w:sz w:val="28"/>
          <w:szCs w:val="28"/>
        </w:rPr>
        <w:t>акция</w:t>
      </w:r>
      <w:r w:rsidR="004C417B" w:rsidRPr="00531E66">
        <w:rPr>
          <w:sz w:val="28"/>
          <w:szCs w:val="28"/>
          <w:lang w:val="en-US"/>
        </w:rPr>
        <w:t xml:space="preserve"> (</w:t>
      </w:r>
      <w:r w:rsidR="004C417B" w:rsidRPr="00531E66">
        <w:rPr>
          <w:sz w:val="28"/>
          <w:szCs w:val="28"/>
          <w:lang w:val="en-GB"/>
        </w:rPr>
        <w:t>preferred stock / preference share</w:t>
      </w:r>
      <w:r w:rsidR="004C417B" w:rsidRPr="00531E66">
        <w:rPr>
          <w:sz w:val="28"/>
          <w:szCs w:val="28"/>
          <w:lang w:val="en-US"/>
        </w:rPr>
        <w:t>)</w:t>
      </w:r>
      <w:r w:rsidR="00531E66">
        <w:rPr>
          <w:sz w:val="28"/>
          <w:szCs w:val="28"/>
          <w:lang w:val="en-US"/>
        </w:rPr>
        <w:t>.</w:t>
      </w:r>
    </w:p>
    <w:p w:rsidR="004C417B" w:rsidRPr="00531E66" w:rsidRDefault="004C417B" w:rsidP="00531E66">
      <w:pPr>
        <w:spacing w:line="360" w:lineRule="auto"/>
        <w:ind w:firstLine="709"/>
        <w:jc w:val="both"/>
        <w:rPr>
          <w:sz w:val="28"/>
          <w:szCs w:val="28"/>
        </w:rPr>
      </w:pPr>
      <w:r w:rsidRPr="00531E66">
        <w:rPr>
          <w:sz w:val="28"/>
          <w:szCs w:val="28"/>
          <w:u w:val="single"/>
        </w:rPr>
        <w:t>По характеру обращения на фондовом рынке</w:t>
      </w:r>
      <w:r w:rsidRPr="00531E66">
        <w:rPr>
          <w:sz w:val="28"/>
          <w:szCs w:val="28"/>
        </w:rPr>
        <w:t xml:space="preserve"> выделяют</w:t>
      </w:r>
      <w:r w:rsidR="00531E66">
        <w:rPr>
          <w:sz w:val="28"/>
          <w:szCs w:val="28"/>
        </w:rPr>
        <w:t>,</w:t>
      </w:r>
      <w:r w:rsidRPr="00531E66">
        <w:rPr>
          <w:sz w:val="28"/>
          <w:szCs w:val="28"/>
        </w:rPr>
        <w:t xml:space="preserve"> прежде всего</w:t>
      </w:r>
      <w:r w:rsidR="00531E66">
        <w:rPr>
          <w:sz w:val="28"/>
          <w:szCs w:val="28"/>
        </w:rPr>
        <w:t>,</w:t>
      </w:r>
      <w:r w:rsidRPr="00531E66">
        <w:rPr>
          <w:sz w:val="28"/>
          <w:szCs w:val="28"/>
        </w:rPr>
        <w:t xml:space="preserve"> </w:t>
      </w:r>
    </w:p>
    <w:p w:rsidR="004C417B" w:rsidRPr="00531E66" w:rsidRDefault="00C84883" w:rsidP="00531E66">
      <w:pPr>
        <w:spacing w:line="360" w:lineRule="auto"/>
        <w:ind w:firstLine="709"/>
        <w:jc w:val="both"/>
        <w:rPr>
          <w:sz w:val="28"/>
          <w:szCs w:val="28"/>
        </w:rPr>
      </w:pPr>
      <w:r w:rsidRPr="00531E66">
        <w:rPr>
          <w:sz w:val="28"/>
          <w:szCs w:val="28"/>
        </w:rPr>
        <w:t xml:space="preserve">- </w:t>
      </w:r>
      <w:r w:rsidR="004C417B" w:rsidRPr="00531E66">
        <w:rPr>
          <w:sz w:val="28"/>
          <w:szCs w:val="28"/>
        </w:rPr>
        <w:t>“акции в обращении”, т.е. те акции эмитента, которые постоянно находятся в обращении на фондовом рынке, и</w:t>
      </w:r>
    </w:p>
    <w:p w:rsidR="004C417B" w:rsidRPr="00531E66" w:rsidRDefault="00C84883" w:rsidP="00531E66">
      <w:pPr>
        <w:spacing w:line="360" w:lineRule="auto"/>
        <w:ind w:firstLine="709"/>
        <w:jc w:val="both"/>
        <w:rPr>
          <w:sz w:val="28"/>
          <w:szCs w:val="28"/>
        </w:rPr>
      </w:pPr>
      <w:r w:rsidRPr="00531E66">
        <w:rPr>
          <w:sz w:val="28"/>
          <w:szCs w:val="28"/>
        </w:rPr>
        <w:t xml:space="preserve">- </w:t>
      </w:r>
      <w:r w:rsidR="004C417B" w:rsidRPr="00531E66">
        <w:rPr>
          <w:sz w:val="28"/>
          <w:szCs w:val="28"/>
        </w:rPr>
        <w:t>“портфельные акции”, т.е. акции, которые находятся в активах той или иной корпорации.</w:t>
      </w:r>
    </w:p>
    <w:p w:rsidR="004C417B" w:rsidRPr="00531E66" w:rsidRDefault="004C417B" w:rsidP="00531E66">
      <w:pPr>
        <w:spacing w:line="360" w:lineRule="auto"/>
        <w:ind w:firstLine="709"/>
        <w:jc w:val="both"/>
        <w:rPr>
          <w:sz w:val="28"/>
          <w:szCs w:val="28"/>
        </w:rPr>
      </w:pPr>
      <w:r w:rsidRPr="00531E66">
        <w:rPr>
          <w:sz w:val="28"/>
          <w:szCs w:val="28"/>
          <w:u w:val="single"/>
        </w:rPr>
        <w:t>По характеру обращения на фондовой бирже</w:t>
      </w:r>
      <w:r w:rsidRPr="00531E66">
        <w:rPr>
          <w:sz w:val="28"/>
          <w:szCs w:val="28"/>
        </w:rPr>
        <w:t xml:space="preserve"> различают</w:t>
      </w:r>
    </w:p>
    <w:p w:rsidR="004C417B" w:rsidRPr="00531E66" w:rsidRDefault="00C84883" w:rsidP="00531E66">
      <w:pPr>
        <w:spacing w:line="360" w:lineRule="auto"/>
        <w:ind w:firstLine="709"/>
        <w:jc w:val="both"/>
        <w:rPr>
          <w:sz w:val="28"/>
          <w:szCs w:val="28"/>
        </w:rPr>
      </w:pPr>
      <w:r w:rsidRPr="00531E66">
        <w:rPr>
          <w:sz w:val="28"/>
          <w:szCs w:val="28"/>
        </w:rPr>
        <w:t xml:space="preserve">- </w:t>
      </w:r>
      <w:r w:rsidR="004C417B" w:rsidRPr="00531E66">
        <w:rPr>
          <w:sz w:val="28"/>
          <w:szCs w:val="28"/>
        </w:rPr>
        <w:t>“зарегистрированные” - акции, имеющие листинг (зарегистрированы на бирже) и свободно котирующиеся,</w:t>
      </w:r>
    </w:p>
    <w:p w:rsidR="004C417B" w:rsidRPr="00531E66" w:rsidRDefault="00C84883" w:rsidP="00531E66">
      <w:pPr>
        <w:spacing w:line="360" w:lineRule="auto"/>
        <w:ind w:firstLine="709"/>
        <w:jc w:val="both"/>
        <w:rPr>
          <w:sz w:val="28"/>
          <w:szCs w:val="28"/>
        </w:rPr>
      </w:pPr>
      <w:r w:rsidRPr="00531E66">
        <w:rPr>
          <w:sz w:val="28"/>
          <w:szCs w:val="28"/>
        </w:rPr>
        <w:t xml:space="preserve">- </w:t>
      </w:r>
      <w:r w:rsidR="004C417B" w:rsidRPr="00531E66">
        <w:rPr>
          <w:sz w:val="28"/>
          <w:szCs w:val="28"/>
        </w:rPr>
        <w:t>“незарегистрированные” - акции находятся вне биржевого оборота.</w:t>
      </w:r>
    </w:p>
    <w:p w:rsidR="004C417B" w:rsidRPr="00531E66" w:rsidRDefault="004C417B" w:rsidP="00531E66">
      <w:pPr>
        <w:spacing w:line="360" w:lineRule="auto"/>
        <w:ind w:firstLine="709"/>
        <w:jc w:val="both"/>
        <w:rPr>
          <w:sz w:val="28"/>
          <w:szCs w:val="28"/>
        </w:rPr>
      </w:pPr>
      <w:r w:rsidRPr="00531E66">
        <w:rPr>
          <w:sz w:val="28"/>
          <w:szCs w:val="28"/>
        </w:rPr>
        <w:t>В биржевом обороте особо выделяют “активные” акции, которые постоянно продаются и покупаются на фондовых биржах в значительных количествах. Кроме того, во внутрибиржевом обороте на некоторых биржах обращаются клиринговые акции, которые принимаются расчетными палатами (отделами) фондовых бирж для расчетов.</w:t>
      </w:r>
    </w:p>
    <w:p w:rsidR="00396FDE" w:rsidRPr="00531E66" w:rsidRDefault="00396FDE"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9. Доход</w:t>
      </w:r>
      <w:r w:rsidR="00531E66" w:rsidRPr="00531E66">
        <w:rPr>
          <w:b/>
          <w:bCs/>
          <w:sz w:val="28"/>
          <w:szCs w:val="28"/>
        </w:rPr>
        <w:t>ность акций и расчет дивидендов</w:t>
      </w:r>
    </w:p>
    <w:p w:rsidR="00531E66" w:rsidRDefault="00531E66" w:rsidP="00531E66">
      <w:pPr>
        <w:pStyle w:val="HTML"/>
        <w:spacing w:line="360" w:lineRule="auto"/>
        <w:ind w:firstLine="709"/>
        <w:jc w:val="both"/>
        <w:rPr>
          <w:rFonts w:ascii="Times New Roman" w:hAnsi="Times New Roman" w:cs="Times New Roman"/>
          <w:sz w:val="28"/>
          <w:szCs w:val="28"/>
        </w:rPr>
      </w:pPr>
    </w:p>
    <w:p w:rsidR="00822870" w:rsidRPr="00531E66" w:rsidRDefault="00822870"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Доход –</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разность</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между</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выручкой</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и</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затратами.</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Другими</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словами</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прибыль, а значит, измеряется в денежных единицах.</w:t>
      </w:r>
    </w:p>
    <w:p w:rsidR="00822870" w:rsidRPr="00531E66" w:rsidRDefault="00822870"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Доходность – отношения дохода к затратам, оценивается в %.</w:t>
      </w:r>
    </w:p>
    <w:p w:rsidR="002F090B" w:rsidRPr="00531E66" w:rsidRDefault="002F090B" w:rsidP="00531E66">
      <w:pPr>
        <w:pStyle w:val="a4"/>
        <w:spacing w:line="360" w:lineRule="auto"/>
        <w:ind w:firstLine="709"/>
        <w:rPr>
          <w:rFonts w:ascii="Times New Roman" w:hAnsi="Times New Roman" w:cs="Times New Roman"/>
          <w:sz w:val="28"/>
          <w:szCs w:val="28"/>
        </w:rPr>
      </w:pPr>
      <w:r w:rsidRPr="00531E66">
        <w:rPr>
          <w:rFonts w:ascii="Times New Roman" w:hAnsi="Times New Roman" w:cs="Times New Roman"/>
          <w:sz w:val="28"/>
          <w:szCs w:val="28"/>
        </w:rPr>
        <w:t>Дивиденды – часть чистой прибыли компании, которая предложена советом директоров и утверждена общим собранием акционеров к распределению среди акционеров.</w:t>
      </w:r>
    </w:p>
    <w:p w:rsidR="00822870" w:rsidRPr="00531E66" w:rsidRDefault="00822870"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Кроме того, следует иметь в виду, что расчёт дохода по акциям</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зависит</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от инвестиционного периода.</w:t>
      </w:r>
    </w:p>
    <w:p w:rsidR="00822870" w:rsidRPr="00531E66" w:rsidRDefault="00822870"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Если</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инвестор</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А</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осуществляет</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долгосрочные</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инвестиции</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и</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в</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инвестиционный период, по которому происходит оценка</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доходности</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акции,</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не</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входит её продажа, то текущий</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доход</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определяется</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величиной</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выплачиваемых</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дивидендов (В). При такой ситуации рассматривают</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текущую</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доходность</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(Дх),</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т.е.</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без</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учёта</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реализации</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акции,</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которую</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рассчитывают</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как</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отношение</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полученного дивиденда к цене приобретения акции (Цэ).</w:t>
      </w:r>
    </w:p>
    <w:p w:rsidR="00822870" w:rsidRPr="00531E66" w:rsidRDefault="00822870" w:rsidP="00531E66">
      <w:pPr>
        <w:pStyle w:val="HTML"/>
        <w:spacing w:line="360" w:lineRule="auto"/>
        <w:ind w:firstLine="709"/>
        <w:jc w:val="both"/>
        <w:rPr>
          <w:rFonts w:ascii="Times New Roman" w:hAnsi="Times New Roman" w:cs="Times New Roman"/>
          <w:sz w:val="28"/>
          <w:szCs w:val="28"/>
        </w:rPr>
      </w:pPr>
    </w:p>
    <w:p w:rsidR="00531E66" w:rsidRDefault="00A07A1F" w:rsidP="00531E6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96.75pt;height:33pt">
            <v:imagedata r:id="rId8" o:title=""/>
          </v:shape>
        </w:pict>
      </w:r>
      <w:r w:rsidR="00396FDE" w:rsidRPr="00531E66">
        <w:rPr>
          <w:rFonts w:ascii="Times New Roman" w:hAnsi="Times New Roman" w:cs="Times New Roman"/>
          <w:sz w:val="28"/>
          <w:szCs w:val="28"/>
        </w:rPr>
        <w:t xml:space="preserve"> </w:t>
      </w:r>
    </w:p>
    <w:p w:rsidR="00531E66" w:rsidRDefault="00531E66" w:rsidP="00531E66">
      <w:pPr>
        <w:pStyle w:val="HTML"/>
        <w:spacing w:line="360" w:lineRule="auto"/>
        <w:ind w:firstLine="709"/>
        <w:jc w:val="both"/>
        <w:rPr>
          <w:rFonts w:ascii="Times New Roman" w:hAnsi="Times New Roman" w:cs="Times New Roman"/>
          <w:sz w:val="28"/>
          <w:szCs w:val="28"/>
        </w:rPr>
      </w:pPr>
    </w:p>
    <w:p w:rsidR="00822870" w:rsidRPr="00531E66" w:rsidRDefault="00822870" w:rsidP="00531E66">
      <w:pPr>
        <w:pStyle w:val="HTML"/>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Кроме того, можно</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рассчитывать</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рыночную</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текущую</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доходность</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(Дхр),</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которая будет зависеть от</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уровня</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цены,</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существующей</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на</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рынке</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в</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каждый</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данный момент времени (Цр):</w:t>
      </w:r>
    </w:p>
    <w:p w:rsidR="00822870" w:rsidRPr="00531E66" w:rsidRDefault="00822870" w:rsidP="00531E66">
      <w:pPr>
        <w:pStyle w:val="HTML"/>
        <w:spacing w:line="360" w:lineRule="auto"/>
        <w:ind w:firstLine="709"/>
        <w:jc w:val="both"/>
        <w:rPr>
          <w:rFonts w:ascii="Times New Roman" w:hAnsi="Times New Roman" w:cs="Times New Roman"/>
          <w:sz w:val="28"/>
          <w:szCs w:val="28"/>
        </w:rPr>
      </w:pPr>
    </w:p>
    <w:p w:rsidR="00822870" w:rsidRPr="00531E66" w:rsidRDefault="00A07A1F" w:rsidP="00531E6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90.75pt;height:31.5pt">
            <v:imagedata r:id="rId9" o:title=""/>
          </v:shape>
        </w:pict>
      </w:r>
    </w:p>
    <w:p w:rsidR="00822870" w:rsidRPr="00531E66" w:rsidRDefault="00822870" w:rsidP="00531E66">
      <w:pPr>
        <w:spacing w:line="360" w:lineRule="auto"/>
        <w:ind w:firstLine="709"/>
        <w:jc w:val="both"/>
        <w:rPr>
          <w:sz w:val="28"/>
          <w:szCs w:val="28"/>
          <w:lang w:val="en-US"/>
        </w:rPr>
      </w:pPr>
    </w:p>
    <w:p w:rsidR="00F97B4B" w:rsidRPr="00531E66" w:rsidRDefault="00F97B4B" w:rsidP="00531E66">
      <w:pPr>
        <w:spacing w:line="360" w:lineRule="auto"/>
        <w:ind w:firstLine="709"/>
        <w:rPr>
          <w:b/>
          <w:bCs/>
          <w:sz w:val="28"/>
          <w:szCs w:val="28"/>
        </w:rPr>
      </w:pPr>
      <w:r w:rsidRPr="00531E66">
        <w:rPr>
          <w:b/>
          <w:bCs/>
          <w:sz w:val="28"/>
          <w:szCs w:val="28"/>
        </w:rPr>
        <w:t>10. Стоимостная оценка акци</w:t>
      </w:r>
      <w:r w:rsidR="00B74279">
        <w:rPr>
          <w:b/>
          <w:bCs/>
          <w:sz w:val="28"/>
          <w:szCs w:val="28"/>
        </w:rPr>
        <w:t>й и их качество (эффективность)</w:t>
      </w:r>
    </w:p>
    <w:p w:rsidR="00531E66" w:rsidRDefault="00531E66" w:rsidP="00531E66">
      <w:pPr>
        <w:spacing w:line="360" w:lineRule="auto"/>
        <w:ind w:firstLine="709"/>
        <w:jc w:val="both"/>
        <w:rPr>
          <w:sz w:val="28"/>
          <w:szCs w:val="28"/>
        </w:rPr>
      </w:pPr>
    </w:p>
    <w:p w:rsidR="00C3288E" w:rsidRPr="00531E66" w:rsidRDefault="00C3288E" w:rsidP="00531E66">
      <w:pPr>
        <w:spacing w:line="360" w:lineRule="auto"/>
        <w:ind w:firstLine="709"/>
        <w:jc w:val="both"/>
        <w:rPr>
          <w:sz w:val="28"/>
          <w:szCs w:val="28"/>
        </w:rPr>
      </w:pPr>
      <w:r w:rsidRPr="00531E66">
        <w:rPr>
          <w:sz w:val="28"/>
          <w:szCs w:val="28"/>
        </w:rPr>
        <w:t>Акция содержит в себе несколько цен:</w:t>
      </w:r>
    </w:p>
    <w:p w:rsidR="00C3288E" w:rsidRPr="00531E66" w:rsidRDefault="00C84883" w:rsidP="00531E66">
      <w:pPr>
        <w:spacing w:line="360" w:lineRule="auto"/>
        <w:ind w:firstLine="709"/>
        <w:jc w:val="both"/>
        <w:rPr>
          <w:sz w:val="28"/>
          <w:szCs w:val="28"/>
        </w:rPr>
      </w:pPr>
      <w:r w:rsidRPr="00531E66">
        <w:rPr>
          <w:sz w:val="28"/>
          <w:szCs w:val="28"/>
        </w:rPr>
        <w:t xml:space="preserve">- </w:t>
      </w:r>
      <w:r w:rsidR="00C3288E" w:rsidRPr="00531E66">
        <w:rPr>
          <w:sz w:val="28"/>
          <w:szCs w:val="28"/>
        </w:rPr>
        <w:t>Номинальную цену, которая указывается на самой бумаге. Номинальная цена акции практически не имеет никакого значения для дальнейшего движения акции на РЦБ и носит чисто информативный характер, указывая на величину долевого капитала. В странах, где акционерная форма собственности является основной, например, в США, выпускаемые в обращение акции не несут никакой информации об ее номинале. Просто указывается на долю уставного капитала в данной акции.</w:t>
      </w:r>
    </w:p>
    <w:p w:rsidR="00C3288E" w:rsidRPr="00531E66" w:rsidRDefault="00C84883" w:rsidP="00531E66">
      <w:pPr>
        <w:spacing w:line="360" w:lineRule="auto"/>
        <w:ind w:firstLine="709"/>
        <w:jc w:val="both"/>
        <w:rPr>
          <w:sz w:val="28"/>
          <w:szCs w:val="28"/>
        </w:rPr>
      </w:pPr>
      <w:r w:rsidRPr="00531E66">
        <w:rPr>
          <w:sz w:val="28"/>
          <w:szCs w:val="28"/>
        </w:rPr>
        <w:t xml:space="preserve">- </w:t>
      </w:r>
      <w:r w:rsidR="00C3288E" w:rsidRPr="00531E66">
        <w:rPr>
          <w:sz w:val="28"/>
          <w:szCs w:val="28"/>
        </w:rPr>
        <w:t>Эмиссионная цена. По этой цене акция продается на первичном рынке (эмитируется). Эмиссионная цена чаще всего отличается от номинальной, так как размещение акций эмитент проводит, как правило, через посредническую (андеррайтинговую) фирму.</w:t>
      </w:r>
    </w:p>
    <w:p w:rsidR="00C3288E" w:rsidRPr="00531E66" w:rsidRDefault="00C84883" w:rsidP="00531E66">
      <w:pPr>
        <w:spacing w:line="360" w:lineRule="auto"/>
        <w:ind w:firstLine="709"/>
        <w:jc w:val="both"/>
        <w:rPr>
          <w:sz w:val="28"/>
          <w:szCs w:val="28"/>
        </w:rPr>
      </w:pPr>
      <w:r w:rsidRPr="00531E66">
        <w:rPr>
          <w:sz w:val="28"/>
          <w:szCs w:val="28"/>
        </w:rPr>
        <w:t xml:space="preserve">- </w:t>
      </w:r>
      <w:r w:rsidR="00C3288E" w:rsidRPr="00531E66">
        <w:rPr>
          <w:sz w:val="28"/>
          <w:szCs w:val="28"/>
        </w:rPr>
        <w:t>Рыночная (курсовая) цена - цена, по которой котируется акция на вторичном РЦБ. Это основная форма цены акции для фондового рынка. Именно курсовая цена определяет реальную ценность данной акции. Вторичный рынок, являясь механизмом постоянной перепродажи ЦБ, определяет степень доверия инвесторов к данной акции.</w:t>
      </w:r>
    </w:p>
    <w:p w:rsidR="00C3288E" w:rsidRPr="00531E66" w:rsidRDefault="00C84883" w:rsidP="00531E66">
      <w:pPr>
        <w:spacing w:line="360" w:lineRule="auto"/>
        <w:ind w:firstLine="709"/>
        <w:jc w:val="both"/>
        <w:rPr>
          <w:sz w:val="28"/>
          <w:szCs w:val="28"/>
        </w:rPr>
      </w:pPr>
      <w:r w:rsidRPr="00531E66">
        <w:rPr>
          <w:sz w:val="28"/>
          <w:szCs w:val="28"/>
        </w:rPr>
        <w:t xml:space="preserve">- </w:t>
      </w:r>
      <w:r w:rsidR="00C3288E" w:rsidRPr="00531E66">
        <w:rPr>
          <w:sz w:val="28"/>
          <w:szCs w:val="28"/>
        </w:rPr>
        <w:t xml:space="preserve">Балансовая (книжная) цена </w:t>
      </w:r>
      <w:r w:rsidR="00C3288E" w:rsidRPr="00531E66">
        <w:rPr>
          <w:sz w:val="28"/>
          <w:szCs w:val="28"/>
          <w:u w:val="single"/>
        </w:rPr>
        <w:t>(рассчитывается только для простых акций)</w:t>
      </w:r>
      <w:r w:rsidR="00C3288E" w:rsidRPr="00531E66">
        <w:rPr>
          <w:sz w:val="28"/>
          <w:szCs w:val="28"/>
        </w:rPr>
        <w:t>. Она определяется на основе документов финансовой отчетности. Чаще всего это происходит в ходе аудиторских проверок для внесения акций компаний в список акций, котирующихся на определенной бирже. Данная цена определяет, какой объем балансового имущества приходится на одну акцию.</w:t>
      </w:r>
    </w:p>
    <w:p w:rsidR="00C3288E" w:rsidRPr="00531E66" w:rsidRDefault="00C3288E"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11. Общая характеристика</w:t>
      </w:r>
      <w:r w:rsidR="00531E66">
        <w:rPr>
          <w:b/>
          <w:bCs/>
          <w:sz w:val="28"/>
          <w:szCs w:val="28"/>
        </w:rPr>
        <w:t xml:space="preserve"> и стоимостная оценка облигаций</w:t>
      </w:r>
    </w:p>
    <w:p w:rsidR="00531E66" w:rsidRDefault="00531E66" w:rsidP="00531E66">
      <w:pPr>
        <w:spacing w:line="360" w:lineRule="auto"/>
        <w:ind w:firstLine="709"/>
        <w:jc w:val="both"/>
        <w:rPr>
          <w:sz w:val="28"/>
          <w:szCs w:val="28"/>
        </w:rPr>
      </w:pPr>
    </w:p>
    <w:p w:rsidR="00C3288E" w:rsidRPr="00531E66" w:rsidRDefault="00C3288E" w:rsidP="00531E66">
      <w:pPr>
        <w:spacing w:line="360" w:lineRule="auto"/>
        <w:ind w:firstLine="709"/>
        <w:jc w:val="both"/>
        <w:rPr>
          <w:sz w:val="28"/>
          <w:szCs w:val="28"/>
        </w:rPr>
      </w:pPr>
      <w:r w:rsidRPr="00531E66">
        <w:rPr>
          <w:sz w:val="28"/>
          <w:szCs w:val="28"/>
        </w:rPr>
        <w:t>Облигация - это долговое обязательство, в соответствии с которым заемщик гарантирует кредитору:</w:t>
      </w:r>
    </w:p>
    <w:p w:rsidR="00C3288E" w:rsidRPr="00531E66" w:rsidRDefault="00C3288E" w:rsidP="00531E66">
      <w:pPr>
        <w:numPr>
          <w:ilvl w:val="0"/>
          <w:numId w:val="2"/>
        </w:numPr>
        <w:spacing w:line="360" w:lineRule="auto"/>
        <w:ind w:left="0" w:firstLine="709"/>
        <w:jc w:val="both"/>
        <w:rPr>
          <w:sz w:val="28"/>
          <w:szCs w:val="28"/>
        </w:rPr>
      </w:pPr>
      <w:r w:rsidRPr="00531E66">
        <w:rPr>
          <w:sz w:val="28"/>
          <w:szCs w:val="28"/>
        </w:rPr>
        <w:t>выплату определенной суммы по истечении определенного срока и выплату ежегодного дохода в виде фиксированного или плавающего процента.</w:t>
      </w:r>
    </w:p>
    <w:p w:rsidR="002F090B" w:rsidRPr="00531E66" w:rsidRDefault="002F090B" w:rsidP="00531E66">
      <w:pPr>
        <w:spacing w:line="360" w:lineRule="auto"/>
        <w:ind w:firstLine="709"/>
        <w:jc w:val="both"/>
        <w:rPr>
          <w:sz w:val="28"/>
          <w:szCs w:val="28"/>
        </w:rPr>
      </w:pPr>
      <w:r w:rsidRPr="00531E66">
        <w:rPr>
          <w:sz w:val="28"/>
          <w:szCs w:val="28"/>
        </w:rPr>
        <w:t>Облигации (</w:t>
      </w:r>
      <w:r w:rsidRPr="00531E66">
        <w:rPr>
          <w:sz w:val="28"/>
          <w:szCs w:val="28"/>
          <w:lang w:val="en-GB"/>
        </w:rPr>
        <w:t>bonds</w:t>
      </w:r>
      <w:r w:rsidRPr="00531E66">
        <w:rPr>
          <w:sz w:val="28"/>
          <w:szCs w:val="28"/>
        </w:rPr>
        <w:t>) обычно представляют ссуду, которую компания обязуется выплатить через определенный срок. Поэтому они также именуются обязательствами (</w:t>
      </w:r>
      <w:r w:rsidRPr="00531E66">
        <w:rPr>
          <w:sz w:val="28"/>
          <w:szCs w:val="28"/>
          <w:lang w:val="en-GB"/>
        </w:rPr>
        <w:t>obligations</w:t>
      </w:r>
      <w:r w:rsidRPr="00531E66">
        <w:rPr>
          <w:sz w:val="28"/>
          <w:szCs w:val="28"/>
        </w:rPr>
        <w:t>). Когда компания продает облигации, она занимает деньги у инвестора, купившего облигации, которые и являются формальным подтверждением долга. Каждая облигация, выпущенная компанией, представляет собой согласие выплатить номинальную стоимость облигации - обычно 1.000$ - в определенное время и в большинстве случаев также выплачивать определенную ежегодную ставку процента (</w:t>
      </w:r>
      <w:r w:rsidRPr="00531E66">
        <w:rPr>
          <w:sz w:val="28"/>
          <w:szCs w:val="28"/>
          <w:lang w:val="en-GB"/>
        </w:rPr>
        <w:t>rate</w:t>
      </w:r>
      <w:r w:rsidRPr="00531E66">
        <w:rPr>
          <w:sz w:val="28"/>
          <w:szCs w:val="28"/>
        </w:rPr>
        <w:t xml:space="preserve"> </w:t>
      </w:r>
      <w:r w:rsidRPr="00531E66">
        <w:rPr>
          <w:sz w:val="28"/>
          <w:szCs w:val="28"/>
          <w:lang w:val="en-GB"/>
        </w:rPr>
        <w:t>of</w:t>
      </w:r>
      <w:r w:rsidRPr="00531E66">
        <w:rPr>
          <w:sz w:val="28"/>
          <w:szCs w:val="28"/>
        </w:rPr>
        <w:t xml:space="preserve"> </w:t>
      </w:r>
      <w:r w:rsidRPr="00531E66">
        <w:rPr>
          <w:sz w:val="28"/>
          <w:szCs w:val="28"/>
          <w:lang w:val="en-GB"/>
        </w:rPr>
        <w:t>interest</w:t>
      </w:r>
      <w:r w:rsidRPr="00531E66">
        <w:rPr>
          <w:sz w:val="28"/>
          <w:szCs w:val="28"/>
        </w:rPr>
        <w:t>) со дня выпуска облигации и до дня погашения.</w:t>
      </w:r>
    </w:p>
    <w:p w:rsidR="002F090B" w:rsidRPr="00531E66" w:rsidRDefault="002F090B"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Понятие облигации</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происходит от латинского слова obigo - обязывать. Наиболее распространенной формой долговых ценных бумаг является</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облигация - обязательство, в соответствии с которым заемщик гарантирует кредитору выплату определенной суммы по истечении определенного срока и выплату ежегодного дохода</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в виде процента.</w:t>
      </w:r>
    </w:p>
    <w:p w:rsidR="00C3288E" w:rsidRPr="00531E66" w:rsidRDefault="00C3288E" w:rsidP="00531E66">
      <w:pPr>
        <w:spacing w:line="360" w:lineRule="auto"/>
        <w:ind w:firstLine="709"/>
        <w:jc w:val="both"/>
        <w:rPr>
          <w:sz w:val="28"/>
          <w:szCs w:val="28"/>
        </w:rPr>
      </w:pPr>
      <w:r w:rsidRPr="00531E66">
        <w:rPr>
          <w:sz w:val="28"/>
          <w:szCs w:val="28"/>
        </w:rPr>
        <w:t>Облигации имеют:</w:t>
      </w:r>
    </w:p>
    <w:p w:rsidR="00C3288E" w:rsidRPr="00531E66" w:rsidRDefault="00C3288E" w:rsidP="00531E66">
      <w:pPr>
        <w:numPr>
          <w:ilvl w:val="0"/>
          <w:numId w:val="2"/>
        </w:numPr>
        <w:spacing w:line="360" w:lineRule="auto"/>
        <w:ind w:left="0" w:firstLine="709"/>
        <w:jc w:val="both"/>
        <w:rPr>
          <w:sz w:val="28"/>
          <w:szCs w:val="28"/>
        </w:rPr>
      </w:pPr>
      <w:r w:rsidRPr="00531E66">
        <w:rPr>
          <w:sz w:val="28"/>
          <w:szCs w:val="28"/>
        </w:rPr>
        <w:t>Номинальную цену, напечатанной на самой облигации и служащей в качестве базы при дальнейших перерасчетах и при начислении процентов.</w:t>
      </w:r>
    </w:p>
    <w:p w:rsidR="00C3288E" w:rsidRPr="00531E66" w:rsidRDefault="00C3288E" w:rsidP="00531E66">
      <w:pPr>
        <w:numPr>
          <w:ilvl w:val="0"/>
          <w:numId w:val="2"/>
        </w:numPr>
        <w:spacing w:line="360" w:lineRule="auto"/>
        <w:ind w:left="0" w:firstLine="709"/>
        <w:jc w:val="both"/>
        <w:rPr>
          <w:sz w:val="28"/>
          <w:szCs w:val="28"/>
        </w:rPr>
      </w:pPr>
      <w:r w:rsidRPr="00531E66">
        <w:rPr>
          <w:sz w:val="28"/>
          <w:szCs w:val="28"/>
        </w:rPr>
        <w:t>Выкупную цену, по которой эмитент выкупает облигацию по истечении срока займа.</w:t>
      </w:r>
    </w:p>
    <w:p w:rsidR="00C3288E" w:rsidRPr="00531E66" w:rsidRDefault="00C3288E" w:rsidP="00531E66">
      <w:pPr>
        <w:numPr>
          <w:ilvl w:val="0"/>
          <w:numId w:val="2"/>
        </w:numPr>
        <w:spacing w:line="360" w:lineRule="auto"/>
        <w:ind w:left="0" w:firstLine="709"/>
        <w:jc w:val="both"/>
        <w:rPr>
          <w:sz w:val="28"/>
          <w:szCs w:val="28"/>
        </w:rPr>
      </w:pPr>
      <w:r w:rsidRPr="00531E66">
        <w:rPr>
          <w:sz w:val="28"/>
          <w:szCs w:val="28"/>
        </w:rPr>
        <w:t>Рыночную (курсовую) цену, определяющейся спросом и предложением. Значение рыночной цены облигации, выраженное в процентах к номиналу, называется курсом облигаций. Если номинальная цена облигации равна 1.000$,</w:t>
      </w:r>
      <w:r w:rsidR="00531E66" w:rsidRPr="00531E66">
        <w:rPr>
          <w:sz w:val="28"/>
          <w:szCs w:val="28"/>
        </w:rPr>
        <w:t xml:space="preserve"> </w:t>
      </w:r>
      <w:r w:rsidRPr="00531E66">
        <w:rPr>
          <w:sz w:val="28"/>
          <w:szCs w:val="28"/>
        </w:rPr>
        <w:t>а в данный момент она котируется по цене 985$, то ее курс составляет 98,5%.</w:t>
      </w:r>
    </w:p>
    <w:p w:rsidR="00531E66" w:rsidRDefault="00531E66"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12. Виды облигаций, обя</w:t>
      </w:r>
      <w:r w:rsidR="00531E66" w:rsidRPr="00531E66">
        <w:rPr>
          <w:b/>
          <w:bCs/>
          <w:sz w:val="28"/>
          <w:szCs w:val="28"/>
        </w:rPr>
        <w:t>зательства и условия их выпуска</w:t>
      </w:r>
    </w:p>
    <w:p w:rsidR="00531E66" w:rsidRDefault="00531E66" w:rsidP="00531E66">
      <w:pPr>
        <w:spacing w:line="360" w:lineRule="auto"/>
        <w:ind w:firstLine="709"/>
        <w:jc w:val="both"/>
        <w:rPr>
          <w:color w:val="000000"/>
          <w:sz w:val="28"/>
          <w:szCs w:val="28"/>
        </w:rPr>
      </w:pPr>
    </w:p>
    <w:p w:rsidR="00822870" w:rsidRPr="00531E66" w:rsidRDefault="00822870" w:rsidP="00531E66">
      <w:pPr>
        <w:spacing w:line="360" w:lineRule="auto"/>
        <w:ind w:firstLine="709"/>
        <w:jc w:val="both"/>
        <w:rPr>
          <w:color w:val="000000"/>
          <w:sz w:val="28"/>
          <w:szCs w:val="28"/>
        </w:rPr>
      </w:pPr>
      <w:r w:rsidRPr="00531E66">
        <w:rPr>
          <w:color w:val="000000"/>
          <w:sz w:val="28"/>
          <w:szCs w:val="28"/>
        </w:rPr>
        <w:t>В зависимости от эмитента различают облигации:</w:t>
      </w:r>
      <w:r w:rsidR="00531E66" w:rsidRPr="00531E66">
        <w:rPr>
          <w:color w:val="000000"/>
          <w:sz w:val="28"/>
          <w:szCs w:val="28"/>
        </w:rPr>
        <w:t xml:space="preserve"> </w:t>
      </w:r>
    </w:p>
    <w:p w:rsidR="00822870" w:rsidRPr="00531E66" w:rsidRDefault="00C84883" w:rsidP="00531E66">
      <w:pPr>
        <w:spacing w:line="360" w:lineRule="auto"/>
        <w:ind w:firstLine="709"/>
        <w:jc w:val="both"/>
        <w:rPr>
          <w:color w:val="000000"/>
          <w:sz w:val="28"/>
          <w:szCs w:val="28"/>
        </w:rPr>
      </w:pPr>
      <w:r w:rsidRPr="00531E66">
        <w:rPr>
          <w:color w:val="000000"/>
          <w:sz w:val="28"/>
          <w:szCs w:val="28"/>
        </w:rPr>
        <w:t>1.</w:t>
      </w:r>
      <w:r w:rsidR="00822870" w:rsidRPr="00531E66">
        <w:rPr>
          <w:color w:val="000000"/>
          <w:sz w:val="28"/>
          <w:szCs w:val="28"/>
        </w:rPr>
        <w:t xml:space="preserve"> Государственные; 2.</w:t>
      </w:r>
      <w:r w:rsidRPr="00531E66">
        <w:rPr>
          <w:color w:val="000000"/>
          <w:sz w:val="28"/>
          <w:szCs w:val="28"/>
        </w:rPr>
        <w:t xml:space="preserve"> </w:t>
      </w:r>
      <w:r w:rsidR="00822870" w:rsidRPr="00531E66">
        <w:rPr>
          <w:color w:val="000000"/>
          <w:sz w:val="28"/>
          <w:szCs w:val="28"/>
        </w:rPr>
        <w:t>Муниципальные; 3</w:t>
      </w:r>
      <w:r w:rsidRPr="00531E66">
        <w:rPr>
          <w:color w:val="000000"/>
          <w:sz w:val="28"/>
          <w:szCs w:val="28"/>
        </w:rPr>
        <w:t>.</w:t>
      </w:r>
      <w:r w:rsidR="00531E66">
        <w:rPr>
          <w:color w:val="000000"/>
          <w:sz w:val="28"/>
          <w:szCs w:val="28"/>
        </w:rPr>
        <w:t xml:space="preserve"> Корпораций; 4. Иностранные.</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2. В</w:t>
      </w:r>
      <w:r w:rsidR="00531E66" w:rsidRPr="00531E66">
        <w:rPr>
          <w:color w:val="000000"/>
          <w:sz w:val="28"/>
          <w:szCs w:val="28"/>
        </w:rPr>
        <w:t xml:space="preserve"> </w:t>
      </w:r>
      <w:r w:rsidRPr="00531E66">
        <w:rPr>
          <w:color w:val="000000"/>
          <w:sz w:val="28"/>
          <w:szCs w:val="28"/>
        </w:rPr>
        <w:t xml:space="preserve">зависимости от сроков, на которые выпускается займ, все многообразие облигаций условно можно разделить на две большие группы: </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2.1</w:t>
      </w:r>
      <w:r w:rsidR="00531E66">
        <w:rPr>
          <w:color w:val="000000"/>
          <w:sz w:val="28"/>
          <w:szCs w:val="28"/>
        </w:rPr>
        <w:t xml:space="preserve"> </w:t>
      </w:r>
      <w:r w:rsidRPr="00531E66">
        <w:rPr>
          <w:color w:val="000000"/>
          <w:sz w:val="28"/>
          <w:szCs w:val="28"/>
        </w:rPr>
        <w:t xml:space="preserve">Облигация с которой оговоренной датой погашения, которые в свою очередь делятся на: </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1Краткосрочные; 2.Среднесрочные; 3. Долгосрочные.</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 xml:space="preserve">Временные рамки, ограничивающие перечисленные, облигационные группы, для каждой страны различны и определяются законодательством, действующим в этой стране, и сложившейся практикой. Что касается российского законодательства, то оно содержит указания о сроках обращения только для государственных долговых обязательств. </w:t>
      </w:r>
    </w:p>
    <w:p w:rsidR="00822870" w:rsidRPr="00531E66" w:rsidRDefault="00531E66" w:rsidP="00531E66">
      <w:pPr>
        <w:spacing w:line="360" w:lineRule="auto"/>
        <w:ind w:firstLine="709"/>
        <w:jc w:val="both"/>
        <w:rPr>
          <w:color w:val="000000"/>
          <w:sz w:val="28"/>
          <w:szCs w:val="28"/>
        </w:rPr>
      </w:pPr>
      <w:r>
        <w:rPr>
          <w:color w:val="000000"/>
          <w:sz w:val="28"/>
          <w:szCs w:val="28"/>
        </w:rPr>
        <w:t xml:space="preserve">2.2 </w:t>
      </w:r>
      <w:r w:rsidR="00822870" w:rsidRPr="00531E66">
        <w:rPr>
          <w:color w:val="000000"/>
          <w:sz w:val="28"/>
          <w:szCs w:val="28"/>
        </w:rPr>
        <w:t xml:space="preserve">Облигации без фиксированного срока погашения включают в себя: </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1. Бессрочные, или непогашаемые;</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2. Отзывные облигации могут быть востребованы (отозваны) эмитентом до наступления срока погашения. Еще при выпуске облигаций эмитент устанавливает условия такого востребования: по номиналу или с премией;</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3. Облигации с правом погашения предоставляют право инвестору на возврат облигации эмитенту до наступления срока погашения и получения за нее номинальной стоимости;</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4. Продлеваемые облигации предоставляют инвестору право продлить срок погашения и продолжать получать проценты в течение этого срока;</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 xml:space="preserve">5.Отсроченные облигации дают эмитенту право на отсрочку погашения. </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3. В зависимости от порядка владения облигации могут быть:</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1. Именные, права владения которыми подтверждаются внесением имени владельца в текст облигации и в книгу регистрации, которую ведет эмитент;</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 xml:space="preserve">2.На предъявителя, права владения которыми подтверждаются простым предъявлением облигации. </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4. По целям облигационного займа облигации подразделяются на:</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1. Обычные, выпускаемые для рефинансирования имеющейся у эмитента задолженности или для привлечения дополнительных финансовых ресурсов, которые будут использованы на различные многочисленные мероприятия;</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 xml:space="preserve">2.Целевые, средства от продажи которых направляются на финансирование конкретных инвестиционных проектов или конкретных мероприятий. </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 xml:space="preserve">5.По способу размещения различают: </w:t>
      </w:r>
    </w:p>
    <w:p w:rsidR="00C84883" w:rsidRPr="00531E66" w:rsidRDefault="00822870" w:rsidP="00531E66">
      <w:pPr>
        <w:spacing w:line="360" w:lineRule="auto"/>
        <w:ind w:firstLine="709"/>
        <w:jc w:val="both"/>
        <w:rPr>
          <w:color w:val="000000"/>
          <w:sz w:val="28"/>
          <w:szCs w:val="28"/>
        </w:rPr>
      </w:pPr>
      <w:r w:rsidRPr="00531E66">
        <w:rPr>
          <w:color w:val="000000"/>
          <w:sz w:val="28"/>
          <w:szCs w:val="28"/>
        </w:rPr>
        <w:t>1Свободно размещаемые облигационные займы; 2. Займы, предполагающие принудительный порядок размещения. Принудительно размещаемыми чаще всего являются государственные облигации.</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 xml:space="preserve">6.В зависимости от формы, в которой возмещается позаимствованная сумма, облигации делятся на: </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1. С возмещением в денежной форме;</w:t>
      </w:r>
      <w:r w:rsidR="00C84883" w:rsidRPr="00531E66">
        <w:rPr>
          <w:color w:val="000000"/>
          <w:sz w:val="28"/>
          <w:szCs w:val="28"/>
        </w:rPr>
        <w:t xml:space="preserve"> </w:t>
      </w:r>
      <w:r w:rsidRPr="00531E66">
        <w:rPr>
          <w:color w:val="000000"/>
          <w:sz w:val="28"/>
          <w:szCs w:val="28"/>
        </w:rPr>
        <w:t>2. Натуральные, погашаемые в натуре.</w:t>
      </w:r>
    </w:p>
    <w:p w:rsidR="00396FDE" w:rsidRPr="00531E66" w:rsidRDefault="00396FDE"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13. Виды дохода по об</w:t>
      </w:r>
      <w:r w:rsidR="00531E66" w:rsidRPr="00531E66">
        <w:rPr>
          <w:b/>
          <w:bCs/>
          <w:sz w:val="28"/>
          <w:szCs w:val="28"/>
        </w:rPr>
        <w:t>лигациям и расчет их доходности</w:t>
      </w:r>
    </w:p>
    <w:p w:rsidR="00531E66" w:rsidRDefault="00531E66" w:rsidP="00531E66">
      <w:pPr>
        <w:spacing w:line="360" w:lineRule="auto"/>
        <w:ind w:firstLine="709"/>
        <w:jc w:val="both"/>
        <w:rPr>
          <w:color w:val="000000"/>
          <w:sz w:val="28"/>
          <w:szCs w:val="28"/>
        </w:rPr>
      </w:pPr>
    </w:p>
    <w:p w:rsidR="00822870" w:rsidRPr="00531E66" w:rsidRDefault="00822870" w:rsidP="00531E66">
      <w:pPr>
        <w:spacing w:line="360" w:lineRule="auto"/>
        <w:ind w:firstLine="709"/>
        <w:jc w:val="both"/>
        <w:rPr>
          <w:color w:val="000000"/>
          <w:sz w:val="28"/>
          <w:szCs w:val="28"/>
        </w:rPr>
      </w:pPr>
      <w:r w:rsidRPr="00531E66">
        <w:rPr>
          <w:color w:val="000000"/>
          <w:sz w:val="28"/>
          <w:szCs w:val="28"/>
        </w:rPr>
        <w:t>По методу погашения номинала могут быть:</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1. Облигации, погашение номинала которых производится разовым платежом;</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2. Облигации с распределенным по времени погашением, когда за определенный отрезок времени погашается некоторая доля номинала;</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3. Облигации с последовательным погашением фиксированной доли общего количества облигаций (лотерейные или тиражные займы).</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В зависимости от того, какие выплаты производятся эмитентом по облигационному займу, различают:</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1. Облигации, по которым производится только выплата процентов, а капитал не возвращается, точнее, эмитент указывает на возможность их выкупа, не связывая себя конкретным сроком. К этой группе облигаций бессрочного займа относятся, например, английские консоли, выпущенные еще в середине XVIII в. и обращающиеся до настоящего времени;</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2. Облигации, по которым лишь возвращается капитал по номинальной стоимости, но не выплачиваются проценты. Это так называемые облигации с нулевым купоном;</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3. Облигации, по которым проценты не выплачиваются до момента погашения облигации, а при погашении инвестор получает номинальную стоимость облигации и совокупный процентный доход. К таким облигациям можно отнести сберегательные сертификаты серии Е, выпускаемые в США;</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 xml:space="preserve">4. Облигации, по которым возвращается капитал по номинальной стоимости, а выплата процентов не гарантируется и находится в прямой зависимости от результатов деятельности компании - эмитента, т. е. от того, получает компания прибыль или нет. Такие облигации называют доходными </w:t>
      </w:r>
      <w:r w:rsidR="00531E66">
        <w:rPr>
          <w:color w:val="000000"/>
          <w:sz w:val="28"/>
          <w:szCs w:val="28"/>
        </w:rPr>
        <w:t>или реорганизационными, т.</w:t>
      </w:r>
      <w:r w:rsidRPr="00531E66">
        <w:rPr>
          <w:color w:val="000000"/>
          <w:sz w:val="28"/>
          <w:szCs w:val="28"/>
        </w:rPr>
        <w:t>е. выпускаются, как правило, компаниями, которым грозит банкротство;</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5. Облигации, дающие право их владельцам на получение периодически выплачиваемого фиксированного дохода и номинальной стоимости облигации - в будущем, при ее погашении. Этот вид облигаций наиболее распространен в современной практике во всех странах.</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9. Периодическая выплата доходов по облигациям в виде процентов производится по купонам.</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Купон представляет собой вырезной талон с указанной на нем цифрой купонной (процентной) ставки. По способам выплаты купонного дохо</w:t>
      </w:r>
      <w:r w:rsidR="00531E66">
        <w:rPr>
          <w:color w:val="000000"/>
          <w:sz w:val="28"/>
          <w:szCs w:val="28"/>
        </w:rPr>
        <w:t>да облигации подразделяются на:</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1.</w:t>
      </w:r>
      <w:r w:rsidR="00531E66" w:rsidRPr="00531E66">
        <w:rPr>
          <w:color w:val="000000"/>
          <w:sz w:val="28"/>
          <w:szCs w:val="28"/>
        </w:rPr>
        <w:t xml:space="preserve"> </w:t>
      </w:r>
      <w:r w:rsidRPr="00531E66">
        <w:rPr>
          <w:color w:val="000000"/>
          <w:sz w:val="28"/>
          <w:szCs w:val="28"/>
        </w:rPr>
        <w:t>Облигации с фиксированной купон</w:t>
      </w:r>
      <w:r w:rsidR="00531E66">
        <w:rPr>
          <w:color w:val="000000"/>
          <w:sz w:val="28"/>
          <w:szCs w:val="28"/>
        </w:rPr>
        <w:t>ной ставкой;</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2. Облигации с плавающей купонной ставкой, когда купонная ставка зависит от уровня ссудного процента;</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3. Облигации с равномерно возрастающей купонной ставкой по годам займа. Такие облигации еще называют индексируемыми, обычно эмитируются в условиях инфляции;</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4. Облигации с минимальным или нулевым купоном (мелкопроцентные или беспроцентные облигации). Рыночная цена по таким облигациям устан</w:t>
      </w:r>
      <w:r w:rsidR="00531E66">
        <w:rPr>
          <w:color w:val="000000"/>
          <w:sz w:val="28"/>
          <w:szCs w:val="28"/>
        </w:rPr>
        <w:t>авливается ниже номинальной, т.</w:t>
      </w:r>
      <w:r w:rsidRPr="00531E66">
        <w:rPr>
          <w:color w:val="000000"/>
          <w:sz w:val="28"/>
          <w:szCs w:val="28"/>
        </w:rPr>
        <w:t>е. предполагает скидку. Доход по этим облигациям выплачивается в момент ее погашения по номинальной стоимости и представляет разницу между номинальной и рыночной стоимостью;</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5 Облигации с оплатой по выбору. Владелец этой облигации может доход получить как в виде купонного дохода, так и облигациями нового выпуска;</w:t>
      </w:r>
    </w:p>
    <w:p w:rsidR="00822870" w:rsidRPr="00531E66" w:rsidRDefault="00822870" w:rsidP="00531E66">
      <w:pPr>
        <w:spacing w:line="360" w:lineRule="auto"/>
        <w:ind w:firstLine="709"/>
        <w:jc w:val="both"/>
        <w:rPr>
          <w:color w:val="000000"/>
          <w:sz w:val="28"/>
          <w:szCs w:val="28"/>
        </w:rPr>
      </w:pPr>
      <w:r w:rsidRPr="00531E66">
        <w:rPr>
          <w:color w:val="000000"/>
          <w:sz w:val="28"/>
          <w:szCs w:val="28"/>
        </w:rPr>
        <w:t>6.</w:t>
      </w:r>
      <w:r w:rsidR="00531E66" w:rsidRPr="00531E66">
        <w:rPr>
          <w:color w:val="000000"/>
          <w:sz w:val="28"/>
          <w:szCs w:val="28"/>
        </w:rPr>
        <w:t xml:space="preserve"> </w:t>
      </w:r>
      <w:r w:rsidRPr="00531E66">
        <w:rPr>
          <w:color w:val="000000"/>
          <w:sz w:val="28"/>
          <w:szCs w:val="28"/>
        </w:rPr>
        <w:t xml:space="preserve">Облигации смешанного типа. Часть срока облигационного займа владелец облигации получает доход по фиксированной купонной ставке, а часть срока - по плавающей ставке. </w:t>
      </w:r>
    </w:p>
    <w:p w:rsidR="00531E66" w:rsidRDefault="00822870" w:rsidP="00531E66">
      <w:pPr>
        <w:spacing w:line="360" w:lineRule="auto"/>
        <w:ind w:firstLine="709"/>
        <w:jc w:val="both"/>
        <w:rPr>
          <w:color w:val="333333"/>
          <w:sz w:val="28"/>
          <w:szCs w:val="28"/>
        </w:rPr>
      </w:pPr>
      <w:r w:rsidRPr="00531E66">
        <w:rPr>
          <w:color w:val="333333"/>
          <w:sz w:val="28"/>
          <w:szCs w:val="28"/>
        </w:rPr>
        <w:t>Доходность облигации определяется по формуле:</w:t>
      </w:r>
    </w:p>
    <w:p w:rsidR="00531E66" w:rsidRDefault="00A07A1F" w:rsidP="00531E66">
      <w:pPr>
        <w:spacing w:line="360" w:lineRule="auto"/>
        <w:ind w:firstLine="709"/>
        <w:jc w:val="both"/>
        <w:rPr>
          <w:color w:val="333333"/>
          <w:sz w:val="28"/>
          <w:szCs w:val="28"/>
        </w:rPr>
      </w:pPr>
      <w:r>
        <w:rPr>
          <w:color w:val="333333"/>
          <w:sz w:val="28"/>
          <w:szCs w:val="28"/>
        </w:rPr>
        <w:pict>
          <v:shape id="_x0000_i1028" type="#_x0000_t75" alt="Image" style="width:90.75pt;height:32.25pt;mso-wrap-distance-left:4.5pt;mso-wrap-distance-right:4.5pt">
            <v:imagedata r:id="rId10" o:title=""/>
          </v:shape>
        </w:pict>
      </w:r>
      <w:r w:rsidR="00C84883" w:rsidRPr="00531E66">
        <w:rPr>
          <w:color w:val="333333"/>
          <w:sz w:val="28"/>
          <w:szCs w:val="28"/>
        </w:rPr>
        <w:t>,</w:t>
      </w:r>
      <w:r w:rsidR="00531E66" w:rsidRPr="00531E66">
        <w:rPr>
          <w:color w:val="333333"/>
          <w:sz w:val="28"/>
          <w:szCs w:val="28"/>
        </w:rPr>
        <w:t xml:space="preserve"> </w:t>
      </w:r>
    </w:p>
    <w:p w:rsidR="00531E66" w:rsidRDefault="00531E66" w:rsidP="00531E66">
      <w:pPr>
        <w:spacing w:line="360" w:lineRule="auto"/>
        <w:ind w:firstLine="709"/>
        <w:jc w:val="both"/>
        <w:rPr>
          <w:color w:val="333333"/>
          <w:sz w:val="28"/>
          <w:szCs w:val="28"/>
        </w:rPr>
      </w:pPr>
    </w:p>
    <w:p w:rsidR="00D96756" w:rsidRPr="00531E66" w:rsidRDefault="00822870" w:rsidP="00531E66">
      <w:pPr>
        <w:spacing w:line="360" w:lineRule="auto"/>
        <w:ind w:firstLine="709"/>
        <w:jc w:val="both"/>
        <w:rPr>
          <w:color w:val="333333"/>
          <w:sz w:val="28"/>
          <w:szCs w:val="28"/>
        </w:rPr>
      </w:pPr>
      <w:r w:rsidRPr="00531E66">
        <w:rPr>
          <w:color w:val="333333"/>
          <w:sz w:val="28"/>
          <w:szCs w:val="28"/>
        </w:rPr>
        <w:t>N - номинал облигации</w:t>
      </w:r>
      <w:r w:rsidR="00C84883" w:rsidRPr="00531E66">
        <w:rPr>
          <w:color w:val="333333"/>
          <w:sz w:val="28"/>
          <w:szCs w:val="28"/>
        </w:rPr>
        <w:t xml:space="preserve">, </w:t>
      </w:r>
      <w:r w:rsidRPr="00531E66">
        <w:rPr>
          <w:color w:val="333333"/>
          <w:sz w:val="28"/>
          <w:szCs w:val="28"/>
        </w:rPr>
        <w:t>Р - цена облигации</w:t>
      </w:r>
      <w:r w:rsidR="00C84883" w:rsidRPr="00531E66">
        <w:rPr>
          <w:color w:val="333333"/>
          <w:sz w:val="28"/>
          <w:szCs w:val="28"/>
        </w:rPr>
        <w:t xml:space="preserve">, </w:t>
      </w:r>
      <w:r w:rsidRPr="00531E66">
        <w:rPr>
          <w:color w:val="333333"/>
          <w:sz w:val="28"/>
          <w:szCs w:val="28"/>
        </w:rPr>
        <w:t>Т - число дней до погашения облигации</w:t>
      </w:r>
    </w:p>
    <w:p w:rsidR="00396FDE" w:rsidRPr="00531E66" w:rsidRDefault="00396FDE"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14. Характери</w:t>
      </w:r>
      <w:r w:rsidR="00531E66" w:rsidRPr="00531E66">
        <w:rPr>
          <w:b/>
          <w:bCs/>
          <w:sz w:val="28"/>
          <w:szCs w:val="28"/>
        </w:rPr>
        <w:t>стика и виды государственных ЦБ</w:t>
      </w:r>
    </w:p>
    <w:p w:rsidR="00531E66" w:rsidRDefault="00531E66" w:rsidP="00531E66">
      <w:pPr>
        <w:pStyle w:val="a6"/>
        <w:spacing w:line="360" w:lineRule="auto"/>
        <w:ind w:firstLine="709"/>
        <w:jc w:val="both"/>
        <w:rPr>
          <w:rFonts w:ascii="Times New Roman" w:hAnsi="Times New Roman" w:cs="Times New Roman"/>
          <w:sz w:val="28"/>
          <w:szCs w:val="28"/>
        </w:rPr>
      </w:pP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Государственные ценные бумаги (ГЦБ) - это форма существования государственного внутреннего долга; это долговые ценные бумаги, эмитентом которых выступает государство.</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Наименование ГЦБ. Хотя по своей экономической сути все виды ГЦБ есть долговые ценные бумаги, на практике каждая самостоятельная ГЦБ получает свое собственное название, позволяющее отличать ее от других видов облигации. Обычно кроме термина "облигация" используются термины "казначейский вексель", "сертификат", "займ" и др. Каждая страна использует свою терминологию для выпускаемых ГЦБ.</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В зависимости от критерия, лежащего в основе классификации, существует несколько группировок.</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По виду эмитента:</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ценные бумаги центрального правительства;</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 муниципальные ценные бумаги;</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 ценные бумаги государственных учреждений;</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 ценные бумаги, которым придан статус государственных.</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По форме обращаемости:</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рыночные ценные бумаги, которые могут свободно перепродаваться</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 xml:space="preserve">после их первичного размещения; </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xml:space="preserve">• нерыночные, которые не могут перепродаваться их держателями, но могут быть через определенный срок возвращены эмитенту. </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По срокам обращения:</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краткосрочные, выпускаемые на срок обычно до 1 года;</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среднесрочные, срок обращения которых растягивается на период обычно от 1 до 5-10 лет;</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долгосрочные, т.е. имеющие срок жизни обычно свыше 10--15 лет. По способу выплаты (получения) доходов:</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xml:space="preserve">• процентные ценные бумаги (процентная ставка может быть: фиксированной, т.е. неизменной на весь период существования облигации; плавающей; ступенчатой). </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дисконтные ценные бумаги, которые размещаются по цене ниже</w:t>
      </w:r>
      <w:r w:rsidR="00C84883" w:rsidRPr="00531E66">
        <w:rPr>
          <w:rFonts w:ascii="Times New Roman" w:hAnsi="Times New Roman" w:cs="Times New Roman"/>
          <w:sz w:val="28"/>
          <w:szCs w:val="28"/>
        </w:rPr>
        <w:t xml:space="preserve"> </w:t>
      </w:r>
      <w:r w:rsidRPr="00531E66">
        <w:rPr>
          <w:rFonts w:ascii="Times New Roman" w:hAnsi="Times New Roman" w:cs="Times New Roman"/>
          <w:sz w:val="28"/>
          <w:szCs w:val="28"/>
        </w:rPr>
        <w:t>номинальной, и эта разница (дисконт) образует доход по облигации;</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индексируемые облигации, номинальная стоимость которых возрастает, например, на индекс инфляции;</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выигрышные, доход по которым выплачивается в форме выигрышей;</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комбинированные облигации, по которым доход образуется за счет комбинации ранее перечисленных способов</w:t>
      </w:r>
    </w:p>
    <w:p w:rsidR="00822870" w:rsidRPr="00531E66" w:rsidRDefault="00822870"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15. История и общая хара</w:t>
      </w:r>
      <w:r w:rsidR="00531E66">
        <w:rPr>
          <w:b/>
          <w:bCs/>
          <w:sz w:val="28"/>
          <w:szCs w:val="28"/>
        </w:rPr>
        <w:t>ктеристика вексельных отношений</w:t>
      </w:r>
    </w:p>
    <w:p w:rsidR="00531E66" w:rsidRDefault="00531E66" w:rsidP="00531E66">
      <w:pPr>
        <w:pStyle w:val="a6"/>
        <w:spacing w:line="360" w:lineRule="auto"/>
        <w:ind w:firstLine="709"/>
        <w:jc w:val="both"/>
        <w:rPr>
          <w:rFonts w:ascii="Times New Roman" w:hAnsi="Times New Roman" w:cs="Times New Roman"/>
          <w:sz w:val="28"/>
          <w:szCs w:val="28"/>
        </w:rPr>
      </w:pPr>
    </w:p>
    <w:p w:rsidR="00997D10" w:rsidRPr="00531E66" w:rsidRDefault="00997D1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Появившийся еще в XII веке в Италии, вексель пришел в Россию в начале XVIII века, при Петре I, благодаря посредничеству германских купцов. В 1729 г., в царствование Петра II, был принят первый российский Вексельный устав, в котором были воплощены германские воззрения на векселя. По своему содержанию "он представлял собой сколок с действовавших в то время в Германии вексельных норм" и в нем практически не учитывались особенности российской хозяйственной жизни. Основное внимание в Уставе уделялось переводному векселю (служащему у нас, прежде всего, для перевода казенных денег из одной местности в другую при посредничестве купцов), тогда как в России, ввиду слабого развития коммерческого кредитования, большее развитие получил простой вексель, предшественницей которого являлась "кабала" (заемное письмо).</w:t>
      </w:r>
    </w:p>
    <w:p w:rsidR="00997D10" w:rsidRPr="00531E66" w:rsidRDefault="00997D1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Первоначально в российском вексельном праве не содержалось ограничений вексельной правоспособности, но затем они были введены - сначала для крестьян, а вскоре и для дворян. Таким образом, практически сразу после появления в России вексель становится доступным только представителям торгового класса.</w:t>
      </w:r>
    </w:p>
    <w:p w:rsidR="00997D10" w:rsidRPr="00531E66" w:rsidRDefault="00997D1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Начиная с XVII века вексель вступает во второй этап своего развития (если считать первым этапом – его появление в Италии). Условно этот этап можно назвать "французским", так как большинство исследователей связывают его с ярмарками Южной Франции. Сказывается это и на вексельном законодательстве России.</w:t>
      </w:r>
    </w:p>
    <w:p w:rsidR="00997D10" w:rsidRPr="00531E66" w:rsidRDefault="00997D1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большинство проблем вексельного права проистекают из того обстоятельства, что как в теории, так и на практике к вексельным правоотношениям зачастую применяют не специальное вексельное законодательство, а нормы гражданского права.</w:t>
      </w:r>
    </w:p>
    <w:p w:rsidR="00997D10" w:rsidRPr="00531E66" w:rsidRDefault="00997D1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Отсюда ошибки и неверные точки зрения. Поэтому еще раз подчеркнем: Вексельные сделки, к которым, в частности, относятся выдача векселя, его акцепт, индоссирование, авалирование и т.д., регулируются, в первую очередь, нормами специального вексельного законодательства. Однако в случае отсутствия специальных норм в вексельном законодательстве к таким сделкам, с учетом их особенностей, применяются общие нормы гражданского законодательства о сделках и обязательствах</w:t>
      </w:r>
      <w:r w:rsidR="00531E66">
        <w:rPr>
          <w:rFonts w:ascii="Times New Roman" w:hAnsi="Times New Roman" w:cs="Times New Roman"/>
          <w:sz w:val="28"/>
          <w:szCs w:val="28"/>
        </w:rPr>
        <w:t>.</w:t>
      </w:r>
    </w:p>
    <w:p w:rsidR="00396FDE" w:rsidRPr="00531E66" w:rsidRDefault="00396FDE"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16. Виды векселей и обязательные реквизиты</w:t>
      </w:r>
      <w:r w:rsidR="00531E66" w:rsidRPr="00531E66">
        <w:rPr>
          <w:b/>
          <w:bCs/>
          <w:sz w:val="28"/>
          <w:szCs w:val="28"/>
        </w:rPr>
        <w:t xml:space="preserve"> векселя</w:t>
      </w:r>
    </w:p>
    <w:p w:rsidR="00531E66" w:rsidRDefault="00531E66" w:rsidP="00531E66">
      <w:pPr>
        <w:pStyle w:val="a6"/>
        <w:spacing w:line="360" w:lineRule="auto"/>
        <w:ind w:firstLine="709"/>
        <w:jc w:val="both"/>
        <w:rPr>
          <w:rFonts w:ascii="Times New Roman" w:hAnsi="Times New Roman" w:cs="Times New Roman"/>
          <w:sz w:val="28"/>
          <w:szCs w:val="28"/>
        </w:rPr>
      </w:pP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Векселя делятся на два вида: простые и переводные. В свою очередь простые и переводные векселя делятся на процентные и дисконтные.</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Процентные векселя - это векселя, на вексельную сумму которых начисляются проценты.</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Вексельная сумма - это денежная сумма, указанная векселем, подлежащая платежу.</w:t>
      </w:r>
      <w:r w:rsidR="00531E66" w:rsidRPr="00531E66">
        <w:rPr>
          <w:rFonts w:ascii="Times New Roman" w:hAnsi="Times New Roman" w:cs="Times New Roman"/>
          <w:sz w:val="28"/>
          <w:szCs w:val="28"/>
        </w:rPr>
        <w:t xml:space="preserve"> </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Дисконтные векселя - это векселя, которые выписываются или продаются с дисконтом.</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xml:space="preserve">Дисконт - это скидка или разница, на которую уменьшается сумма при передаче либо продаже векселя. </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Банковский вексель - это вексель, по которому банк является основным должником.</w:t>
      </w:r>
      <w:r w:rsidR="00531E66" w:rsidRPr="00531E66">
        <w:rPr>
          <w:rFonts w:ascii="Times New Roman" w:hAnsi="Times New Roman" w:cs="Times New Roman"/>
          <w:sz w:val="28"/>
          <w:szCs w:val="28"/>
        </w:rPr>
        <w:t xml:space="preserve"> </w:t>
      </w:r>
      <w:r w:rsidRPr="00531E66">
        <w:rPr>
          <w:rFonts w:ascii="Times New Roman" w:hAnsi="Times New Roman" w:cs="Times New Roman"/>
          <w:sz w:val="28"/>
          <w:szCs w:val="28"/>
        </w:rPr>
        <w:t>Банковский вексель может быть валютным, если вексельная сумма указана в иностранной валюте.</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Переводный вексель (тратта) - это документ, регулирующий вексельные отношения трех сторон: кредитора (трассанта), должника (трассата) и получателя платежа (ремитента).</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xml:space="preserve">Переводный вексель содержит следующие реквизиты: вексельные метки; вексельная сумма; наименование и адрес плательщика; срок платежа; наименование получателя платежа; место платежа; указание места и даты составления; подпись векселедателя. </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Теперь мы рассмотрим эти реквизиты подробнее.</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Вексельные метки. В тексте документа, являющегося векселем, обязательно должно быть указано, что данный документ есть вексель и все обязательства, вытекающие из документа, имеют вексельный характер.</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Например: "...уплатить по данному векселю...", "...местом платежа по векселю является...".</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Вексельная сумма. Она обычно указывается и цифрами, и прописью. В случае расхождения в сумме, написанной цифрами, и сумме, написанной прописью, если в векселе имеется несколько сумм, то вексель считается выписанным на меньшую. Не допускается разбивка суммы векселя по срокам, т.е. поэтапная оплата векселя. Вексель - это абстрактное обязательство оплатить определенную сумму денег. Вексельная сумма никак не связана с основной сделкой, т.е. невыполнение или частичное невыполнение условий основной сделки не может быть основанием для полной или частичной неуплаты по векселю. Всякое условие, не имеющее отношения к вексельному обращению, считается ненаписанным.</w:t>
      </w:r>
      <w:r w:rsidR="00531E66" w:rsidRPr="00531E66">
        <w:rPr>
          <w:rFonts w:ascii="Times New Roman" w:hAnsi="Times New Roman" w:cs="Times New Roman"/>
          <w:sz w:val="28"/>
          <w:szCs w:val="28"/>
        </w:rPr>
        <w:t xml:space="preserve"> </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Наименование и адрес плательщика. Обязательно должны быть указаны юридический адрес плательщика, его полное наименование и форма собственности в случае, если плательщиком является юридическое лицо. Если плательщиком выступает физическое лицо, то указываются фамилия, имя, отчество и место жительства этого лица.</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Срок платежа. Существуют определенные вексельным законодательством сроки платежа:</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а) "По предъявлении". Платеж по векселю с таким сроком производится по предъявлении векселя. В векселе с таким сроком платежа могут быть оговорены минимальные и максимальные сроки предъявления к оплате.</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б) "Во столько-то времени от предъявления". Данный срок платежа определяет обязательство оплатить вексель через определенный период времени после факта предъявления векселя. Факт предъявления векселя к оплате фиксируется отметкой на лицевой стороне векселя, что фактически является согласием на оплату или днем опротестования векселя в неплатеже;</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в) "Во столько-то времени от составления". Такой срок платежа по векселю определяется последней датой периода обращения векселя, причем эта дата является датой платежа, а не следующий за ней день.</w:t>
      </w:r>
    </w:p>
    <w:p w:rsidR="00396FDE" w:rsidRPr="00531E66" w:rsidRDefault="00396FDE" w:rsidP="00531E66">
      <w:pPr>
        <w:spacing w:line="360" w:lineRule="auto"/>
        <w:ind w:firstLine="709"/>
        <w:jc w:val="both"/>
        <w:rPr>
          <w:sz w:val="28"/>
          <w:szCs w:val="28"/>
        </w:rPr>
      </w:pPr>
    </w:p>
    <w:p w:rsidR="00531E66" w:rsidRDefault="00F97B4B" w:rsidP="00531E66">
      <w:pPr>
        <w:spacing w:line="360" w:lineRule="auto"/>
        <w:ind w:firstLine="709"/>
        <w:rPr>
          <w:b/>
          <w:bCs/>
          <w:sz w:val="28"/>
          <w:szCs w:val="28"/>
        </w:rPr>
      </w:pPr>
      <w:r w:rsidRPr="00531E66">
        <w:rPr>
          <w:b/>
          <w:bCs/>
          <w:sz w:val="28"/>
          <w:szCs w:val="28"/>
        </w:rPr>
        <w:t xml:space="preserve">17. Акцепт переводного векселя и вексельное поручительство </w:t>
      </w:r>
    </w:p>
    <w:p w:rsidR="00F97B4B" w:rsidRPr="00531E66" w:rsidRDefault="00F97B4B" w:rsidP="00531E66">
      <w:pPr>
        <w:spacing w:line="360" w:lineRule="auto"/>
        <w:ind w:firstLine="709"/>
        <w:rPr>
          <w:b/>
          <w:bCs/>
          <w:sz w:val="28"/>
          <w:szCs w:val="28"/>
        </w:rPr>
      </w:pPr>
      <w:r w:rsidRPr="00531E66">
        <w:rPr>
          <w:b/>
          <w:bCs/>
          <w:sz w:val="28"/>
          <w:szCs w:val="28"/>
        </w:rPr>
        <w:t>(аваль)</w:t>
      </w:r>
    </w:p>
    <w:p w:rsidR="00531E66" w:rsidRDefault="00531E66" w:rsidP="00531E66">
      <w:pPr>
        <w:pStyle w:val="a6"/>
        <w:spacing w:line="360" w:lineRule="auto"/>
        <w:ind w:firstLine="709"/>
        <w:jc w:val="both"/>
        <w:rPr>
          <w:rFonts w:ascii="Times New Roman" w:hAnsi="Times New Roman" w:cs="Times New Roman"/>
          <w:sz w:val="28"/>
          <w:szCs w:val="28"/>
        </w:rPr>
      </w:pP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xml:space="preserve">Акцепт переводного векселя </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Акцепт тратты - согласие оплатить вексель в пользу векселедержателя, предъявившего вексель к оплате. Лицо, совершившее акцепт, называется акцептантом. Акцепт отмечается в левой части на лицевой стороне векселя и выражается словами: "Акцептован", "Заплачу" или другими словами, равнозначными по смыслу, с обязательным проставлением подписи, печати плательщика и даты акцепта. Векселедержатель имеет право предъявить вексель для акцепта плательщику по месту жительства последнего в любое время, начиная с даты выдачи векселя и кончая датой платежа. Вексель может быть предъявлен к акцепту и акцептован даже после наступления срока платежа, причем акцептант обязан по векселю так же, как если бы он совершил акцепт до наступления срока платежа.</w:t>
      </w:r>
    </w:p>
    <w:p w:rsidR="00C71340" w:rsidRPr="00531E66" w:rsidRDefault="00C71340" w:rsidP="00531E66">
      <w:pPr>
        <w:spacing w:line="360" w:lineRule="auto"/>
        <w:ind w:firstLine="709"/>
        <w:jc w:val="both"/>
        <w:rPr>
          <w:sz w:val="28"/>
          <w:szCs w:val="28"/>
        </w:rPr>
      </w:pPr>
      <w:r w:rsidRPr="00531E66">
        <w:rPr>
          <w:sz w:val="28"/>
          <w:szCs w:val="28"/>
        </w:rPr>
        <w:t>Акцепт должен быть простым и ничем не обусловленным, однако плательщик может ограничить его частью суммы. Всякое изменение, произведенное акцептантом в содержании переводного векселя, равносильно отказу в акцепте. Однако акцептант отвечает только согласно содержанию своего акцепта. Акцептант по переводному векселю обязан так же, как векселедатель - по простому. Плательщик посредством акцепта берет на себя безусловное обязательство оплатить переводный вексель в срок, указанный в векселе. В случае неплатежа векселедержатель имеет против акцептанта прямой иск, основанный на требовании по векселю.</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Аваль - вексельное поручительство, суть которого заключается в том, что какое-то лицо берет на себя ответственность за платеж по векселю одного или нескольких ответственных по векселю лиц. Аваль не может быть дан за лицо, не ответственное по векселю (например, трассат, не акцептовавший вексель).</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Аваль делается на лицевой стороне векселя либо на алонже (добавочном листе к векселю) и обычно выражается словами "авалирую" или другими равнозначными словами.</w:t>
      </w:r>
    </w:p>
    <w:p w:rsidR="00C71340" w:rsidRPr="00531E66" w:rsidRDefault="00C71340"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Лицо, выдающее аваль, называют авалистом. Авалист может ограничить поручительство только частью суммы или определенным сроком. Аваль может быть выдан за любое ответственное по векселю лицо, поэтому авалист должен указать, за кого он дает поручительство. В противном случае, если не указано лицо, за которое выдается аваль, будет признано, что аваль выдан за векселедателя. Авалем считается и простая подпись на лицевой стороне векселя, если только она не проставлена плательщиком или векселедателем. В данном случае будет считаться, что аваль дан за векселедателя.</w:t>
      </w:r>
    </w:p>
    <w:p w:rsidR="00C71340" w:rsidRPr="00531E66" w:rsidRDefault="00C71340" w:rsidP="00531E66">
      <w:pPr>
        <w:spacing w:line="360" w:lineRule="auto"/>
        <w:ind w:firstLine="709"/>
        <w:jc w:val="both"/>
        <w:rPr>
          <w:sz w:val="28"/>
          <w:szCs w:val="28"/>
        </w:rPr>
      </w:pPr>
    </w:p>
    <w:p w:rsidR="00531E66" w:rsidRPr="00531E66" w:rsidRDefault="00F97B4B" w:rsidP="00531E66">
      <w:pPr>
        <w:spacing w:line="360" w:lineRule="auto"/>
        <w:ind w:firstLine="709"/>
        <w:rPr>
          <w:b/>
          <w:bCs/>
          <w:sz w:val="28"/>
          <w:szCs w:val="28"/>
        </w:rPr>
      </w:pPr>
      <w:r w:rsidRPr="00531E66">
        <w:rPr>
          <w:b/>
          <w:bCs/>
          <w:sz w:val="28"/>
          <w:szCs w:val="28"/>
        </w:rPr>
        <w:t>18. Учет векселей и индоссам</w:t>
      </w:r>
      <w:r w:rsidR="00531E66" w:rsidRPr="00531E66">
        <w:rPr>
          <w:b/>
          <w:bCs/>
          <w:sz w:val="28"/>
          <w:szCs w:val="28"/>
        </w:rPr>
        <w:t>ент, правило платежа по векселю</w:t>
      </w:r>
    </w:p>
    <w:p w:rsidR="00531E66" w:rsidRDefault="00531E66" w:rsidP="00531E66">
      <w:pPr>
        <w:spacing w:line="360" w:lineRule="auto"/>
        <w:ind w:firstLine="709"/>
        <w:jc w:val="both"/>
        <w:rPr>
          <w:sz w:val="28"/>
          <w:szCs w:val="28"/>
        </w:rPr>
      </w:pPr>
    </w:p>
    <w:p w:rsidR="001536A5" w:rsidRPr="00531E66" w:rsidRDefault="001536A5" w:rsidP="00531E66">
      <w:pPr>
        <w:spacing w:line="360" w:lineRule="auto"/>
        <w:ind w:firstLine="709"/>
        <w:jc w:val="both"/>
        <w:rPr>
          <w:sz w:val="28"/>
          <w:szCs w:val="28"/>
        </w:rPr>
      </w:pPr>
      <w:r w:rsidRPr="00531E66">
        <w:rPr>
          <w:sz w:val="28"/>
          <w:szCs w:val="28"/>
        </w:rPr>
        <w:t>Индоссамент - это передаточная надпись на оборотной стороне векселя. Индоссамент фиксирует переход права требования по векселю от одного лица к другому. Обычно индоссамент имеет форму: "Платите приказу..." или "Уплатите пользу...".</w:t>
      </w:r>
      <w:r w:rsidR="00396FDE" w:rsidRPr="00531E66">
        <w:rPr>
          <w:sz w:val="28"/>
          <w:szCs w:val="28"/>
        </w:rPr>
        <w:t xml:space="preserve"> </w:t>
      </w:r>
      <w:r w:rsidRPr="00531E66">
        <w:rPr>
          <w:sz w:val="28"/>
          <w:szCs w:val="28"/>
        </w:rPr>
        <w:t>Обязательно указывается полное наименование лица, в пользу которого передается вексель. Такое лицо называют индоссатом, а лицо, передающее вексель, - индоссантом.</w:t>
      </w:r>
      <w:r w:rsidR="00531E66" w:rsidRPr="00531E66">
        <w:rPr>
          <w:sz w:val="28"/>
          <w:szCs w:val="28"/>
        </w:rPr>
        <w:t xml:space="preserve"> </w:t>
      </w:r>
      <w:r w:rsidRPr="00531E66">
        <w:rPr>
          <w:sz w:val="28"/>
          <w:szCs w:val="28"/>
        </w:rPr>
        <w:t xml:space="preserve">Индоссамент должен быть простым и ничем не обусловленным. Не допускается передача части суммы векселя, т.е. частичный индоссамент. Индоссамент должен быть собственноручно подписан индоссантом, а если индоссант - юридическое лицо, обязательно наличие печати рядом с подписью первого лица. Индоссамент должен быть обязательно датирован. Индоссант отвечает за акцепт и платеж. Однако он может и снять с себя ответственность за акцепт и платеж, если вексель индоссируется с оговоркой "без оборота на меня". В этом случае он исключается из цепочки обязанных по векселю лиц. Очевидно, что такая оговорка значительно снизит ликвидность векселя. Векселедержатель может исключить возможность дальнейшего индоссирования векселя, включая в текст векселя слова "не приказу". В этом случае вексель может быть передан только посредством цессии. </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Процедура платежа по векселю строго стандартизирована и состоит из следующих правил:</w:t>
      </w:r>
      <w:r w:rsidR="00396FDE" w:rsidRPr="00531E66">
        <w:rPr>
          <w:rFonts w:ascii="Times New Roman" w:hAnsi="Times New Roman" w:cs="Times New Roman"/>
          <w:sz w:val="28"/>
          <w:szCs w:val="28"/>
        </w:rPr>
        <w:t xml:space="preserve"> </w:t>
      </w:r>
      <w:r w:rsidRPr="00531E66">
        <w:rPr>
          <w:rFonts w:ascii="Times New Roman" w:hAnsi="Times New Roman" w:cs="Times New Roman"/>
          <w:sz w:val="28"/>
          <w:szCs w:val="28"/>
        </w:rPr>
        <w:t>• Вексель предъявляется к оплате в месте нахождения плательщика если в векселе не указано иное место.</w:t>
      </w:r>
      <w:r w:rsidR="00396FDE" w:rsidRPr="00531E66">
        <w:rPr>
          <w:rFonts w:ascii="Times New Roman" w:hAnsi="Times New Roman" w:cs="Times New Roman"/>
          <w:sz w:val="28"/>
          <w:szCs w:val="28"/>
        </w:rPr>
        <w:t xml:space="preserve"> </w:t>
      </w:r>
      <w:r w:rsidRPr="00531E66">
        <w:rPr>
          <w:rFonts w:ascii="Times New Roman" w:hAnsi="Times New Roman" w:cs="Times New Roman"/>
          <w:sz w:val="28"/>
          <w:szCs w:val="28"/>
        </w:rPr>
        <w:t>• Плательщик должен осуществить платеж немедленно по предъявлении векселя, если предъявление последнего своевременно. Отсрочка платежа по векселю допускается только в случае возникновения обстоятельств непреодолимой силы.</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При исчислении срока погашения векселя не следует учитывать день, в который он выписан.</w:t>
      </w:r>
    </w:p>
    <w:p w:rsidR="001536A5" w:rsidRPr="00531E66" w:rsidRDefault="00531E66"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xml:space="preserve"> </w:t>
      </w:r>
      <w:r w:rsidR="001536A5" w:rsidRPr="00531E66">
        <w:rPr>
          <w:rFonts w:ascii="Times New Roman" w:hAnsi="Times New Roman" w:cs="Times New Roman"/>
          <w:sz w:val="28"/>
          <w:szCs w:val="28"/>
        </w:rPr>
        <w:t>В случае когда день погашения приходится на нерабочий день, вексель должен быть погашен в ближайший рабочий день.</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Предъявление векселя к оплате до срока его погашения не обязывая должника платить по нему, равно как и не может быть удовлетворено требование должника к векселедержателю принять платеж до срока погашения векселя.</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Должник может оплатить в день погашения векселя только часть суммы, а векселедержатель не имеет права не принять платеж. В данном случае на лицевой стороне векселя делается отметка о погашении части вексельной суммы. Векселедержатель имеет право опротестовать неоплаченную сумму и предъявить иск к любому из всех обязанных по векселю лиц в размере неоплаченной суммы.</w:t>
      </w:r>
    </w:p>
    <w:p w:rsidR="001536A5" w:rsidRPr="00531E66" w:rsidRDefault="001536A5"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19. Процедура про</w:t>
      </w:r>
      <w:r w:rsidR="00531E66" w:rsidRPr="00531E66">
        <w:rPr>
          <w:b/>
          <w:bCs/>
          <w:sz w:val="28"/>
          <w:szCs w:val="28"/>
        </w:rPr>
        <w:t>теста векселя и его последствия</w:t>
      </w:r>
    </w:p>
    <w:p w:rsidR="00531E66" w:rsidRDefault="00531E66" w:rsidP="00531E66">
      <w:pPr>
        <w:pStyle w:val="a6"/>
        <w:spacing w:line="360" w:lineRule="auto"/>
        <w:ind w:firstLine="709"/>
        <w:jc w:val="both"/>
        <w:rPr>
          <w:rFonts w:ascii="Times New Roman" w:hAnsi="Times New Roman" w:cs="Times New Roman"/>
          <w:sz w:val="28"/>
          <w:szCs w:val="28"/>
        </w:rPr>
      </w:pP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Векселедержатель или его уполномоченное лицо (домицилянт) должны предъявить неоплаченный вексель в нотариальную контору по месту нахождения плательщика или, если это домицилированные векселя - по месту нахождения домицилянта, а для совершения протеста векселей в неакцепте - по месту нахождения должника.</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Вексель должен быть предъявлен в нотариальную контору для совершения протеста в неплатеже на следующий день после истечения даты платежа по векселю, но не позже 12 часов следующего после этого срока дня. Для совершения протеста в неакцепте вексель должен быть предъявлен в нотариальную контору в течение срока, установленного для предъявления векселя к акцепту, а если вексель был предъявлен к акцепту в последний день срока - не позднее 12 часов следующего после этого срока дня.</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Нотариальная контора в день принятия векселя к протесту предъявляет должнику или домицилянту требование о платеже или акцепте векселя.</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Если после этого последует платеж, нотариальная контора, не производя протеста, возвращает вексель должнику или домицилянту с надписью о получении платежа. Если должник сделал отметку об акцепте на переводном векселе, вексель возвращается векселедержателю без протеста.</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Если на требование произвести акцепт или платеж векселя плательщик либо домицилянт отвечает отказом, нотариусом составляется акт о протесте в неакцепте или в неплатеже, одновременно он делает соответствующую запись в реестре, а также отметку в неплатеже или в неакцепте на самом векселе. При невозможности установить место нахождения должника протест векселя совершается без предъявления требования о платеже или акцепте.</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При надлежащем совершении протеста наступают следующие последствия:</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Органы суда вправе выдавать судебные решения по искам, основанным на опротестованных векселях.</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Наступает ответственность по простому векселю - индоссантов, а в переводном - индоссантов и трассанта. Все эти лица являются солидарно ответственными перед векселедержателем. Последний вправе предъявить иск по всем обязанным по векселю лицам или к одному из них, не считаясь с порядком подписей этих лиц на векселях.</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 Векселедержатель вправе требовать с обязанных по векселю лиц большую сумму, чем указанно в векселе, ввиду понесенных издержек, вызванных совершением протеста и неполучением платежа по нему.</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В случае истечения сроков, установленных для совершения протеста в неакцепте или неплатеже, векселедержатель теряет свои права против индоссантов векселедержателя и других обязанных лиц, за исключением акцептанта.</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При своевременном совершении протеста векселедержатель имеет право взыскания причитающейся ему суммы в судебном порядке в течение определенного срока, называемого вексельной давностью.</w:t>
      </w:r>
    </w:p>
    <w:p w:rsidR="001536A5" w:rsidRPr="00531E66" w:rsidRDefault="001536A5" w:rsidP="00531E66">
      <w:pPr>
        <w:pStyle w:val="a6"/>
        <w:spacing w:line="360" w:lineRule="auto"/>
        <w:ind w:firstLine="709"/>
        <w:jc w:val="both"/>
        <w:rPr>
          <w:rFonts w:ascii="Times New Roman" w:hAnsi="Times New Roman" w:cs="Times New Roman"/>
          <w:sz w:val="28"/>
          <w:szCs w:val="28"/>
        </w:rPr>
      </w:pPr>
      <w:r w:rsidRPr="00531E66">
        <w:rPr>
          <w:rFonts w:ascii="Times New Roman" w:hAnsi="Times New Roman" w:cs="Times New Roman"/>
          <w:sz w:val="28"/>
          <w:szCs w:val="28"/>
        </w:rPr>
        <w:t>Поскольку ответственность каждого из участников вексельного обращения имеет разные уровни, сроки вексельной давности для каждого из них также различны. Так, для предъявления иска векселедержателем к акцептанту переводного векселя установлен трехлетний срок, а векселедержателю простого векселя - один год со дня протеста, совершенного в установленный срок или со дня срока платежа. Последнее имеет силу и в отношении индоссантов. Для исковых требований индоссантов друг к другу и к векселедателю установлена исковая давность - 6 месяцев со дня, в который индоссант оплатил вексель, или со дня предъявления к нему иска.</w:t>
      </w:r>
    </w:p>
    <w:p w:rsidR="00396FDE" w:rsidRPr="00531E66" w:rsidRDefault="00396FDE"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20. Право на</w:t>
      </w:r>
      <w:r w:rsidR="00531E66" w:rsidRPr="00531E66">
        <w:rPr>
          <w:b/>
          <w:bCs/>
          <w:sz w:val="28"/>
          <w:szCs w:val="28"/>
        </w:rPr>
        <w:t xml:space="preserve"> покупку ЦБ (фондовые варранты)</w:t>
      </w:r>
    </w:p>
    <w:p w:rsidR="00531E66" w:rsidRDefault="00531E66" w:rsidP="00531E66">
      <w:pPr>
        <w:spacing w:line="360" w:lineRule="auto"/>
        <w:ind w:firstLine="709"/>
        <w:jc w:val="both"/>
        <w:rPr>
          <w:color w:val="000000"/>
          <w:sz w:val="28"/>
          <w:szCs w:val="28"/>
        </w:rPr>
      </w:pPr>
    </w:p>
    <w:p w:rsidR="00D869F9" w:rsidRPr="00531E66" w:rsidRDefault="00D869F9" w:rsidP="00531E66">
      <w:pPr>
        <w:spacing w:line="360" w:lineRule="auto"/>
        <w:ind w:firstLine="709"/>
        <w:jc w:val="both"/>
        <w:rPr>
          <w:color w:val="000000"/>
          <w:sz w:val="28"/>
          <w:szCs w:val="28"/>
        </w:rPr>
      </w:pPr>
      <w:r w:rsidRPr="00531E66">
        <w:rPr>
          <w:color w:val="000000"/>
          <w:sz w:val="28"/>
          <w:szCs w:val="28"/>
        </w:rPr>
        <w:t>Варранты (warrants) по механизму действия и по своему экономическому содержанию весьма близки к правам. Варрант — это ценная бумага, дающая ее владельцу право приобрести в течение установленного периода времени определенное число обыкновенных акций по заранее фиксированной цене.</w:t>
      </w:r>
    </w:p>
    <w:p w:rsidR="00D869F9" w:rsidRPr="00531E66" w:rsidRDefault="00D869F9" w:rsidP="00531E66">
      <w:pPr>
        <w:spacing w:line="360" w:lineRule="auto"/>
        <w:ind w:firstLine="709"/>
        <w:jc w:val="both"/>
        <w:rPr>
          <w:color w:val="000000"/>
          <w:sz w:val="28"/>
          <w:szCs w:val="28"/>
        </w:rPr>
      </w:pPr>
      <w:r w:rsidRPr="00531E66">
        <w:rPr>
          <w:color w:val="000000"/>
          <w:sz w:val="28"/>
          <w:szCs w:val="28"/>
        </w:rPr>
        <w:t>Отличие варранта от права заключается в периоде действия. Если право ~ это краткосрочная ценная бумага, которая функционирует на рынке 3—4 недели, то варрант действует в течение 3—5 и более лет.</w:t>
      </w:r>
    </w:p>
    <w:p w:rsidR="00D869F9" w:rsidRPr="00531E66" w:rsidRDefault="00D869F9" w:rsidP="00531E66">
      <w:pPr>
        <w:spacing w:line="360" w:lineRule="auto"/>
        <w:ind w:firstLine="709"/>
        <w:jc w:val="both"/>
        <w:rPr>
          <w:color w:val="000000"/>
          <w:sz w:val="28"/>
          <w:szCs w:val="28"/>
        </w:rPr>
      </w:pPr>
      <w:r w:rsidRPr="00531E66">
        <w:rPr>
          <w:color w:val="000000"/>
          <w:sz w:val="28"/>
          <w:szCs w:val="28"/>
        </w:rPr>
        <w:t>Как правило, варранты выпускаются вместе с облигациями и акциями, с тем</w:t>
      </w:r>
      <w:r w:rsidR="00531E66">
        <w:rPr>
          <w:color w:val="000000"/>
          <w:sz w:val="28"/>
          <w:szCs w:val="28"/>
        </w:rPr>
        <w:t>,</w:t>
      </w:r>
      <w:r w:rsidRPr="00531E66">
        <w:rPr>
          <w:color w:val="000000"/>
          <w:sz w:val="28"/>
          <w:szCs w:val="28"/>
        </w:rPr>
        <w:t xml:space="preserve"> чтобы сделать ценные бумаги более привлекательными для инвесторов. Варрант выпускается как самостоятельная ценная бумага и может продаваться и покупаться отдельно от облигации или акции, к которой он прилагается.</w:t>
      </w:r>
    </w:p>
    <w:p w:rsidR="00D869F9" w:rsidRPr="00531E66" w:rsidRDefault="00D869F9" w:rsidP="00531E66">
      <w:pPr>
        <w:spacing w:line="360" w:lineRule="auto"/>
        <w:ind w:firstLine="709"/>
        <w:jc w:val="both"/>
        <w:rPr>
          <w:color w:val="000000"/>
          <w:sz w:val="28"/>
          <w:szCs w:val="28"/>
        </w:rPr>
      </w:pPr>
      <w:r w:rsidRPr="00531E66">
        <w:rPr>
          <w:color w:val="000000"/>
          <w:sz w:val="28"/>
          <w:szCs w:val="28"/>
        </w:rPr>
        <w:t>Обычно варрант дает право на приобретение дополнительных акций. Однако в ряде случаев варрант позволяет получить другие</w:t>
      </w:r>
      <w:r w:rsidR="00531E66" w:rsidRPr="00531E66">
        <w:rPr>
          <w:color w:val="000000"/>
          <w:sz w:val="28"/>
          <w:szCs w:val="28"/>
        </w:rPr>
        <w:t xml:space="preserve"> </w:t>
      </w:r>
      <w:r w:rsidRPr="00531E66">
        <w:rPr>
          <w:color w:val="000000"/>
          <w:sz w:val="28"/>
          <w:szCs w:val="28"/>
        </w:rPr>
        <w:t>ценности: облигации</w:t>
      </w:r>
      <w:r w:rsidR="00531E66" w:rsidRPr="00531E66">
        <w:rPr>
          <w:color w:val="000000"/>
          <w:sz w:val="28"/>
          <w:szCs w:val="28"/>
        </w:rPr>
        <w:t xml:space="preserve"> </w:t>
      </w:r>
      <w:r w:rsidRPr="00531E66">
        <w:rPr>
          <w:color w:val="000000"/>
          <w:sz w:val="28"/>
          <w:szCs w:val="28"/>
        </w:rPr>
        <w:t>по льготной цене, золото и др.</w:t>
      </w:r>
    </w:p>
    <w:p w:rsidR="00D869F9" w:rsidRPr="00531E66" w:rsidRDefault="00D869F9" w:rsidP="00531E66">
      <w:pPr>
        <w:spacing w:line="360" w:lineRule="auto"/>
        <w:ind w:firstLine="709"/>
        <w:jc w:val="both"/>
        <w:rPr>
          <w:color w:val="000000"/>
          <w:sz w:val="28"/>
          <w:szCs w:val="28"/>
        </w:rPr>
      </w:pPr>
      <w:r w:rsidRPr="00531E66">
        <w:rPr>
          <w:color w:val="000000"/>
          <w:sz w:val="28"/>
          <w:szCs w:val="28"/>
        </w:rPr>
        <w:t>Вследствие того что варрант дает возможность приобрести дополнительные ценности по стоимости ниже рыночной, он имеет свою цену. Цена варранта состоит из двух компонентов: скрытой и временной цены.</w:t>
      </w:r>
    </w:p>
    <w:p w:rsidR="00D869F9" w:rsidRPr="00531E66" w:rsidRDefault="00D869F9" w:rsidP="00531E66">
      <w:pPr>
        <w:spacing w:line="360" w:lineRule="auto"/>
        <w:ind w:firstLine="709"/>
        <w:jc w:val="both"/>
        <w:rPr>
          <w:color w:val="000000"/>
          <w:sz w:val="28"/>
          <w:szCs w:val="28"/>
        </w:rPr>
      </w:pPr>
      <w:r w:rsidRPr="00531E66">
        <w:rPr>
          <w:color w:val="000000"/>
          <w:sz w:val="28"/>
          <w:szCs w:val="28"/>
        </w:rPr>
        <w:t>Скрытая цена — это разность между рыночной ценой обычных акций и исполнительной ценой, по которой эти акции можно приобрести на основании варранта.</w:t>
      </w:r>
    </w:p>
    <w:p w:rsidR="00D869F9" w:rsidRPr="00531E66" w:rsidRDefault="00D869F9" w:rsidP="00531E66">
      <w:pPr>
        <w:spacing w:line="360" w:lineRule="auto"/>
        <w:ind w:firstLine="709"/>
        <w:jc w:val="both"/>
        <w:rPr>
          <w:sz w:val="28"/>
          <w:szCs w:val="28"/>
        </w:rPr>
      </w:pPr>
      <w:r w:rsidRPr="00531E66">
        <w:rPr>
          <w:sz w:val="28"/>
          <w:szCs w:val="28"/>
        </w:rPr>
        <w:t>Временная цена — это разница между будущей рыночной ценой акции, которая может возрасти вследствие успешного развития данной компании, и ее существующей рыночной ценой.</w:t>
      </w:r>
    </w:p>
    <w:p w:rsidR="00D869F9" w:rsidRPr="00531E66" w:rsidRDefault="00D869F9" w:rsidP="00531E66">
      <w:pPr>
        <w:spacing w:line="360" w:lineRule="auto"/>
        <w:ind w:firstLine="709"/>
        <w:jc w:val="both"/>
        <w:rPr>
          <w:color w:val="000000"/>
          <w:sz w:val="28"/>
          <w:szCs w:val="28"/>
        </w:rPr>
      </w:pPr>
      <w:r w:rsidRPr="00531E66">
        <w:rPr>
          <w:color w:val="000000"/>
          <w:sz w:val="28"/>
          <w:szCs w:val="28"/>
        </w:rPr>
        <w:t>Операции с варрантами совершаются с целью:</w:t>
      </w:r>
    </w:p>
    <w:p w:rsidR="00D869F9" w:rsidRPr="00531E66" w:rsidRDefault="0046048B" w:rsidP="00531E66">
      <w:pPr>
        <w:spacing w:line="360" w:lineRule="auto"/>
        <w:ind w:firstLine="709"/>
        <w:jc w:val="both"/>
        <w:rPr>
          <w:color w:val="000000"/>
          <w:sz w:val="28"/>
          <w:szCs w:val="28"/>
        </w:rPr>
      </w:pPr>
      <w:r w:rsidRPr="00531E66">
        <w:rPr>
          <w:color w:val="000000"/>
          <w:sz w:val="28"/>
          <w:szCs w:val="28"/>
        </w:rPr>
        <w:t xml:space="preserve">- </w:t>
      </w:r>
      <w:r w:rsidR="00D869F9" w:rsidRPr="00531E66">
        <w:rPr>
          <w:color w:val="000000"/>
          <w:sz w:val="28"/>
          <w:szCs w:val="28"/>
        </w:rPr>
        <w:t>извлечения высокого дохода за счет эффекта рычага;</w:t>
      </w:r>
      <w:r w:rsidRPr="00531E66">
        <w:rPr>
          <w:color w:val="000000"/>
          <w:sz w:val="28"/>
          <w:szCs w:val="28"/>
        </w:rPr>
        <w:t xml:space="preserve"> -</w:t>
      </w:r>
      <w:r w:rsidR="00D869F9" w:rsidRPr="00531E66">
        <w:rPr>
          <w:color w:val="000000"/>
          <w:sz w:val="28"/>
          <w:szCs w:val="28"/>
        </w:rPr>
        <w:t xml:space="preserve"> создания условий для приобретения в будущем акций по фиксированной цене;</w:t>
      </w:r>
      <w:r w:rsidRPr="00531E66">
        <w:rPr>
          <w:color w:val="000000"/>
          <w:sz w:val="28"/>
          <w:szCs w:val="28"/>
        </w:rPr>
        <w:t xml:space="preserve"> -</w:t>
      </w:r>
      <w:r w:rsidR="00D869F9" w:rsidRPr="00531E66">
        <w:rPr>
          <w:color w:val="000000"/>
          <w:sz w:val="28"/>
          <w:szCs w:val="28"/>
        </w:rPr>
        <w:t xml:space="preserve"> снижения риска при формировании контрольного пакета</w:t>
      </w:r>
      <w:r w:rsidRPr="00531E66">
        <w:rPr>
          <w:color w:val="000000"/>
          <w:sz w:val="28"/>
          <w:szCs w:val="28"/>
        </w:rPr>
        <w:t xml:space="preserve"> </w:t>
      </w:r>
      <w:r w:rsidR="00D869F9" w:rsidRPr="00531E66">
        <w:rPr>
          <w:color w:val="000000"/>
          <w:sz w:val="28"/>
          <w:szCs w:val="28"/>
        </w:rPr>
        <w:t>акций;</w:t>
      </w:r>
      <w:r w:rsidRPr="00531E66">
        <w:rPr>
          <w:color w:val="000000"/>
          <w:sz w:val="28"/>
          <w:szCs w:val="28"/>
        </w:rPr>
        <w:t xml:space="preserve"> -</w:t>
      </w:r>
      <w:r w:rsidR="00D869F9" w:rsidRPr="00531E66">
        <w:rPr>
          <w:color w:val="000000"/>
          <w:sz w:val="28"/>
          <w:szCs w:val="28"/>
        </w:rPr>
        <w:t xml:space="preserve"> получения дополнительного дохода за счет разницы</w:t>
      </w:r>
      <w:r w:rsidR="00531E66" w:rsidRPr="00531E66">
        <w:rPr>
          <w:color w:val="000000"/>
          <w:sz w:val="28"/>
          <w:szCs w:val="28"/>
        </w:rPr>
        <w:t xml:space="preserve"> </w:t>
      </w:r>
      <w:r w:rsidR="00D869F9" w:rsidRPr="00531E66">
        <w:rPr>
          <w:color w:val="000000"/>
          <w:sz w:val="28"/>
          <w:szCs w:val="28"/>
        </w:rPr>
        <w:t>в</w:t>
      </w:r>
      <w:r w:rsidRPr="00531E66">
        <w:rPr>
          <w:color w:val="000000"/>
          <w:sz w:val="28"/>
          <w:szCs w:val="28"/>
        </w:rPr>
        <w:t xml:space="preserve"> </w:t>
      </w:r>
      <w:r w:rsidR="00D869F9" w:rsidRPr="00531E66">
        <w:rPr>
          <w:color w:val="000000"/>
          <w:sz w:val="28"/>
          <w:szCs w:val="28"/>
        </w:rPr>
        <w:t>ценах акции и варранта и использования этих средств на</w:t>
      </w:r>
      <w:r w:rsidRPr="00531E66">
        <w:rPr>
          <w:color w:val="000000"/>
          <w:sz w:val="28"/>
          <w:szCs w:val="28"/>
        </w:rPr>
        <w:t xml:space="preserve"> </w:t>
      </w:r>
      <w:r w:rsidR="00D869F9" w:rsidRPr="00531E66">
        <w:rPr>
          <w:color w:val="000000"/>
          <w:sz w:val="28"/>
          <w:szCs w:val="28"/>
        </w:rPr>
        <w:t>финансовом рынке до момента приобретения дополни</w:t>
      </w:r>
      <w:r w:rsidRPr="00531E66">
        <w:rPr>
          <w:color w:val="000000"/>
          <w:sz w:val="28"/>
          <w:szCs w:val="28"/>
        </w:rPr>
        <w:t xml:space="preserve"> </w:t>
      </w:r>
      <w:r w:rsidR="00D869F9" w:rsidRPr="00531E66">
        <w:rPr>
          <w:color w:val="000000"/>
          <w:sz w:val="28"/>
          <w:szCs w:val="28"/>
        </w:rPr>
        <w:t>тельных акций.</w:t>
      </w:r>
    </w:p>
    <w:p w:rsidR="00D869F9" w:rsidRPr="00531E66" w:rsidRDefault="00D869F9"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 xml:space="preserve">21. Право </w:t>
      </w:r>
      <w:r w:rsidR="00531E66">
        <w:rPr>
          <w:b/>
          <w:bCs/>
          <w:sz w:val="28"/>
          <w:szCs w:val="28"/>
        </w:rPr>
        <w:t>на покупку ЦБ (подписные права)</w:t>
      </w:r>
    </w:p>
    <w:p w:rsidR="00531E66" w:rsidRDefault="00531E66" w:rsidP="00531E66">
      <w:pPr>
        <w:spacing w:line="360" w:lineRule="auto"/>
        <w:ind w:firstLine="709"/>
        <w:jc w:val="both"/>
        <w:rPr>
          <w:sz w:val="28"/>
          <w:szCs w:val="28"/>
        </w:rPr>
      </w:pPr>
    </w:p>
    <w:p w:rsidR="00944E31" w:rsidRPr="00531E66" w:rsidRDefault="00944E31" w:rsidP="00531E66">
      <w:pPr>
        <w:spacing w:line="360" w:lineRule="auto"/>
        <w:ind w:firstLine="709"/>
        <w:jc w:val="both"/>
        <w:rPr>
          <w:color w:val="000000"/>
          <w:sz w:val="28"/>
          <w:szCs w:val="28"/>
        </w:rPr>
      </w:pPr>
      <w:r w:rsidRPr="00531E66">
        <w:rPr>
          <w:sz w:val="28"/>
          <w:szCs w:val="28"/>
        </w:rPr>
        <w:t>Варранты могут выпускаться как на акции, так и на облигации компаний.</w:t>
      </w:r>
    </w:p>
    <w:p w:rsidR="00944E31" w:rsidRPr="00531E66" w:rsidRDefault="00944E31" w:rsidP="00531E66">
      <w:pPr>
        <w:spacing w:line="360" w:lineRule="auto"/>
        <w:ind w:firstLine="709"/>
        <w:jc w:val="both"/>
        <w:rPr>
          <w:sz w:val="28"/>
          <w:szCs w:val="28"/>
        </w:rPr>
      </w:pPr>
      <w:r w:rsidRPr="00531E66">
        <w:rPr>
          <w:sz w:val="28"/>
          <w:szCs w:val="28"/>
        </w:rPr>
        <w:t>Подписанные права на акции. Это ценная бумага на право акционеров компании приобрести определенное количество ее новых акций по более низкой цене, чем цена, по которой эти акции размещаются среди сторонних покупателей (инвесторов).</w:t>
      </w:r>
    </w:p>
    <w:p w:rsidR="00944E31" w:rsidRPr="00531E66" w:rsidRDefault="00944E31" w:rsidP="00531E66">
      <w:pPr>
        <w:spacing w:line="360" w:lineRule="auto"/>
        <w:ind w:firstLine="709"/>
        <w:jc w:val="both"/>
        <w:rPr>
          <w:sz w:val="28"/>
          <w:szCs w:val="28"/>
        </w:rPr>
      </w:pPr>
      <w:r w:rsidRPr="00531E66">
        <w:rPr>
          <w:sz w:val="28"/>
          <w:szCs w:val="28"/>
        </w:rPr>
        <w:t>По сути, это ценная бумага, близкая к варранту на акции. Основное отличие состоит в том, что срок действия подписных прав ограничен временем подписки на новые акции компании, т.е. обычно он составляет несколько недель или месяцев. Подписные права в течение краткого срока своего существования продаются и покупаются в том же порядке, что и сами акции.</w:t>
      </w:r>
    </w:p>
    <w:p w:rsidR="00944E31" w:rsidRPr="00531E66" w:rsidRDefault="00944E31" w:rsidP="00531E66">
      <w:pPr>
        <w:spacing w:line="360" w:lineRule="auto"/>
        <w:ind w:firstLine="709"/>
        <w:jc w:val="both"/>
        <w:rPr>
          <w:sz w:val="28"/>
          <w:szCs w:val="28"/>
        </w:rPr>
      </w:pPr>
      <w:r w:rsidRPr="00531E66">
        <w:rPr>
          <w:sz w:val="28"/>
          <w:szCs w:val="28"/>
        </w:rPr>
        <w:t>Основные виды ценных бумаг, основанные на облигациях:</w:t>
      </w:r>
      <w:r w:rsidR="002D179A" w:rsidRPr="00531E66">
        <w:rPr>
          <w:sz w:val="28"/>
          <w:szCs w:val="28"/>
        </w:rPr>
        <w:t xml:space="preserve"> </w:t>
      </w:r>
      <w:r w:rsidRPr="00531E66">
        <w:rPr>
          <w:sz w:val="28"/>
          <w:szCs w:val="28"/>
        </w:rPr>
        <w:t>• "стрипы";</w:t>
      </w:r>
      <w:r w:rsidR="002D179A" w:rsidRPr="00531E66">
        <w:rPr>
          <w:sz w:val="28"/>
          <w:szCs w:val="28"/>
        </w:rPr>
        <w:t xml:space="preserve"> </w:t>
      </w:r>
      <w:r w:rsidRPr="00531E66">
        <w:rPr>
          <w:sz w:val="28"/>
          <w:szCs w:val="28"/>
        </w:rPr>
        <w:t xml:space="preserve">• облигации под закладные </w:t>
      </w:r>
      <w:r w:rsidRPr="00B74279">
        <w:rPr>
          <w:sz w:val="28"/>
          <w:szCs w:val="28"/>
        </w:rPr>
        <w:t>ценные бумаги</w:t>
      </w:r>
      <w:r w:rsidRPr="00531E66">
        <w:rPr>
          <w:sz w:val="28"/>
          <w:szCs w:val="28"/>
        </w:rPr>
        <w:t>.</w:t>
      </w:r>
    </w:p>
    <w:p w:rsidR="00944E31" w:rsidRPr="00531E66" w:rsidRDefault="00944E31" w:rsidP="00531E66">
      <w:pPr>
        <w:spacing w:line="360" w:lineRule="auto"/>
        <w:ind w:firstLine="709"/>
        <w:jc w:val="both"/>
        <w:rPr>
          <w:sz w:val="28"/>
          <w:szCs w:val="28"/>
        </w:rPr>
      </w:pPr>
      <w:r w:rsidRPr="00531E66">
        <w:rPr>
          <w:sz w:val="28"/>
          <w:szCs w:val="28"/>
        </w:rPr>
        <w:t>Стрипы в переводе с английского - полоски. Это бескупонные (беспроцентные) облигации, выпускаемые данной компанией под ежегодные процентные платежи по имеющемуся в ее распоряжении портфелю высоконадежных облигаций, обычно государственных.</w:t>
      </w:r>
    </w:p>
    <w:p w:rsidR="00944E31" w:rsidRPr="00531E66" w:rsidRDefault="00944E31" w:rsidP="00531E66">
      <w:pPr>
        <w:spacing w:line="360" w:lineRule="auto"/>
        <w:ind w:firstLine="709"/>
        <w:jc w:val="both"/>
        <w:rPr>
          <w:sz w:val="28"/>
          <w:szCs w:val="28"/>
        </w:rPr>
      </w:pPr>
      <w:r w:rsidRPr="00531E66">
        <w:rPr>
          <w:sz w:val="28"/>
          <w:szCs w:val="28"/>
        </w:rPr>
        <w:t>Стрипы продаются и покупаются как обычные облигации по цене ниже номинала облигации, т.е. с дисконтом. Погашаются стрипы соответствующего года (периода) по номинальной стоимости за счет купонного дохода этого же года по облигациям, принадлежащим компании, выпустившей стрипы.</w:t>
      </w:r>
    </w:p>
    <w:p w:rsidR="0041200F" w:rsidRPr="00531E66" w:rsidRDefault="0041200F"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22. Понятие депозитарной расписки и</w:t>
      </w:r>
      <w:r w:rsidR="00531E66" w:rsidRPr="00531E66">
        <w:rPr>
          <w:b/>
          <w:bCs/>
          <w:sz w:val="28"/>
          <w:szCs w:val="28"/>
        </w:rPr>
        <w:t xml:space="preserve"> её кругооборот</w:t>
      </w:r>
    </w:p>
    <w:p w:rsidR="00531E66" w:rsidRDefault="00531E66" w:rsidP="00531E66">
      <w:pPr>
        <w:spacing w:line="360" w:lineRule="auto"/>
        <w:ind w:firstLine="709"/>
        <w:jc w:val="both"/>
        <w:rPr>
          <w:sz w:val="28"/>
          <w:szCs w:val="28"/>
        </w:rPr>
      </w:pPr>
    </w:p>
    <w:p w:rsidR="001B5B73" w:rsidRPr="00531E66" w:rsidRDefault="001B5B73" w:rsidP="00531E66">
      <w:pPr>
        <w:spacing w:line="360" w:lineRule="auto"/>
        <w:ind w:firstLine="709"/>
        <w:jc w:val="both"/>
        <w:rPr>
          <w:sz w:val="28"/>
          <w:szCs w:val="28"/>
        </w:rPr>
      </w:pPr>
      <w:r w:rsidRPr="00531E66">
        <w:rPr>
          <w:sz w:val="28"/>
          <w:szCs w:val="28"/>
        </w:rPr>
        <w:t>Депозитарная расписка — это свободно обращающаяся на фондовом рынке производная (вторичная) ценная бумага на акции иностранной компании, депонированные в крупном депозитарном банке, который выпустил расписки в форме сертификато</w:t>
      </w:r>
      <w:r w:rsidR="00531E66">
        <w:rPr>
          <w:sz w:val="28"/>
          <w:szCs w:val="28"/>
        </w:rPr>
        <w:t>в или в бездокументарной форме.</w:t>
      </w:r>
    </w:p>
    <w:p w:rsidR="001B5B73" w:rsidRPr="00531E66" w:rsidRDefault="001B5B73" w:rsidP="00531E66">
      <w:pPr>
        <w:spacing w:line="360" w:lineRule="auto"/>
        <w:ind w:firstLine="709"/>
        <w:jc w:val="both"/>
        <w:rPr>
          <w:sz w:val="28"/>
          <w:szCs w:val="28"/>
        </w:rPr>
      </w:pPr>
      <w:r w:rsidRPr="00531E66">
        <w:rPr>
          <w:sz w:val="28"/>
          <w:szCs w:val="28"/>
        </w:rPr>
        <w:t>Базовые принципы отражения в бухгалтерском учете операций с депозитарными расписками.</w:t>
      </w:r>
    </w:p>
    <w:p w:rsidR="001B5B73" w:rsidRPr="00531E66" w:rsidRDefault="002D179A" w:rsidP="00531E66">
      <w:pPr>
        <w:spacing w:line="360" w:lineRule="auto"/>
        <w:ind w:firstLine="709"/>
        <w:jc w:val="both"/>
        <w:rPr>
          <w:sz w:val="28"/>
          <w:szCs w:val="28"/>
        </w:rPr>
      </w:pPr>
      <w:r w:rsidRPr="00531E66">
        <w:rPr>
          <w:sz w:val="28"/>
          <w:szCs w:val="28"/>
        </w:rPr>
        <w:t xml:space="preserve">- </w:t>
      </w:r>
      <w:r w:rsidR="001B5B73" w:rsidRPr="00531E66">
        <w:rPr>
          <w:sz w:val="28"/>
          <w:szCs w:val="28"/>
        </w:rPr>
        <w:t xml:space="preserve">приобретение депозитарных расписок следует рассматривать как вложения в базовые ценные бумаги, ими удостоверенные, и отражать на счетах бухгалтерского учета, предназначенных для обобщения информации о наличии и движении вложений в базовые активы (раздел 5 “Операции с ценными бумагами» Плана счетов бухгалтерского учета) в соответствии с валютой номинала и эмитентом базовых ценных бумаг; </w:t>
      </w:r>
    </w:p>
    <w:p w:rsidR="001B5B73" w:rsidRPr="00531E66" w:rsidRDefault="002D179A" w:rsidP="00531E66">
      <w:pPr>
        <w:spacing w:line="360" w:lineRule="auto"/>
        <w:ind w:firstLine="709"/>
        <w:jc w:val="both"/>
        <w:rPr>
          <w:sz w:val="28"/>
          <w:szCs w:val="28"/>
        </w:rPr>
      </w:pPr>
      <w:r w:rsidRPr="00531E66">
        <w:rPr>
          <w:sz w:val="28"/>
          <w:szCs w:val="28"/>
        </w:rPr>
        <w:t xml:space="preserve">- </w:t>
      </w:r>
      <w:r w:rsidR="001B5B73" w:rsidRPr="00531E66">
        <w:rPr>
          <w:sz w:val="28"/>
          <w:szCs w:val="28"/>
        </w:rPr>
        <w:t xml:space="preserve">сделки купли — продажи депозитарных расписок необходимо отражать как приобретение (реализация) базовых ценных бумаг исходя из официальных курсов валюты номинала к рублю; </w:t>
      </w:r>
    </w:p>
    <w:p w:rsidR="001B5B73" w:rsidRPr="00531E66" w:rsidRDefault="002D179A" w:rsidP="00531E66">
      <w:pPr>
        <w:spacing w:line="360" w:lineRule="auto"/>
        <w:ind w:firstLine="709"/>
        <w:jc w:val="both"/>
        <w:rPr>
          <w:sz w:val="28"/>
          <w:szCs w:val="28"/>
        </w:rPr>
      </w:pPr>
      <w:r w:rsidRPr="00531E66">
        <w:rPr>
          <w:sz w:val="28"/>
          <w:szCs w:val="28"/>
        </w:rPr>
        <w:t xml:space="preserve">- </w:t>
      </w:r>
      <w:r w:rsidR="001B5B73" w:rsidRPr="00531E66">
        <w:rPr>
          <w:sz w:val="28"/>
          <w:szCs w:val="28"/>
        </w:rPr>
        <w:t xml:space="preserve">при конвертации базовых ценных бумаг в депозитарные расписки, а также процессе обратной конвертации осуществляется перенос остатков по лицевым счетам для обеспечения ведения корректного аналитического учета, движения по балансовым счетам не происходит; </w:t>
      </w:r>
    </w:p>
    <w:p w:rsidR="001B5B73" w:rsidRPr="00531E66" w:rsidRDefault="002D179A" w:rsidP="00531E66">
      <w:pPr>
        <w:spacing w:line="360" w:lineRule="auto"/>
        <w:ind w:firstLine="709"/>
        <w:jc w:val="both"/>
        <w:rPr>
          <w:sz w:val="28"/>
          <w:szCs w:val="28"/>
        </w:rPr>
      </w:pPr>
      <w:r w:rsidRPr="00531E66">
        <w:rPr>
          <w:sz w:val="28"/>
          <w:szCs w:val="28"/>
        </w:rPr>
        <w:t xml:space="preserve">- </w:t>
      </w:r>
      <w:r w:rsidR="001B5B73" w:rsidRPr="00531E66">
        <w:rPr>
          <w:sz w:val="28"/>
          <w:szCs w:val="28"/>
        </w:rPr>
        <w:t>резерв под обесценение ценных бумаг формируется исход</w:t>
      </w:r>
      <w:r w:rsidR="00531E66">
        <w:rPr>
          <w:sz w:val="28"/>
          <w:szCs w:val="28"/>
        </w:rPr>
        <w:t>я из котировки базового актива.</w:t>
      </w:r>
    </w:p>
    <w:p w:rsidR="00396FDE" w:rsidRPr="00531E66" w:rsidRDefault="00396FDE"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23. Виды депозит</w:t>
      </w:r>
      <w:r w:rsidR="00531E66" w:rsidRPr="00531E66">
        <w:rPr>
          <w:b/>
          <w:bCs/>
          <w:sz w:val="28"/>
          <w:szCs w:val="28"/>
        </w:rPr>
        <w:t>арных расписок и их особенности</w:t>
      </w:r>
    </w:p>
    <w:p w:rsidR="00531E66" w:rsidRDefault="00531E66" w:rsidP="00531E66">
      <w:pPr>
        <w:spacing w:line="360" w:lineRule="auto"/>
        <w:ind w:firstLine="709"/>
        <w:jc w:val="both"/>
        <w:rPr>
          <w:sz w:val="28"/>
          <w:szCs w:val="28"/>
        </w:rPr>
      </w:pPr>
    </w:p>
    <w:p w:rsidR="001B5B73" w:rsidRPr="00531E66" w:rsidRDefault="001B5B73" w:rsidP="00531E66">
      <w:pPr>
        <w:spacing w:line="360" w:lineRule="auto"/>
        <w:ind w:firstLine="709"/>
        <w:jc w:val="both"/>
        <w:rPr>
          <w:color w:val="000000"/>
          <w:sz w:val="28"/>
          <w:szCs w:val="28"/>
        </w:rPr>
      </w:pPr>
      <w:r w:rsidRPr="00531E66">
        <w:rPr>
          <w:sz w:val="28"/>
          <w:szCs w:val="28"/>
        </w:rPr>
        <w:t>В мировой практике различают два вида депозитарных расписок:</w:t>
      </w:r>
    </w:p>
    <w:p w:rsidR="001B5B73" w:rsidRPr="00531E66" w:rsidRDefault="002D179A" w:rsidP="00531E66">
      <w:pPr>
        <w:spacing w:line="360" w:lineRule="auto"/>
        <w:ind w:firstLine="709"/>
        <w:jc w:val="both"/>
        <w:rPr>
          <w:sz w:val="28"/>
          <w:szCs w:val="28"/>
        </w:rPr>
      </w:pPr>
      <w:r w:rsidRPr="00531E66">
        <w:rPr>
          <w:sz w:val="28"/>
          <w:szCs w:val="28"/>
        </w:rPr>
        <w:t xml:space="preserve">- </w:t>
      </w:r>
      <w:r w:rsidR="001B5B73" w:rsidRPr="00531E66">
        <w:rPr>
          <w:sz w:val="28"/>
          <w:szCs w:val="28"/>
        </w:rPr>
        <w:t>АДР — американские депозитарные расписки, которые допущены к обращению на американском фондовом рынке;</w:t>
      </w:r>
    </w:p>
    <w:p w:rsidR="001B5B73" w:rsidRPr="00531E66" w:rsidRDefault="002D179A" w:rsidP="00531E66">
      <w:pPr>
        <w:spacing w:line="360" w:lineRule="auto"/>
        <w:ind w:firstLine="709"/>
        <w:jc w:val="both"/>
        <w:rPr>
          <w:sz w:val="28"/>
          <w:szCs w:val="28"/>
        </w:rPr>
      </w:pPr>
      <w:r w:rsidRPr="00531E66">
        <w:rPr>
          <w:sz w:val="28"/>
          <w:szCs w:val="28"/>
        </w:rPr>
        <w:t xml:space="preserve">- </w:t>
      </w:r>
      <w:r w:rsidR="001B5B73" w:rsidRPr="00531E66">
        <w:rPr>
          <w:sz w:val="28"/>
          <w:szCs w:val="28"/>
        </w:rPr>
        <w:t>ГДР — глобальные депозитарные расписки, операции с которыми могут осуществляться и в других странах.</w:t>
      </w:r>
    </w:p>
    <w:p w:rsidR="001B5B73" w:rsidRPr="00531E66" w:rsidRDefault="001B5B73" w:rsidP="00531E66">
      <w:pPr>
        <w:spacing w:line="360" w:lineRule="auto"/>
        <w:ind w:firstLine="709"/>
        <w:jc w:val="both"/>
        <w:rPr>
          <w:color w:val="000000"/>
          <w:sz w:val="28"/>
          <w:szCs w:val="28"/>
        </w:rPr>
      </w:pPr>
      <w:r w:rsidRPr="00531E66">
        <w:rPr>
          <w:color w:val="000000"/>
          <w:sz w:val="28"/>
          <w:szCs w:val="28"/>
        </w:rPr>
        <w:t>Начиная разработку программы выпуска АДР (ГДР), компании преследуют достижение следующих целей:</w:t>
      </w:r>
    </w:p>
    <w:p w:rsidR="001B5B73" w:rsidRPr="00531E66" w:rsidRDefault="002D179A" w:rsidP="00531E66">
      <w:pPr>
        <w:spacing w:line="360" w:lineRule="auto"/>
        <w:ind w:firstLine="709"/>
        <w:jc w:val="both"/>
        <w:rPr>
          <w:color w:val="000000"/>
          <w:sz w:val="28"/>
          <w:szCs w:val="28"/>
        </w:rPr>
      </w:pPr>
      <w:r w:rsidRPr="00531E66">
        <w:rPr>
          <w:color w:val="000000"/>
          <w:sz w:val="28"/>
          <w:szCs w:val="28"/>
        </w:rPr>
        <w:t>-</w:t>
      </w:r>
      <w:r w:rsidR="001B5B73" w:rsidRPr="00531E66">
        <w:rPr>
          <w:color w:val="000000"/>
          <w:sz w:val="28"/>
          <w:szCs w:val="28"/>
        </w:rPr>
        <w:t>привлечение дополнительного капитала для реализации инвестиционных</w:t>
      </w:r>
      <w:r w:rsidR="00531E66" w:rsidRPr="00531E66">
        <w:rPr>
          <w:color w:val="000000"/>
          <w:sz w:val="28"/>
          <w:szCs w:val="28"/>
        </w:rPr>
        <w:t xml:space="preserve"> </w:t>
      </w:r>
      <w:r w:rsidR="001B5B73" w:rsidRPr="00531E66">
        <w:rPr>
          <w:color w:val="000000"/>
          <w:sz w:val="28"/>
          <w:szCs w:val="28"/>
        </w:rPr>
        <w:t>проектов;</w:t>
      </w:r>
    </w:p>
    <w:p w:rsidR="001B5B73" w:rsidRPr="00531E66" w:rsidRDefault="002D179A" w:rsidP="00531E66">
      <w:pPr>
        <w:spacing w:line="360" w:lineRule="auto"/>
        <w:ind w:firstLine="709"/>
        <w:jc w:val="both"/>
        <w:rPr>
          <w:color w:val="000000"/>
          <w:sz w:val="28"/>
          <w:szCs w:val="28"/>
        </w:rPr>
      </w:pPr>
      <w:r w:rsidRPr="00531E66">
        <w:rPr>
          <w:color w:val="000000"/>
          <w:sz w:val="28"/>
          <w:szCs w:val="28"/>
        </w:rPr>
        <w:t xml:space="preserve">- </w:t>
      </w:r>
      <w:r w:rsidR="001B5B73" w:rsidRPr="00531E66">
        <w:rPr>
          <w:color w:val="000000"/>
          <w:sz w:val="28"/>
          <w:szCs w:val="28"/>
        </w:rPr>
        <w:t>создание имиджа у иностранных и отечественных инвесторов, так как депозитарные расписки на акции компаний выпускает всемирно известный и надежный банк;</w:t>
      </w:r>
    </w:p>
    <w:p w:rsidR="001B5B73" w:rsidRPr="00531E66" w:rsidRDefault="002D179A" w:rsidP="00531E66">
      <w:pPr>
        <w:spacing w:line="360" w:lineRule="auto"/>
        <w:ind w:firstLine="709"/>
        <w:jc w:val="both"/>
        <w:rPr>
          <w:color w:val="000000"/>
          <w:sz w:val="28"/>
          <w:szCs w:val="28"/>
        </w:rPr>
      </w:pPr>
      <w:r w:rsidRPr="00531E66">
        <w:rPr>
          <w:color w:val="000000"/>
          <w:sz w:val="28"/>
          <w:szCs w:val="28"/>
        </w:rPr>
        <w:t xml:space="preserve">- </w:t>
      </w:r>
      <w:r w:rsidR="001B5B73" w:rsidRPr="00531E66">
        <w:rPr>
          <w:color w:val="000000"/>
          <w:sz w:val="28"/>
          <w:szCs w:val="28"/>
        </w:rPr>
        <w:t>рост курсовой стоимости акций</w:t>
      </w:r>
      <w:r w:rsidR="00531E66" w:rsidRPr="00531E66">
        <w:rPr>
          <w:color w:val="000000"/>
          <w:sz w:val="28"/>
          <w:szCs w:val="28"/>
        </w:rPr>
        <w:t xml:space="preserve"> </w:t>
      </w:r>
      <w:r w:rsidR="001B5B73" w:rsidRPr="00531E66">
        <w:rPr>
          <w:color w:val="000000"/>
          <w:sz w:val="28"/>
          <w:szCs w:val="28"/>
        </w:rPr>
        <w:t>на внутреннем рынке: вследствие возрастания спроса на эти акции</w:t>
      </w:r>
    </w:p>
    <w:p w:rsidR="001B5B73" w:rsidRPr="00531E66" w:rsidRDefault="002D179A" w:rsidP="00531E66">
      <w:pPr>
        <w:spacing w:line="360" w:lineRule="auto"/>
        <w:ind w:firstLine="709"/>
        <w:jc w:val="both"/>
        <w:rPr>
          <w:color w:val="000000"/>
          <w:sz w:val="28"/>
          <w:szCs w:val="28"/>
        </w:rPr>
      </w:pPr>
      <w:r w:rsidRPr="00531E66">
        <w:rPr>
          <w:color w:val="000000"/>
          <w:sz w:val="28"/>
          <w:szCs w:val="28"/>
        </w:rPr>
        <w:t xml:space="preserve">- </w:t>
      </w:r>
      <w:r w:rsidR="001B5B73" w:rsidRPr="00531E66">
        <w:rPr>
          <w:color w:val="000000"/>
          <w:sz w:val="28"/>
          <w:szCs w:val="28"/>
        </w:rPr>
        <w:t>расширение круга инвесторов,</w:t>
      </w:r>
      <w:r w:rsidR="00531E66" w:rsidRPr="00531E66">
        <w:rPr>
          <w:color w:val="000000"/>
          <w:sz w:val="28"/>
          <w:szCs w:val="28"/>
        </w:rPr>
        <w:t xml:space="preserve"> </w:t>
      </w:r>
      <w:r w:rsidR="001B5B73" w:rsidRPr="00531E66">
        <w:rPr>
          <w:color w:val="000000"/>
          <w:sz w:val="28"/>
          <w:szCs w:val="28"/>
        </w:rPr>
        <w:t>привлечение зарубежных портфельных инвесторов.</w:t>
      </w:r>
    </w:p>
    <w:p w:rsidR="001B5B73" w:rsidRPr="00531E66" w:rsidRDefault="001B5B73" w:rsidP="00531E66">
      <w:pPr>
        <w:spacing w:line="360" w:lineRule="auto"/>
        <w:ind w:firstLine="709"/>
        <w:jc w:val="both"/>
        <w:rPr>
          <w:color w:val="000000"/>
          <w:sz w:val="28"/>
          <w:szCs w:val="28"/>
        </w:rPr>
      </w:pPr>
      <w:r w:rsidRPr="00531E66">
        <w:rPr>
          <w:color w:val="000000"/>
          <w:sz w:val="28"/>
          <w:szCs w:val="28"/>
        </w:rPr>
        <w:t>Выпуск депозитарных расписок весьма привлекателен и для инвесторов. Преимущества АДР (ГДР) для инвесторов заключаются в следующем:</w:t>
      </w:r>
    </w:p>
    <w:p w:rsidR="001B5B73" w:rsidRPr="00531E66" w:rsidRDefault="002D179A" w:rsidP="00531E66">
      <w:pPr>
        <w:spacing w:line="360" w:lineRule="auto"/>
        <w:ind w:firstLine="709"/>
        <w:jc w:val="both"/>
        <w:rPr>
          <w:color w:val="000000"/>
          <w:sz w:val="28"/>
          <w:szCs w:val="28"/>
        </w:rPr>
      </w:pPr>
      <w:r w:rsidRPr="00531E66">
        <w:rPr>
          <w:color w:val="000000"/>
          <w:sz w:val="28"/>
          <w:szCs w:val="28"/>
        </w:rPr>
        <w:t xml:space="preserve">- </w:t>
      </w:r>
      <w:r w:rsidR="001B5B73" w:rsidRPr="00531E66">
        <w:rPr>
          <w:color w:val="000000"/>
          <w:sz w:val="28"/>
          <w:szCs w:val="28"/>
        </w:rPr>
        <w:t>возможность более глубокой диверсификации портфеля ценных бумаг;</w:t>
      </w:r>
    </w:p>
    <w:p w:rsidR="001B5B73" w:rsidRPr="00531E66" w:rsidRDefault="002D179A" w:rsidP="00531E66">
      <w:pPr>
        <w:spacing w:line="360" w:lineRule="auto"/>
        <w:ind w:firstLine="709"/>
        <w:jc w:val="both"/>
        <w:rPr>
          <w:color w:val="000000"/>
          <w:sz w:val="28"/>
          <w:szCs w:val="28"/>
        </w:rPr>
      </w:pPr>
      <w:r w:rsidRPr="00531E66">
        <w:rPr>
          <w:color w:val="000000"/>
          <w:sz w:val="28"/>
          <w:szCs w:val="28"/>
        </w:rPr>
        <w:t xml:space="preserve">- </w:t>
      </w:r>
      <w:r w:rsidR="001B5B73" w:rsidRPr="00531E66">
        <w:rPr>
          <w:color w:val="000000"/>
          <w:sz w:val="28"/>
          <w:szCs w:val="28"/>
        </w:rPr>
        <w:t>проникновение через АДР (ГДР)</w:t>
      </w:r>
      <w:r w:rsidR="00531E66" w:rsidRPr="00531E66">
        <w:rPr>
          <w:color w:val="000000"/>
          <w:sz w:val="28"/>
          <w:szCs w:val="28"/>
        </w:rPr>
        <w:t xml:space="preserve"> </w:t>
      </w:r>
      <w:r w:rsidR="001B5B73" w:rsidRPr="00531E66">
        <w:rPr>
          <w:color w:val="000000"/>
          <w:sz w:val="28"/>
          <w:szCs w:val="28"/>
        </w:rPr>
        <w:t>к акциям зарубежных компаний;</w:t>
      </w:r>
    </w:p>
    <w:p w:rsidR="001B5B73" w:rsidRPr="00531E66" w:rsidRDefault="001B5B73" w:rsidP="00531E66">
      <w:pPr>
        <w:spacing w:line="360" w:lineRule="auto"/>
        <w:ind w:firstLine="709"/>
        <w:jc w:val="both"/>
        <w:rPr>
          <w:color w:val="000000"/>
          <w:sz w:val="28"/>
          <w:szCs w:val="28"/>
        </w:rPr>
      </w:pPr>
      <w:r w:rsidRPr="00531E66">
        <w:rPr>
          <w:color w:val="000000"/>
          <w:sz w:val="28"/>
          <w:szCs w:val="28"/>
        </w:rPr>
        <w:t xml:space="preserve">возможность получить высокий доход на росте курсовой стоимости акций компаний из развивающихся стран; снижение рисков инвестирования в связи с несинхронным развитием фондовых рынков в разных странах. </w:t>
      </w:r>
    </w:p>
    <w:p w:rsidR="001B5B73" w:rsidRPr="00531E66" w:rsidRDefault="001B5B73" w:rsidP="00531E66">
      <w:pPr>
        <w:spacing w:line="360" w:lineRule="auto"/>
        <w:ind w:firstLine="709"/>
        <w:jc w:val="both"/>
        <w:rPr>
          <w:color w:val="000000"/>
          <w:sz w:val="28"/>
          <w:szCs w:val="28"/>
        </w:rPr>
      </w:pPr>
      <w:r w:rsidRPr="00531E66">
        <w:rPr>
          <w:color w:val="000000"/>
          <w:sz w:val="28"/>
          <w:szCs w:val="28"/>
        </w:rPr>
        <w:t>Депозитарные расписки делятся на спонсируемые и неспонсируемые.</w:t>
      </w:r>
    </w:p>
    <w:p w:rsidR="001B5B73" w:rsidRPr="00531E66" w:rsidRDefault="001B5B73" w:rsidP="00531E66">
      <w:pPr>
        <w:spacing w:line="360" w:lineRule="auto"/>
        <w:ind w:firstLine="709"/>
        <w:jc w:val="both"/>
        <w:rPr>
          <w:color w:val="000000"/>
          <w:sz w:val="28"/>
          <w:szCs w:val="28"/>
        </w:rPr>
      </w:pPr>
      <w:r w:rsidRPr="00531E66">
        <w:rPr>
          <w:color w:val="000000"/>
          <w:sz w:val="28"/>
          <w:szCs w:val="28"/>
        </w:rPr>
        <w:t xml:space="preserve">Неспонсируемые АДР (non-sponsored ADR) выпускаются по инициативе крупного акционера или группы акционеров, владеющих значительным числом акций компании. Преимуществом неспонсируемых АДР является относительная простота их выпуска. </w:t>
      </w:r>
    </w:p>
    <w:p w:rsidR="001B5B73" w:rsidRDefault="001B5B73" w:rsidP="00531E66">
      <w:pPr>
        <w:spacing w:line="360" w:lineRule="auto"/>
        <w:ind w:firstLine="709"/>
        <w:jc w:val="both"/>
        <w:rPr>
          <w:color w:val="000000"/>
          <w:sz w:val="28"/>
          <w:szCs w:val="28"/>
        </w:rPr>
      </w:pPr>
      <w:r w:rsidRPr="00531E66">
        <w:rPr>
          <w:color w:val="000000"/>
          <w:sz w:val="28"/>
          <w:szCs w:val="28"/>
        </w:rPr>
        <w:t>Спонсируемые АДР (sponsored ADR) выпускаются по инициативе эмитента. Таким же путем организуется и выпуск ГДР. Для спонсируемых АДР существуют три уровня программ. Основное их различие состоит в том, позволяют ли они привлекать дополнительный капитал путем эмиссии акций, или нет. Первые два уровня допускают выпуск расписок лишь против уже находящихся во вторичном обращении акций. Третий уровень позволяет выпускать расписки на акции,</w:t>
      </w:r>
      <w:r w:rsidR="00531E66" w:rsidRPr="00531E66">
        <w:rPr>
          <w:color w:val="000000"/>
          <w:sz w:val="28"/>
          <w:szCs w:val="28"/>
        </w:rPr>
        <w:t xml:space="preserve"> </w:t>
      </w:r>
      <w:r w:rsidRPr="00531E66">
        <w:rPr>
          <w:color w:val="000000"/>
          <w:sz w:val="28"/>
          <w:szCs w:val="28"/>
        </w:rPr>
        <w:t>которые только проходят первичное размещение.</w:t>
      </w:r>
    </w:p>
    <w:p w:rsidR="00531E66" w:rsidRPr="00531E66" w:rsidRDefault="00531E66" w:rsidP="00531E66">
      <w:pPr>
        <w:spacing w:line="360" w:lineRule="auto"/>
        <w:ind w:firstLine="709"/>
        <w:jc w:val="both"/>
        <w:rPr>
          <w:color w:val="000000"/>
          <w:sz w:val="28"/>
          <w:szCs w:val="28"/>
        </w:rPr>
      </w:pPr>
    </w:p>
    <w:p w:rsidR="00531E66" w:rsidRPr="00531E66" w:rsidRDefault="00531E66" w:rsidP="00531E66">
      <w:pPr>
        <w:spacing w:line="360" w:lineRule="auto"/>
        <w:ind w:firstLine="709"/>
        <w:rPr>
          <w:b/>
          <w:bCs/>
          <w:sz w:val="28"/>
          <w:szCs w:val="28"/>
        </w:rPr>
      </w:pPr>
      <w:r w:rsidRPr="00531E66">
        <w:rPr>
          <w:b/>
          <w:bCs/>
          <w:sz w:val="28"/>
          <w:szCs w:val="28"/>
        </w:rPr>
        <w:t>24. Вторичные долговые ЦБ (закладные и облигации)</w:t>
      </w:r>
    </w:p>
    <w:p w:rsidR="00531E66" w:rsidRDefault="00531E66" w:rsidP="00531E66">
      <w:pPr>
        <w:spacing w:line="360" w:lineRule="auto"/>
        <w:ind w:firstLine="709"/>
        <w:jc w:val="both"/>
        <w:rPr>
          <w:sz w:val="28"/>
          <w:szCs w:val="28"/>
        </w:rPr>
      </w:pPr>
    </w:p>
    <w:p w:rsidR="00531E66" w:rsidRPr="00531E66" w:rsidRDefault="00531E66" w:rsidP="00531E66">
      <w:pPr>
        <w:spacing w:line="360" w:lineRule="auto"/>
        <w:ind w:firstLine="709"/>
        <w:jc w:val="both"/>
        <w:rPr>
          <w:color w:val="000000"/>
          <w:sz w:val="28"/>
          <w:szCs w:val="28"/>
        </w:rPr>
      </w:pPr>
      <w:r w:rsidRPr="00531E66">
        <w:rPr>
          <w:sz w:val="28"/>
          <w:szCs w:val="28"/>
        </w:rPr>
        <w:t>Облигации под закладные ЦБ. Закладные ценные бумаги - это обычно высоконадежные обеспеченные долговые обязательства. Имея портфель таких закладных, соответствующая компания, чтобы привлечь денежные средства, может выпустить собственные облигации, обычно бескупонные, погашение которых в соответствующем периоде осуществляется за счет процентных платежей по закладным, которыми располагает компания, выпустившая эти облигации.</w:t>
      </w:r>
    </w:p>
    <w:p w:rsidR="00531E66" w:rsidRPr="00531E66" w:rsidRDefault="00531E66" w:rsidP="00531E66">
      <w:pPr>
        <w:spacing w:line="360" w:lineRule="auto"/>
        <w:ind w:firstLine="709"/>
        <w:jc w:val="both"/>
        <w:rPr>
          <w:sz w:val="28"/>
          <w:szCs w:val="28"/>
        </w:rPr>
      </w:pPr>
      <w:r w:rsidRPr="00531E66">
        <w:rPr>
          <w:sz w:val="28"/>
          <w:szCs w:val="28"/>
        </w:rPr>
        <w:t>В этом смысле облигации под закладные похожи на стрипы. Отличие состоит в том, что служит их обеспечением. (В случае стрипов - государственные облигации, в данном случае - закладные.)</w:t>
      </w:r>
    </w:p>
    <w:p w:rsidR="00944E31" w:rsidRPr="00531E66" w:rsidRDefault="00531E66" w:rsidP="00531E66">
      <w:pPr>
        <w:spacing w:line="360" w:lineRule="auto"/>
        <w:ind w:firstLine="709"/>
        <w:jc w:val="both"/>
        <w:rPr>
          <w:sz w:val="28"/>
          <w:szCs w:val="28"/>
        </w:rPr>
      </w:pPr>
      <w:r w:rsidRPr="00531E66">
        <w:rPr>
          <w:sz w:val="28"/>
          <w:szCs w:val="28"/>
        </w:rPr>
        <w:t>Облигации под закладные обращаются на рынке как обычные облигации</w:t>
      </w:r>
      <w:r>
        <w:rPr>
          <w:sz w:val="28"/>
          <w:szCs w:val="28"/>
        </w:rPr>
        <w:t xml:space="preserve"> </w:t>
      </w:r>
      <w:r w:rsidR="00944E31" w:rsidRPr="00531E66">
        <w:rPr>
          <w:sz w:val="28"/>
          <w:szCs w:val="28"/>
        </w:rPr>
        <w:t>с дисконтом.</w:t>
      </w:r>
    </w:p>
    <w:p w:rsidR="00944E31" w:rsidRPr="00531E66" w:rsidRDefault="00944E31"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25. Понятие и основные виды производственн</w:t>
      </w:r>
      <w:r w:rsidR="00531E66" w:rsidRPr="00531E66">
        <w:rPr>
          <w:b/>
          <w:bCs/>
          <w:sz w:val="28"/>
          <w:szCs w:val="28"/>
        </w:rPr>
        <w:t>ых инструментов</w:t>
      </w:r>
    </w:p>
    <w:p w:rsidR="00531E66" w:rsidRDefault="00531E66" w:rsidP="00531E66">
      <w:pPr>
        <w:pStyle w:val="a4"/>
        <w:spacing w:line="360" w:lineRule="auto"/>
        <w:ind w:firstLine="709"/>
        <w:rPr>
          <w:rFonts w:ascii="Times New Roman" w:hAnsi="Times New Roman" w:cs="Times New Roman"/>
          <w:snapToGrid w:val="0"/>
          <w:sz w:val="28"/>
          <w:szCs w:val="28"/>
        </w:rPr>
      </w:pPr>
    </w:p>
    <w:p w:rsidR="000B231E" w:rsidRPr="00531E66" w:rsidRDefault="000B231E" w:rsidP="00531E66">
      <w:pPr>
        <w:pStyle w:val="a4"/>
        <w:spacing w:line="360" w:lineRule="auto"/>
        <w:ind w:firstLine="709"/>
        <w:rPr>
          <w:rFonts w:ascii="Times New Roman" w:hAnsi="Times New Roman" w:cs="Times New Roman"/>
          <w:snapToGrid w:val="0"/>
          <w:sz w:val="28"/>
          <w:szCs w:val="28"/>
        </w:rPr>
      </w:pPr>
      <w:r w:rsidRPr="00531E66">
        <w:rPr>
          <w:rFonts w:ascii="Times New Roman" w:hAnsi="Times New Roman" w:cs="Times New Roman"/>
          <w:snapToGrid w:val="0"/>
          <w:sz w:val="28"/>
          <w:szCs w:val="28"/>
        </w:rPr>
        <w:t>Производная ценная бумага</w:t>
      </w:r>
      <w:r w:rsidRPr="00531E66">
        <w:rPr>
          <w:rFonts w:ascii="Times New Roman" w:hAnsi="Times New Roman" w:cs="Times New Roman"/>
          <w:noProof/>
          <w:snapToGrid w:val="0"/>
          <w:sz w:val="28"/>
          <w:szCs w:val="28"/>
        </w:rPr>
        <w:t xml:space="preserve"> —</w:t>
      </w:r>
      <w:r w:rsidRPr="00531E66">
        <w:rPr>
          <w:rFonts w:ascii="Times New Roman" w:hAnsi="Times New Roman" w:cs="Times New Roman"/>
          <w:snapToGrid w:val="0"/>
          <w:sz w:val="28"/>
          <w:szCs w:val="28"/>
        </w:rPr>
        <w:t xml:space="preserve"> это бездокументарная форма выражения имущественного права (о</w:t>
      </w:r>
      <w:bookmarkStart w:id="0" w:name="OCRUncertain004"/>
      <w:r w:rsidRPr="00531E66">
        <w:rPr>
          <w:rFonts w:ascii="Times New Roman" w:hAnsi="Times New Roman" w:cs="Times New Roman"/>
          <w:snapToGrid w:val="0"/>
          <w:sz w:val="28"/>
          <w:szCs w:val="28"/>
        </w:rPr>
        <w:t>б</w:t>
      </w:r>
      <w:bookmarkEnd w:id="0"/>
      <w:r w:rsidRPr="00531E66">
        <w:rPr>
          <w:rFonts w:ascii="Times New Roman" w:hAnsi="Times New Roman" w:cs="Times New Roman"/>
          <w:snapToGrid w:val="0"/>
          <w:sz w:val="28"/>
          <w:szCs w:val="28"/>
        </w:rPr>
        <w:t xml:space="preserve">язательства), возникающего в связи с изменением цены, лежащего в основе данной ценной бумаги </w:t>
      </w:r>
      <w:bookmarkStart w:id="1" w:name="OCRUncertain006"/>
      <w:r w:rsidRPr="00531E66">
        <w:rPr>
          <w:rFonts w:ascii="Times New Roman" w:hAnsi="Times New Roman" w:cs="Times New Roman"/>
          <w:snapToGrid w:val="0"/>
          <w:sz w:val="28"/>
          <w:szCs w:val="28"/>
        </w:rPr>
        <w:t>Биржевого</w:t>
      </w:r>
      <w:bookmarkEnd w:id="1"/>
      <w:r w:rsidRPr="00531E66">
        <w:rPr>
          <w:rFonts w:ascii="Times New Roman" w:hAnsi="Times New Roman" w:cs="Times New Roman"/>
          <w:snapToGrid w:val="0"/>
          <w:sz w:val="28"/>
          <w:szCs w:val="28"/>
        </w:rPr>
        <w:t xml:space="preserve"> актива. Производные ценные бумаги</w:t>
      </w:r>
      <w:r w:rsidRPr="00531E66">
        <w:rPr>
          <w:rFonts w:ascii="Times New Roman" w:hAnsi="Times New Roman" w:cs="Times New Roman"/>
          <w:noProof/>
          <w:snapToGrid w:val="0"/>
          <w:sz w:val="28"/>
          <w:szCs w:val="28"/>
        </w:rPr>
        <w:t xml:space="preserve"> —</w:t>
      </w:r>
      <w:r w:rsidRPr="00531E66">
        <w:rPr>
          <w:rFonts w:ascii="Times New Roman" w:hAnsi="Times New Roman" w:cs="Times New Roman"/>
          <w:snapToGrid w:val="0"/>
          <w:sz w:val="28"/>
          <w:szCs w:val="28"/>
        </w:rPr>
        <w:t xml:space="preserve"> это класс ценных бумаг, целью обращения которых является извлечение прибыли из колебаний цен соответствующего биржевого актива. Главными особенностями производных ценных бумаг являются:</w:t>
      </w:r>
    </w:p>
    <w:p w:rsidR="000B231E" w:rsidRPr="00531E66" w:rsidRDefault="002D179A" w:rsidP="00531E66">
      <w:pPr>
        <w:pStyle w:val="a4"/>
        <w:spacing w:line="360" w:lineRule="auto"/>
        <w:ind w:firstLine="709"/>
        <w:rPr>
          <w:rFonts w:ascii="Times New Roman" w:hAnsi="Times New Roman" w:cs="Times New Roman"/>
          <w:snapToGrid w:val="0"/>
          <w:sz w:val="28"/>
          <w:szCs w:val="28"/>
        </w:rPr>
      </w:pPr>
      <w:r w:rsidRPr="00531E66">
        <w:rPr>
          <w:rFonts w:ascii="Times New Roman" w:hAnsi="Times New Roman" w:cs="Times New Roman"/>
          <w:snapToGrid w:val="0"/>
          <w:sz w:val="28"/>
          <w:szCs w:val="28"/>
        </w:rPr>
        <w:t xml:space="preserve">- </w:t>
      </w:r>
      <w:r w:rsidR="000B231E" w:rsidRPr="00531E66">
        <w:rPr>
          <w:rFonts w:ascii="Times New Roman" w:hAnsi="Times New Roman" w:cs="Times New Roman"/>
          <w:snapToGrid w:val="0"/>
          <w:sz w:val="28"/>
          <w:szCs w:val="28"/>
        </w:rPr>
        <w:t>их цена базируется на цене, лежащего в их основе биржевого актива, в качестве которого могут выступать другие ценные бумаги;</w:t>
      </w:r>
    </w:p>
    <w:p w:rsidR="000B231E" w:rsidRPr="00531E66" w:rsidRDefault="002D179A" w:rsidP="00531E66">
      <w:pPr>
        <w:pStyle w:val="a4"/>
        <w:spacing w:line="360" w:lineRule="auto"/>
        <w:ind w:firstLine="709"/>
        <w:rPr>
          <w:rFonts w:ascii="Times New Roman" w:hAnsi="Times New Roman" w:cs="Times New Roman"/>
          <w:snapToGrid w:val="0"/>
          <w:sz w:val="28"/>
          <w:szCs w:val="28"/>
        </w:rPr>
      </w:pPr>
      <w:r w:rsidRPr="00531E66">
        <w:rPr>
          <w:rFonts w:ascii="Times New Roman" w:hAnsi="Times New Roman" w:cs="Times New Roman"/>
          <w:snapToGrid w:val="0"/>
          <w:sz w:val="28"/>
          <w:szCs w:val="28"/>
        </w:rPr>
        <w:t xml:space="preserve">- </w:t>
      </w:r>
      <w:r w:rsidR="000B231E" w:rsidRPr="00531E66">
        <w:rPr>
          <w:rFonts w:ascii="Times New Roman" w:hAnsi="Times New Roman" w:cs="Times New Roman"/>
          <w:snapToGrid w:val="0"/>
          <w:sz w:val="28"/>
          <w:szCs w:val="28"/>
        </w:rPr>
        <w:t>внешняя форма обращения производных ценных бумаг аналогична обращению основных ценных бумаг;</w:t>
      </w:r>
    </w:p>
    <w:p w:rsidR="000B231E" w:rsidRPr="00531E66" w:rsidRDefault="002D179A" w:rsidP="00531E66">
      <w:pPr>
        <w:pStyle w:val="a4"/>
        <w:spacing w:line="360" w:lineRule="auto"/>
        <w:ind w:firstLine="709"/>
        <w:rPr>
          <w:rFonts w:ascii="Times New Roman" w:hAnsi="Times New Roman" w:cs="Times New Roman"/>
          <w:snapToGrid w:val="0"/>
          <w:sz w:val="28"/>
          <w:szCs w:val="28"/>
        </w:rPr>
      </w:pPr>
      <w:r w:rsidRPr="00531E66">
        <w:rPr>
          <w:rFonts w:ascii="Times New Roman" w:hAnsi="Times New Roman" w:cs="Times New Roman"/>
          <w:snapToGrid w:val="0"/>
          <w:sz w:val="28"/>
          <w:szCs w:val="28"/>
        </w:rPr>
        <w:t xml:space="preserve">- </w:t>
      </w:r>
      <w:r w:rsidR="000B231E" w:rsidRPr="00531E66">
        <w:rPr>
          <w:rFonts w:ascii="Times New Roman" w:hAnsi="Times New Roman" w:cs="Times New Roman"/>
          <w:snapToGrid w:val="0"/>
          <w:sz w:val="28"/>
          <w:szCs w:val="28"/>
        </w:rPr>
        <w:t>ограниченный временной период существования (обычно</w:t>
      </w:r>
      <w:r w:rsidR="000B231E" w:rsidRPr="00531E66">
        <w:rPr>
          <w:rFonts w:ascii="Times New Roman" w:hAnsi="Times New Roman" w:cs="Times New Roman"/>
          <w:noProof/>
          <w:snapToGrid w:val="0"/>
          <w:sz w:val="28"/>
          <w:szCs w:val="28"/>
        </w:rPr>
        <w:t xml:space="preserve"> —</w:t>
      </w:r>
      <w:r w:rsidR="000B231E" w:rsidRPr="00531E66">
        <w:rPr>
          <w:rFonts w:ascii="Times New Roman" w:hAnsi="Times New Roman" w:cs="Times New Roman"/>
          <w:snapToGrid w:val="0"/>
          <w:sz w:val="28"/>
          <w:szCs w:val="28"/>
        </w:rPr>
        <w:t xml:space="preserve"> от нескольких минут до нескольких месяцев) по сравнению с периодом жизни биржевого актива (акции</w:t>
      </w:r>
      <w:r w:rsidR="000B231E" w:rsidRPr="00531E66">
        <w:rPr>
          <w:rFonts w:ascii="Times New Roman" w:hAnsi="Times New Roman" w:cs="Times New Roman"/>
          <w:noProof/>
          <w:snapToGrid w:val="0"/>
          <w:sz w:val="28"/>
          <w:szCs w:val="28"/>
        </w:rPr>
        <w:t xml:space="preserve"> —</w:t>
      </w:r>
      <w:r w:rsidR="000B231E" w:rsidRPr="00531E66">
        <w:rPr>
          <w:rFonts w:ascii="Times New Roman" w:hAnsi="Times New Roman" w:cs="Times New Roman"/>
          <w:snapToGrid w:val="0"/>
          <w:sz w:val="28"/>
          <w:szCs w:val="28"/>
        </w:rPr>
        <w:t xml:space="preserve"> бессрочные, облигации</w:t>
      </w:r>
      <w:r w:rsidR="000B231E" w:rsidRPr="00531E66">
        <w:rPr>
          <w:rFonts w:ascii="Times New Roman" w:hAnsi="Times New Roman" w:cs="Times New Roman"/>
          <w:noProof/>
          <w:snapToGrid w:val="0"/>
          <w:sz w:val="28"/>
          <w:szCs w:val="28"/>
        </w:rPr>
        <w:t xml:space="preserve"> —</w:t>
      </w:r>
      <w:r w:rsidR="000B231E" w:rsidRPr="00531E66">
        <w:rPr>
          <w:rFonts w:ascii="Times New Roman" w:hAnsi="Times New Roman" w:cs="Times New Roman"/>
          <w:snapToGrid w:val="0"/>
          <w:sz w:val="28"/>
          <w:szCs w:val="28"/>
        </w:rPr>
        <w:t xml:space="preserve"> годы и десятилетия);</w:t>
      </w:r>
    </w:p>
    <w:p w:rsidR="000B231E" w:rsidRPr="00531E66" w:rsidRDefault="002D179A" w:rsidP="00531E66">
      <w:pPr>
        <w:pStyle w:val="a4"/>
        <w:spacing w:line="360" w:lineRule="auto"/>
        <w:ind w:firstLine="709"/>
        <w:rPr>
          <w:rFonts w:ascii="Times New Roman" w:hAnsi="Times New Roman" w:cs="Times New Roman"/>
          <w:snapToGrid w:val="0"/>
          <w:sz w:val="28"/>
          <w:szCs w:val="28"/>
        </w:rPr>
      </w:pPr>
      <w:r w:rsidRPr="00531E66">
        <w:rPr>
          <w:rFonts w:ascii="Times New Roman" w:hAnsi="Times New Roman" w:cs="Times New Roman"/>
          <w:snapToGrid w:val="0"/>
          <w:sz w:val="28"/>
          <w:szCs w:val="28"/>
        </w:rPr>
        <w:t xml:space="preserve">- </w:t>
      </w:r>
      <w:r w:rsidR="000B231E" w:rsidRPr="00531E66">
        <w:rPr>
          <w:rFonts w:ascii="Times New Roman" w:hAnsi="Times New Roman" w:cs="Times New Roman"/>
          <w:snapToGrid w:val="0"/>
          <w:sz w:val="28"/>
          <w:szCs w:val="28"/>
        </w:rPr>
        <w:t>их купля-продажа позволяет получать прибыль при минимальных инвестициях по сравнению с другими ценными бумагами, поскольку инвестор оплачивает не всю стоимость актива, а только гарантийный (маржевой) взнос.</w:t>
      </w:r>
    </w:p>
    <w:p w:rsidR="000B231E" w:rsidRPr="00531E66" w:rsidRDefault="000B231E" w:rsidP="00531E66">
      <w:pPr>
        <w:pStyle w:val="a4"/>
        <w:spacing w:line="360" w:lineRule="auto"/>
        <w:ind w:firstLine="709"/>
        <w:rPr>
          <w:rFonts w:ascii="Times New Roman" w:hAnsi="Times New Roman" w:cs="Times New Roman"/>
          <w:snapToGrid w:val="0"/>
          <w:sz w:val="28"/>
          <w:szCs w:val="28"/>
        </w:rPr>
      </w:pPr>
      <w:r w:rsidRPr="00531E66">
        <w:rPr>
          <w:rFonts w:ascii="Times New Roman" w:hAnsi="Times New Roman" w:cs="Times New Roman"/>
          <w:snapToGrid w:val="0"/>
          <w:sz w:val="28"/>
          <w:szCs w:val="28"/>
        </w:rPr>
        <w:t>Существуют два типа производных ценных бумаг:</w:t>
      </w:r>
      <w:r w:rsidR="002D179A" w:rsidRPr="00531E66">
        <w:rPr>
          <w:rFonts w:ascii="Times New Roman" w:hAnsi="Times New Roman" w:cs="Times New Roman"/>
          <w:snapToGrid w:val="0"/>
          <w:sz w:val="28"/>
          <w:szCs w:val="28"/>
        </w:rPr>
        <w:t xml:space="preserve"> - </w:t>
      </w:r>
      <w:r w:rsidRPr="00531E66">
        <w:rPr>
          <w:rFonts w:ascii="Times New Roman" w:hAnsi="Times New Roman" w:cs="Times New Roman"/>
          <w:snapToGrid w:val="0"/>
          <w:sz w:val="28"/>
          <w:szCs w:val="28"/>
        </w:rPr>
        <w:t>фьючерсные контракты;</w:t>
      </w:r>
      <w:r w:rsidR="002D179A" w:rsidRPr="00531E66">
        <w:rPr>
          <w:rFonts w:ascii="Times New Roman" w:hAnsi="Times New Roman" w:cs="Times New Roman"/>
          <w:snapToGrid w:val="0"/>
          <w:sz w:val="28"/>
          <w:szCs w:val="28"/>
        </w:rPr>
        <w:t xml:space="preserve"> - </w:t>
      </w:r>
      <w:r w:rsidRPr="00531E66">
        <w:rPr>
          <w:rFonts w:ascii="Times New Roman" w:hAnsi="Times New Roman" w:cs="Times New Roman"/>
          <w:snapToGrid w:val="0"/>
          <w:sz w:val="28"/>
          <w:szCs w:val="28"/>
        </w:rPr>
        <w:t>свободнообращающиеся, или биржевые, опционы.</w:t>
      </w:r>
    </w:p>
    <w:p w:rsidR="00944E31" w:rsidRPr="00531E66" w:rsidRDefault="00944E31" w:rsidP="00531E66">
      <w:pPr>
        <w:spacing w:line="360" w:lineRule="auto"/>
        <w:ind w:firstLine="709"/>
        <w:jc w:val="both"/>
        <w:rPr>
          <w:sz w:val="28"/>
          <w:szCs w:val="28"/>
        </w:rPr>
      </w:pPr>
    </w:p>
    <w:p w:rsidR="00F97B4B" w:rsidRPr="00531E66" w:rsidRDefault="00F97B4B" w:rsidP="00531E66">
      <w:pPr>
        <w:spacing w:line="360" w:lineRule="auto"/>
        <w:ind w:firstLine="709"/>
        <w:rPr>
          <w:b/>
          <w:bCs/>
          <w:sz w:val="28"/>
          <w:szCs w:val="28"/>
        </w:rPr>
      </w:pPr>
      <w:r w:rsidRPr="00531E66">
        <w:rPr>
          <w:b/>
          <w:bCs/>
          <w:sz w:val="28"/>
          <w:szCs w:val="28"/>
        </w:rPr>
        <w:t>26. Понят</w:t>
      </w:r>
      <w:r w:rsidR="00531E66" w:rsidRPr="00531E66">
        <w:rPr>
          <w:b/>
          <w:bCs/>
          <w:sz w:val="28"/>
          <w:szCs w:val="28"/>
        </w:rPr>
        <w:t>ие и виды форвардных контрактов</w:t>
      </w:r>
    </w:p>
    <w:p w:rsidR="00531E66" w:rsidRDefault="00531E66" w:rsidP="00531E66">
      <w:pPr>
        <w:spacing w:line="360" w:lineRule="auto"/>
        <w:ind w:firstLine="709"/>
        <w:jc w:val="both"/>
        <w:rPr>
          <w:color w:val="000000"/>
          <w:sz w:val="28"/>
          <w:szCs w:val="28"/>
        </w:rPr>
      </w:pPr>
    </w:p>
    <w:p w:rsidR="00F60DE3" w:rsidRPr="00531E66" w:rsidRDefault="00F60DE3" w:rsidP="00531E66">
      <w:pPr>
        <w:spacing w:line="360" w:lineRule="auto"/>
        <w:ind w:firstLine="709"/>
        <w:jc w:val="both"/>
        <w:rPr>
          <w:color w:val="000000"/>
          <w:sz w:val="28"/>
          <w:szCs w:val="28"/>
        </w:rPr>
      </w:pPr>
      <w:r w:rsidRPr="00531E66">
        <w:rPr>
          <w:color w:val="000000"/>
          <w:sz w:val="28"/>
          <w:szCs w:val="28"/>
        </w:rPr>
        <w:t>Форвардный контракт — это соглашение между сторонами о будущей поставке базисного актива, которое заключается вне биржи. Все условия сделки оговариваются в момент заключения договора. Исполнение контракта происходит в соответствии с данными условиями в назначенные сроки.</w:t>
      </w:r>
    </w:p>
    <w:p w:rsidR="00F60DE3" w:rsidRPr="00531E66" w:rsidRDefault="00F60DE3" w:rsidP="00531E66">
      <w:pPr>
        <w:spacing w:line="360" w:lineRule="auto"/>
        <w:ind w:firstLine="709"/>
        <w:jc w:val="both"/>
        <w:rPr>
          <w:color w:val="000000"/>
          <w:sz w:val="28"/>
          <w:szCs w:val="28"/>
        </w:rPr>
      </w:pPr>
      <w:r w:rsidRPr="00531E66">
        <w:rPr>
          <w:sz w:val="28"/>
          <w:szCs w:val="28"/>
        </w:rPr>
        <w:t>Форвардный контракт заключается, как правило, в целях осуществления реальной продажи или покупки соответствующего актива и страхования поставщика или покупателя от возможного неблагоприятного изменения цены.</w:t>
      </w:r>
    </w:p>
    <w:p w:rsidR="00387F7D" w:rsidRPr="00531E66" w:rsidRDefault="00F60DE3" w:rsidP="00531E66">
      <w:pPr>
        <w:spacing w:line="360" w:lineRule="auto"/>
        <w:ind w:firstLine="709"/>
        <w:jc w:val="both"/>
        <w:rPr>
          <w:color w:val="333333"/>
          <w:sz w:val="28"/>
          <w:szCs w:val="28"/>
        </w:rPr>
      </w:pPr>
      <w:r w:rsidRPr="00531E66">
        <w:rPr>
          <w:color w:val="000000"/>
          <w:sz w:val="28"/>
          <w:szCs w:val="28"/>
        </w:rPr>
        <w:t>По своим характеристикам форвардный контракт — это контракт индивидуальный. Поэтому вторичный рынок форвардных контрактов на большую часть активов не развит или развит слабо. Исключение составляет форвардный валютный рынок.</w:t>
      </w:r>
      <w:r w:rsidR="00015F23" w:rsidRPr="00531E66">
        <w:rPr>
          <w:color w:val="000000"/>
          <w:sz w:val="28"/>
          <w:szCs w:val="28"/>
        </w:rPr>
        <w:t xml:space="preserve"> </w:t>
      </w:r>
      <w:r w:rsidR="002D179A" w:rsidRPr="00531E66">
        <w:rPr>
          <w:color w:val="333333"/>
          <w:sz w:val="28"/>
          <w:szCs w:val="28"/>
        </w:rPr>
        <w:t xml:space="preserve">- </w:t>
      </w:r>
      <w:r w:rsidR="00387F7D" w:rsidRPr="00531E66">
        <w:rPr>
          <w:color w:val="333333"/>
          <w:sz w:val="28"/>
          <w:szCs w:val="28"/>
        </w:rPr>
        <w:t>Форвардный контракт с плавающей ставкой золота — это стандартный форвардный контракт, в котором цена золота и процентная ставка согласованы ранее и связаны между собой. Кредитной ставке на золото позволяется плавать.</w:t>
      </w:r>
    </w:p>
    <w:p w:rsidR="00387F7D" w:rsidRPr="00531E66" w:rsidRDefault="002D179A" w:rsidP="00531E66">
      <w:pPr>
        <w:spacing w:line="360" w:lineRule="auto"/>
        <w:ind w:firstLine="709"/>
        <w:jc w:val="both"/>
        <w:rPr>
          <w:color w:val="333333"/>
          <w:sz w:val="28"/>
          <w:szCs w:val="28"/>
        </w:rPr>
      </w:pPr>
      <w:r w:rsidRPr="00531E66">
        <w:rPr>
          <w:color w:val="333333"/>
          <w:sz w:val="28"/>
          <w:szCs w:val="28"/>
        </w:rPr>
        <w:t xml:space="preserve">- </w:t>
      </w:r>
      <w:r w:rsidR="00387F7D" w:rsidRPr="00531E66">
        <w:rPr>
          <w:color w:val="333333"/>
          <w:sz w:val="28"/>
          <w:szCs w:val="28"/>
        </w:rPr>
        <w:t>Плавающий форвардный контракт — это контракт, в котором цена на золото предварительно согласована, а процентная и кредитная ставки меняются и рассчитываются на дату истечения в течение периода действия контракта.</w:t>
      </w:r>
    </w:p>
    <w:p w:rsidR="00387F7D" w:rsidRPr="00531E66" w:rsidRDefault="002D179A" w:rsidP="00531E66">
      <w:pPr>
        <w:spacing w:line="360" w:lineRule="auto"/>
        <w:ind w:firstLine="709"/>
        <w:jc w:val="both"/>
        <w:rPr>
          <w:color w:val="333333"/>
          <w:sz w:val="28"/>
          <w:szCs w:val="28"/>
        </w:rPr>
      </w:pPr>
      <w:r w:rsidRPr="00531E66">
        <w:rPr>
          <w:color w:val="333333"/>
          <w:sz w:val="28"/>
          <w:szCs w:val="28"/>
        </w:rPr>
        <w:t xml:space="preserve">- </w:t>
      </w:r>
      <w:r w:rsidR="00387F7D" w:rsidRPr="00531E66">
        <w:rPr>
          <w:color w:val="333333"/>
          <w:sz w:val="28"/>
          <w:szCs w:val="28"/>
        </w:rPr>
        <w:t>Форвардный контракт с отсроченной ценой спот — это контракт, в котором цена на золото согласована ранее, а процентная и кредитная ставки могут колебаться.</w:t>
      </w:r>
      <w:r w:rsidR="00531E66" w:rsidRPr="00531E66">
        <w:rPr>
          <w:color w:val="333333"/>
          <w:sz w:val="28"/>
          <w:szCs w:val="28"/>
        </w:rPr>
        <w:t xml:space="preserve"> </w:t>
      </w:r>
      <w:r w:rsidRPr="00531E66">
        <w:rPr>
          <w:color w:val="333333"/>
          <w:sz w:val="28"/>
          <w:szCs w:val="28"/>
        </w:rPr>
        <w:t xml:space="preserve">- </w:t>
      </w:r>
      <w:r w:rsidR="00387F7D" w:rsidRPr="00531E66">
        <w:rPr>
          <w:color w:val="333333"/>
          <w:sz w:val="28"/>
          <w:szCs w:val="28"/>
        </w:rPr>
        <w:t>Форвардный контракт участия — это контракт, связанный с приобретением опциона Колл.</w:t>
      </w:r>
      <w:r w:rsidR="00531E66" w:rsidRPr="00531E66">
        <w:rPr>
          <w:color w:val="333333"/>
          <w:sz w:val="28"/>
          <w:szCs w:val="28"/>
        </w:rPr>
        <w:t xml:space="preserve"> </w:t>
      </w:r>
      <w:r w:rsidRPr="00531E66">
        <w:rPr>
          <w:color w:val="333333"/>
          <w:sz w:val="28"/>
          <w:szCs w:val="28"/>
        </w:rPr>
        <w:t xml:space="preserve">- </w:t>
      </w:r>
      <w:r w:rsidR="00387F7D" w:rsidRPr="00531E66">
        <w:rPr>
          <w:color w:val="333333"/>
          <w:sz w:val="28"/>
          <w:szCs w:val="28"/>
        </w:rPr>
        <w:t>Форвардный контракт с авансируемой премией — это контракт, в котором контанго выплачено частично в виде аванса. Также известен оптовый тариф форвардного контракта и устоявшееся контанго.</w:t>
      </w:r>
      <w:r w:rsidR="00531E66" w:rsidRPr="00531E66">
        <w:rPr>
          <w:color w:val="333333"/>
          <w:sz w:val="28"/>
          <w:szCs w:val="28"/>
        </w:rPr>
        <w:t xml:space="preserve"> </w:t>
      </w:r>
      <w:r w:rsidRPr="00531E66">
        <w:rPr>
          <w:color w:val="333333"/>
          <w:sz w:val="28"/>
          <w:szCs w:val="28"/>
        </w:rPr>
        <w:t xml:space="preserve">- </w:t>
      </w:r>
      <w:r w:rsidR="00387F7D" w:rsidRPr="00531E66">
        <w:rPr>
          <w:color w:val="333333"/>
          <w:sz w:val="28"/>
          <w:szCs w:val="28"/>
        </w:rPr>
        <w:t>Краткосрочный усредненный форвардный контракт — это контракт, привязанный к среднему значению цены за предыдущий день, но никак не к цене спот.</w:t>
      </w:r>
    </w:p>
    <w:p w:rsidR="00F60DE3" w:rsidRPr="00531E66" w:rsidRDefault="00F60DE3" w:rsidP="00531E66">
      <w:pPr>
        <w:spacing w:line="360" w:lineRule="auto"/>
        <w:ind w:firstLine="709"/>
        <w:jc w:val="both"/>
        <w:rPr>
          <w:sz w:val="28"/>
          <w:szCs w:val="28"/>
        </w:rPr>
      </w:pPr>
    </w:p>
    <w:p w:rsidR="00F97B4B" w:rsidRPr="00531E66" w:rsidRDefault="00F97B4B" w:rsidP="00531E66">
      <w:pPr>
        <w:spacing w:line="360" w:lineRule="auto"/>
        <w:ind w:firstLine="709"/>
        <w:jc w:val="both"/>
        <w:rPr>
          <w:b/>
          <w:bCs/>
          <w:sz w:val="28"/>
          <w:szCs w:val="28"/>
        </w:rPr>
      </w:pPr>
      <w:r w:rsidRPr="00531E66">
        <w:rPr>
          <w:b/>
          <w:bCs/>
          <w:sz w:val="28"/>
          <w:szCs w:val="28"/>
        </w:rPr>
        <w:t xml:space="preserve">27. Понятие и виды </w:t>
      </w:r>
      <w:r w:rsidR="00E54DF0" w:rsidRPr="00531E66">
        <w:rPr>
          <w:b/>
          <w:bCs/>
          <w:sz w:val="28"/>
          <w:szCs w:val="28"/>
        </w:rPr>
        <w:t>фьючерсных</w:t>
      </w:r>
      <w:r w:rsidR="00531E66" w:rsidRPr="00531E66">
        <w:rPr>
          <w:b/>
          <w:bCs/>
          <w:sz w:val="28"/>
          <w:szCs w:val="28"/>
        </w:rPr>
        <w:t xml:space="preserve"> контрактов</w:t>
      </w:r>
    </w:p>
    <w:p w:rsidR="00531E66" w:rsidRDefault="00531E66" w:rsidP="00531E66">
      <w:pPr>
        <w:spacing w:line="360" w:lineRule="auto"/>
        <w:ind w:firstLine="709"/>
        <w:jc w:val="both"/>
        <w:rPr>
          <w:color w:val="000000"/>
          <w:sz w:val="28"/>
          <w:szCs w:val="28"/>
        </w:rPr>
      </w:pPr>
    </w:p>
    <w:p w:rsidR="00BC0FB7" w:rsidRPr="00531E66" w:rsidRDefault="00BC0FB7" w:rsidP="00531E66">
      <w:pPr>
        <w:spacing w:line="360" w:lineRule="auto"/>
        <w:ind w:firstLine="709"/>
        <w:jc w:val="both"/>
        <w:rPr>
          <w:color w:val="000000"/>
          <w:sz w:val="28"/>
          <w:szCs w:val="28"/>
        </w:rPr>
      </w:pPr>
      <w:r w:rsidRPr="00531E66">
        <w:rPr>
          <w:color w:val="000000"/>
          <w:sz w:val="28"/>
          <w:szCs w:val="28"/>
        </w:rPr>
        <w:t>Фьючерсный контракт — это соглашение между сторонами о будущей поставке базисного актива, которое заключается на бирже. Биржа (расчетная палата) сама разрабатывает его условия, и они являются стандартными для каждого базисного актива. Биржа организует вторичный рынок данных контрактов.</w:t>
      </w:r>
    </w:p>
    <w:p w:rsidR="00BC0FB7" w:rsidRPr="00531E66" w:rsidRDefault="00BC0FB7" w:rsidP="00531E66">
      <w:pPr>
        <w:spacing w:line="360" w:lineRule="auto"/>
        <w:ind w:firstLine="709"/>
        <w:jc w:val="both"/>
        <w:rPr>
          <w:color w:val="000000"/>
          <w:sz w:val="28"/>
          <w:szCs w:val="28"/>
        </w:rPr>
      </w:pPr>
      <w:r w:rsidRPr="00531E66">
        <w:rPr>
          <w:color w:val="000000"/>
          <w:sz w:val="28"/>
          <w:szCs w:val="28"/>
        </w:rPr>
        <w:t>Исполнение</w:t>
      </w:r>
      <w:r w:rsidR="00531E66" w:rsidRPr="00531E66">
        <w:rPr>
          <w:color w:val="000000"/>
          <w:sz w:val="28"/>
          <w:szCs w:val="28"/>
        </w:rPr>
        <w:t xml:space="preserve"> </w:t>
      </w:r>
      <w:r w:rsidRPr="00531E66">
        <w:rPr>
          <w:color w:val="000000"/>
          <w:sz w:val="28"/>
          <w:szCs w:val="28"/>
        </w:rPr>
        <w:t>фьючерсного</w:t>
      </w:r>
      <w:r w:rsidR="00531E66" w:rsidRPr="00531E66">
        <w:rPr>
          <w:color w:val="000000"/>
          <w:sz w:val="28"/>
          <w:szCs w:val="28"/>
        </w:rPr>
        <w:t xml:space="preserve"> </w:t>
      </w:r>
      <w:r w:rsidRPr="00531E66">
        <w:rPr>
          <w:color w:val="000000"/>
          <w:sz w:val="28"/>
          <w:szCs w:val="28"/>
        </w:rPr>
        <w:t>контракта</w:t>
      </w:r>
      <w:r w:rsidR="00531E66" w:rsidRPr="00531E66">
        <w:rPr>
          <w:color w:val="000000"/>
          <w:sz w:val="28"/>
          <w:szCs w:val="28"/>
        </w:rPr>
        <w:t xml:space="preserve"> </w:t>
      </w:r>
      <w:r w:rsidRPr="00531E66">
        <w:rPr>
          <w:color w:val="000000"/>
          <w:sz w:val="28"/>
          <w:szCs w:val="28"/>
        </w:rPr>
        <w:t>гарантируется</w:t>
      </w:r>
      <w:r w:rsidR="00531E66" w:rsidRPr="00531E66">
        <w:rPr>
          <w:color w:val="000000"/>
          <w:sz w:val="28"/>
          <w:szCs w:val="28"/>
        </w:rPr>
        <w:t xml:space="preserve"> </w:t>
      </w:r>
      <w:r w:rsidRPr="00531E66">
        <w:rPr>
          <w:color w:val="000000"/>
          <w:sz w:val="28"/>
          <w:szCs w:val="28"/>
        </w:rPr>
        <w:t>бир</w:t>
      </w:r>
      <w:r w:rsidR="008666C2" w:rsidRPr="00531E66">
        <w:rPr>
          <w:color w:val="000000"/>
          <w:sz w:val="28"/>
          <w:szCs w:val="28"/>
        </w:rPr>
        <w:t>жей</w:t>
      </w:r>
      <w:r w:rsidRPr="00531E66">
        <w:rPr>
          <w:color w:val="000000"/>
          <w:sz w:val="28"/>
          <w:szCs w:val="28"/>
        </w:rPr>
        <w:t xml:space="preserve"> (расчетной палатой). После того как контракт заключен, он регистрируется в расчетной палате. С этого момента стороной сделки</w:t>
      </w:r>
      <w:r w:rsidR="002047F7">
        <w:rPr>
          <w:color w:val="000000"/>
          <w:sz w:val="28"/>
          <w:szCs w:val="28"/>
        </w:rPr>
        <w:t>,</w:t>
      </w:r>
      <w:r w:rsidRPr="00531E66">
        <w:rPr>
          <w:color w:val="000000"/>
          <w:sz w:val="28"/>
          <w:szCs w:val="28"/>
        </w:rPr>
        <w:t xml:space="preserve"> как для продавца, так и для покупателя становится расчетная палата, т.е. для покупателя она выступает продавцом, а для продавца — покупателем. Поскольку фьючерсные контракты стандартны и гарантированы расчетной палатой, они высоко ликвидны.</w:t>
      </w:r>
    </w:p>
    <w:p w:rsidR="00B00E05" w:rsidRPr="00531E66" w:rsidRDefault="00B00E05" w:rsidP="00531E66">
      <w:pPr>
        <w:pStyle w:val="21"/>
        <w:spacing w:after="0" w:line="360" w:lineRule="auto"/>
        <w:ind w:firstLine="709"/>
        <w:jc w:val="both"/>
        <w:rPr>
          <w:sz w:val="28"/>
          <w:szCs w:val="28"/>
        </w:rPr>
      </w:pPr>
      <w:r w:rsidRPr="00531E66">
        <w:rPr>
          <w:sz w:val="28"/>
          <w:szCs w:val="28"/>
        </w:rPr>
        <w:t>два основных вида фьючерсных контрактов:</w:t>
      </w:r>
    </w:p>
    <w:p w:rsidR="00B00E05" w:rsidRPr="00531E66" w:rsidRDefault="00B00E05" w:rsidP="00531E66">
      <w:pPr>
        <w:numPr>
          <w:ilvl w:val="0"/>
          <w:numId w:val="8"/>
        </w:numPr>
        <w:spacing w:line="360" w:lineRule="auto"/>
        <w:ind w:left="0" w:firstLine="709"/>
        <w:jc w:val="both"/>
        <w:rPr>
          <w:sz w:val="28"/>
          <w:szCs w:val="28"/>
        </w:rPr>
      </w:pPr>
      <w:r w:rsidRPr="00531E66">
        <w:rPr>
          <w:sz w:val="28"/>
          <w:szCs w:val="28"/>
        </w:rPr>
        <w:t>товарные фьючерсы, базируются на купле-продаже различных товаров, как правило, продукция сельского хозяйства, металлургии, добывающих отраслей.</w:t>
      </w:r>
      <w:r w:rsidR="00015F23" w:rsidRPr="00531E66">
        <w:rPr>
          <w:sz w:val="28"/>
          <w:szCs w:val="28"/>
        </w:rPr>
        <w:t xml:space="preserve"> </w:t>
      </w:r>
    </w:p>
    <w:p w:rsidR="00B00E05" w:rsidRPr="00531E66" w:rsidRDefault="00015F23" w:rsidP="00531E66">
      <w:pPr>
        <w:spacing w:line="360" w:lineRule="auto"/>
        <w:ind w:firstLine="709"/>
        <w:jc w:val="both"/>
        <w:rPr>
          <w:sz w:val="28"/>
          <w:szCs w:val="28"/>
        </w:rPr>
      </w:pPr>
      <w:r w:rsidRPr="00531E66">
        <w:rPr>
          <w:sz w:val="28"/>
          <w:szCs w:val="28"/>
        </w:rPr>
        <w:t xml:space="preserve">- </w:t>
      </w:r>
      <w:r w:rsidR="00B00E05" w:rsidRPr="00531E66">
        <w:rPr>
          <w:sz w:val="28"/>
          <w:szCs w:val="28"/>
        </w:rPr>
        <w:t>Финансовые фьючерсы, базой являются определенные финансовые инструменты (депозиты, облигации, валюта, индексы и т.д.).</w:t>
      </w:r>
    </w:p>
    <w:p w:rsidR="00BC0FB7" w:rsidRPr="00531E66" w:rsidRDefault="00BC0FB7" w:rsidP="00531E66">
      <w:pPr>
        <w:spacing w:line="360" w:lineRule="auto"/>
        <w:ind w:firstLine="709"/>
        <w:jc w:val="both"/>
        <w:rPr>
          <w:sz w:val="28"/>
          <w:szCs w:val="28"/>
        </w:rPr>
      </w:pPr>
    </w:p>
    <w:p w:rsidR="00E54DF0" w:rsidRPr="002047F7" w:rsidRDefault="00E54DF0" w:rsidP="002047F7">
      <w:pPr>
        <w:spacing w:line="360" w:lineRule="auto"/>
        <w:ind w:firstLine="709"/>
        <w:rPr>
          <w:b/>
          <w:bCs/>
          <w:sz w:val="28"/>
          <w:szCs w:val="28"/>
        </w:rPr>
      </w:pPr>
      <w:r w:rsidRPr="002047F7">
        <w:rPr>
          <w:b/>
          <w:bCs/>
          <w:sz w:val="28"/>
          <w:szCs w:val="28"/>
        </w:rPr>
        <w:t>2</w:t>
      </w:r>
      <w:r w:rsidR="002047F7" w:rsidRPr="002047F7">
        <w:rPr>
          <w:b/>
          <w:bCs/>
          <w:sz w:val="28"/>
          <w:szCs w:val="28"/>
        </w:rPr>
        <w:t>8. Валютный и фондовый фьючерсы</w:t>
      </w:r>
    </w:p>
    <w:p w:rsidR="002047F7" w:rsidRDefault="002047F7" w:rsidP="00531E66">
      <w:pPr>
        <w:spacing w:line="360" w:lineRule="auto"/>
        <w:ind w:firstLine="709"/>
        <w:jc w:val="both"/>
        <w:rPr>
          <w:sz w:val="28"/>
          <w:szCs w:val="28"/>
        </w:rPr>
      </w:pPr>
    </w:p>
    <w:p w:rsidR="00C97992" w:rsidRPr="00531E66" w:rsidRDefault="00C97992" w:rsidP="00531E66">
      <w:pPr>
        <w:spacing w:line="360" w:lineRule="auto"/>
        <w:ind w:firstLine="709"/>
        <w:jc w:val="both"/>
        <w:rPr>
          <w:sz w:val="28"/>
          <w:szCs w:val="28"/>
        </w:rPr>
      </w:pPr>
      <w:r w:rsidRPr="00531E66">
        <w:rPr>
          <w:sz w:val="28"/>
          <w:szCs w:val="28"/>
        </w:rPr>
        <w:t xml:space="preserve">Валютным фьючерсом называется контракт на будущий обмен определенного количества одной валюты на другую по заранее определенному курсу. На фьючерсных </w:t>
      </w:r>
      <w:r w:rsidRPr="002047F7">
        <w:rPr>
          <w:sz w:val="28"/>
          <w:szCs w:val="28"/>
        </w:rPr>
        <w:t>биржах мира</w:t>
      </w:r>
      <w:r w:rsidRPr="00531E66">
        <w:rPr>
          <w:sz w:val="28"/>
          <w:szCs w:val="28"/>
        </w:rPr>
        <w:t xml:space="preserve"> обычно используется прямое котирование курсов валют, при котором указывается количество национальной валюты, необходимое для покупки единицы иностранной валюты. В валютных фьючерсах, котируемых на биржах США, фьючерсные цены отражают долларовую стоимость единицы базисной валюты. Цена покупки валютного фьючерсного контракта определяется главным образом форвардным курсом базисной валюты. </w:t>
      </w:r>
    </w:p>
    <w:p w:rsidR="00E603F3" w:rsidRPr="00531E66" w:rsidRDefault="00C97992" w:rsidP="00531E66">
      <w:pPr>
        <w:pStyle w:val="a8"/>
        <w:spacing w:before="0" w:after="0" w:line="360" w:lineRule="auto"/>
        <w:ind w:firstLine="709"/>
        <w:jc w:val="both"/>
        <w:rPr>
          <w:sz w:val="28"/>
          <w:szCs w:val="28"/>
        </w:rPr>
      </w:pPr>
      <w:r w:rsidRPr="00531E66">
        <w:rPr>
          <w:sz w:val="28"/>
          <w:szCs w:val="28"/>
        </w:rPr>
        <w:t>Громадное большинство валютных фьючерсов обращается до даты поставки, т.е. сделки на покупку заменяются сделками на продажу равной суммы и наоборот, закрывая</w:t>
      </w:r>
      <w:r w:rsidR="002047F7">
        <w:rPr>
          <w:sz w:val="28"/>
          <w:szCs w:val="28"/>
        </w:rPr>
        <w:t>,</w:t>
      </w:r>
      <w:r w:rsidRPr="00531E66">
        <w:rPr>
          <w:sz w:val="28"/>
          <w:szCs w:val="28"/>
        </w:rPr>
        <w:t xml:space="preserve"> таким образом</w:t>
      </w:r>
      <w:r w:rsidR="002047F7">
        <w:rPr>
          <w:sz w:val="28"/>
          <w:szCs w:val="28"/>
        </w:rPr>
        <w:t>,</w:t>
      </w:r>
      <w:r w:rsidRPr="00531E66">
        <w:rPr>
          <w:sz w:val="28"/>
          <w:szCs w:val="28"/>
        </w:rPr>
        <w:t xml:space="preserve"> открытые позиции и избегая физической поставки валюты. При торговле валютными фьючерсами важно предвидеть изменение курса базисной валюты в будущем и постоянно следить за изменением курса в течение всего срока действия фьючерса, а уловив нежелательную тенденцию, своевременно избавиться от контракта. Спекулянты закрывают позиции, когда они либо достигли прибыли, либо принимают решение об уменьшении убытков.</w:t>
      </w:r>
      <w:r w:rsidR="00531E66" w:rsidRPr="00531E66">
        <w:rPr>
          <w:sz w:val="28"/>
          <w:szCs w:val="28"/>
        </w:rPr>
        <w:t xml:space="preserve"> </w:t>
      </w:r>
      <w:r w:rsidR="00E603F3" w:rsidRPr="00531E66">
        <w:rPr>
          <w:sz w:val="28"/>
          <w:szCs w:val="28"/>
        </w:rPr>
        <w:t>Процентный фьючерс – договорное обязательство купить (поставить) процентный инструмент с оговоренными в контракте сроками и процентной ставкой по заранее уторгованному курсу (ставке) в определенную стандартизированную будущую дату. Процентные фьючерсы являются реальным инструментом страхования риска изменения процентных ставок. До появления процентных фьючерсов не существовало сколько-нибудь эффективного срочного рынка процентных финансовых инструментов (в отличие от срочного валютного рынка) и, соответственно, риски изменения процентных ставок не могли быть распределены (переложены) на других участников рынка, то есть</w:t>
      </w:r>
      <w:r w:rsidR="002047F7">
        <w:rPr>
          <w:sz w:val="28"/>
          <w:szCs w:val="28"/>
        </w:rPr>
        <w:t>,</w:t>
      </w:r>
      <w:r w:rsidR="00E603F3" w:rsidRPr="00531E66">
        <w:rPr>
          <w:sz w:val="28"/>
          <w:szCs w:val="28"/>
        </w:rPr>
        <w:t xml:space="preserve"> минимизированы и застрахованы. Первые процентные фьючерсы появились в 1975 году на «Чикагской срочной товарной бирже» - ее еще называют Чикагская торговая палата - (</w:t>
      </w:r>
      <w:r w:rsidR="00E603F3" w:rsidRPr="00531E66">
        <w:rPr>
          <w:sz w:val="28"/>
          <w:szCs w:val="28"/>
          <w:lang w:val="en-US"/>
        </w:rPr>
        <w:t>Chicago</w:t>
      </w:r>
      <w:r w:rsidR="00E603F3" w:rsidRPr="00531E66">
        <w:rPr>
          <w:sz w:val="28"/>
          <w:szCs w:val="28"/>
        </w:rPr>
        <w:t xml:space="preserve"> </w:t>
      </w:r>
      <w:r w:rsidR="00E603F3" w:rsidRPr="00531E66">
        <w:rPr>
          <w:sz w:val="28"/>
          <w:szCs w:val="28"/>
          <w:lang w:val="en-US"/>
        </w:rPr>
        <w:t>Board</w:t>
      </w:r>
      <w:r w:rsidR="00E603F3" w:rsidRPr="00531E66">
        <w:rPr>
          <w:sz w:val="28"/>
          <w:szCs w:val="28"/>
        </w:rPr>
        <w:t xml:space="preserve"> </w:t>
      </w:r>
      <w:r w:rsidR="00E603F3" w:rsidRPr="00531E66">
        <w:rPr>
          <w:sz w:val="28"/>
          <w:szCs w:val="28"/>
          <w:lang w:val="en-US"/>
        </w:rPr>
        <w:t>of</w:t>
      </w:r>
      <w:r w:rsidR="00E603F3" w:rsidRPr="00531E66">
        <w:rPr>
          <w:sz w:val="28"/>
          <w:szCs w:val="28"/>
        </w:rPr>
        <w:t xml:space="preserve"> </w:t>
      </w:r>
      <w:r w:rsidR="00E603F3" w:rsidRPr="00531E66">
        <w:rPr>
          <w:sz w:val="28"/>
          <w:szCs w:val="28"/>
          <w:lang w:val="en-US"/>
        </w:rPr>
        <w:t>Trade</w:t>
      </w:r>
      <w:r w:rsidR="002047F7">
        <w:rPr>
          <w:sz w:val="28"/>
          <w:szCs w:val="28"/>
        </w:rPr>
        <w:t>).</w:t>
      </w:r>
    </w:p>
    <w:p w:rsidR="002047F7" w:rsidRDefault="002047F7" w:rsidP="00531E66">
      <w:pPr>
        <w:spacing w:line="360" w:lineRule="auto"/>
        <w:ind w:firstLine="709"/>
        <w:jc w:val="both"/>
        <w:rPr>
          <w:sz w:val="28"/>
          <w:szCs w:val="28"/>
        </w:rPr>
      </w:pPr>
    </w:p>
    <w:p w:rsidR="00E54DF0" w:rsidRPr="002047F7" w:rsidRDefault="002047F7" w:rsidP="002047F7">
      <w:pPr>
        <w:spacing w:line="360" w:lineRule="auto"/>
        <w:ind w:firstLine="709"/>
        <w:rPr>
          <w:b/>
          <w:bCs/>
          <w:sz w:val="28"/>
          <w:szCs w:val="28"/>
        </w:rPr>
      </w:pPr>
      <w:r>
        <w:rPr>
          <w:b/>
          <w:bCs/>
          <w:sz w:val="28"/>
          <w:szCs w:val="28"/>
        </w:rPr>
        <w:br w:type="page"/>
      </w:r>
      <w:r w:rsidR="00E54DF0" w:rsidRPr="002047F7">
        <w:rPr>
          <w:b/>
          <w:bCs/>
          <w:sz w:val="28"/>
          <w:szCs w:val="28"/>
        </w:rPr>
        <w:t>29. Краткосрочные и д</w:t>
      </w:r>
      <w:r w:rsidRPr="002047F7">
        <w:rPr>
          <w:b/>
          <w:bCs/>
          <w:sz w:val="28"/>
          <w:szCs w:val="28"/>
        </w:rPr>
        <w:t>олгосрочные процентные фьючерсы</w:t>
      </w:r>
    </w:p>
    <w:p w:rsidR="002047F7" w:rsidRDefault="002047F7" w:rsidP="00531E66">
      <w:pPr>
        <w:spacing w:line="360" w:lineRule="auto"/>
        <w:ind w:firstLine="709"/>
        <w:jc w:val="both"/>
        <w:rPr>
          <w:sz w:val="28"/>
          <w:szCs w:val="28"/>
        </w:rPr>
      </w:pPr>
    </w:p>
    <w:p w:rsidR="00C97992" w:rsidRPr="00531E66" w:rsidRDefault="00C97992" w:rsidP="00531E66">
      <w:pPr>
        <w:spacing w:line="360" w:lineRule="auto"/>
        <w:ind w:firstLine="709"/>
        <w:jc w:val="both"/>
        <w:rPr>
          <w:sz w:val="28"/>
          <w:szCs w:val="28"/>
        </w:rPr>
      </w:pPr>
      <w:r w:rsidRPr="00531E66">
        <w:rPr>
          <w:sz w:val="28"/>
          <w:szCs w:val="28"/>
        </w:rPr>
        <w:t>Краткосрочные процентные фьючерсы, использующие в качестве базисного актива банковские срочные депозиты, выглядят необычными с той точки зрения, что соответствующие депозитные сертификаты не могут быть куплены за наличные деньги. Фьючерсные контракты по срочным депозитам не базируются на депозитах, которые уже существуют во время заключения фьючерсной сделки. Скорее, приобретение фьючерсного контракта предусматривает обязательство по созданию наличного депозита на срок поставки фьючерса с зафиксированной в контракте ставкой процента, если фьючерсная позиция не будет закрыта оффсетной сделкой до срока истечения контракта. В результате невозможно установить связь цен фьючерсных контрактов с текущими процентными ставками путем учета затрат поддержания контракта. Для установления зависимости фьючерсных цен и текущих депозитных процентных ставок используется комбинация займов и депозитов на наличном рынке с различными сроками.</w:t>
      </w:r>
    </w:p>
    <w:p w:rsidR="00462E14" w:rsidRPr="00531E66" w:rsidRDefault="00462E14" w:rsidP="00531E66">
      <w:pPr>
        <w:spacing w:line="360" w:lineRule="auto"/>
        <w:ind w:firstLine="709"/>
        <w:jc w:val="both"/>
        <w:rPr>
          <w:sz w:val="28"/>
          <w:szCs w:val="28"/>
        </w:rPr>
      </w:pPr>
      <w:r w:rsidRPr="00531E66">
        <w:rPr>
          <w:sz w:val="28"/>
          <w:szCs w:val="28"/>
        </w:rPr>
        <w:t>Долгосрочные процентные фьючерсы позволяют заемщикам и кредиторам зафиксировать цену, по которой в будущем они смогут купить или продать ценные бумаги с фиксированным доходом и застраховаться от потерь, которые могут возникнуть в результате изменений в долгосрочных банковских процентных ставках. Владелец государственных облигаций в преддверии предстоящих распродаж может сегодня продать долгосрочные процентные фьючерсы, чтобы застраховать себя от потерь при росте банковских процентных ставок. Дилер денежного рынка, намеревающийся через три месяца принять участие в подписке на ценные бумаги, может сегодня купить долгосрочные процентные фьючерсы, чтобы застраховать себя от возможного падения банковских процентных ставок.</w:t>
      </w:r>
    </w:p>
    <w:p w:rsidR="00462E14" w:rsidRPr="00531E66" w:rsidRDefault="00462E14" w:rsidP="00531E66">
      <w:pPr>
        <w:spacing w:line="360" w:lineRule="auto"/>
        <w:ind w:firstLine="709"/>
        <w:jc w:val="both"/>
        <w:rPr>
          <w:color w:val="000000"/>
          <w:sz w:val="28"/>
          <w:szCs w:val="28"/>
        </w:rPr>
      </w:pPr>
      <w:r w:rsidRPr="00531E66">
        <w:rPr>
          <w:sz w:val="28"/>
          <w:szCs w:val="28"/>
        </w:rPr>
        <w:t>Долгосрочные процентные фьючерсы - единственные финансовые фьючерсы, где действительно работает механизм поставки базисных облигаций по окончании срока контракта. Продавец фьючерсного контракта при поставке имеет право выбора в отношении той или иной облигации из списка облигаций, удовлетворяющих требованиям спецификации контракта. Естественно, что он выбирает облигацию, которая обойдется ему дешевле, чем все другие. Также продавец фьючерсного контракта в качестве дня поставки может выбрать любой бизнес-день месяца поставки по своему усмотрению</w:t>
      </w:r>
    </w:p>
    <w:p w:rsidR="00C97992" w:rsidRPr="00531E66" w:rsidRDefault="00C97992" w:rsidP="00531E66">
      <w:pPr>
        <w:spacing w:line="360" w:lineRule="auto"/>
        <w:ind w:firstLine="709"/>
        <w:jc w:val="both"/>
        <w:rPr>
          <w:sz w:val="28"/>
          <w:szCs w:val="28"/>
        </w:rPr>
      </w:pPr>
    </w:p>
    <w:p w:rsidR="00E54DF0" w:rsidRPr="002047F7" w:rsidRDefault="00E54DF0" w:rsidP="002047F7">
      <w:pPr>
        <w:spacing w:line="360" w:lineRule="auto"/>
        <w:ind w:firstLine="709"/>
        <w:rPr>
          <w:b/>
          <w:bCs/>
          <w:sz w:val="28"/>
          <w:szCs w:val="28"/>
        </w:rPr>
      </w:pPr>
      <w:r w:rsidRPr="002047F7">
        <w:rPr>
          <w:b/>
          <w:bCs/>
          <w:sz w:val="28"/>
          <w:szCs w:val="28"/>
        </w:rPr>
        <w:t>30. Фьючерсные контракты на индексы фондового рынка</w:t>
      </w:r>
    </w:p>
    <w:p w:rsidR="002047F7" w:rsidRPr="00531E66" w:rsidRDefault="002047F7" w:rsidP="00531E66">
      <w:pPr>
        <w:spacing w:line="360" w:lineRule="auto"/>
        <w:ind w:firstLine="709"/>
        <w:jc w:val="both"/>
        <w:rPr>
          <w:sz w:val="28"/>
          <w:szCs w:val="28"/>
        </w:rPr>
      </w:pPr>
    </w:p>
    <w:p w:rsidR="008A03F3" w:rsidRPr="00531E66" w:rsidRDefault="008A03F3" w:rsidP="00531E66">
      <w:pPr>
        <w:pStyle w:val="a8"/>
        <w:spacing w:before="0" w:after="0" w:line="360" w:lineRule="auto"/>
        <w:ind w:firstLine="709"/>
        <w:jc w:val="both"/>
        <w:rPr>
          <w:sz w:val="28"/>
          <w:szCs w:val="28"/>
        </w:rPr>
      </w:pPr>
      <w:r w:rsidRPr="00531E66">
        <w:rPr>
          <w:sz w:val="28"/>
          <w:szCs w:val="28"/>
        </w:rPr>
        <w:t>Еще один вид фьючерсного контракта — фьючерсы на фондовые индексы. В мировой практике фьючерсные контракты на фондовые индексы появились в 1982 году, когда биржа Торговая палата Канзаса открыла торговлю кон- трактом на индекс Вэлью Лайн. В настоящее время на мировых биржах представлено большое разнообразие фьючерсных контрактов на различные индексы. Как известно, в каждый конкретный момент времени фондовый индекс представляет собой не- которое число. Этот показатель является индикатором, измеряющим и отражающим изменения в стоимости определенной группы акций.</w:t>
      </w:r>
    </w:p>
    <w:p w:rsidR="002047F7" w:rsidRDefault="008A03F3" w:rsidP="00531E66">
      <w:pPr>
        <w:pStyle w:val="a8"/>
        <w:spacing w:before="0" w:after="0" w:line="360" w:lineRule="auto"/>
        <w:ind w:firstLine="709"/>
        <w:jc w:val="both"/>
        <w:rPr>
          <w:sz w:val="28"/>
          <w:szCs w:val="28"/>
        </w:rPr>
      </w:pPr>
      <w:r w:rsidRPr="00531E66">
        <w:rPr>
          <w:sz w:val="28"/>
          <w:szCs w:val="28"/>
        </w:rPr>
        <w:t>Индекс фондового рынка, или фондовый индекс, есть обобщающий показатель изменения во времени определенной совокупности курсов акций компаний на фондовых биржах данной страны, рассчитываемый по установленным правилам.</w:t>
      </w:r>
    </w:p>
    <w:p w:rsidR="002047F7" w:rsidRDefault="008A03F3" w:rsidP="00531E66">
      <w:pPr>
        <w:pStyle w:val="a8"/>
        <w:spacing w:before="0" w:after="0" w:line="360" w:lineRule="auto"/>
        <w:ind w:firstLine="709"/>
        <w:jc w:val="both"/>
        <w:rPr>
          <w:sz w:val="28"/>
          <w:szCs w:val="28"/>
        </w:rPr>
      </w:pPr>
      <w:r w:rsidRPr="00531E66">
        <w:rPr>
          <w:sz w:val="28"/>
          <w:szCs w:val="28"/>
        </w:rPr>
        <w:t>Наиболее известные фондовые индексы мира, по которым заключаются фьючерсные контракты:</w:t>
      </w:r>
    </w:p>
    <w:p w:rsidR="002047F7" w:rsidRDefault="008A03F3" w:rsidP="00531E66">
      <w:pPr>
        <w:pStyle w:val="a8"/>
        <w:spacing w:before="0" w:after="0" w:line="360" w:lineRule="auto"/>
        <w:ind w:firstLine="709"/>
        <w:jc w:val="both"/>
        <w:rPr>
          <w:sz w:val="28"/>
          <w:szCs w:val="28"/>
        </w:rPr>
      </w:pPr>
      <w:r w:rsidRPr="00531E66">
        <w:rPr>
          <w:sz w:val="28"/>
          <w:szCs w:val="28"/>
        </w:rPr>
        <w:t>§ «Стандард энд Пурз 500» (Standard &amp; Poors (S&amp;P 500) — индекс акций 500 компаний США, в том числе: 400 — промышленных, 20 — финансовых, 40 — коммунальных (энергетических), взвешенных по их рыночной стоимости;</w:t>
      </w:r>
    </w:p>
    <w:p w:rsidR="002047F7" w:rsidRDefault="008A03F3" w:rsidP="00531E66">
      <w:pPr>
        <w:pStyle w:val="a8"/>
        <w:spacing w:before="0" w:after="0" w:line="360" w:lineRule="auto"/>
        <w:ind w:firstLine="709"/>
        <w:jc w:val="both"/>
        <w:rPr>
          <w:sz w:val="28"/>
          <w:szCs w:val="28"/>
        </w:rPr>
      </w:pPr>
      <w:r w:rsidRPr="00531E66">
        <w:rPr>
          <w:sz w:val="28"/>
          <w:szCs w:val="28"/>
        </w:rPr>
        <w:t>§ «ФТСЕ-100» (FT-SE-100) — индекс акций 100 компаний Великобритании;</w:t>
      </w:r>
    </w:p>
    <w:p w:rsidR="002047F7" w:rsidRDefault="008A03F3" w:rsidP="00531E66">
      <w:pPr>
        <w:pStyle w:val="a8"/>
        <w:spacing w:before="0" w:after="0" w:line="360" w:lineRule="auto"/>
        <w:ind w:firstLine="709"/>
        <w:jc w:val="both"/>
        <w:rPr>
          <w:sz w:val="28"/>
          <w:szCs w:val="28"/>
        </w:rPr>
      </w:pPr>
      <w:r w:rsidRPr="00531E66">
        <w:rPr>
          <w:sz w:val="28"/>
          <w:szCs w:val="28"/>
        </w:rPr>
        <w:t>§ «Дакс» (ДАХ) — фондовый индекс Германии;</w:t>
      </w:r>
    </w:p>
    <w:p w:rsidR="002047F7" w:rsidRDefault="008A03F3" w:rsidP="00531E66">
      <w:pPr>
        <w:pStyle w:val="a8"/>
        <w:spacing w:before="0" w:after="0" w:line="360" w:lineRule="auto"/>
        <w:ind w:firstLine="709"/>
        <w:jc w:val="both"/>
        <w:rPr>
          <w:sz w:val="28"/>
          <w:szCs w:val="28"/>
        </w:rPr>
      </w:pPr>
      <w:r w:rsidRPr="00531E66">
        <w:rPr>
          <w:sz w:val="28"/>
          <w:szCs w:val="28"/>
        </w:rPr>
        <w:t>§ «САС-40» (САС-40) — фондовый индекс Франции;</w:t>
      </w:r>
    </w:p>
    <w:p w:rsidR="002047F7" w:rsidRDefault="008A03F3" w:rsidP="00531E66">
      <w:pPr>
        <w:pStyle w:val="a8"/>
        <w:spacing w:before="0" w:after="0" w:line="360" w:lineRule="auto"/>
        <w:ind w:firstLine="709"/>
        <w:jc w:val="both"/>
        <w:rPr>
          <w:sz w:val="28"/>
          <w:szCs w:val="28"/>
        </w:rPr>
      </w:pPr>
      <w:r w:rsidRPr="00531E66">
        <w:rPr>
          <w:sz w:val="28"/>
          <w:szCs w:val="28"/>
        </w:rPr>
        <w:t>§ «НИККЕЙ-225» (NIKKEI-225) — фондовый индекс Японии. [39]</w:t>
      </w:r>
    </w:p>
    <w:p w:rsidR="008A03F3" w:rsidRPr="00531E66" w:rsidRDefault="008A03F3" w:rsidP="00531E66">
      <w:pPr>
        <w:pStyle w:val="a8"/>
        <w:spacing w:before="0" w:after="0" w:line="360" w:lineRule="auto"/>
        <w:ind w:firstLine="709"/>
        <w:jc w:val="both"/>
        <w:rPr>
          <w:sz w:val="28"/>
          <w:szCs w:val="28"/>
        </w:rPr>
      </w:pPr>
      <w:r w:rsidRPr="00531E66">
        <w:rPr>
          <w:sz w:val="28"/>
          <w:szCs w:val="28"/>
        </w:rPr>
        <w:t>Фьючерсный контракт на индекс фондового рынка, или краткосрочный фьючерс на индекс, - это стандартный биржевой договору имеющий форму купли-продажи фондового, индекса в конкретный день в будущем, по цене, установленной в момент Заключения сделки. Дело в том, что индекс — это просто число, которое, естественно, не может продаваться или покупаться да еще с физической поставкой. Поэтому по фьючерсному контракту на индекс осуществляется только расчет в денежной форме на величину разницы между значениями индекса при заключении контракта и при его досрочном закрытии или на дату исполнения. Фьючерсы на индексы относятся к группе фьючерсных контрактов на разницу.</w:t>
      </w:r>
    </w:p>
    <w:p w:rsidR="00015F23" w:rsidRPr="00531E66" w:rsidRDefault="00015F23" w:rsidP="00531E66">
      <w:pPr>
        <w:spacing w:line="360" w:lineRule="auto"/>
        <w:ind w:firstLine="709"/>
        <w:jc w:val="both"/>
        <w:rPr>
          <w:sz w:val="28"/>
          <w:szCs w:val="28"/>
        </w:rPr>
      </w:pPr>
    </w:p>
    <w:p w:rsidR="00E54DF0" w:rsidRPr="002047F7" w:rsidRDefault="00E54DF0" w:rsidP="002047F7">
      <w:pPr>
        <w:spacing w:line="360" w:lineRule="auto"/>
        <w:ind w:firstLine="709"/>
        <w:rPr>
          <w:b/>
          <w:bCs/>
          <w:sz w:val="28"/>
          <w:szCs w:val="28"/>
        </w:rPr>
      </w:pPr>
      <w:r w:rsidRPr="002047F7">
        <w:rPr>
          <w:b/>
          <w:bCs/>
          <w:sz w:val="28"/>
          <w:szCs w:val="28"/>
        </w:rPr>
        <w:t xml:space="preserve">31. Понятие и классификация </w:t>
      </w:r>
      <w:r w:rsidR="00CD7695" w:rsidRPr="002047F7">
        <w:rPr>
          <w:b/>
          <w:bCs/>
          <w:sz w:val="28"/>
          <w:szCs w:val="28"/>
        </w:rPr>
        <w:t>оп</w:t>
      </w:r>
      <w:r w:rsidRPr="002047F7">
        <w:rPr>
          <w:b/>
          <w:bCs/>
          <w:sz w:val="28"/>
          <w:szCs w:val="28"/>
        </w:rPr>
        <w:t>ционных контрактов</w:t>
      </w:r>
    </w:p>
    <w:p w:rsidR="002047F7" w:rsidRDefault="002047F7" w:rsidP="00531E66">
      <w:pPr>
        <w:pStyle w:val="3"/>
        <w:spacing w:before="0" w:beforeAutospacing="0" w:after="0" w:afterAutospacing="0" w:line="360" w:lineRule="auto"/>
        <w:ind w:firstLine="709"/>
        <w:jc w:val="both"/>
        <w:rPr>
          <w:b w:val="0"/>
          <w:bCs w:val="0"/>
          <w:sz w:val="28"/>
          <w:szCs w:val="28"/>
        </w:rPr>
      </w:pPr>
      <w:bookmarkStart w:id="2" w:name="_Toc161228954"/>
    </w:p>
    <w:p w:rsidR="00086705" w:rsidRPr="00531E66" w:rsidRDefault="00086705" w:rsidP="00531E66">
      <w:pPr>
        <w:pStyle w:val="3"/>
        <w:spacing w:before="0" w:beforeAutospacing="0" w:after="0" w:afterAutospacing="0" w:line="360" w:lineRule="auto"/>
        <w:ind w:firstLine="709"/>
        <w:jc w:val="both"/>
        <w:rPr>
          <w:b w:val="0"/>
          <w:bCs w:val="0"/>
          <w:sz w:val="28"/>
          <w:szCs w:val="28"/>
        </w:rPr>
      </w:pPr>
      <w:r w:rsidRPr="00531E66">
        <w:rPr>
          <w:b w:val="0"/>
          <w:bCs w:val="0"/>
          <w:sz w:val="28"/>
          <w:szCs w:val="28"/>
        </w:rPr>
        <w:t>Определение</w:t>
      </w:r>
      <w:bookmarkEnd w:id="2"/>
    </w:p>
    <w:p w:rsidR="00086705" w:rsidRPr="00531E66" w:rsidRDefault="00086705" w:rsidP="00531E66">
      <w:pPr>
        <w:pStyle w:val="a8"/>
        <w:spacing w:before="0" w:after="0" w:line="360" w:lineRule="auto"/>
        <w:ind w:firstLine="709"/>
        <w:jc w:val="both"/>
        <w:rPr>
          <w:sz w:val="28"/>
          <w:szCs w:val="28"/>
        </w:rPr>
      </w:pPr>
      <w:r w:rsidRPr="00531E66">
        <w:rPr>
          <w:rStyle w:val="ab"/>
          <w:i w:val="0"/>
          <w:iCs w:val="0"/>
          <w:sz w:val="28"/>
          <w:szCs w:val="28"/>
        </w:rPr>
        <w:t>Под опционом понимается право (не обязательство) купить/продать базисный актив по фиксированной цене на или до определенной даты.</w:t>
      </w:r>
    </w:p>
    <w:p w:rsidR="00086705" w:rsidRPr="00531E66" w:rsidRDefault="00086705" w:rsidP="00531E66">
      <w:pPr>
        <w:pStyle w:val="a8"/>
        <w:spacing w:before="0" w:after="0" w:line="360" w:lineRule="auto"/>
        <w:ind w:firstLine="709"/>
        <w:jc w:val="both"/>
        <w:rPr>
          <w:sz w:val="28"/>
          <w:szCs w:val="28"/>
        </w:rPr>
      </w:pPr>
      <w:r w:rsidRPr="00531E66">
        <w:rPr>
          <w:sz w:val="28"/>
          <w:szCs w:val="28"/>
        </w:rPr>
        <w:t>Приобретая такое право в результате биржевой сделки, мы выступаем в качестве покупателя. Мы именно покупаем опцион (право), занимая тем самым длинную позицию по контракту. Это может быть право как на покупку (опцион Call), так и на продажу (опцион Put) в будущем инструмента, лежащего в основе контракта.</w:t>
      </w:r>
    </w:p>
    <w:p w:rsidR="00086705" w:rsidRPr="00531E66" w:rsidRDefault="00086705" w:rsidP="00531E66">
      <w:pPr>
        <w:pStyle w:val="a8"/>
        <w:spacing w:before="0" w:after="0" w:line="360" w:lineRule="auto"/>
        <w:ind w:firstLine="709"/>
        <w:jc w:val="both"/>
        <w:rPr>
          <w:sz w:val="28"/>
          <w:szCs w:val="28"/>
        </w:rPr>
      </w:pPr>
      <w:r w:rsidRPr="00531E66">
        <w:rPr>
          <w:sz w:val="28"/>
          <w:szCs w:val="28"/>
        </w:rPr>
        <w:t>Контракт заключается с продавцом опциона. Продавец опциона занимает короткую позицию по контракту.</w:t>
      </w:r>
    </w:p>
    <w:p w:rsidR="00086705" w:rsidRPr="00531E66" w:rsidRDefault="00086705" w:rsidP="00531E66">
      <w:pPr>
        <w:pStyle w:val="a8"/>
        <w:spacing w:before="0" w:after="0" w:line="360" w:lineRule="auto"/>
        <w:ind w:firstLine="709"/>
        <w:jc w:val="both"/>
        <w:rPr>
          <w:sz w:val="28"/>
          <w:szCs w:val="28"/>
        </w:rPr>
      </w:pPr>
      <w:r w:rsidRPr="00531E66">
        <w:rPr>
          <w:sz w:val="28"/>
          <w:szCs w:val="28"/>
        </w:rPr>
        <w:t>Ясно, что каждой длинной позиции соответствует короткая позиция. При этом у продавца опциона Call (Put) возникает обязательство продать (купить) базисный актив по фиксированной цене в момент предъявления прав держателем опциона.</w:t>
      </w:r>
    </w:p>
    <w:p w:rsidR="00086705" w:rsidRPr="00531E66" w:rsidRDefault="00086705" w:rsidP="00531E66">
      <w:pPr>
        <w:pStyle w:val="3"/>
        <w:spacing w:before="0" w:beforeAutospacing="0" w:after="0" w:afterAutospacing="0" w:line="360" w:lineRule="auto"/>
        <w:ind w:firstLine="709"/>
        <w:jc w:val="both"/>
        <w:rPr>
          <w:b w:val="0"/>
          <w:bCs w:val="0"/>
          <w:sz w:val="28"/>
          <w:szCs w:val="28"/>
        </w:rPr>
      </w:pPr>
      <w:bookmarkStart w:id="3" w:name="_Toc161228958"/>
      <w:r w:rsidRPr="00531E66">
        <w:rPr>
          <w:b w:val="0"/>
          <w:bCs w:val="0"/>
          <w:sz w:val="28"/>
          <w:szCs w:val="28"/>
        </w:rPr>
        <w:t>Классификация опционов</w:t>
      </w:r>
      <w:bookmarkEnd w:id="3"/>
    </w:p>
    <w:p w:rsidR="00086705" w:rsidRPr="00531E66" w:rsidRDefault="00086705" w:rsidP="00531E66">
      <w:pPr>
        <w:pStyle w:val="a8"/>
        <w:spacing w:before="0" w:after="0" w:line="360" w:lineRule="auto"/>
        <w:ind w:firstLine="709"/>
        <w:jc w:val="both"/>
        <w:rPr>
          <w:sz w:val="28"/>
          <w:szCs w:val="28"/>
        </w:rPr>
      </w:pPr>
      <w:r w:rsidRPr="00531E66">
        <w:rPr>
          <w:sz w:val="28"/>
          <w:szCs w:val="28"/>
        </w:rPr>
        <w:t>Мы рассмотрели много понятий, относящихся к опциону. Выделим главные.</w:t>
      </w:r>
    </w:p>
    <w:p w:rsidR="002047F7" w:rsidRDefault="00086705" w:rsidP="00531E66">
      <w:pPr>
        <w:pStyle w:val="a8"/>
        <w:spacing w:before="0" w:after="0" w:line="360" w:lineRule="auto"/>
        <w:ind w:firstLine="709"/>
        <w:jc w:val="both"/>
        <w:rPr>
          <w:sz w:val="28"/>
          <w:szCs w:val="28"/>
        </w:rPr>
      </w:pPr>
      <w:r w:rsidRPr="00531E66">
        <w:rPr>
          <w:sz w:val="28"/>
          <w:szCs w:val="28"/>
        </w:rPr>
        <w:t>В основе биржевой спецификации опционного контракта лежат следующие четыре понятия:</w:t>
      </w:r>
    </w:p>
    <w:p w:rsidR="00086705" w:rsidRPr="00531E66" w:rsidRDefault="00086705" w:rsidP="00531E66">
      <w:pPr>
        <w:pStyle w:val="a8"/>
        <w:spacing w:before="0" w:after="0" w:line="360" w:lineRule="auto"/>
        <w:ind w:firstLine="709"/>
        <w:jc w:val="both"/>
        <w:rPr>
          <w:sz w:val="28"/>
          <w:szCs w:val="28"/>
        </w:rPr>
      </w:pPr>
      <w:r w:rsidRPr="00531E66">
        <w:rPr>
          <w:sz w:val="28"/>
          <w:szCs w:val="28"/>
        </w:rPr>
        <w:t>1. Тип опциона (Call, Put)</w:t>
      </w:r>
      <w:r w:rsidR="00D00800" w:rsidRPr="00531E66">
        <w:rPr>
          <w:sz w:val="28"/>
          <w:szCs w:val="28"/>
        </w:rPr>
        <w:t xml:space="preserve"> </w:t>
      </w:r>
      <w:r w:rsidRPr="00531E66">
        <w:rPr>
          <w:sz w:val="28"/>
          <w:szCs w:val="28"/>
        </w:rPr>
        <w:t>2. Базисный актив</w:t>
      </w:r>
      <w:r w:rsidR="00D00800" w:rsidRPr="00531E66">
        <w:rPr>
          <w:sz w:val="28"/>
          <w:szCs w:val="28"/>
        </w:rPr>
        <w:t xml:space="preserve"> </w:t>
      </w:r>
      <w:r w:rsidRPr="00531E66">
        <w:rPr>
          <w:sz w:val="28"/>
          <w:szCs w:val="28"/>
        </w:rPr>
        <w:t>3. Дата экспирации (исполнения)</w:t>
      </w:r>
      <w:r w:rsidR="00D00800" w:rsidRPr="00531E66">
        <w:rPr>
          <w:sz w:val="28"/>
          <w:szCs w:val="28"/>
        </w:rPr>
        <w:t xml:space="preserve"> </w:t>
      </w:r>
      <w:r w:rsidRPr="00531E66">
        <w:rPr>
          <w:sz w:val="28"/>
          <w:szCs w:val="28"/>
        </w:rPr>
        <w:t>4. Цена исполнения (страйк)</w:t>
      </w:r>
    </w:p>
    <w:p w:rsidR="00086705" w:rsidRPr="00531E66" w:rsidRDefault="00086705" w:rsidP="00531E66">
      <w:pPr>
        <w:pStyle w:val="a8"/>
        <w:spacing w:before="0" w:after="0" w:line="360" w:lineRule="auto"/>
        <w:ind w:firstLine="709"/>
        <w:jc w:val="both"/>
        <w:rPr>
          <w:sz w:val="28"/>
          <w:szCs w:val="28"/>
        </w:rPr>
      </w:pPr>
      <w:r w:rsidRPr="00531E66">
        <w:rPr>
          <w:sz w:val="28"/>
          <w:szCs w:val="28"/>
        </w:rPr>
        <w:t>При совершении сделки мы должны, прежде всего, определиться с базисным инструментом, затем с типом опциона (Call – право на покупку, Put – право на продажу). Далее выбрать из существующих на бирже опционных серий срок действия контракта и нужный страйк.</w:t>
      </w:r>
    </w:p>
    <w:p w:rsidR="00086705" w:rsidRPr="00531E66" w:rsidRDefault="00086705" w:rsidP="00531E66">
      <w:pPr>
        <w:pStyle w:val="a8"/>
        <w:spacing w:before="0" w:after="0" w:line="360" w:lineRule="auto"/>
        <w:ind w:firstLine="709"/>
        <w:jc w:val="both"/>
        <w:rPr>
          <w:sz w:val="28"/>
          <w:szCs w:val="28"/>
        </w:rPr>
      </w:pPr>
      <w:r w:rsidRPr="00531E66">
        <w:rPr>
          <w:sz w:val="28"/>
          <w:szCs w:val="28"/>
        </w:rPr>
        <w:t>Этому выбору соответствует конкретный и единственный контракт, котируемый на бирже.</w:t>
      </w:r>
    </w:p>
    <w:p w:rsidR="002047F7" w:rsidRDefault="002047F7" w:rsidP="00531E66">
      <w:pPr>
        <w:spacing w:line="360" w:lineRule="auto"/>
        <w:ind w:firstLine="709"/>
        <w:jc w:val="both"/>
        <w:rPr>
          <w:sz w:val="28"/>
          <w:szCs w:val="28"/>
        </w:rPr>
      </w:pPr>
    </w:p>
    <w:p w:rsidR="00E54DF0" w:rsidRPr="002047F7" w:rsidRDefault="00E54DF0" w:rsidP="002047F7">
      <w:pPr>
        <w:spacing w:line="360" w:lineRule="auto"/>
        <w:ind w:firstLine="709"/>
        <w:rPr>
          <w:b/>
          <w:bCs/>
          <w:sz w:val="28"/>
          <w:szCs w:val="28"/>
        </w:rPr>
      </w:pPr>
      <w:r w:rsidRPr="002047F7">
        <w:rPr>
          <w:b/>
          <w:bCs/>
          <w:sz w:val="28"/>
          <w:szCs w:val="28"/>
        </w:rPr>
        <w:t>32. Вид</w:t>
      </w:r>
      <w:r w:rsidR="002047F7">
        <w:rPr>
          <w:b/>
          <w:bCs/>
          <w:sz w:val="28"/>
          <w:szCs w:val="28"/>
        </w:rPr>
        <w:t>ы биржевых опционных контрактов</w:t>
      </w:r>
    </w:p>
    <w:p w:rsidR="002047F7" w:rsidRDefault="002047F7" w:rsidP="00531E66">
      <w:pPr>
        <w:spacing w:line="360" w:lineRule="auto"/>
        <w:ind w:firstLine="709"/>
        <w:jc w:val="both"/>
        <w:rPr>
          <w:sz w:val="28"/>
          <w:szCs w:val="28"/>
        </w:rPr>
      </w:pPr>
    </w:p>
    <w:p w:rsidR="00234564" w:rsidRPr="00531E66" w:rsidRDefault="00B7224F" w:rsidP="00531E66">
      <w:pPr>
        <w:spacing w:line="360" w:lineRule="auto"/>
        <w:ind w:firstLine="709"/>
        <w:jc w:val="both"/>
        <w:rPr>
          <w:sz w:val="28"/>
          <w:szCs w:val="28"/>
        </w:rPr>
      </w:pPr>
      <w:r w:rsidRPr="00531E66">
        <w:rPr>
          <w:sz w:val="28"/>
          <w:szCs w:val="28"/>
        </w:rPr>
        <w:t>Существует два вида опционов: опцион на покупку пли опцион колл; и опцион на продажу или опцион пут. Опцион колл дает право держателю опциона купить или отказаться от покупки базисного актива. Опцион пут дает право держателю опциона продать или отказаться от продажи базисного актива.</w:t>
      </w:r>
    </w:p>
    <w:p w:rsidR="00B7224F" w:rsidRPr="00531E66" w:rsidRDefault="00B7224F" w:rsidP="00531E66">
      <w:pPr>
        <w:spacing w:line="360" w:lineRule="auto"/>
        <w:ind w:firstLine="709"/>
        <w:jc w:val="both"/>
        <w:rPr>
          <w:color w:val="000000"/>
          <w:sz w:val="28"/>
          <w:szCs w:val="28"/>
        </w:rPr>
      </w:pPr>
      <w:r w:rsidRPr="00531E66">
        <w:rPr>
          <w:color w:val="000000"/>
          <w:sz w:val="28"/>
          <w:szCs w:val="28"/>
        </w:rPr>
        <w:t>Опцион колл</w:t>
      </w:r>
      <w:r w:rsidR="00531E66" w:rsidRPr="00531E66">
        <w:rPr>
          <w:color w:val="000000"/>
          <w:sz w:val="28"/>
          <w:szCs w:val="28"/>
        </w:rPr>
        <w:t xml:space="preserve"> </w:t>
      </w:r>
    </w:p>
    <w:p w:rsidR="00B7224F" w:rsidRPr="00531E66" w:rsidRDefault="00B7224F" w:rsidP="00531E66">
      <w:pPr>
        <w:spacing w:line="360" w:lineRule="auto"/>
        <w:ind w:firstLine="709"/>
        <w:jc w:val="both"/>
        <w:rPr>
          <w:color w:val="000000"/>
          <w:sz w:val="28"/>
          <w:szCs w:val="28"/>
        </w:rPr>
      </w:pPr>
      <w:r w:rsidRPr="00531E66">
        <w:rPr>
          <w:color w:val="000000"/>
          <w:sz w:val="28"/>
          <w:szCs w:val="28"/>
        </w:rPr>
        <w:t>Опцион колл предоставляет покупателю опциона право купить базисный актив у продавца опциона по цене исполнения в установленные сроки или отказаться от этой покупки. Инвестор приобретает опцион колл, если ожидает повышения курсовой стоимости базисного актива</w:t>
      </w:r>
    </w:p>
    <w:p w:rsidR="00B7224F" w:rsidRPr="00531E66" w:rsidRDefault="00B7224F" w:rsidP="00531E66">
      <w:pPr>
        <w:spacing w:line="360" w:lineRule="auto"/>
        <w:ind w:firstLine="709"/>
        <w:jc w:val="both"/>
        <w:rPr>
          <w:sz w:val="28"/>
          <w:szCs w:val="28"/>
        </w:rPr>
      </w:pPr>
      <w:r w:rsidRPr="00531E66">
        <w:rPr>
          <w:sz w:val="28"/>
          <w:szCs w:val="28"/>
        </w:rPr>
        <w:t>Опцион пут предоставляет покупателю опциона право продать базисный актив по цене исполнения в установленные сроки продавцу опциона или отказаться от его продажи. Инвестор приобретает опцион пут, если ожидает падения курсовой стоимости базисного актива.</w:t>
      </w:r>
    </w:p>
    <w:p w:rsidR="00E54DF0" w:rsidRPr="002047F7" w:rsidRDefault="002047F7" w:rsidP="002047F7">
      <w:pPr>
        <w:spacing w:line="360" w:lineRule="auto"/>
        <w:ind w:firstLine="709"/>
        <w:rPr>
          <w:b/>
          <w:bCs/>
          <w:sz w:val="28"/>
          <w:szCs w:val="28"/>
        </w:rPr>
      </w:pPr>
      <w:r>
        <w:rPr>
          <w:b/>
          <w:bCs/>
          <w:sz w:val="28"/>
          <w:szCs w:val="28"/>
        </w:rPr>
        <w:br w:type="page"/>
      </w:r>
      <w:r w:rsidR="00E54DF0" w:rsidRPr="002047F7">
        <w:rPr>
          <w:b/>
          <w:bCs/>
          <w:sz w:val="28"/>
          <w:szCs w:val="28"/>
        </w:rPr>
        <w:t xml:space="preserve">33. Понятие </w:t>
      </w:r>
      <w:r>
        <w:rPr>
          <w:b/>
          <w:bCs/>
          <w:sz w:val="28"/>
          <w:szCs w:val="28"/>
        </w:rPr>
        <w:t>и основные классификации свопов</w:t>
      </w:r>
    </w:p>
    <w:p w:rsidR="002047F7" w:rsidRDefault="002047F7" w:rsidP="00531E66">
      <w:pPr>
        <w:spacing w:line="360" w:lineRule="auto"/>
        <w:ind w:firstLine="709"/>
        <w:jc w:val="both"/>
        <w:rPr>
          <w:color w:val="000000"/>
          <w:sz w:val="28"/>
          <w:szCs w:val="28"/>
        </w:rPr>
      </w:pPr>
    </w:p>
    <w:p w:rsidR="00B7224F" w:rsidRPr="00531E66" w:rsidRDefault="00B7224F" w:rsidP="00531E66">
      <w:pPr>
        <w:spacing w:line="360" w:lineRule="auto"/>
        <w:ind w:firstLine="709"/>
        <w:jc w:val="both"/>
        <w:rPr>
          <w:color w:val="000000"/>
          <w:sz w:val="28"/>
          <w:szCs w:val="28"/>
        </w:rPr>
      </w:pPr>
      <w:r w:rsidRPr="00531E66">
        <w:rPr>
          <w:color w:val="000000"/>
          <w:sz w:val="28"/>
          <w:szCs w:val="28"/>
        </w:rPr>
        <w:t xml:space="preserve">Своп – это банковская сделка, состоящая из двух противоположных конверсионных операций на одинаковую сумму, заключаемых в один и тот же день. При этом одна из указанных сделок явл. срочной, а вторая — сделкой с немедленной поставкой. </w:t>
      </w:r>
    </w:p>
    <w:p w:rsidR="00B7224F" w:rsidRPr="00531E66" w:rsidRDefault="00B7224F" w:rsidP="00531E66">
      <w:pPr>
        <w:spacing w:line="360" w:lineRule="auto"/>
        <w:ind w:firstLine="709"/>
        <w:jc w:val="both"/>
        <w:rPr>
          <w:color w:val="000000"/>
          <w:sz w:val="28"/>
          <w:szCs w:val="28"/>
        </w:rPr>
      </w:pPr>
      <w:r w:rsidRPr="00531E66">
        <w:rPr>
          <w:color w:val="000000"/>
          <w:sz w:val="28"/>
          <w:szCs w:val="28"/>
        </w:rPr>
        <w:t>Своп означает обмен одной валюты на другую на определенный период времени. Представляет собой комбинацию кассовой операции - спот и срочной - форвард.</w:t>
      </w:r>
    </w:p>
    <w:p w:rsidR="006B6552" w:rsidRPr="00531E66" w:rsidRDefault="006B6552" w:rsidP="00531E66">
      <w:pPr>
        <w:spacing w:line="360" w:lineRule="auto"/>
        <w:ind w:firstLine="709"/>
        <w:jc w:val="both"/>
        <w:rPr>
          <w:color w:val="000000"/>
          <w:sz w:val="28"/>
          <w:szCs w:val="28"/>
        </w:rPr>
      </w:pPr>
      <w:r w:rsidRPr="00531E66">
        <w:rPr>
          <w:color w:val="000000"/>
          <w:sz w:val="28"/>
          <w:szCs w:val="28"/>
        </w:rPr>
        <w:t>Операции «своп» осуществл. не только</w:t>
      </w:r>
      <w:r w:rsidR="002047F7">
        <w:rPr>
          <w:color w:val="000000"/>
          <w:sz w:val="28"/>
          <w:szCs w:val="28"/>
        </w:rPr>
        <w:t xml:space="preserve"> с валютами, но и с процентами.</w:t>
      </w:r>
    </w:p>
    <w:p w:rsidR="006B6552" w:rsidRPr="00531E66" w:rsidRDefault="006B6552" w:rsidP="00531E66">
      <w:pPr>
        <w:spacing w:line="360" w:lineRule="auto"/>
        <w:ind w:firstLine="709"/>
        <w:jc w:val="both"/>
        <w:rPr>
          <w:color w:val="000000"/>
          <w:sz w:val="28"/>
          <w:szCs w:val="28"/>
        </w:rPr>
      </w:pPr>
      <w:r w:rsidRPr="00531E66">
        <w:rPr>
          <w:color w:val="000000"/>
          <w:sz w:val="28"/>
          <w:szCs w:val="28"/>
        </w:rPr>
        <w:t>Суть такой сделки с процентами заключается в том, что одна сторона обязуется выплатить другой проценты по ставке ЛИБОР в обмен на получение процентов по фиксированной ставке с целью извлечения при</w:t>
      </w:r>
      <w:r w:rsidR="002047F7">
        <w:rPr>
          <w:color w:val="000000"/>
          <w:sz w:val="28"/>
          <w:szCs w:val="28"/>
        </w:rPr>
        <w:t>были в виде разницы между ними.</w:t>
      </w:r>
    </w:p>
    <w:p w:rsidR="006B6552" w:rsidRPr="00531E66" w:rsidRDefault="006B6552" w:rsidP="00531E66">
      <w:pPr>
        <w:spacing w:line="360" w:lineRule="auto"/>
        <w:ind w:firstLine="709"/>
        <w:jc w:val="both"/>
        <w:rPr>
          <w:color w:val="000000"/>
          <w:sz w:val="28"/>
          <w:szCs w:val="28"/>
        </w:rPr>
      </w:pPr>
      <w:r w:rsidRPr="00531E66">
        <w:rPr>
          <w:color w:val="000000"/>
          <w:sz w:val="28"/>
          <w:szCs w:val="28"/>
        </w:rPr>
        <w:t>При этом сторона, имеющая среднесрочные вложения по фиксированному проценту, но краткосрочные пассивы или пассивы по пересматриваемому проценту, страхует свой процентный риск (процентную позицию), «покупая» долгосрочную фикс</w:t>
      </w:r>
      <w:r w:rsidR="002047F7">
        <w:rPr>
          <w:color w:val="000000"/>
          <w:sz w:val="28"/>
          <w:szCs w:val="28"/>
        </w:rPr>
        <w:t>ированную ставку, или наоборот.</w:t>
      </w:r>
    </w:p>
    <w:p w:rsidR="006B6552" w:rsidRPr="00531E66" w:rsidRDefault="006B6552" w:rsidP="00531E66">
      <w:pPr>
        <w:spacing w:line="360" w:lineRule="auto"/>
        <w:ind w:firstLine="709"/>
        <w:jc w:val="both"/>
        <w:rPr>
          <w:color w:val="000000"/>
          <w:sz w:val="28"/>
          <w:szCs w:val="28"/>
        </w:rPr>
      </w:pPr>
      <w:r w:rsidRPr="00531E66">
        <w:rPr>
          <w:color w:val="000000"/>
          <w:sz w:val="28"/>
          <w:szCs w:val="28"/>
        </w:rPr>
        <w:t xml:space="preserve">Операции «своп процентных ставок» могут иметь и чисто спекулятивный характер. В этом случае выигрывает та сторона, которая не ошиблась в прогнозировании динамики рыночных процентных ставок. </w:t>
      </w:r>
    </w:p>
    <w:p w:rsidR="006B6552" w:rsidRPr="00531E66" w:rsidRDefault="006B6552" w:rsidP="00531E66">
      <w:pPr>
        <w:spacing w:line="360" w:lineRule="auto"/>
        <w:ind w:firstLine="709"/>
        <w:jc w:val="both"/>
        <w:rPr>
          <w:color w:val="000000"/>
          <w:sz w:val="28"/>
          <w:szCs w:val="28"/>
        </w:rPr>
      </w:pPr>
      <w:r w:rsidRPr="00531E66">
        <w:rPr>
          <w:color w:val="000000"/>
          <w:sz w:val="28"/>
          <w:szCs w:val="28"/>
        </w:rPr>
        <w:t xml:space="preserve">Иногда операции «своп» с валютами и процентами объединены: одна сторона выплачивает проценты по плавающей ставке в одной валюте в обмен на процентные платежи по фикс. ставке в другой валюте. </w:t>
      </w:r>
    </w:p>
    <w:p w:rsidR="00B7224F" w:rsidRPr="00531E66" w:rsidRDefault="004D3A04" w:rsidP="00531E66">
      <w:pPr>
        <w:spacing w:line="360" w:lineRule="auto"/>
        <w:ind w:firstLine="709"/>
        <w:jc w:val="both"/>
        <w:rPr>
          <w:sz w:val="28"/>
          <w:szCs w:val="28"/>
        </w:rPr>
      </w:pPr>
      <w:r w:rsidRPr="00531E66">
        <w:rPr>
          <w:sz w:val="28"/>
          <w:szCs w:val="28"/>
        </w:rPr>
        <w:t>валютный своп</w:t>
      </w:r>
      <w:r w:rsidR="00252C51" w:rsidRPr="00531E66">
        <w:rPr>
          <w:sz w:val="28"/>
          <w:szCs w:val="28"/>
        </w:rPr>
        <w:t xml:space="preserve"> - Валютные свопы используются для достижения нескольких целей: - обеспечения финансирования; - страхования долгосрочного вал. риска; - изменения вида валюты, в которой поступают доходы от инвестиций.</w:t>
      </w:r>
    </w:p>
    <w:p w:rsidR="00E54DF0" w:rsidRPr="002047F7" w:rsidRDefault="002047F7" w:rsidP="002047F7">
      <w:pPr>
        <w:spacing w:line="360" w:lineRule="auto"/>
        <w:ind w:firstLine="709"/>
        <w:rPr>
          <w:b/>
          <w:bCs/>
          <w:sz w:val="28"/>
          <w:szCs w:val="28"/>
        </w:rPr>
      </w:pPr>
      <w:r>
        <w:rPr>
          <w:sz w:val="28"/>
          <w:szCs w:val="28"/>
        </w:rPr>
        <w:br w:type="page"/>
      </w:r>
      <w:r w:rsidR="00E54DF0" w:rsidRPr="002047F7">
        <w:rPr>
          <w:b/>
          <w:bCs/>
          <w:sz w:val="28"/>
          <w:szCs w:val="28"/>
        </w:rPr>
        <w:t>34. Особенности</w:t>
      </w:r>
      <w:r w:rsidRPr="002047F7">
        <w:rPr>
          <w:b/>
          <w:bCs/>
          <w:sz w:val="28"/>
          <w:szCs w:val="28"/>
        </w:rPr>
        <w:t xml:space="preserve"> и место РЦБ в финансовом рынке</w:t>
      </w:r>
    </w:p>
    <w:p w:rsidR="002047F7" w:rsidRDefault="002047F7" w:rsidP="00531E66">
      <w:pPr>
        <w:spacing w:line="360" w:lineRule="auto"/>
        <w:ind w:firstLine="709"/>
        <w:jc w:val="both"/>
        <w:rPr>
          <w:color w:val="000000"/>
          <w:sz w:val="28"/>
          <w:szCs w:val="28"/>
        </w:rPr>
      </w:pPr>
    </w:p>
    <w:p w:rsidR="00A24AED" w:rsidRPr="00531E66" w:rsidRDefault="00A24AED" w:rsidP="00531E66">
      <w:pPr>
        <w:spacing w:line="360" w:lineRule="auto"/>
        <w:ind w:firstLine="709"/>
        <w:jc w:val="both"/>
        <w:rPr>
          <w:color w:val="000000"/>
          <w:sz w:val="28"/>
          <w:szCs w:val="28"/>
        </w:rPr>
      </w:pPr>
      <w:r w:rsidRPr="00531E66">
        <w:rPr>
          <w:color w:val="000000"/>
          <w:sz w:val="28"/>
          <w:szCs w:val="28"/>
        </w:rPr>
        <w:t xml:space="preserve">По структуре финансовый рынок делится на три взаимосвязанных и дополняющих друг друга, но </w:t>
      </w:r>
      <w:r w:rsidR="002047F7">
        <w:rPr>
          <w:color w:val="000000"/>
          <w:sz w:val="28"/>
          <w:szCs w:val="28"/>
        </w:rPr>
        <w:t>отдельно функционирующих рынка:</w:t>
      </w:r>
    </w:p>
    <w:p w:rsidR="00A24AED" w:rsidRPr="00531E66" w:rsidRDefault="00A24AED" w:rsidP="00531E66">
      <w:pPr>
        <w:spacing w:line="360" w:lineRule="auto"/>
        <w:ind w:firstLine="709"/>
        <w:jc w:val="both"/>
        <w:rPr>
          <w:color w:val="000000"/>
          <w:sz w:val="28"/>
          <w:szCs w:val="28"/>
        </w:rPr>
      </w:pPr>
      <w:r w:rsidRPr="00531E66">
        <w:rPr>
          <w:color w:val="000000"/>
          <w:sz w:val="28"/>
          <w:szCs w:val="28"/>
        </w:rPr>
        <w:t>Денежный рынок - рынок находящихся в обращении наличных денег и выполняющих аналогичные функции краткосрочных платежных с</w:t>
      </w:r>
      <w:r w:rsidR="002047F7">
        <w:rPr>
          <w:color w:val="000000"/>
          <w:sz w:val="28"/>
          <w:szCs w:val="28"/>
        </w:rPr>
        <w:t>редств (векселя, чеки и т. д.).</w:t>
      </w:r>
    </w:p>
    <w:p w:rsidR="00A24AED" w:rsidRPr="00531E66" w:rsidRDefault="00A24AED" w:rsidP="00531E66">
      <w:pPr>
        <w:spacing w:line="360" w:lineRule="auto"/>
        <w:ind w:firstLine="709"/>
        <w:jc w:val="both"/>
        <w:rPr>
          <w:color w:val="000000"/>
          <w:sz w:val="28"/>
          <w:szCs w:val="28"/>
        </w:rPr>
      </w:pPr>
      <w:r w:rsidRPr="00531E66">
        <w:rPr>
          <w:color w:val="000000"/>
          <w:sz w:val="28"/>
          <w:szCs w:val="28"/>
        </w:rPr>
        <w:t xml:space="preserve">Рынок ссудного капитала или рынок долгосрочных и краткосрочных банковских кредитов. Он охватывает отношения, возникающие по поводу предоставления кредитными учреждениями платных и возвратных ссуд, не связанных с оформлением таких документов, которые могли бы самостоятельно обращаться на рынке: покупаться или продаваться, погашаться. </w:t>
      </w:r>
    </w:p>
    <w:p w:rsidR="00A24AED" w:rsidRPr="00531E66" w:rsidRDefault="00A24AED" w:rsidP="00531E66">
      <w:pPr>
        <w:spacing w:line="360" w:lineRule="auto"/>
        <w:ind w:firstLine="709"/>
        <w:jc w:val="both"/>
        <w:rPr>
          <w:color w:val="000000"/>
          <w:sz w:val="28"/>
          <w:szCs w:val="28"/>
        </w:rPr>
      </w:pPr>
      <w:r w:rsidRPr="00531E66">
        <w:rPr>
          <w:color w:val="000000"/>
          <w:sz w:val="28"/>
          <w:szCs w:val="28"/>
        </w:rPr>
        <w:t>Рынок ценных бумаг охватывает как кредитные отношения, так и отношения совладения, выражающиеся через выпуск специальных документов, которые имеют собственную стоимос</w:t>
      </w:r>
      <w:r w:rsidR="002047F7">
        <w:rPr>
          <w:color w:val="000000"/>
          <w:sz w:val="28"/>
          <w:szCs w:val="28"/>
        </w:rPr>
        <w:t>ть и могут обращаться на рынке.</w:t>
      </w:r>
    </w:p>
    <w:p w:rsidR="00A24AED" w:rsidRPr="00531E66" w:rsidRDefault="00A24AED" w:rsidP="00531E66">
      <w:pPr>
        <w:spacing w:line="360" w:lineRule="auto"/>
        <w:ind w:firstLine="709"/>
        <w:jc w:val="both"/>
        <w:rPr>
          <w:color w:val="000000"/>
          <w:sz w:val="28"/>
          <w:szCs w:val="28"/>
        </w:rPr>
      </w:pPr>
      <w:r w:rsidRPr="00531E66">
        <w:rPr>
          <w:color w:val="000000"/>
          <w:sz w:val="28"/>
          <w:szCs w:val="28"/>
        </w:rPr>
        <w:t xml:space="preserve">Под денежным рынком понимается рынок краткосрочных кредитных операций (до одного года) и в свою очередь подразделяется на учетный рынок, межбанковский рынок и валютный рынок. На учетном рынке основными объектами купли-продажи являются казначейские и коммерческие векселя и другие краткосрочные ценные бумаги, межбанковский рынок функционирует за счет предоставления кредитов банками друг другу (использование временно свободных денежных средств) сроками от одного дня до пяти лет, валютный же рынок обслуживает </w:t>
      </w:r>
      <w:r w:rsidR="002047F7">
        <w:rPr>
          <w:color w:val="000000"/>
          <w:sz w:val="28"/>
          <w:szCs w:val="28"/>
        </w:rPr>
        <w:t>международный платежный оборот.</w:t>
      </w:r>
    </w:p>
    <w:p w:rsidR="00A24AED" w:rsidRPr="00531E66" w:rsidRDefault="00A24AED" w:rsidP="00531E66">
      <w:pPr>
        <w:spacing w:line="360" w:lineRule="auto"/>
        <w:ind w:firstLine="709"/>
        <w:jc w:val="both"/>
        <w:rPr>
          <w:color w:val="000000"/>
          <w:sz w:val="28"/>
          <w:szCs w:val="28"/>
        </w:rPr>
      </w:pPr>
      <w:r w:rsidRPr="00531E66">
        <w:rPr>
          <w:color w:val="000000"/>
          <w:sz w:val="28"/>
          <w:szCs w:val="28"/>
        </w:rPr>
        <w:t xml:space="preserve">Государство в лице кредитных институтов является не только продавцом ценных бумаг, но и покупателем, участвуя, таким образом, в перераспределении денежного капитала. Операции кредитно-финансовых институтов на рынке капитала не всегда связаны с приобретением ценных бумаг, поэтому их деятельность не следует отождествлять ни с биржевым, ни с внебиржевым оборотом фиктивного капитала. В ряде случаев финансирование ими корпораций осуществляется без покупки ценных бумаг путем прямого кредитования. В то же время и внебиржевой оборот и фондовая биржа – это сферы, где большую роль играют кредитно-финансовые институты. Кроме того, на национальные рынки ссудных капиталов все чаще вторгается иностранный банковский капитал. </w:t>
      </w:r>
    </w:p>
    <w:p w:rsidR="0071338B" w:rsidRPr="00531E66" w:rsidRDefault="00A24AED" w:rsidP="00531E66">
      <w:pPr>
        <w:spacing w:line="360" w:lineRule="auto"/>
        <w:ind w:firstLine="709"/>
        <w:jc w:val="both"/>
        <w:rPr>
          <w:color w:val="000000"/>
          <w:sz w:val="28"/>
          <w:szCs w:val="28"/>
        </w:rPr>
      </w:pPr>
      <w:r w:rsidRPr="00531E66">
        <w:rPr>
          <w:color w:val="000000"/>
          <w:sz w:val="28"/>
          <w:szCs w:val="28"/>
        </w:rPr>
        <w:t>В то же время на рынке действуют противоположные тенденции, подрывающие его единство, к которым следует отнести дальнейшую монополизацию рынка наиболее крупными кредитными институтами; процесс интернационализации, связанный с миграцией денежных капиталов между национальными рынками; а также циклическую нестабильность экономической конъюнктуры и инфляционные процессы. Поэтому рынок ценных бумаг с его основными элементами (внебиржевым и биржевым оборотами) есть механизм, который функционально входит в рынок ссудных капиталов. Рынок ценных бумаг развивается и движется по своим законам, определяемым спецификой так называемого фиктивного капитала, однако тесно увязан с рынком капитала.</w:t>
      </w:r>
    </w:p>
    <w:p w:rsidR="00A24AED" w:rsidRPr="00531E66" w:rsidRDefault="00A24AED" w:rsidP="00531E66">
      <w:pPr>
        <w:spacing w:line="360" w:lineRule="auto"/>
        <w:ind w:firstLine="709"/>
        <w:jc w:val="both"/>
        <w:rPr>
          <w:sz w:val="28"/>
          <w:szCs w:val="28"/>
        </w:rPr>
      </w:pPr>
    </w:p>
    <w:p w:rsidR="00E54DF0" w:rsidRPr="002047F7" w:rsidRDefault="00E54DF0" w:rsidP="002047F7">
      <w:pPr>
        <w:spacing w:line="360" w:lineRule="auto"/>
        <w:ind w:firstLine="709"/>
        <w:rPr>
          <w:b/>
          <w:bCs/>
          <w:sz w:val="28"/>
          <w:szCs w:val="28"/>
        </w:rPr>
      </w:pPr>
      <w:r w:rsidRPr="002047F7">
        <w:rPr>
          <w:b/>
          <w:bCs/>
          <w:sz w:val="28"/>
          <w:szCs w:val="28"/>
        </w:rPr>
        <w:t>35. Специфически</w:t>
      </w:r>
      <w:r w:rsidR="002047F7">
        <w:rPr>
          <w:b/>
          <w:bCs/>
          <w:sz w:val="28"/>
          <w:szCs w:val="28"/>
        </w:rPr>
        <w:t>е функции и составные части РЦБ</w:t>
      </w:r>
    </w:p>
    <w:p w:rsidR="002047F7" w:rsidRDefault="002047F7" w:rsidP="00531E66">
      <w:pPr>
        <w:spacing w:line="360" w:lineRule="auto"/>
        <w:ind w:firstLine="709"/>
        <w:jc w:val="both"/>
        <w:rPr>
          <w:color w:val="000000"/>
          <w:sz w:val="28"/>
          <w:szCs w:val="28"/>
        </w:rPr>
      </w:pPr>
    </w:p>
    <w:p w:rsidR="00593ECA" w:rsidRPr="00531E66" w:rsidRDefault="00593ECA" w:rsidP="00531E66">
      <w:pPr>
        <w:spacing w:line="360" w:lineRule="auto"/>
        <w:ind w:firstLine="709"/>
        <w:jc w:val="both"/>
        <w:rPr>
          <w:color w:val="000000"/>
          <w:sz w:val="28"/>
          <w:szCs w:val="28"/>
        </w:rPr>
      </w:pPr>
      <w:r w:rsidRPr="00531E66">
        <w:rPr>
          <w:color w:val="000000"/>
          <w:sz w:val="28"/>
          <w:szCs w:val="28"/>
        </w:rPr>
        <w:t xml:space="preserve">К специфическим функциям рынка ценных бумаг можно отнести следующие: </w:t>
      </w:r>
    </w:p>
    <w:p w:rsidR="00593ECA" w:rsidRPr="00531E66" w:rsidRDefault="00593ECA" w:rsidP="00531E66">
      <w:pPr>
        <w:spacing w:line="360" w:lineRule="auto"/>
        <w:ind w:firstLine="709"/>
        <w:jc w:val="both"/>
        <w:rPr>
          <w:color w:val="000000"/>
          <w:sz w:val="28"/>
          <w:szCs w:val="28"/>
        </w:rPr>
      </w:pPr>
      <w:r w:rsidRPr="00531E66">
        <w:rPr>
          <w:color w:val="000000"/>
          <w:sz w:val="28"/>
          <w:szCs w:val="28"/>
        </w:rPr>
        <w:t xml:space="preserve">- перераспределительную функцию; </w:t>
      </w:r>
    </w:p>
    <w:p w:rsidR="00593ECA" w:rsidRPr="00531E66" w:rsidRDefault="00593ECA" w:rsidP="00531E66">
      <w:pPr>
        <w:spacing w:line="360" w:lineRule="auto"/>
        <w:ind w:firstLine="709"/>
        <w:jc w:val="both"/>
        <w:rPr>
          <w:color w:val="000000"/>
          <w:sz w:val="28"/>
          <w:szCs w:val="28"/>
        </w:rPr>
      </w:pPr>
      <w:r w:rsidRPr="00531E66">
        <w:rPr>
          <w:color w:val="000000"/>
          <w:sz w:val="28"/>
          <w:szCs w:val="28"/>
        </w:rPr>
        <w:t xml:space="preserve">- функцию страхования ценовых и финансовых рисков. </w:t>
      </w:r>
    </w:p>
    <w:p w:rsidR="00593ECA" w:rsidRPr="00531E66" w:rsidRDefault="00593ECA" w:rsidP="00531E66">
      <w:pPr>
        <w:spacing w:line="360" w:lineRule="auto"/>
        <w:ind w:firstLine="709"/>
        <w:jc w:val="both"/>
        <w:rPr>
          <w:color w:val="000000"/>
          <w:sz w:val="28"/>
          <w:szCs w:val="28"/>
        </w:rPr>
      </w:pPr>
      <w:r w:rsidRPr="00531E66">
        <w:rPr>
          <w:color w:val="000000"/>
          <w:sz w:val="28"/>
          <w:szCs w:val="28"/>
        </w:rPr>
        <w:t xml:space="preserve">Перераспределительная функция условно может быть разбита на три подфункции: </w:t>
      </w:r>
    </w:p>
    <w:p w:rsidR="00593ECA" w:rsidRPr="00531E66" w:rsidRDefault="00593ECA" w:rsidP="00531E66">
      <w:pPr>
        <w:spacing w:line="360" w:lineRule="auto"/>
        <w:ind w:firstLine="709"/>
        <w:jc w:val="both"/>
        <w:rPr>
          <w:color w:val="000000"/>
          <w:sz w:val="28"/>
          <w:szCs w:val="28"/>
        </w:rPr>
      </w:pPr>
      <w:r w:rsidRPr="00531E66">
        <w:rPr>
          <w:color w:val="000000"/>
          <w:sz w:val="28"/>
          <w:szCs w:val="28"/>
        </w:rPr>
        <w:t xml:space="preserve">перераспределение денежных средств между отраслями и сферами рыночной деятельности; </w:t>
      </w:r>
    </w:p>
    <w:p w:rsidR="00593ECA" w:rsidRPr="00531E66" w:rsidRDefault="00593ECA" w:rsidP="00531E66">
      <w:pPr>
        <w:spacing w:line="360" w:lineRule="auto"/>
        <w:ind w:firstLine="709"/>
        <w:jc w:val="both"/>
        <w:rPr>
          <w:color w:val="000000"/>
          <w:sz w:val="28"/>
          <w:szCs w:val="28"/>
        </w:rPr>
      </w:pPr>
      <w:r w:rsidRPr="00531E66">
        <w:rPr>
          <w:color w:val="000000"/>
          <w:sz w:val="28"/>
          <w:szCs w:val="28"/>
        </w:rPr>
        <w:t xml:space="preserve">перевод сбережений, прежде всего населения, из непроизводительной в производительную форму; </w:t>
      </w:r>
    </w:p>
    <w:p w:rsidR="00593ECA" w:rsidRPr="00531E66" w:rsidRDefault="00593ECA" w:rsidP="00531E66">
      <w:pPr>
        <w:spacing w:line="360" w:lineRule="auto"/>
        <w:ind w:firstLine="709"/>
        <w:jc w:val="both"/>
        <w:rPr>
          <w:color w:val="000000"/>
          <w:sz w:val="28"/>
          <w:szCs w:val="28"/>
        </w:rPr>
      </w:pPr>
      <w:r w:rsidRPr="00531E66">
        <w:rPr>
          <w:color w:val="000000"/>
          <w:sz w:val="28"/>
          <w:szCs w:val="28"/>
        </w:rPr>
        <w:t>финансирование дефицита государственного бюджета на неинфляционной основе, то есть без выпуска в обращение дополнительных денежных средств.</w:t>
      </w:r>
    </w:p>
    <w:p w:rsidR="00593ECA" w:rsidRPr="00531E66" w:rsidRDefault="00593ECA" w:rsidP="00531E66">
      <w:pPr>
        <w:spacing w:line="360" w:lineRule="auto"/>
        <w:ind w:firstLine="709"/>
        <w:jc w:val="both"/>
        <w:rPr>
          <w:sz w:val="28"/>
          <w:szCs w:val="28"/>
        </w:rPr>
      </w:pPr>
      <w:r w:rsidRPr="00531E66">
        <w:rPr>
          <w:color w:val="000000"/>
          <w:sz w:val="28"/>
          <w:szCs w:val="28"/>
        </w:rPr>
        <w:t>В целом же функционирование капитала в форме ценных бумаг способствует формированию эффективной и рациональной экономики, поскольку он стимулирует мобилизацию свободных денежных ресурсов в интересах производства и их распределение в соответствии с потребностями рынка. Ценные бумаги абсорбируют временно свободный капитал, где бы он ни находился, и через куплю – продажу помогают его “перебросить” в необходимом направлении. В практике рыночной экономики это ведет к тому, что капитал размещается главным образом в тех производствах, которые действительно необходимы обществу. В результате возникает оптимальная структура общественного производства (причем не только по размещению капитала, но и по его размерам в отдельных отраслях производства) и создается бездефицитная экономика, то есть общественное производство в основном соответствует общественному спросу. Это важное достоинство рыночной экономики.</w:t>
      </w:r>
    </w:p>
    <w:p w:rsidR="00015F23" w:rsidRPr="00531E66" w:rsidRDefault="00015F23" w:rsidP="00531E66">
      <w:pPr>
        <w:spacing w:line="360" w:lineRule="auto"/>
        <w:ind w:firstLine="709"/>
        <w:jc w:val="both"/>
        <w:rPr>
          <w:sz w:val="28"/>
          <w:szCs w:val="28"/>
        </w:rPr>
      </w:pPr>
    </w:p>
    <w:p w:rsidR="002047F7" w:rsidRPr="00531E66" w:rsidRDefault="002047F7" w:rsidP="002047F7">
      <w:pPr>
        <w:spacing w:line="360" w:lineRule="auto"/>
        <w:ind w:firstLine="709"/>
        <w:rPr>
          <w:b/>
          <w:bCs/>
          <w:sz w:val="28"/>
          <w:szCs w:val="28"/>
        </w:rPr>
      </w:pPr>
      <w:r w:rsidRPr="00531E66">
        <w:rPr>
          <w:b/>
          <w:bCs/>
          <w:sz w:val="28"/>
          <w:szCs w:val="28"/>
        </w:rPr>
        <w:t>36. Участники РЦБ и их функциональные особенности</w:t>
      </w:r>
    </w:p>
    <w:p w:rsidR="002047F7" w:rsidRDefault="002047F7" w:rsidP="002047F7">
      <w:pPr>
        <w:spacing w:line="360" w:lineRule="auto"/>
        <w:ind w:firstLine="709"/>
        <w:jc w:val="both"/>
        <w:rPr>
          <w:sz w:val="28"/>
          <w:szCs w:val="28"/>
          <w:u w:val="single"/>
        </w:rPr>
      </w:pPr>
    </w:p>
    <w:p w:rsidR="002047F7" w:rsidRPr="00531E66" w:rsidRDefault="002047F7" w:rsidP="002047F7">
      <w:pPr>
        <w:spacing w:line="360" w:lineRule="auto"/>
        <w:ind w:firstLine="709"/>
        <w:jc w:val="both"/>
        <w:rPr>
          <w:color w:val="000000"/>
          <w:sz w:val="28"/>
          <w:szCs w:val="28"/>
        </w:rPr>
      </w:pPr>
      <w:r w:rsidRPr="00531E66">
        <w:rPr>
          <w:sz w:val="28"/>
          <w:szCs w:val="28"/>
          <w:u w:val="single"/>
        </w:rPr>
        <w:t>Существуют следующие основные группы участников РЦБ:</w:t>
      </w:r>
    </w:p>
    <w:p w:rsidR="002047F7" w:rsidRPr="00531E66" w:rsidRDefault="002047F7" w:rsidP="002047F7">
      <w:pPr>
        <w:spacing w:line="360" w:lineRule="auto"/>
        <w:ind w:firstLine="709"/>
        <w:jc w:val="both"/>
        <w:rPr>
          <w:sz w:val="28"/>
          <w:szCs w:val="28"/>
        </w:rPr>
      </w:pPr>
      <w:r w:rsidRPr="00531E66">
        <w:rPr>
          <w:sz w:val="28"/>
          <w:szCs w:val="28"/>
        </w:rPr>
        <w:t>- эмитенты – те, кто выпускает ценные бумаги в обращение;</w:t>
      </w:r>
    </w:p>
    <w:p w:rsidR="002047F7" w:rsidRPr="00531E66" w:rsidRDefault="002047F7" w:rsidP="002047F7">
      <w:pPr>
        <w:spacing w:line="360" w:lineRule="auto"/>
        <w:ind w:firstLine="709"/>
        <w:jc w:val="both"/>
        <w:rPr>
          <w:sz w:val="28"/>
          <w:szCs w:val="28"/>
        </w:rPr>
      </w:pPr>
      <w:r w:rsidRPr="00531E66">
        <w:rPr>
          <w:sz w:val="28"/>
          <w:szCs w:val="28"/>
        </w:rPr>
        <w:t>- инвесторы – все те, кто покупает ценные бумаги, выпущенные в обращение;</w:t>
      </w:r>
    </w:p>
    <w:p w:rsidR="002047F7" w:rsidRPr="00531E66" w:rsidRDefault="002047F7" w:rsidP="002047F7">
      <w:pPr>
        <w:spacing w:line="360" w:lineRule="auto"/>
        <w:ind w:firstLine="709"/>
        <w:jc w:val="both"/>
        <w:rPr>
          <w:sz w:val="28"/>
          <w:szCs w:val="28"/>
        </w:rPr>
      </w:pPr>
      <w:r w:rsidRPr="00531E66">
        <w:rPr>
          <w:sz w:val="28"/>
          <w:szCs w:val="28"/>
        </w:rPr>
        <w:t>- организации, обслуживающие рынок ценных бумаг, - могут включать организаторов рынка ценных бумаг (фондовые биржи или небиржевые организаторы рынка), расчётные центры (Расчётные палаты, Клиринговые центры), регистраторов, депозитарии, информационные органы или организации;</w:t>
      </w:r>
    </w:p>
    <w:p w:rsidR="002047F7" w:rsidRPr="00531E66" w:rsidRDefault="002047F7" w:rsidP="002047F7">
      <w:pPr>
        <w:spacing w:line="360" w:lineRule="auto"/>
        <w:ind w:firstLine="709"/>
        <w:jc w:val="both"/>
        <w:rPr>
          <w:sz w:val="28"/>
          <w:szCs w:val="28"/>
        </w:rPr>
      </w:pPr>
      <w:r w:rsidRPr="00531E66">
        <w:rPr>
          <w:sz w:val="28"/>
          <w:szCs w:val="28"/>
        </w:rPr>
        <w:t>- государственные органы регулирования и контроля – в РФ включают высшие органы управления</w:t>
      </w:r>
    </w:p>
    <w:p w:rsidR="002047F7" w:rsidRPr="00531E66" w:rsidRDefault="002047F7" w:rsidP="002047F7">
      <w:pPr>
        <w:spacing w:line="360" w:lineRule="auto"/>
        <w:ind w:firstLine="709"/>
        <w:jc w:val="both"/>
        <w:rPr>
          <w:sz w:val="28"/>
          <w:szCs w:val="28"/>
        </w:rPr>
      </w:pPr>
      <w:r w:rsidRPr="00531E66">
        <w:rPr>
          <w:sz w:val="28"/>
          <w:szCs w:val="28"/>
        </w:rPr>
        <w:t>- фондовые посредники – это торговцы, обеспечивающие связь между эмитентами и инвесторами на рынке ценных бумаг;</w:t>
      </w:r>
    </w:p>
    <w:p w:rsidR="00015F23" w:rsidRPr="00531E66" w:rsidRDefault="00015F23" w:rsidP="00531E66">
      <w:pPr>
        <w:spacing w:line="360" w:lineRule="auto"/>
        <w:ind w:firstLine="709"/>
        <w:jc w:val="both"/>
        <w:rPr>
          <w:sz w:val="28"/>
          <w:szCs w:val="28"/>
        </w:rPr>
      </w:pPr>
    </w:p>
    <w:p w:rsidR="00E54DF0" w:rsidRPr="002047F7" w:rsidRDefault="00E54DF0" w:rsidP="002047F7">
      <w:pPr>
        <w:spacing w:line="360" w:lineRule="auto"/>
        <w:ind w:firstLine="709"/>
        <w:rPr>
          <w:b/>
          <w:bCs/>
          <w:sz w:val="28"/>
          <w:szCs w:val="28"/>
        </w:rPr>
      </w:pPr>
      <w:r w:rsidRPr="002047F7">
        <w:rPr>
          <w:b/>
          <w:bCs/>
          <w:sz w:val="28"/>
          <w:szCs w:val="28"/>
        </w:rPr>
        <w:t>37. Эмитенты и инвест</w:t>
      </w:r>
      <w:r w:rsidR="002047F7">
        <w:rPr>
          <w:b/>
          <w:bCs/>
          <w:sz w:val="28"/>
          <w:szCs w:val="28"/>
        </w:rPr>
        <w:t>оры: их функции и классификация</w:t>
      </w:r>
    </w:p>
    <w:p w:rsidR="002047F7" w:rsidRDefault="002047F7" w:rsidP="00531E66">
      <w:pPr>
        <w:spacing w:line="360" w:lineRule="auto"/>
        <w:ind w:firstLine="709"/>
        <w:jc w:val="both"/>
        <w:rPr>
          <w:color w:val="000000"/>
          <w:sz w:val="28"/>
          <w:szCs w:val="28"/>
        </w:rPr>
      </w:pPr>
    </w:p>
    <w:p w:rsidR="003E1B67" w:rsidRPr="00531E66" w:rsidRDefault="003E1B67" w:rsidP="00531E66">
      <w:pPr>
        <w:spacing w:line="360" w:lineRule="auto"/>
        <w:ind w:firstLine="709"/>
        <w:jc w:val="both"/>
        <w:rPr>
          <w:color w:val="000000"/>
          <w:sz w:val="28"/>
          <w:szCs w:val="28"/>
        </w:rPr>
      </w:pPr>
      <w:r w:rsidRPr="00531E66">
        <w:rPr>
          <w:color w:val="000000"/>
          <w:sz w:val="28"/>
          <w:szCs w:val="28"/>
        </w:rPr>
        <w:t>Эмитент. Федеральный Закон «О рынке ценных бумаг» определяет его как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 Эмитент поставляет на фондовый рынок товар – ценную бумагу. Однако не следует думать, что эмитент уходит с рынка, поставив на него ценные бумаги. Он постоянно присутствует на нём, так как должен нести от своего имени обязательства перед покупателями (инвесторами) ценных бумаг по осуществлению прав, удостоверенных ими. Кроме того, эмитент сам оперирует своими ценными бумагами, осуществляя их выкуп или продажу. Состав эмитентов можно представить следующим образом:</w:t>
      </w:r>
    </w:p>
    <w:p w:rsidR="003E1B67" w:rsidRPr="00531E66" w:rsidRDefault="003E1B67" w:rsidP="00531E66">
      <w:pPr>
        <w:spacing w:line="360" w:lineRule="auto"/>
        <w:ind w:firstLine="709"/>
        <w:jc w:val="both"/>
        <w:rPr>
          <w:color w:val="000000"/>
          <w:sz w:val="28"/>
          <w:szCs w:val="28"/>
        </w:rPr>
      </w:pPr>
      <w:r w:rsidRPr="00531E66">
        <w:rPr>
          <w:color w:val="000000"/>
          <w:sz w:val="28"/>
          <w:szCs w:val="28"/>
          <w:u w:val="single"/>
        </w:rPr>
        <w:t>Государство</w:t>
      </w:r>
      <w:r w:rsidR="006B3E1A" w:rsidRPr="00531E66">
        <w:rPr>
          <w:color w:val="000000"/>
          <w:sz w:val="28"/>
          <w:szCs w:val="28"/>
          <w:u w:val="single"/>
        </w:rPr>
        <w:t xml:space="preserve"> </w:t>
      </w:r>
      <w:r w:rsidRPr="00531E66">
        <w:rPr>
          <w:color w:val="000000"/>
          <w:sz w:val="28"/>
          <w:szCs w:val="28"/>
        </w:rPr>
        <w:t>Центральное правительство</w:t>
      </w:r>
    </w:p>
    <w:p w:rsidR="003E1B67" w:rsidRPr="00531E66" w:rsidRDefault="003E1B67" w:rsidP="00531E66">
      <w:pPr>
        <w:spacing w:line="360" w:lineRule="auto"/>
        <w:ind w:firstLine="709"/>
        <w:jc w:val="both"/>
        <w:rPr>
          <w:color w:val="000000"/>
          <w:sz w:val="28"/>
          <w:szCs w:val="28"/>
        </w:rPr>
      </w:pPr>
      <w:r w:rsidRPr="00531E66">
        <w:rPr>
          <w:color w:val="000000"/>
          <w:sz w:val="28"/>
          <w:szCs w:val="28"/>
          <w:u w:val="single"/>
        </w:rPr>
        <w:t>Республиканские органы власти</w:t>
      </w:r>
      <w:r w:rsidR="006B3E1A" w:rsidRPr="00531E66">
        <w:rPr>
          <w:color w:val="000000"/>
          <w:sz w:val="28"/>
          <w:szCs w:val="28"/>
          <w:u w:val="single"/>
        </w:rPr>
        <w:t xml:space="preserve"> </w:t>
      </w:r>
      <w:r w:rsidRPr="00531E66">
        <w:rPr>
          <w:color w:val="000000"/>
          <w:sz w:val="28"/>
          <w:szCs w:val="28"/>
        </w:rPr>
        <w:t>Муниципальные органы власти</w:t>
      </w:r>
    </w:p>
    <w:p w:rsidR="003E1B67" w:rsidRPr="00531E66" w:rsidRDefault="003E1B67" w:rsidP="00531E66">
      <w:pPr>
        <w:spacing w:line="360" w:lineRule="auto"/>
        <w:ind w:firstLine="709"/>
        <w:jc w:val="both"/>
        <w:rPr>
          <w:color w:val="000000"/>
          <w:sz w:val="28"/>
          <w:szCs w:val="28"/>
        </w:rPr>
      </w:pPr>
      <w:r w:rsidRPr="00531E66">
        <w:rPr>
          <w:color w:val="000000"/>
          <w:sz w:val="28"/>
          <w:szCs w:val="28"/>
          <w:u w:val="single"/>
        </w:rPr>
        <w:t>Учреждения и организации, пользующиеся государственной поддержкой</w:t>
      </w:r>
    </w:p>
    <w:p w:rsidR="003E1B67" w:rsidRPr="00531E66" w:rsidRDefault="003E1B67" w:rsidP="00531E66">
      <w:pPr>
        <w:spacing w:line="360" w:lineRule="auto"/>
        <w:ind w:firstLine="709"/>
        <w:jc w:val="both"/>
        <w:rPr>
          <w:color w:val="000000"/>
          <w:sz w:val="28"/>
          <w:szCs w:val="28"/>
        </w:rPr>
      </w:pPr>
      <w:r w:rsidRPr="00531E66">
        <w:rPr>
          <w:color w:val="000000"/>
          <w:sz w:val="28"/>
          <w:szCs w:val="28"/>
          <w:u w:val="single"/>
        </w:rPr>
        <w:t>Акционерное общество (корпорация)</w:t>
      </w:r>
    </w:p>
    <w:p w:rsidR="003E1B67" w:rsidRPr="00531E66" w:rsidRDefault="003E1B67" w:rsidP="00531E66">
      <w:pPr>
        <w:spacing w:line="360" w:lineRule="auto"/>
        <w:ind w:firstLine="709"/>
        <w:jc w:val="both"/>
        <w:rPr>
          <w:color w:val="000000"/>
          <w:sz w:val="28"/>
          <w:szCs w:val="28"/>
        </w:rPr>
      </w:pPr>
      <w:r w:rsidRPr="00531E66">
        <w:rPr>
          <w:color w:val="000000"/>
          <w:sz w:val="28"/>
          <w:szCs w:val="28"/>
        </w:rPr>
        <w:t>Производственного сектора: приватизированные предприятия, вновь создаваемые общества данного сектора</w:t>
      </w:r>
      <w:r w:rsidR="00531E66" w:rsidRPr="00531E66">
        <w:rPr>
          <w:color w:val="000000"/>
          <w:sz w:val="28"/>
          <w:szCs w:val="28"/>
        </w:rPr>
        <w:t xml:space="preserve"> </w:t>
      </w:r>
      <w:r w:rsidRPr="00531E66">
        <w:rPr>
          <w:color w:val="000000"/>
          <w:sz w:val="28"/>
          <w:szCs w:val="28"/>
        </w:rPr>
        <w:t>Кредитной сферы</w:t>
      </w:r>
      <w:r w:rsidR="006B3E1A" w:rsidRPr="00531E66">
        <w:rPr>
          <w:color w:val="000000"/>
          <w:sz w:val="28"/>
          <w:szCs w:val="28"/>
        </w:rPr>
        <w:t xml:space="preserve">; </w:t>
      </w:r>
      <w:r w:rsidRPr="00531E66">
        <w:rPr>
          <w:color w:val="000000"/>
          <w:sz w:val="28"/>
          <w:szCs w:val="28"/>
        </w:rPr>
        <w:t>Биржи</w:t>
      </w:r>
      <w:r w:rsidR="006B3E1A" w:rsidRPr="00531E66">
        <w:rPr>
          <w:color w:val="000000"/>
          <w:sz w:val="28"/>
          <w:szCs w:val="28"/>
        </w:rPr>
        <w:t xml:space="preserve">; </w:t>
      </w:r>
      <w:r w:rsidRPr="00531E66">
        <w:rPr>
          <w:color w:val="000000"/>
          <w:sz w:val="28"/>
          <w:szCs w:val="28"/>
        </w:rPr>
        <w:t>Финансовые структуры: инвестиционные компании и инвестиционные фонды</w:t>
      </w:r>
    </w:p>
    <w:p w:rsidR="003E1B67" w:rsidRPr="00531E66" w:rsidRDefault="003E1B67" w:rsidP="00531E66">
      <w:pPr>
        <w:spacing w:line="360" w:lineRule="auto"/>
        <w:ind w:firstLine="709"/>
        <w:jc w:val="both"/>
        <w:rPr>
          <w:color w:val="000000"/>
          <w:sz w:val="28"/>
          <w:szCs w:val="28"/>
        </w:rPr>
      </w:pPr>
      <w:r w:rsidRPr="00531E66">
        <w:rPr>
          <w:color w:val="000000"/>
          <w:sz w:val="28"/>
          <w:szCs w:val="28"/>
          <w:u w:val="single"/>
        </w:rPr>
        <w:t>Частные предприятия</w:t>
      </w:r>
      <w:r w:rsidR="00531E66" w:rsidRPr="00531E66">
        <w:rPr>
          <w:color w:val="000000"/>
          <w:sz w:val="28"/>
          <w:szCs w:val="28"/>
          <w:u w:val="single"/>
        </w:rPr>
        <w:t xml:space="preserve"> </w:t>
      </w:r>
      <w:r w:rsidRPr="00531E66">
        <w:rPr>
          <w:color w:val="000000"/>
          <w:sz w:val="28"/>
          <w:szCs w:val="28"/>
          <w:u w:val="single"/>
        </w:rPr>
        <w:t>Нерезиденты РМ</w:t>
      </w:r>
      <w:r w:rsidRPr="00531E66">
        <w:rPr>
          <w:color w:val="000000"/>
          <w:sz w:val="28"/>
          <w:szCs w:val="28"/>
        </w:rPr>
        <w:t>.</w:t>
      </w:r>
    </w:p>
    <w:p w:rsidR="003E1B67" w:rsidRPr="00531E66" w:rsidRDefault="003E1B67" w:rsidP="00531E66">
      <w:pPr>
        <w:spacing w:line="360" w:lineRule="auto"/>
        <w:ind w:firstLine="709"/>
        <w:jc w:val="both"/>
        <w:rPr>
          <w:color w:val="000000"/>
          <w:sz w:val="28"/>
          <w:szCs w:val="28"/>
        </w:rPr>
      </w:pPr>
      <w:r w:rsidRPr="00531E66">
        <w:rPr>
          <w:color w:val="000000"/>
          <w:sz w:val="28"/>
          <w:szCs w:val="28"/>
        </w:rPr>
        <w:t>Инвестор. Определяется Законом «О рынке ценных бумаг» как «лицо, которому ценные бумаги принадлежат на праве собственности (собственник) или ином вещном праве (владелец)». Кроме того, существует понятие «добросовестного приобретателя», которым считается «лицо, которое приобрело ценные бумаги, произвело их оплату и в момент приобретения не знало и не могло знать о правах третьих лиц на эти ценные бумаги, если не доказано иное».</w:t>
      </w:r>
    </w:p>
    <w:p w:rsidR="003E1B67" w:rsidRPr="00531E66" w:rsidRDefault="003E1B67" w:rsidP="00531E66">
      <w:pPr>
        <w:spacing w:line="360" w:lineRule="auto"/>
        <w:ind w:firstLine="709"/>
        <w:jc w:val="both"/>
        <w:rPr>
          <w:color w:val="000000"/>
          <w:sz w:val="28"/>
          <w:szCs w:val="28"/>
        </w:rPr>
      </w:pPr>
      <w:r w:rsidRPr="00531E66">
        <w:rPr>
          <w:color w:val="000000"/>
          <w:sz w:val="28"/>
          <w:szCs w:val="28"/>
        </w:rPr>
        <w:t>Инвесторов можно классифицировать по ряду признаков. Наиболее значимым считается их статус. Тогда инвесторов можно разделить на индивидуальные (физических лиц), институциональных (коллективных) и профессионалов рынка.</w:t>
      </w:r>
    </w:p>
    <w:p w:rsidR="003E1B67" w:rsidRPr="00531E66" w:rsidRDefault="003E1B67" w:rsidP="00531E66">
      <w:pPr>
        <w:spacing w:line="360" w:lineRule="auto"/>
        <w:ind w:firstLine="709"/>
        <w:jc w:val="both"/>
        <w:rPr>
          <w:color w:val="000000"/>
          <w:sz w:val="28"/>
          <w:szCs w:val="28"/>
        </w:rPr>
      </w:pPr>
      <w:r w:rsidRPr="00531E66">
        <w:rPr>
          <w:color w:val="000000"/>
          <w:sz w:val="28"/>
          <w:szCs w:val="28"/>
        </w:rPr>
        <w:t>Если основным эмитентом на рынке ценных бумаг является государство, то основным инвестором, определяющим состояние фондового рынка, - индивидуальный инвестор, т.е. физическое лицо, использующее свои сбережения для приобретения ценных бумаг.</w:t>
      </w:r>
    </w:p>
    <w:p w:rsidR="003E1B67" w:rsidRPr="00531E66" w:rsidRDefault="003E1B67" w:rsidP="00531E66">
      <w:pPr>
        <w:spacing w:line="360" w:lineRule="auto"/>
        <w:ind w:firstLine="709"/>
        <w:jc w:val="both"/>
        <w:rPr>
          <w:color w:val="000000"/>
          <w:sz w:val="28"/>
          <w:szCs w:val="28"/>
        </w:rPr>
      </w:pPr>
      <w:r w:rsidRPr="00531E66">
        <w:rPr>
          <w:color w:val="000000"/>
          <w:sz w:val="28"/>
          <w:szCs w:val="28"/>
        </w:rPr>
        <w:t>Юридические лица, не имеющие лицензии на право осуществления профессиональной деятельности на рынке ценных бумаг в качестве посредников, но приобретающие ценные бумаги от своего имени и за свой счёт, составляют группу институциональных инвесторов.</w:t>
      </w:r>
    </w:p>
    <w:p w:rsidR="003E1B67" w:rsidRPr="00531E66" w:rsidRDefault="003E1B67" w:rsidP="00531E66">
      <w:pPr>
        <w:spacing w:line="360" w:lineRule="auto"/>
        <w:ind w:firstLine="709"/>
        <w:jc w:val="both"/>
        <w:rPr>
          <w:color w:val="000000"/>
          <w:sz w:val="28"/>
          <w:szCs w:val="28"/>
        </w:rPr>
      </w:pPr>
    </w:p>
    <w:p w:rsidR="002047F7" w:rsidRDefault="00E54DF0" w:rsidP="002047F7">
      <w:pPr>
        <w:spacing w:line="360" w:lineRule="auto"/>
        <w:ind w:firstLine="709"/>
        <w:rPr>
          <w:b/>
          <w:bCs/>
          <w:sz w:val="28"/>
          <w:szCs w:val="28"/>
        </w:rPr>
      </w:pPr>
      <w:r w:rsidRPr="002047F7">
        <w:rPr>
          <w:b/>
          <w:bCs/>
          <w:sz w:val="28"/>
          <w:szCs w:val="28"/>
        </w:rPr>
        <w:t>38. Профессиональные участники</w:t>
      </w:r>
      <w:r w:rsidR="002047F7" w:rsidRPr="002047F7">
        <w:rPr>
          <w:b/>
          <w:bCs/>
          <w:sz w:val="28"/>
          <w:szCs w:val="28"/>
        </w:rPr>
        <w:t xml:space="preserve"> РЦБ: фондовые брокеры и </w:t>
      </w:r>
    </w:p>
    <w:p w:rsidR="00E54DF0" w:rsidRPr="002047F7" w:rsidRDefault="002047F7" w:rsidP="002047F7">
      <w:pPr>
        <w:spacing w:line="360" w:lineRule="auto"/>
        <w:ind w:firstLine="709"/>
        <w:rPr>
          <w:b/>
          <w:bCs/>
          <w:sz w:val="28"/>
          <w:szCs w:val="28"/>
        </w:rPr>
      </w:pPr>
      <w:r w:rsidRPr="002047F7">
        <w:rPr>
          <w:b/>
          <w:bCs/>
          <w:sz w:val="28"/>
          <w:szCs w:val="28"/>
        </w:rPr>
        <w:t>дилеры</w:t>
      </w:r>
    </w:p>
    <w:p w:rsidR="002047F7" w:rsidRDefault="002047F7" w:rsidP="00531E66">
      <w:pPr>
        <w:spacing w:line="360" w:lineRule="auto"/>
        <w:ind w:firstLine="709"/>
        <w:jc w:val="both"/>
        <w:rPr>
          <w:sz w:val="28"/>
          <w:szCs w:val="28"/>
        </w:rPr>
      </w:pPr>
    </w:p>
    <w:p w:rsidR="009D5452" w:rsidRPr="00531E66" w:rsidRDefault="009D5452" w:rsidP="00531E66">
      <w:pPr>
        <w:spacing w:line="360" w:lineRule="auto"/>
        <w:ind w:firstLine="709"/>
        <w:jc w:val="both"/>
        <w:rPr>
          <w:sz w:val="28"/>
          <w:szCs w:val="28"/>
        </w:rPr>
      </w:pPr>
      <w:r w:rsidRPr="00531E66">
        <w:rPr>
          <w:sz w:val="28"/>
          <w:szCs w:val="28"/>
        </w:rPr>
        <w:t>Брокером считают профессионального участника рынка ценных бумаг, который занимается брокерской деятельностью. В соответствии с Законом «О рынке ценных бумаг» «брокерской деятельностью признается совершение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 В качестве брокера могут выступать как физические лица, так и организации. В обязанности брокера всходит добросовестное выполнение поручений клиентов. Он должен интересы клиентов ставить на первое место и выполнять их в порядке поступления.</w:t>
      </w:r>
      <w:r w:rsidR="00531E66" w:rsidRPr="00531E66">
        <w:rPr>
          <w:sz w:val="28"/>
          <w:szCs w:val="28"/>
        </w:rPr>
        <w:t xml:space="preserve"> </w:t>
      </w:r>
      <w:r w:rsidRPr="00531E66">
        <w:rPr>
          <w:sz w:val="28"/>
          <w:szCs w:val="28"/>
        </w:rPr>
        <w:t>Брокер и клиент свои отношения строят на договорной основе. При этом могут использоваться как договор поручения, так и договор комиссии. Если заключён договор поручения, то это означает, что брокер будет</w:t>
      </w:r>
      <w:r w:rsidR="00531E66" w:rsidRPr="00531E66">
        <w:rPr>
          <w:sz w:val="28"/>
          <w:szCs w:val="28"/>
        </w:rPr>
        <w:t xml:space="preserve"> </w:t>
      </w:r>
      <w:r w:rsidRPr="00531E66">
        <w:rPr>
          <w:sz w:val="28"/>
          <w:szCs w:val="28"/>
        </w:rPr>
        <w:t>выступать от имени клиента и за счёт клиента, т.е. стороной по заключённым сделкам является клиент и он несёт ответственность за исполнение сделки. Если же предпочтение отдаётся договору комиссии, то при заключении сделки брокер выступает от своего имени, но действует в интересах клиента и за его счёт. Стороной по сделке в этом случае выступает брокер и он несёт ответственность за ёё исполнение. По существующему законодательству клиент до исполнения договора имеет право в одностороннем порядке прекратить его действие. Исполнением договора поручения или комиссии считается передача клиенту официального извещения брокера о заключении сделки. Основной доход брокер получает за счёт комиссионных, взимаемых от суммы сделки.</w:t>
      </w:r>
      <w:r w:rsidR="00531E66" w:rsidRPr="00531E66">
        <w:rPr>
          <w:sz w:val="28"/>
          <w:szCs w:val="28"/>
        </w:rPr>
        <w:t xml:space="preserve"> </w:t>
      </w:r>
      <w:r w:rsidRPr="00531E66">
        <w:rPr>
          <w:sz w:val="28"/>
          <w:szCs w:val="28"/>
        </w:rPr>
        <w:t xml:space="preserve">Дилером называется профессиональный участник </w:t>
      </w:r>
      <w:r w:rsidRPr="002047F7">
        <w:rPr>
          <w:sz w:val="28"/>
          <w:szCs w:val="28"/>
        </w:rPr>
        <w:t>рынка ценных бумаг</w:t>
      </w:r>
      <w:r w:rsidRPr="00531E66">
        <w:rPr>
          <w:sz w:val="28"/>
          <w:szCs w:val="28"/>
        </w:rPr>
        <w:t xml:space="preserve"> (физическое лицо или организация), осуществляющий дилерскую деятельность. В Законе «О рынке ценных бумаг» определено, что «дилерской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лицом, осуществляющим такую деятельность, ценам». Доход дилера состоит из разницы цен продажи и покупки. Выступая в роли оператора рынка, дилер объявляет цену продажи и покупки, минимальное и максимальное количество покупаемых и (или) продаваемых бумаг, а также срок, в течение которого действуют объявленные цены.</w:t>
      </w:r>
    </w:p>
    <w:p w:rsidR="009D5452" w:rsidRPr="00531E66" w:rsidRDefault="009D5452" w:rsidP="00531E66">
      <w:pPr>
        <w:spacing w:line="360" w:lineRule="auto"/>
        <w:ind w:firstLine="709"/>
        <w:jc w:val="both"/>
        <w:rPr>
          <w:sz w:val="28"/>
          <w:szCs w:val="28"/>
        </w:rPr>
      </w:pPr>
    </w:p>
    <w:p w:rsidR="00E54DF0" w:rsidRPr="002047F7" w:rsidRDefault="002047F7" w:rsidP="002047F7">
      <w:pPr>
        <w:spacing w:line="360" w:lineRule="auto"/>
        <w:ind w:firstLine="709"/>
        <w:rPr>
          <w:b/>
          <w:bCs/>
          <w:sz w:val="28"/>
          <w:szCs w:val="28"/>
        </w:rPr>
      </w:pPr>
      <w:r>
        <w:rPr>
          <w:sz w:val="28"/>
          <w:szCs w:val="28"/>
        </w:rPr>
        <w:br w:type="page"/>
      </w:r>
      <w:r w:rsidR="00E54DF0" w:rsidRPr="002047F7">
        <w:rPr>
          <w:b/>
          <w:bCs/>
          <w:sz w:val="28"/>
          <w:szCs w:val="28"/>
        </w:rPr>
        <w:t>39. Регистратор</w:t>
      </w:r>
      <w:r w:rsidRPr="002047F7">
        <w:rPr>
          <w:b/>
          <w:bCs/>
          <w:sz w:val="28"/>
          <w:szCs w:val="28"/>
        </w:rPr>
        <w:t>ы по ведению реестра акционеров</w:t>
      </w:r>
    </w:p>
    <w:p w:rsidR="002047F7" w:rsidRDefault="002047F7" w:rsidP="00531E66">
      <w:pPr>
        <w:spacing w:line="360" w:lineRule="auto"/>
        <w:ind w:firstLine="709"/>
        <w:jc w:val="both"/>
        <w:rPr>
          <w:color w:val="000000"/>
          <w:sz w:val="28"/>
          <w:szCs w:val="28"/>
        </w:rPr>
      </w:pPr>
    </w:p>
    <w:p w:rsidR="00E303B2" w:rsidRPr="00531E66" w:rsidRDefault="00E303B2" w:rsidP="00531E66">
      <w:pPr>
        <w:spacing w:line="360" w:lineRule="auto"/>
        <w:ind w:firstLine="709"/>
        <w:jc w:val="both"/>
        <w:rPr>
          <w:color w:val="000000"/>
          <w:sz w:val="28"/>
          <w:szCs w:val="28"/>
        </w:rPr>
      </w:pPr>
      <w:r w:rsidRPr="00531E66">
        <w:rPr>
          <w:color w:val="000000"/>
          <w:sz w:val="28"/>
          <w:szCs w:val="28"/>
        </w:rPr>
        <w:t>Регистраторами на рынке ценных бумаг обычно называют организации, которые по договору с эмитентом ведут реестр. Реестр владельцев ценных бумаг – это «…список зарегистрированных владельцев с указанием количества, номинальной стоимости и категории принадлежащих им именных ценных бумаг, составленный по состоянию на любую установленную дату и позволяющий идентифицировать этих владельцев, количество и категорию принадлежащих им ценных бумаг». Реестр нужен эмитенту в первую очередь для того, чтобы тот мог исполнить свои обязанности перед владельцами выпущенных им ценных бумаг. Кроме того, реестр может понадобиться руководству эмитента для того, чтобы контролировать состав владельцев, отслеживать попытка массовой скупки акций и иные недружественные действия.</w:t>
      </w:r>
    </w:p>
    <w:p w:rsidR="00E303B2" w:rsidRPr="00531E66" w:rsidRDefault="00E303B2" w:rsidP="00531E66">
      <w:pPr>
        <w:spacing w:line="360" w:lineRule="auto"/>
        <w:ind w:firstLine="709"/>
        <w:jc w:val="both"/>
        <w:rPr>
          <w:color w:val="000000"/>
          <w:sz w:val="28"/>
          <w:szCs w:val="28"/>
        </w:rPr>
      </w:pPr>
      <w:r w:rsidRPr="00531E66">
        <w:rPr>
          <w:color w:val="000000"/>
          <w:sz w:val="28"/>
          <w:szCs w:val="28"/>
        </w:rPr>
        <w:t>Функции регистратора может выполнять само акционерное общество но, если число владельцев превышает 500, то оно должно передать ведение реестра сторонней организации, профессионально оказывающей услуги по ведению реестров.</w:t>
      </w:r>
    </w:p>
    <w:p w:rsidR="00E303B2" w:rsidRPr="00531E66" w:rsidRDefault="00E303B2" w:rsidP="00531E66">
      <w:pPr>
        <w:spacing w:line="360" w:lineRule="auto"/>
        <w:ind w:firstLine="709"/>
        <w:jc w:val="both"/>
        <w:rPr>
          <w:color w:val="000000"/>
          <w:sz w:val="28"/>
          <w:szCs w:val="28"/>
        </w:rPr>
      </w:pPr>
      <w:r w:rsidRPr="00531E66">
        <w:rPr>
          <w:color w:val="000000"/>
          <w:sz w:val="28"/>
          <w:szCs w:val="28"/>
        </w:rPr>
        <w:t>В реальности регистрационная деятельность может быть затруднена в России. Например, крайне неудобно, когда для регистрации каждой сделки приходится ездить к регистратору, особенно если тот расположен далеко. Это очень замедляет исполнение сделок и сильно повышает стоимость регистрации. По всем этим причинам широкое распространение должен получить институт «номинального держателя». Номинальный держатель – это лицо, на которое в реестре записано некоторое количество ценных бумаг, тогда как на самом деле он их собственником не является. Номинальный держатель сам ведёт учёт реальных собственников. Если старый и новый собственники ценной бумаги открыли счета у номинального держателя, то при купле-продаже меняется состояние счетов у номинального держателя, но общее количество ценных бумаг, записанных на него, остаётся неизменным и состояние его счёта у регистратора остаётся неизменным. Смена собственника оформляется у номинального держателя. В те моменты, когда эмитенту нежен полный реестр владельцев его бумаг, регистратор посылает запрос номинальному держателю и тот предоставляет ему полный список истинных собственников, чьи счета он ведёт.</w:t>
      </w:r>
    </w:p>
    <w:p w:rsidR="00E303B2" w:rsidRPr="00531E66" w:rsidRDefault="00E303B2" w:rsidP="00531E66">
      <w:pPr>
        <w:spacing w:line="360" w:lineRule="auto"/>
        <w:ind w:firstLine="709"/>
        <w:jc w:val="both"/>
        <w:rPr>
          <w:color w:val="000000"/>
          <w:sz w:val="28"/>
          <w:szCs w:val="28"/>
        </w:rPr>
      </w:pPr>
      <w:r w:rsidRPr="00531E66">
        <w:rPr>
          <w:color w:val="000000"/>
          <w:sz w:val="28"/>
          <w:szCs w:val="28"/>
        </w:rPr>
        <w:t>Сейчас в России институт регистраторов развит достаточно сильно. Ведением реестров акционеров занимаются как банки, для которых эта деятельность является вспомогательной и служит для оказания дополнительных услуг своим клиентам, так и специализированные регистраторы, для которых этот вид деятельности является основным.</w:t>
      </w:r>
    </w:p>
    <w:p w:rsidR="00E303B2" w:rsidRPr="002047F7" w:rsidRDefault="00E303B2" w:rsidP="002047F7">
      <w:pPr>
        <w:spacing w:line="360" w:lineRule="auto"/>
        <w:ind w:firstLine="709"/>
        <w:rPr>
          <w:b/>
          <w:bCs/>
          <w:sz w:val="28"/>
          <w:szCs w:val="28"/>
        </w:rPr>
      </w:pPr>
    </w:p>
    <w:p w:rsidR="00E54DF0" w:rsidRPr="002047F7" w:rsidRDefault="00E54DF0" w:rsidP="002047F7">
      <w:pPr>
        <w:spacing w:line="360" w:lineRule="auto"/>
        <w:ind w:firstLine="709"/>
        <w:rPr>
          <w:b/>
          <w:bCs/>
          <w:sz w:val="28"/>
          <w:szCs w:val="28"/>
        </w:rPr>
      </w:pPr>
      <w:r w:rsidRPr="002047F7">
        <w:rPr>
          <w:b/>
          <w:bCs/>
          <w:sz w:val="28"/>
          <w:szCs w:val="28"/>
        </w:rPr>
        <w:t>40. Депозита</w:t>
      </w:r>
      <w:r w:rsidR="002047F7" w:rsidRPr="002047F7">
        <w:rPr>
          <w:b/>
          <w:bCs/>
          <w:sz w:val="28"/>
          <w:szCs w:val="28"/>
        </w:rPr>
        <w:t>рии по хранению сертификатов ЦБ</w:t>
      </w:r>
    </w:p>
    <w:p w:rsidR="002047F7" w:rsidRDefault="002047F7" w:rsidP="00531E66">
      <w:pPr>
        <w:spacing w:line="360" w:lineRule="auto"/>
        <w:ind w:firstLine="709"/>
        <w:jc w:val="both"/>
        <w:rPr>
          <w:color w:val="000000"/>
          <w:sz w:val="28"/>
          <w:szCs w:val="28"/>
        </w:rPr>
      </w:pPr>
    </w:p>
    <w:p w:rsidR="00BE6D75" w:rsidRPr="00531E66" w:rsidRDefault="00BE6D75" w:rsidP="00531E66">
      <w:pPr>
        <w:spacing w:line="360" w:lineRule="auto"/>
        <w:ind w:firstLine="709"/>
        <w:jc w:val="both"/>
        <w:rPr>
          <w:color w:val="000000"/>
          <w:sz w:val="28"/>
          <w:szCs w:val="28"/>
        </w:rPr>
      </w:pPr>
      <w:r w:rsidRPr="00531E66">
        <w:rPr>
          <w:color w:val="000000"/>
          <w:sz w:val="28"/>
          <w:szCs w:val="28"/>
        </w:rPr>
        <w:t>Депозитариями называются организации, которые оказывают услуги по хранению сертификатов ценных бумаг и/или учёту прав собственности на ценные бумаги, т.е. депозитарий ведёт счета, на которых учитываются ценные бумаги, переданные</w:t>
      </w:r>
      <w:r w:rsidR="00531E66" w:rsidRPr="00531E66">
        <w:rPr>
          <w:color w:val="000000"/>
          <w:sz w:val="28"/>
          <w:szCs w:val="28"/>
        </w:rPr>
        <w:t xml:space="preserve"> </w:t>
      </w:r>
      <w:r w:rsidRPr="00531E66">
        <w:rPr>
          <w:color w:val="000000"/>
          <w:sz w:val="28"/>
          <w:szCs w:val="28"/>
        </w:rPr>
        <w:t>ему клиентами на хранение, а также непосредственно хранит сертификаты этих ценных бумаг. Счета, предназначенные для учёта ценных бумаг, называются «счетами депо».</w:t>
      </w:r>
    </w:p>
    <w:p w:rsidR="00BE6D75" w:rsidRPr="00531E66" w:rsidRDefault="00BE6D75" w:rsidP="00531E66">
      <w:pPr>
        <w:spacing w:line="360" w:lineRule="auto"/>
        <w:ind w:firstLine="709"/>
        <w:jc w:val="both"/>
        <w:rPr>
          <w:color w:val="000000"/>
          <w:sz w:val="28"/>
          <w:szCs w:val="28"/>
        </w:rPr>
      </w:pPr>
      <w:r w:rsidRPr="00531E66">
        <w:rPr>
          <w:color w:val="000000"/>
          <w:sz w:val="28"/>
          <w:szCs w:val="28"/>
        </w:rPr>
        <w:t>Появление депозитариев и, как следствие этого, обезналичивание оборота ценных бумаг постепенно привело к тому, что ценная бумага в виде бумажного документа используется всё реже и реже. Роль документа (сертификата), удостоверяющего права собственника на ценную бумагу, начинает играть запись на счёте депо. В целом ряде стран такое положение закреплено законодательно. Следует помнить, что для одной ценной бумаги запись, устанавливающая её собственника, в каждый момент может находиться только в одном месте, т.е. не может быть так, чтобы право собственности на одну и ту же бумагу устанавливалось записями в двух депозитариях или в депозитарии и у регистратора. Клиент может иметь несколько счетов в разных депозитариях, но одна ценная бумага в каждый конкретный момент учитывается на каком-то одном из его счетов. Копии этого счёта могут в целях обеспечения надёжности храниться ещё где-то, но местонахождение оригинала фиксировано.</w:t>
      </w:r>
    </w:p>
    <w:p w:rsidR="00BE6D75" w:rsidRPr="00531E66" w:rsidRDefault="00BE6D75" w:rsidP="00531E66">
      <w:pPr>
        <w:spacing w:line="360" w:lineRule="auto"/>
        <w:ind w:firstLine="709"/>
        <w:jc w:val="both"/>
        <w:rPr>
          <w:color w:val="000000"/>
          <w:sz w:val="28"/>
          <w:szCs w:val="28"/>
        </w:rPr>
      </w:pPr>
      <w:r w:rsidRPr="00531E66">
        <w:rPr>
          <w:color w:val="000000"/>
          <w:sz w:val="28"/>
          <w:szCs w:val="28"/>
        </w:rPr>
        <w:t xml:space="preserve">Итак, к </w:t>
      </w:r>
      <w:r w:rsidRPr="00531E66">
        <w:rPr>
          <w:color w:val="000000"/>
          <w:sz w:val="28"/>
          <w:szCs w:val="28"/>
          <w:u w:val="single"/>
        </w:rPr>
        <w:t>основным функциям депозитария относятся следующие</w:t>
      </w:r>
      <w:r w:rsidRPr="00531E66">
        <w:rPr>
          <w:color w:val="000000"/>
          <w:sz w:val="28"/>
          <w:szCs w:val="28"/>
        </w:rPr>
        <w:t>:</w:t>
      </w:r>
    </w:p>
    <w:p w:rsidR="00BE6D75" w:rsidRPr="00531E66" w:rsidRDefault="00EA08E6" w:rsidP="00531E66">
      <w:pPr>
        <w:spacing w:line="360" w:lineRule="auto"/>
        <w:ind w:firstLine="709"/>
        <w:jc w:val="both"/>
        <w:rPr>
          <w:color w:val="000000"/>
          <w:sz w:val="28"/>
          <w:szCs w:val="28"/>
        </w:rPr>
      </w:pPr>
      <w:r w:rsidRPr="00531E66">
        <w:rPr>
          <w:color w:val="000000"/>
          <w:sz w:val="28"/>
          <w:szCs w:val="28"/>
        </w:rPr>
        <w:t>- </w:t>
      </w:r>
      <w:r w:rsidR="00BE6D75" w:rsidRPr="00531E66">
        <w:rPr>
          <w:color w:val="000000"/>
          <w:sz w:val="28"/>
          <w:szCs w:val="28"/>
        </w:rPr>
        <w:t>ведение счетов депо по договору с клиентом (такой договор называют депозитарным договором, или договором счёта депо);</w:t>
      </w:r>
    </w:p>
    <w:p w:rsidR="00BE6D75" w:rsidRPr="00531E66" w:rsidRDefault="00EA08E6" w:rsidP="00531E66">
      <w:pPr>
        <w:spacing w:line="360" w:lineRule="auto"/>
        <w:ind w:firstLine="709"/>
        <w:jc w:val="both"/>
        <w:rPr>
          <w:color w:val="000000"/>
          <w:sz w:val="28"/>
          <w:szCs w:val="28"/>
        </w:rPr>
      </w:pPr>
      <w:r w:rsidRPr="00531E66">
        <w:rPr>
          <w:color w:val="000000"/>
          <w:sz w:val="28"/>
          <w:szCs w:val="28"/>
        </w:rPr>
        <w:t>- </w:t>
      </w:r>
      <w:r w:rsidR="00BE6D75" w:rsidRPr="00531E66">
        <w:rPr>
          <w:color w:val="000000"/>
          <w:sz w:val="28"/>
          <w:szCs w:val="28"/>
        </w:rPr>
        <w:t xml:space="preserve">хранение сертификатов ценных бумаг; </w:t>
      </w:r>
    </w:p>
    <w:p w:rsidR="00BE6D75" w:rsidRPr="00531E66" w:rsidRDefault="00EA08E6" w:rsidP="00531E66">
      <w:pPr>
        <w:spacing w:line="360" w:lineRule="auto"/>
        <w:ind w:firstLine="709"/>
        <w:jc w:val="both"/>
        <w:rPr>
          <w:color w:val="000000"/>
          <w:sz w:val="28"/>
          <w:szCs w:val="28"/>
        </w:rPr>
      </w:pPr>
      <w:r w:rsidRPr="00531E66">
        <w:rPr>
          <w:color w:val="000000"/>
          <w:sz w:val="28"/>
          <w:szCs w:val="28"/>
        </w:rPr>
        <w:t>- </w:t>
      </w:r>
      <w:r w:rsidR="00BE6D75" w:rsidRPr="00531E66">
        <w:rPr>
          <w:color w:val="000000"/>
          <w:sz w:val="28"/>
          <w:szCs w:val="28"/>
        </w:rPr>
        <w:t xml:space="preserve">выполнение роли посредника между эмитентом и инвестором (например, при выплате дивидендов эмитент переводит в депозитарий сумму денег, соответствующую числу ценных бумаг, находящихся на счёте депозитария; депозитарий же в свою очередь перечисляет дивиденды своим клиентам в соответствии с количеством ценных бумаг этого выпуска, находившихся на их счетах депо). Поскольку счета депо клиентов находятся в депозитарии, то на базе этих счетов при определённой технологии их ведения не составляет особого труда подготовить для эмитента реестр. Именно это привело во многих странах к отмиранию регистраторов как таковых. Их функции перенимаются депозитарной системой, которая делает то же самое дешевле и эффективнее. </w:t>
      </w:r>
    </w:p>
    <w:p w:rsidR="00015F23" w:rsidRPr="00531E66" w:rsidRDefault="00015F23" w:rsidP="00531E66">
      <w:pPr>
        <w:spacing w:line="360" w:lineRule="auto"/>
        <w:ind w:firstLine="709"/>
        <w:jc w:val="both"/>
        <w:rPr>
          <w:sz w:val="28"/>
          <w:szCs w:val="28"/>
        </w:rPr>
      </w:pPr>
    </w:p>
    <w:p w:rsidR="002047F7" w:rsidRDefault="00E54DF0" w:rsidP="002047F7">
      <w:pPr>
        <w:spacing w:line="360" w:lineRule="auto"/>
        <w:ind w:firstLine="709"/>
        <w:rPr>
          <w:b/>
          <w:bCs/>
          <w:sz w:val="28"/>
          <w:szCs w:val="28"/>
        </w:rPr>
      </w:pPr>
      <w:r w:rsidRPr="002047F7">
        <w:rPr>
          <w:b/>
          <w:bCs/>
          <w:sz w:val="28"/>
          <w:szCs w:val="28"/>
        </w:rPr>
        <w:t>41. Профессиональные участники РЦБ: расчетн</w:t>
      </w:r>
      <w:r w:rsidR="002047F7" w:rsidRPr="002047F7">
        <w:rPr>
          <w:b/>
          <w:bCs/>
          <w:sz w:val="28"/>
          <w:szCs w:val="28"/>
        </w:rPr>
        <w:t xml:space="preserve">о-клиринговые </w:t>
      </w:r>
    </w:p>
    <w:p w:rsidR="00E54DF0" w:rsidRPr="002047F7" w:rsidRDefault="002047F7" w:rsidP="002047F7">
      <w:pPr>
        <w:spacing w:line="360" w:lineRule="auto"/>
        <w:ind w:firstLine="709"/>
        <w:rPr>
          <w:b/>
          <w:bCs/>
          <w:sz w:val="28"/>
          <w:szCs w:val="28"/>
        </w:rPr>
      </w:pPr>
      <w:r w:rsidRPr="002047F7">
        <w:rPr>
          <w:b/>
          <w:bCs/>
          <w:sz w:val="28"/>
          <w:szCs w:val="28"/>
        </w:rPr>
        <w:t>организации</w:t>
      </w:r>
    </w:p>
    <w:p w:rsidR="002047F7" w:rsidRPr="00531E66" w:rsidRDefault="002047F7" w:rsidP="00531E66">
      <w:pPr>
        <w:spacing w:line="360" w:lineRule="auto"/>
        <w:ind w:firstLine="709"/>
        <w:jc w:val="both"/>
        <w:rPr>
          <w:sz w:val="28"/>
          <w:szCs w:val="28"/>
        </w:rPr>
      </w:pPr>
    </w:p>
    <w:p w:rsidR="00AB4F74" w:rsidRPr="00531E66" w:rsidRDefault="00AB4F74" w:rsidP="00531E66">
      <w:pPr>
        <w:spacing w:line="360" w:lineRule="auto"/>
        <w:ind w:firstLine="709"/>
        <w:jc w:val="both"/>
        <w:rPr>
          <w:color w:val="000000"/>
          <w:sz w:val="28"/>
          <w:szCs w:val="28"/>
        </w:rPr>
      </w:pPr>
      <w:r w:rsidRPr="00531E66">
        <w:rPr>
          <w:sz w:val="28"/>
          <w:szCs w:val="28"/>
        </w:rPr>
        <w:t xml:space="preserve">Расчётно-клиринговые организации. Совершение сделок с ценными бумагами сопровождается не только их передачей от одного владельца к другому или переучётом прав собственности на них у реестродержателей или в депозитариях, но и противоположно направленной передачей денег за эти ценные бумаги от их покупателя к продавцу. Если речь идёт о разовых или немногочисленных сделках, то расчёты по ним производятся обычным путём, как и при сделках купли-продажи других товаров. Однако на рынке ценных бумаг, организованном в форме </w:t>
      </w:r>
      <w:r w:rsidRPr="002047F7">
        <w:rPr>
          <w:sz w:val="28"/>
          <w:szCs w:val="28"/>
        </w:rPr>
        <w:t>биржевой торговли</w:t>
      </w:r>
      <w:r w:rsidRPr="00531E66">
        <w:rPr>
          <w:sz w:val="28"/>
          <w:szCs w:val="28"/>
        </w:rPr>
        <w:t xml:space="preserve"> или на основе компьютерных систем торговли, число сделок и участников торговли очень велико, что объективно привело к выделению деятельности по расчётам с ценными бумагами в специфическую сферу с образованием присущих ей специализированных на указанных расчётах организациях – расчётно-клиринговых (они могут называться по разному: Расчётная палата, Клиринговая палата, Клиринговый центр и т.п.).</w:t>
      </w:r>
    </w:p>
    <w:p w:rsidR="00AB4F74" w:rsidRPr="00531E66" w:rsidRDefault="00AB4F74" w:rsidP="00531E66">
      <w:pPr>
        <w:spacing w:line="360" w:lineRule="auto"/>
        <w:ind w:firstLine="709"/>
        <w:jc w:val="both"/>
        <w:rPr>
          <w:sz w:val="28"/>
          <w:szCs w:val="28"/>
        </w:rPr>
      </w:pPr>
      <w:r w:rsidRPr="00531E66">
        <w:rPr>
          <w:sz w:val="28"/>
          <w:szCs w:val="28"/>
        </w:rPr>
        <w:t xml:space="preserve">В самом общем плане Расчётно-клиринговая организация – это специализированная организация банковского типа, которая осуществляет расчётное обслуживание участников рынка ценных бумаг. </w:t>
      </w:r>
      <w:r w:rsidRPr="00531E66">
        <w:rPr>
          <w:sz w:val="28"/>
          <w:szCs w:val="28"/>
          <w:u w:val="single"/>
        </w:rPr>
        <w:t>Ее главными целями являются:</w:t>
      </w:r>
    </w:p>
    <w:p w:rsidR="00AB4F74" w:rsidRPr="00531E66" w:rsidRDefault="00EA08E6" w:rsidP="00531E66">
      <w:pPr>
        <w:spacing w:line="360" w:lineRule="auto"/>
        <w:ind w:firstLine="709"/>
        <w:jc w:val="both"/>
        <w:rPr>
          <w:sz w:val="28"/>
          <w:szCs w:val="28"/>
        </w:rPr>
      </w:pPr>
      <w:r w:rsidRPr="00531E66">
        <w:rPr>
          <w:sz w:val="28"/>
          <w:szCs w:val="28"/>
        </w:rPr>
        <w:t>- </w:t>
      </w:r>
      <w:r w:rsidR="00AB4F74" w:rsidRPr="00531E66">
        <w:rPr>
          <w:sz w:val="28"/>
          <w:szCs w:val="28"/>
        </w:rPr>
        <w:t>минимальные издержки по расчётному обслуживанию участников рынка;</w:t>
      </w:r>
      <w:r w:rsidRPr="00531E66">
        <w:rPr>
          <w:sz w:val="28"/>
          <w:szCs w:val="28"/>
        </w:rPr>
        <w:t xml:space="preserve"> - </w:t>
      </w:r>
      <w:r w:rsidR="00AB4F74" w:rsidRPr="00531E66">
        <w:rPr>
          <w:sz w:val="28"/>
          <w:szCs w:val="28"/>
        </w:rPr>
        <w:t>сокращение времени расчётов;</w:t>
      </w:r>
    </w:p>
    <w:p w:rsidR="00AB4F74" w:rsidRPr="00531E66" w:rsidRDefault="00EA08E6" w:rsidP="00531E66">
      <w:pPr>
        <w:spacing w:line="360" w:lineRule="auto"/>
        <w:ind w:firstLine="709"/>
        <w:jc w:val="both"/>
        <w:rPr>
          <w:sz w:val="28"/>
          <w:szCs w:val="28"/>
        </w:rPr>
      </w:pPr>
      <w:r w:rsidRPr="00531E66">
        <w:rPr>
          <w:sz w:val="28"/>
          <w:szCs w:val="28"/>
        </w:rPr>
        <w:t>- </w:t>
      </w:r>
      <w:r w:rsidR="00AB4F74" w:rsidRPr="00531E66">
        <w:rPr>
          <w:sz w:val="28"/>
          <w:szCs w:val="28"/>
        </w:rPr>
        <w:t>снижение до минимального уровня всех видов рисков, которые имеют место при расчётах.</w:t>
      </w:r>
    </w:p>
    <w:p w:rsidR="00AB4F74" w:rsidRPr="00531E66" w:rsidRDefault="00AB4F74" w:rsidP="00531E66">
      <w:pPr>
        <w:spacing w:line="360" w:lineRule="auto"/>
        <w:ind w:firstLine="709"/>
        <w:jc w:val="both"/>
        <w:rPr>
          <w:sz w:val="28"/>
          <w:szCs w:val="28"/>
        </w:rPr>
      </w:pPr>
      <w:r w:rsidRPr="00531E66">
        <w:rPr>
          <w:sz w:val="28"/>
          <w:szCs w:val="28"/>
        </w:rPr>
        <w:t>Для выполнения последнего пункта, в соответствии со ст.6 Закона «О рынке ценных бумаг», Клиринговая организация, осуществляющая расчеты по сделкам с ценными бумагами, обязана формировать специальные фонды для снижения рисков неисполнения сделок с ценными бумагами, минимальный размер которых устанавливается ФКЦБ по согласованию с ЦБ РФ.</w:t>
      </w:r>
    </w:p>
    <w:p w:rsidR="00AB4F74" w:rsidRPr="00531E66" w:rsidRDefault="00AB4F74" w:rsidP="00531E66">
      <w:pPr>
        <w:spacing w:line="360" w:lineRule="auto"/>
        <w:ind w:firstLine="709"/>
        <w:jc w:val="both"/>
        <w:rPr>
          <w:sz w:val="28"/>
          <w:szCs w:val="28"/>
        </w:rPr>
      </w:pPr>
      <w:r w:rsidRPr="00531E66">
        <w:rPr>
          <w:sz w:val="28"/>
          <w:szCs w:val="28"/>
        </w:rPr>
        <w:t>Расчётно-клиринговая организация может обслуживать какую-либо одну фондовую биржу или сразу несколько фондовых бирж или рынков ценных бумаг. Последний вариант предпочтительнее, так как обычно профессиональные фондовые посредники работают сразу на многих фондовых биржах и для них удобнее и выгоднее, если расчётное обслуживание всех таких рынков ведётся в одном месте.</w:t>
      </w:r>
    </w:p>
    <w:p w:rsidR="00AB4F74" w:rsidRPr="00531E66" w:rsidRDefault="00AB4F74" w:rsidP="00531E66">
      <w:pPr>
        <w:spacing w:line="360" w:lineRule="auto"/>
        <w:ind w:firstLine="709"/>
        <w:jc w:val="both"/>
        <w:rPr>
          <w:sz w:val="28"/>
          <w:szCs w:val="28"/>
        </w:rPr>
      </w:pPr>
      <w:r w:rsidRPr="00531E66">
        <w:rPr>
          <w:sz w:val="28"/>
          <w:szCs w:val="28"/>
          <w:u w:val="single"/>
        </w:rPr>
        <w:t>Расчётно-клиринговая деятельность, в частности, включает:</w:t>
      </w:r>
    </w:p>
    <w:p w:rsidR="00AB4F74" w:rsidRPr="00531E66" w:rsidRDefault="00D6744C" w:rsidP="00531E66">
      <w:pPr>
        <w:spacing w:line="360" w:lineRule="auto"/>
        <w:ind w:firstLine="709"/>
        <w:jc w:val="both"/>
        <w:rPr>
          <w:sz w:val="28"/>
          <w:szCs w:val="28"/>
        </w:rPr>
      </w:pPr>
      <w:r w:rsidRPr="00531E66">
        <w:rPr>
          <w:sz w:val="28"/>
          <w:szCs w:val="28"/>
        </w:rPr>
        <w:t>- </w:t>
      </w:r>
      <w:r w:rsidR="00AB4F74" w:rsidRPr="00531E66">
        <w:rPr>
          <w:sz w:val="28"/>
          <w:szCs w:val="28"/>
        </w:rPr>
        <w:t>проведение расчётных операций между членами расчётно-клиринговой организации (а в ряде случаев – и другими участниками фондового рынка);</w:t>
      </w:r>
    </w:p>
    <w:p w:rsidR="00AB4F74" w:rsidRPr="00531E66" w:rsidRDefault="00D6744C" w:rsidP="00531E66">
      <w:pPr>
        <w:spacing w:line="360" w:lineRule="auto"/>
        <w:ind w:firstLine="709"/>
        <w:jc w:val="both"/>
        <w:rPr>
          <w:sz w:val="28"/>
          <w:szCs w:val="28"/>
        </w:rPr>
      </w:pPr>
      <w:r w:rsidRPr="00531E66">
        <w:rPr>
          <w:sz w:val="28"/>
          <w:szCs w:val="28"/>
        </w:rPr>
        <w:t>- </w:t>
      </w:r>
      <w:r w:rsidR="00AB4F74" w:rsidRPr="00531E66">
        <w:rPr>
          <w:sz w:val="28"/>
          <w:szCs w:val="28"/>
        </w:rPr>
        <w:t>осуществление зачёта взаимных требований между участниками расчётов, или осуществление клиринга;</w:t>
      </w:r>
    </w:p>
    <w:p w:rsidR="00AB4F74" w:rsidRPr="00531E66" w:rsidRDefault="00D6744C" w:rsidP="00531E66">
      <w:pPr>
        <w:spacing w:line="360" w:lineRule="auto"/>
        <w:ind w:firstLine="709"/>
        <w:jc w:val="both"/>
        <w:rPr>
          <w:sz w:val="28"/>
          <w:szCs w:val="28"/>
        </w:rPr>
      </w:pPr>
      <w:r w:rsidRPr="00531E66">
        <w:rPr>
          <w:sz w:val="28"/>
          <w:szCs w:val="28"/>
        </w:rPr>
        <w:t>- </w:t>
      </w:r>
      <w:r w:rsidR="00AB4F74" w:rsidRPr="00531E66">
        <w:rPr>
          <w:sz w:val="28"/>
          <w:szCs w:val="28"/>
        </w:rPr>
        <w:t>сбор, сверку и корректировку информации по сделкам, совершённым на рынках, которые обслуживаются данной организацией;</w:t>
      </w:r>
    </w:p>
    <w:p w:rsidR="00AB4F74" w:rsidRPr="00531E66" w:rsidRDefault="00D6744C" w:rsidP="00531E66">
      <w:pPr>
        <w:spacing w:line="360" w:lineRule="auto"/>
        <w:ind w:firstLine="709"/>
        <w:jc w:val="both"/>
        <w:rPr>
          <w:sz w:val="28"/>
          <w:szCs w:val="28"/>
        </w:rPr>
      </w:pPr>
      <w:r w:rsidRPr="00531E66">
        <w:rPr>
          <w:sz w:val="28"/>
          <w:szCs w:val="28"/>
        </w:rPr>
        <w:t xml:space="preserve">- </w:t>
      </w:r>
      <w:r w:rsidR="00AB4F74" w:rsidRPr="00531E66">
        <w:rPr>
          <w:sz w:val="28"/>
          <w:szCs w:val="28"/>
        </w:rPr>
        <w:t>разработку расписания расчётов, т.е. установление строгих сроков, в течение которых денежные средства и соответствующая им информация и документация должны поступать в расчётно-клиринговую организацию;</w:t>
      </w:r>
    </w:p>
    <w:p w:rsidR="00AB4F74" w:rsidRPr="00531E66" w:rsidRDefault="00D6744C" w:rsidP="00531E66">
      <w:pPr>
        <w:spacing w:line="360" w:lineRule="auto"/>
        <w:ind w:firstLine="709"/>
        <w:jc w:val="both"/>
        <w:rPr>
          <w:sz w:val="28"/>
          <w:szCs w:val="28"/>
        </w:rPr>
      </w:pPr>
      <w:r w:rsidRPr="00531E66">
        <w:rPr>
          <w:sz w:val="28"/>
          <w:szCs w:val="28"/>
        </w:rPr>
        <w:t>- </w:t>
      </w:r>
      <w:r w:rsidR="00AB4F74" w:rsidRPr="00531E66">
        <w:rPr>
          <w:sz w:val="28"/>
          <w:szCs w:val="28"/>
        </w:rPr>
        <w:t>контроль за перемещением ценных бумаг (или других активов, лежащих в основе биржевых сделок) в результате исполнения контрактов;</w:t>
      </w:r>
    </w:p>
    <w:p w:rsidR="00AB4F74" w:rsidRPr="00531E66" w:rsidRDefault="00D6744C" w:rsidP="00531E66">
      <w:pPr>
        <w:spacing w:line="360" w:lineRule="auto"/>
        <w:ind w:firstLine="709"/>
        <w:jc w:val="both"/>
        <w:rPr>
          <w:sz w:val="28"/>
          <w:szCs w:val="28"/>
        </w:rPr>
      </w:pPr>
      <w:r w:rsidRPr="00531E66">
        <w:rPr>
          <w:sz w:val="28"/>
          <w:szCs w:val="28"/>
        </w:rPr>
        <w:t>- </w:t>
      </w:r>
      <w:r w:rsidR="00AB4F74" w:rsidRPr="00531E66">
        <w:rPr>
          <w:sz w:val="28"/>
          <w:szCs w:val="28"/>
        </w:rPr>
        <w:t>гарантирование исполнения заключённых на бирже контрактов (сделок);</w:t>
      </w:r>
    </w:p>
    <w:p w:rsidR="00AB4F74" w:rsidRPr="00531E66" w:rsidRDefault="00D6744C" w:rsidP="00531E66">
      <w:pPr>
        <w:spacing w:line="360" w:lineRule="auto"/>
        <w:ind w:firstLine="709"/>
        <w:jc w:val="both"/>
        <w:rPr>
          <w:sz w:val="28"/>
          <w:szCs w:val="28"/>
        </w:rPr>
      </w:pPr>
      <w:r w:rsidRPr="00531E66">
        <w:rPr>
          <w:sz w:val="28"/>
          <w:szCs w:val="28"/>
        </w:rPr>
        <w:t>- </w:t>
      </w:r>
      <w:r w:rsidR="00AB4F74" w:rsidRPr="00531E66">
        <w:rPr>
          <w:sz w:val="28"/>
          <w:szCs w:val="28"/>
        </w:rPr>
        <w:t>бухгалтерское и документарное оформление произведённых расчётов.</w:t>
      </w:r>
    </w:p>
    <w:p w:rsidR="00AB4F74" w:rsidRPr="00531E66" w:rsidRDefault="00AB4F74" w:rsidP="00531E66">
      <w:pPr>
        <w:spacing w:line="360" w:lineRule="auto"/>
        <w:ind w:firstLine="709"/>
        <w:jc w:val="both"/>
        <w:rPr>
          <w:sz w:val="28"/>
          <w:szCs w:val="28"/>
        </w:rPr>
      </w:pPr>
      <w:r w:rsidRPr="00531E66">
        <w:rPr>
          <w:sz w:val="28"/>
          <w:szCs w:val="28"/>
          <w:u w:val="single"/>
        </w:rPr>
        <w:t>Основные источники доходов Расчётно-клиринговой организации складываются из:</w:t>
      </w:r>
    </w:p>
    <w:p w:rsidR="00AB4F74" w:rsidRPr="00531E66" w:rsidRDefault="00D6744C" w:rsidP="00531E66">
      <w:pPr>
        <w:spacing w:line="360" w:lineRule="auto"/>
        <w:ind w:firstLine="709"/>
        <w:jc w:val="both"/>
        <w:rPr>
          <w:sz w:val="28"/>
          <w:szCs w:val="28"/>
        </w:rPr>
      </w:pPr>
      <w:r w:rsidRPr="00531E66">
        <w:rPr>
          <w:sz w:val="28"/>
          <w:szCs w:val="28"/>
        </w:rPr>
        <w:t>-</w:t>
      </w:r>
      <w:r w:rsidR="00AB4F74" w:rsidRPr="00531E66">
        <w:rPr>
          <w:sz w:val="28"/>
          <w:szCs w:val="28"/>
        </w:rPr>
        <w:t xml:space="preserve"> платы за регистрацию сделок;</w:t>
      </w:r>
    </w:p>
    <w:p w:rsidR="00AB4F74" w:rsidRPr="00531E66" w:rsidRDefault="00D6744C" w:rsidP="00531E66">
      <w:pPr>
        <w:spacing w:line="360" w:lineRule="auto"/>
        <w:ind w:firstLine="709"/>
        <w:jc w:val="both"/>
        <w:rPr>
          <w:sz w:val="28"/>
          <w:szCs w:val="28"/>
        </w:rPr>
      </w:pPr>
      <w:r w:rsidRPr="00531E66">
        <w:rPr>
          <w:sz w:val="28"/>
          <w:szCs w:val="28"/>
        </w:rPr>
        <w:t>- </w:t>
      </w:r>
      <w:r w:rsidR="00AB4F74" w:rsidRPr="00531E66">
        <w:rPr>
          <w:sz w:val="28"/>
          <w:szCs w:val="28"/>
        </w:rPr>
        <w:t>доходов от продажи информации;</w:t>
      </w:r>
    </w:p>
    <w:p w:rsidR="00AB4F74" w:rsidRPr="00531E66" w:rsidRDefault="00D6744C" w:rsidP="00531E66">
      <w:pPr>
        <w:spacing w:line="360" w:lineRule="auto"/>
        <w:ind w:firstLine="709"/>
        <w:jc w:val="both"/>
        <w:rPr>
          <w:sz w:val="28"/>
          <w:szCs w:val="28"/>
        </w:rPr>
      </w:pPr>
      <w:r w:rsidRPr="00531E66">
        <w:rPr>
          <w:sz w:val="28"/>
          <w:szCs w:val="28"/>
        </w:rPr>
        <w:t>- </w:t>
      </w:r>
      <w:r w:rsidR="00AB4F74" w:rsidRPr="00531E66">
        <w:rPr>
          <w:sz w:val="28"/>
          <w:szCs w:val="28"/>
        </w:rPr>
        <w:t>доходов от обращения денежных средств, находящихся в распоряжении организации;</w:t>
      </w:r>
    </w:p>
    <w:p w:rsidR="00AB4F74" w:rsidRPr="00531E66" w:rsidRDefault="00D6744C" w:rsidP="00531E66">
      <w:pPr>
        <w:spacing w:line="360" w:lineRule="auto"/>
        <w:ind w:firstLine="709"/>
        <w:jc w:val="both"/>
        <w:rPr>
          <w:sz w:val="28"/>
          <w:szCs w:val="28"/>
        </w:rPr>
      </w:pPr>
      <w:r w:rsidRPr="00531E66">
        <w:rPr>
          <w:sz w:val="28"/>
          <w:szCs w:val="28"/>
        </w:rPr>
        <w:t>- </w:t>
      </w:r>
      <w:r w:rsidR="00AB4F74" w:rsidRPr="00531E66">
        <w:rPr>
          <w:sz w:val="28"/>
          <w:szCs w:val="28"/>
        </w:rPr>
        <w:t>поступлений от продажи своих технологий расчётов, программного обеспечения и т.п.;</w:t>
      </w:r>
    </w:p>
    <w:p w:rsidR="00AB4F74" w:rsidRPr="00531E66" w:rsidRDefault="00D6744C" w:rsidP="00531E66">
      <w:pPr>
        <w:spacing w:line="360" w:lineRule="auto"/>
        <w:ind w:firstLine="709"/>
        <w:jc w:val="both"/>
        <w:rPr>
          <w:sz w:val="28"/>
          <w:szCs w:val="28"/>
        </w:rPr>
      </w:pPr>
      <w:r w:rsidRPr="00531E66">
        <w:rPr>
          <w:sz w:val="28"/>
          <w:szCs w:val="28"/>
        </w:rPr>
        <w:t>- </w:t>
      </w:r>
      <w:r w:rsidR="00AB4F74" w:rsidRPr="00531E66">
        <w:rPr>
          <w:sz w:val="28"/>
          <w:szCs w:val="28"/>
        </w:rPr>
        <w:t>других доходов.</w:t>
      </w:r>
    </w:p>
    <w:p w:rsidR="00AB4F74" w:rsidRPr="00531E66" w:rsidRDefault="00AB4F74" w:rsidP="00531E66">
      <w:pPr>
        <w:spacing w:line="360" w:lineRule="auto"/>
        <w:ind w:firstLine="709"/>
        <w:jc w:val="both"/>
        <w:rPr>
          <w:sz w:val="28"/>
          <w:szCs w:val="28"/>
        </w:rPr>
      </w:pPr>
      <w:r w:rsidRPr="00531E66">
        <w:rPr>
          <w:sz w:val="28"/>
          <w:szCs w:val="28"/>
        </w:rPr>
        <w:t>Расчётно-клиринговые организации занимают центральное место в торговле производными ценными бумагами: фьючерсными контрактами и биржевыми опционами. Без них современный рынок ценных бумаг был бы просто невозможен.</w:t>
      </w:r>
    </w:p>
    <w:p w:rsidR="00AB4F74" w:rsidRPr="00531E66" w:rsidRDefault="00AB4F74" w:rsidP="00531E66">
      <w:pPr>
        <w:spacing w:line="360" w:lineRule="auto"/>
        <w:ind w:firstLine="709"/>
        <w:jc w:val="both"/>
        <w:rPr>
          <w:sz w:val="28"/>
          <w:szCs w:val="28"/>
        </w:rPr>
      </w:pPr>
      <w:r w:rsidRPr="00531E66">
        <w:rPr>
          <w:sz w:val="28"/>
          <w:szCs w:val="28"/>
        </w:rPr>
        <w:t>Членами расчётно-клиринговой организации обычно являются крупные банки и крупные финансовые компании, а также фондовые и фьючерсные биржи. Взаимоотношения между ними и расчётно-клиринговой организацией строятся на основе соответствующих договоров.</w:t>
      </w:r>
    </w:p>
    <w:p w:rsidR="002047F7" w:rsidRDefault="002047F7" w:rsidP="002047F7">
      <w:pPr>
        <w:spacing w:line="360" w:lineRule="auto"/>
        <w:ind w:firstLine="709"/>
        <w:rPr>
          <w:b/>
          <w:bCs/>
          <w:sz w:val="28"/>
          <w:szCs w:val="28"/>
        </w:rPr>
      </w:pPr>
      <w:r>
        <w:rPr>
          <w:sz w:val="28"/>
          <w:szCs w:val="28"/>
        </w:rPr>
        <w:br w:type="page"/>
      </w:r>
      <w:r w:rsidR="00E54DF0" w:rsidRPr="002047F7">
        <w:rPr>
          <w:b/>
          <w:bCs/>
          <w:sz w:val="28"/>
          <w:szCs w:val="28"/>
        </w:rPr>
        <w:t>42. Управляющие компании и деятельность</w:t>
      </w:r>
      <w:r w:rsidRPr="002047F7">
        <w:rPr>
          <w:b/>
          <w:bCs/>
          <w:sz w:val="28"/>
          <w:szCs w:val="28"/>
        </w:rPr>
        <w:t xml:space="preserve"> по управлению </w:t>
      </w:r>
    </w:p>
    <w:p w:rsidR="00E54DF0" w:rsidRPr="002047F7" w:rsidRDefault="002047F7" w:rsidP="002047F7">
      <w:pPr>
        <w:spacing w:line="360" w:lineRule="auto"/>
        <w:ind w:firstLine="709"/>
        <w:rPr>
          <w:b/>
          <w:bCs/>
          <w:sz w:val="28"/>
          <w:szCs w:val="28"/>
        </w:rPr>
      </w:pPr>
      <w:r w:rsidRPr="002047F7">
        <w:rPr>
          <w:b/>
          <w:bCs/>
          <w:sz w:val="28"/>
          <w:szCs w:val="28"/>
        </w:rPr>
        <w:t>ценными бумагами</w:t>
      </w:r>
    </w:p>
    <w:p w:rsidR="002047F7" w:rsidRPr="00531E66" w:rsidRDefault="002047F7" w:rsidP="00531E66">
      <w:pPr>
        <w:spacing w:line="360" w:lineRule="auto"/>
        <w:ind w:firstLine="709"/>
        <w:jc w:val="both"/>
        <w:rPr>
          <w:sz w:val="28"/>
          <w:szCs w:val="28"/>
        </w:rPr>
      </w:pPr>
    </w:p>
    <w:p w:rsidR="006E6039" w:rsidRPr="00531E66" w:rsidRDefault="006E6039" w:rsidP="00531E66">
      <w:pPr>
        <w:spacing w:line="360" w:lineRule="auto"/>
        <w:ind w:firstLine="709"/>
        <w:jc w:val="both"/>
        <w:rPr>
          <w:color w:val="000000"/>
          <w:sz w:val="28"/>
          <w:szCs w:val="28"/>
        </w:rPr>
      </w:pPr>
      <w:r w:rsidRPr="00531E66">
        <w:rPr>
          <w:sz w:val="28"/>
          <w:szCs w:val="28"/>
        </w:rPr>
        <w:t>Деятельность по управлению ценными бумагами — это осуществление юридическим лицом или индивидуальным предпринимателем управления переданными ему во временное владение ценными бумагами. Для передачи ценных бумаг в управление оформляется договор доверительного управления, по которому учредитель управления передает доверительному управляющему на определенный срок ценные бумаги или денежные средства, предназначенные для приобретения ценных бумаг. Доверительный управляющий осуществляет управление в интересах учредителя управления или указанного им лица (выгодоприобретателя).</w:t>
      </w:r>
    </w:p>
    <w:p w:rsidR="006E6039" w:rsidRPr="00531E66" w:rsidRDefault="006E6039" w:rsidP="00531E66">
      <w:pPr>
        <w:spacing w:line="360" w:lineRule="auto"/>
        <w:ind w:firstLine="709"/>
        <w:jc w:val="both"/>
        <w:rPr>
          <w:sz w:val="28"/>
          <w:szCs w:val="28"/>
        </w:rPr>
      </w:pPr>
      <w:r w:rsidRPr="00531E66">
        <w:rPr>
          <w:sz w:val="28"/>
          <w:szCs w:val="28"/>
        </w:rPr>
        <w:t>В договоре доверительного управления должны быть определены:</w:t>
      </w:r>
      <w:r w:rsidR="00D6744C" w:rsidRPr="00531E66">
        <w:rPr>
          <w:sz w:val="28"/>
          <w:szCs w:val="28"/>
        </w:rPr>
        <w:t xml:space="preserve"> - </w:t>
      </w:r>
      <w:r w:rsidRPr="00531E66">
        <w:rPr>
          <w:sz w:val="28"/>
          <w:szCs w:val="28"/>
        </w:rPr>
        <w:t>состав передаваемого в управление имущества;</w:t>
      </w:r>
      <w:r w:rsidR="00531E66" w:rsidRPr="00531E66">
        <w:rPr>
          <w:sz w:val="28"/>
          <w:szCs w:val="28"/>
        </w:rPr>
        <w:t xml:space="preserve"> </w:t>
      </w:r>
      <w:r w:rsidR="00D6744C" w:rsidRPr="00531E66">
        <w:rPr>
          <w:sz w:val="28"/>
          <w:szCs w:val="28"/>
        </w:rPr>
        <w:t xml:space="preserve">- </w:t>
      </w:r>
      <w:r w:rsidRPr="00531E66">
        <w:rPr>
          <w:sz w:val="28"/>
          <w:szCs w:val="28"/>
        </w:rPr>
        <w:t>имя (наименование) лица, в интересах которого осуществляется управление;</w:t>
      </w:r>
      <w:r w:rsidR="00D6744C" w:rsidRPr="00531E66">
        <w:rPr>
          <w:sz w:val="28"/>
          <w:szCs w:val="28"/>
        </w:rPr>
        <w:t xml:space="preserve"> - </w:t>
      </w:r>
      <w:r w:rsidRPr="00531E66">
        <w:rPr>
          <w:sz w:val="28"/>
          <w:szCs w:val="28"/>
        </w:rPr>
        <w:t>размер и форма вознаграждения управляющего;</w:t>
      </w:r>
      <w:r w:rsidR="00D6744C" w:rsidRPr="00531E66">
        <w:rPr>
          <w:sz w:val="28"/>
          <w:szCs w:val="28"/>
        </w:rPr>
        <w:t xml:space="preserve"> - </w:t>
      </w:r>
      <w:r w:rsidRPr="00531E66">
        <w:rPr>
          <w:sz w:val="28"/>
          <w:szCs w:val="28"/>
        </w:rPr>
        <w:t>срок действия договора,</w:t>
      </w:r>
      <w:r w:rsidR="00531E66" w:rsidRPr="00531E66">
        <w:rPr>
          <w:sz w:val="28"/>
          <w:szCs w:val="28"/>
        </w:rPr>
        <w:t xml:space="preserve"> </w:t>
      </w:r>
      <w:r w:rsidRPr="00531E66">
        <w:rPr>
          <w:sz w:val="28"/>
          <w:szCs w:val="28"/>
        </w:rPr>
        <w:t>который</w:t>
      </w:r>
      <w:r w:rsidR="00531E66" w:rsidRPr="00531E66">
        <w:rPr>
          <w:sz w:val="28"/>
          <w:szCs w:val="28"/>
        </w:rPr>
        <w:t xml:space="preserve"> </w:t>
      </w:r>
      <w:r w:rsidRPr="00531E66">
        <w:rPr>
          <w:sz w:val="28"/>
          <w:szCs w:val="28"/>
        </w:rPr>
        <w:t>не может превышать 5 лет.</w:t>
      </w:r>
    </w:p>
    <w:p w:rsidR="006E6039" w:rsidRPr="00531E66" w:rsidRDefault="006E6039" w:rsidP="00531E66">
      <w:pPr>
        <w:spacing w:line="360" w:lineRule="auto"/>
        <w:ind w:firstLine="709"/>
        <w:jc w:val="both"/>
        <w:rPr>
          <w:sz w:val="28"/>
          <w:szCs w:val="28"/>
        </w:rPr>
      </w:pPr>
      <w:r w:rsidRPr="00531E66">
        <w:rPr>
          <w:sz w:val="28"/>
          <w:szCs w:val="28"/>
        </w:rPr>
        <w:t>Управляющий должен обеспечить отдельный учет ценных бумаг и денежных средств, полученных от учредителя управления, от своих собственных. Для этого он обособляет переданные ему ценные бумаги и денежные средства и ведет забалансовые счета клиентов.</w:t>
      </w:r>
    </w:p>
    <w:p w:rsidR="006E6039" w:rsidRPr="00531E66" w:rsidRDefault="006E6039" w:rsidP="00531E66">
      <w:pPr>
        <w:spacing w:line="360" w:lineRule="auto"/>
        <w:ind w:firstLine="709"/>
        <w:jc w:val="both"/>
        <w:rPr>
          <w:sz w:val="28"/>
          <w:szCs w:val="28"/>
        </w:rPr>
      </w:pPr>
      <w:r w:rsidRPr="00531E66">
        <w:rPr>
          <w:sz w:val="28"/>
          <w:szCs w:val="28"/>
        </w:rPr>
        <w:t xml:space="preserve">Осуществляя </w:t>
      </w:r>
      <w:r w:rsidRPr="002047F7">
        <w:rPr>
          <w:sz w:val="28"/>
          <w:szCs w:val="28"/>
        </w:rPr>
        <w:t>доверительное управление</w:t>
      </w:r>
      <w:r w:rsidRPr="00531E66">
        <w:rPr>
          <w:sz w:val="28"/>
          <w:szCs w:val="28"/>
        </w:rPr>
        <w:t>, доверительный управляющий вправе принимать в отношении ценных бумаг и денежных средств, в соответствии с условиями договора, любые действия в интересах выгодоприобретателя.</w:t>
      </w:r>
    </w:p>
    <w:p w:rsidR="006E6039" w:rsidRPr="00531E66" w:rsidRDefault="006E6039" w:rsidP="00531E66">
      <w:pPr>
        <w:spacing w:line="360" w:lineRule="auto"/>
        <w:ind w:firstLine="709"/>
        <w:jc w:val="both"/>
        <w:rPr>
          <w:color w:val="000000"/>
          <w:sz w:val="28"/>
          <w:szCs w:val="28"/>
        </w:rPr>
      </w:pPr>
      <w:r w:rsidRPr="00531E66">
        <w:rPr>
          <w:color w:val="000000"/>
          <w:sz w:val="28"/>
          <w:szCs w:val="28"/>
        </w:rPr>
        <w:t>Доверительный управляющий несет ответственность перед учредителем управления и выгодоприобретателем. При возникновении убытков он возмещает учредителю управления убытки, а выгодоприобретателю — упущенную выгоду.</w:t>
      </w:r>
    </w:p>
    <w:p w:rsidR="006E6039" w:rsidRPr="00531E66" w:rsidRDefault="006E6039" w:rsidP="00531E66">
      <w:pPr>
        <w:spacing w:line="360" w:lineRule="auto"/>
        <w:ind w:firstLine="709"/>
        <w:jc w:val="both"/>
        <w:rPr>
          <w:sz w:val="28"/>
          <w:szCs w:val="28"/>
        </w:rPr>
      </w:pPr>
    </w:p>
    <w:p w:rsidR="00E54DF0" w:rsidRPr="002047F7" w:rsidRDefault="002047F7" w:rsidP="002047F7">
      <w:pPr>
        <w:spacing w:line="360" w:lineRule="auto"/>
        <w:ind w:firstLine="709"/>
        <w:rPr>
          <w:b/>
          <w:bCs/>
          <w:sz w:val="28"/>
          <w:szCs w:val="28"/>
        </w:rPr>
      </w:pPr>
      <w:r>
        <w:rPr>
          <w:sz w:val="28"/>
          <w:szCs w:val="28"/>
        </w:rPr>
        <w:br w:type="page"/>
      </w:r>
      <w:r w:rsidR="00E54DF0" w:rsidRPr="002047F7">
        <w:rPr>
          <w:b/>
          <w:bCs/>
          <w:sz w:val="28"/>
          <w:szCs w:val="28"/>
        </w:rPr>
        <w:t xml:space="preserve">43. </w:t>
      </w:r>
      <w:r w:rsidRPr="002047F7">
        <w:rPr>
          <w:b/>
          <w:bCs/>
          <w:sz w:val="28"/>
          <w:szCs w:val="28"/>
        </w:rPr>
        <w:t>Задачи и функции фондовой биржи</w:t>
      </w:r>
    </w:p>
    <w:p w:rsidR="002047F7" w:rsidRDefault="002047F7" w:rsidP="00531E66">
      <w:pPr>
        <w:spacing w:line="360" w:lineRule="auto"/>
        <w:ind w:firstLine="709"/>
        <w:jc w:val="both"/>
        <w:rPr>
          <w:color w:val="000000"/>
          <w:sz w:val="28"/>
          <w:szCs w:val="28"/>
        </w:rPr>
      </w:pPr>
    </w:p>
    <w:p w:rsidR="00942666" w:rsidRPr="00531E66" w:rsidRDefault="00942666" w:rsidP="00531E66">
      <w:pPr>
        <w:spacing w:line="360" w:lineRule="auto"/>
        <w:ind w:firstLine="709"/>
        <w:jc w:val="both"/>
        <w:rPr>
          <w:color w:val="000000"/>
          <w:sz w:val="28"/>
          <w:szCs w:val="28"/>
        </w:rPr>
      </w:pPr>
      <w:r w:rsidRPr="00531E66">
        <w:rPr>
          <w:color w:val="000000"/>
          <w:sz w:val="28"/>
          <w:szCs w:val="28"/>
        </w:rPr>
        <w:t>Задачи фондовой биржи:</w:t>
      </w:r>
    </w:p>
    <w:p w:rsidR="00942666" w:rsidRPr="00531E66" w:rsidRDefault="00942666" w:rsidP="00531E66">
      <w:pPr>
        <w:spacing w:line="360" w:lineRule="auto"/>
        <w:ind w:firstLine="709"/>
        <w:jc w:val="both"/>
        <w:rPr>
          <w:color w:val="000000"/>
          <w:sz w:val="28"/>
          <w:szCs w:val="28"/>
        </w:rPr>
      </w:pPr>
      <w:r w:rsidRPr="00531E66">
        <w:rPr>
          <w:color w:val="000000"/>
          <w:sz w:val="28"/>
          <w:szCs w:val="28"/>
        </w:rPr>
        <w:t>1. Создание постоянно действующего рынка ценных бумаг.</w:t>
      </w:r>
    </w:p>
    <w:p w:rsidR="00942666" w:rsidRPr="00531E66" w:rsidRDefault="00942666" w:rsidP="00531E66">
      <w:pPr>
        <w:spacing w:line="360" w:lineRule="auto"/>
        <w:ind w:firstLine="709"/>
        <w:jc w:val="both"/>
        <w:rPr>
          <w:color w:val="000000"/>
          <w:sz w:val="28"/>
          <w:szCs w:val="28"/>
        </w:rPr>
      </w:pPr>
      <w:r w:rsidRPr="00531E66">
        <w:rPr>
          <w:color w:val="000000"/>
          <w:sz w:val="28"/>
          <w:szCs w:val="28"/>
        </w:rPr>
        <w:t>2. Определение биржевой цены на бумаги, условий их обращения и распространение информ</w:t>
      </w:r>
      <w:r w:rsidR="002047F7">
        <w:rPr>
          <w:color w:val="000000"/>
          <w:sz w:val="28"/>
          <w:szCs w:val="28"/>
        </w:rPr>
        <w:t>ации о финансовых инструментах.</w:t>
      </w:r>
    </w:p>
    <w:p w:rsidR="00942666" w:rsidRPr="00531E66" w:rsidRDefault="00942666" w:rsidP="00531E66">
      <w:pPr>
        <w:spacing w:line="360" w:lineRule="auto"/>
        <w:ind w:firstLine="709"/>
        <w:jc w:val="both"/>
        <w:rPr>
          <w:color w:val="000000"/>
          <w:sz w:val="28"/>
          <w:szCs w:val="28"/>
        </w:rPr>
      </w:pPr>
      <w:r w:rsidRPr="00531E66">
        <w:rPr>
          <w:color w:val="000000"/>
          <w:sz w:val="28"/>
          <w:szCs w:val="28"/>
        </w:rPr>
        <w:t>3. Мобилизация временно свободных финансовых ресурсов и денежных средств и содейств</w:t>
      </w:r>
      <w:r w:rsidR="002047F7">
        <w:rPr>
          <w:color w:val="000000"/>
          <w:sz w:val="28"/>
          <w:szCs w:val="28"/>
        </w:rPr>
        <w:t>ие передачи прав собственности.</w:t>
      </w:r>
    </w:p>
    <w:p w:rsidR="00942666" w:rsidRPr="00531E66" w:rsidRDefault="00942666" w:rsidP="00531E66">
      <w:pPr>
        <w:spacing w:line="360" w:lineRule="auto"/>
        <w:ind w:firstLine="709"/>
        <w:jc w:val="both"/>
        <w:rPr>
          <w:color w:val="000000"/>
          <w:sz w:val="28"/>
          <w:szCs w:val="28"/>
        </w:rPr>
      </w:pPr>
      <w:r w:rsidRPr="00531E66">
        <w:rPr>
          <w:color w:val="000000"/>
          <w:sz w:val="28"/>
          <w:szCs w:val="28"/>
        </w:rPr>
        <w:t>4. Обеспечение ликвидности и гарантий выполнения, з</w:t>
      </w:r>
      <w:r w:rsidR="002047F7">
        <w:rPr>
          <w:color w:val="000000"/>
          <w:sz w:val="28"/>
          <w:szCs w:val="28"/>
        </w:rPr>
        <w:t>аключенных на бирже соглашений.</w:t>
      </w:r>
    </w:p>
    <w:p w:rsidR="00942666" w:rsidRPr="00531E66" w:rsidRDefault="00942666" w:rsidP="00531E66">
      <w:pPr>
        <w:spacing w:line="360" w:lineRule="auto"/>
        <w:ind w:firstLine="709"/>
        <w:jc w:val="both"/>
        <w:rPr>
          <w:color w:val="000000"/>
          <w:sz w:val="28"/>
          <w:szCs w:val="28"/>
        </w:rPr>
      </w:pPr>
      <w:r w:rsidRPr="00531E66">
        <w:rPr>
          <w:color w:val="000000"/>
          <w:sz w:val="28"/>
          <w:szCs w:val="28"/>
        </w:rPr>
        <w:t>5. Проведение анализа экономической конъюнктуры внутреннего и внешнего рынка капитала, определение перспектив их развития.</w:t>
      </w:r>
    </w:p>
    <w:p w:rsidR="00942666" w:rsidRPr="00531E66" w:rsidRDefault="00942666" w:rsidP="00531E66">
      <w:pPr>
        <w:spacing w:line="360" w:lineRule="auto"/>
        <w:ind w:firstLine="709"/>
        <w:jc w:val="both"/>
        <w:rPr>
          <w:color w:val="000000"/>
          <w:sz w:val="28"/>
          <w:szCs w:val="28"/>
        </w:rPr>
      </w:pPr>
      <w:r w:rsidRPr="00531E66">
        <w:rPr>
          <w:color w:val="000000"/>
          <w:sz w:val="28"/>
          <w:szCs w:val="28"/>
        </w:rPr>
        <w:t>В качестве товара на этом рынке выступают ценные бумаги — акции, облигации</w:t>
      </w:r>
      <w:r w:rsidR="00936999">
        <w:rPr>
          <w:color w:val="000000"/>
          <w:sz w:val="28"/>
          <w:szCs w:val="28"/>
        </w:rPr>
        <w:t xml:space="preserve"> и т.</w:t>
      </w:r>
      <w:r w:rsidRPr="00531E66">
        <w:rPr>
          <w:color w:val="000000"/>
          <w:sz w:val="28"/>
          <w:szCs w:val="28"/>
        </w:rPr>
        <w:t xml:space="preserve">п., а в качестве цен этих товаров — курсы этих бумаг. Фондовая биржа </w:t>
      </w:r>
      <w:r w:rsidR="002047F7">
        <w:rPr>
          <w:color w:val="000000"/>
          <w:sz w:val="28"/>
          <w:szCs w:val="28"/>
        </w:rPr>
        <w:t>выполняет три основные функции:</w:t>
      </w:r>
    </w:p>
    <w:p w:rsidR="00942666" w:rsidRPr="00531E66" w:rsidRDefault="00942666" w:rsidP="00531E66">
      <w:pPr>
        <w:spacing w:line="360" w:lineRule="auto"/>
        <w:ind w:firstLine="709"/>
        <w:jc w:val="both"/>
        <w:rPr>
          <w:color w:val="000000"/>
          <w:sz w:val="28"/>
          <w:szCs w:val="28"/>
        </w:rPr>
      </w:pPr>
      <w:r w:rsidRPr="00531E66">
        <w:rPr>
          <w:color w:val="000000"/>
          <w:sz w:val="28"/>
          <w:szCs w:val="28"/>
        </w:rPr>
        <w:t>• посредническую — создает достаточные и всесторонние условия для торговли ценными бумагами эмитентам, инвес</w:t>
      </w:r>
      <w:r w:rsidR="002047F7">
        <w:rPr>
          <w:color w:val="000000"/>
          <w:sz w:val="28"/>
          <w:szCs w:val="28"/>
        </w:rPr>
        <w:t>торам и финансовым посредником;</w:t>
      </w:r>
    </w:p>
    <w:p w:rsidR="00942666" w:rsidRPr="00531E66" w:rsidRDefault="00942666" w:rsidP="00531E66">
      <w:pPr>
        <w:spacing w:line="360" w:lineRule="auto"/>
        <w:ind w:firstLine="709"/>
        <w:jc w:val="both"/>
        <w:rPr>
          <w:color w:val="000000"/>
          <w:sz w:val="28"/>
          <w:szCs w:val="28"/>
        </w:rPr>
      </w:pPr>
      <w:r w:rsidRPr="00531E66">
        <w:rPr>
          <w:color w:val="000000"/>
          <w:sz w:val="28"/>
          <w:szCs w:val="28"/>
        </w:rPr>
        <w:t xml:space="preserve">• индикативную — оценка стоимости и привлекательности ценных бумаг; </w:t>
      </w:r>
    </w:p>
    <w:p w:rsidR="00942666" w:rsidRPr="00531E66" w:rsidRDefault="00942666" w:rsidP="00531E66">
      <w:pPr>
        <w:spacing w:line="360" w:lineRule="auto"/>
        <w:ind w:firstLine="709"/>
        <w:jc w:val="both"/>
        <w:rPr>
          <w:color w:val="000000"/>
          <w:sz w:val="28"/>
          <w:szCs w:val="28"/>
        </w:rPr>
      </w:pPr>
      <w:r w:rsidRPr="00531E66">
        <w:rPr>
          <w:color w:val="000000"/>
          <w:sz w:val="28"/>
          <w:szCs w:val="28"/>
        </w:rPr>
        <w:t>• регулятивную — организация торговли ценными бумагами.</w:t>
      </w:r>
    </w:p>
    <w:p w:rsidR="00942666" w:rsidRPr="00531E66" w:rsidRDefault="00942666" w:rsidP="00531E66">
      <w:pPr>
        <w:spacing w:line="360" w:lineRule="auto"/>
        <w:ind w:firstLine="709"/>
        <w:jc w:val="both"/>
        <w:rPr>
          <w:color w:val="000000"/>
          <w:sz w:val="28"/>
          <w:szCs w:val="28"/>
        </w:rPr>
      </w:pPr>
      <w:r w:rsidRPr="00531E66">
        <w:rPr>
          <w:color w:val="000000"/>
          <w:sz w:val="28"/>
          <w:szCs w:val="28"/>
        </w:rPr>
        <w:t>Цель контрольной деятельности биржи — обеспечение достоверности котировки ценных бумаг и надежности биржевой торговли.</w:t>
      </w:r>
    </w:p>
    <w:p w:rsidR="00015F23" w:rsidRPr="00531E66" w:rsidRDefault="00015F23" w:rsidP="00531E66">
      <w:pPr>
        <w:spacing w:line="360" w:lineRule="auto"/>
        <w:ind w:firstLine="709"/>
        <w:jc w:val="both"/>
        <w:rPr>
          <w:sz w:val="28"/>
          <w:szCs w:val="28"/>
        </w:rPr>
      </w:pPr>
    </w:p>
    <w:p w:rsidR="00E54DF0" w:rsidRPr="002047F7" w:rsidRDefault="00E54DF0" w:rsidP="002047F7">
      <w:pPr>
        <w:spacing w:line="360" w:lineRule="auto"/>
        <w:ind w:firstLine="709"/>
        <w:rPr>
          <w:b/>
          <w:bCs/>
          <w:sz w:val="28"/>
          <w:szCs w:val="28"/>
        </w:rPr>
      </w:pPr>
      <w:r w:rsidRPr="002047F7">
        <w:rPr>
          <w:b/>
          <w:bCs/>
          <w:sz w:val="28"/>
          <w:szCs w:val="28"/>
        </w:rPr>
        <w:t>44. Члены фондово</w:t>
      </w:r>
      <w:r w:rsidR="002047F7">
        <w:rPr>
          <w:b/>
          <w:bCs/>
          <w:sz w:val="28"/>
          <w:szCs w:val="28"/>
        </w:rPr>
        <w:t>й биржи: их права и обязанности</w:t>
      </w:r>
    </w:p>
    <w:p w:rsidR="002047F7" w:rsidRDefault="002047F7" w:rsidP="00531E66">
      <w:pPr>
        <w:spacing w:line="360" w:lineRule="auto"/>
        <w:ind w:firstLine="709"/>
        <w:jc w:val="both"/>
        <w:rPr>
          <w:color w:val="000000"/>
          <w:sz w:val="28"/>
          <w:szCs w:val="28"/>
        </w:rPr>
      </w:pPr>
    </w:p>
    <w:p w:rsidR="00EE104C" w:rsidRPr="00531E66" w:rsidRDefault="00EE104C" w:rsidP="00531E66">
      <w:pPr>
        <w:spacing w:line="360" w:lineRule="auto"/>
        <w:ind w:firstLine="709"/>
        <w:jc w:val="both"/>
        <w:rPr>
          <w:color w:val="000000"/>
          <w:sz w:val="28"/>
          <w:szCs w:val="28"/>
        </w:rPr>
      </w:pPr>
      <w:r w:rsidRPr="00531E66">
        <w:rPr>
          <w:color w:val="000000"/>
          <w:sz w:val="28"/>
          <w:szCs w:val="28"/>
        </w:rPr>
        <w:t>Членом биржи считают того, кто участвует в формировании уставного капитала биржи либо вносит членские взносы или иные целевые взносы в имущество биржи и стал ее членом в порядке, предусмотренном Законом и уставом биржи. Членами фондовой биржи могут быть любые профессиональные участники рынка ценных бумаг, как физи</w:t>
      </w:r>
      <w:r w:rsidR="002047F7">
        <w:rPr>
          <w:color w:val="000000"/>
          <w:sz w:val="28"/>
          <w:szCs w:val="28"/>
        </w:rPr>
        <w:t>ческое, так и юридическое лицо.</w:t>
      </w:r>
    </w:p>
    <w:p w:rsidR="00EE104C" w:rsidRPr="00531E66" w:rsidRDefault="00EE104C" w:rsidP="00531E66">
      <w:pPr>
        <w:spacing w:line="360" w:lineRule="auto"/>
        <w:ind w:firstLine="709"/>
        <w:jc w:val="both"/>
        <w:rPr>
          <w:color w:val="000000"/>
          <w:sz w:val="28"/>
          <w:szCs w:val="28"/>
        </w:rPr>
      </w:pPr>
      <w:r w:rsidRPr="00531E66">
        <w:rPr>
          <w:color w:val="000000"/>
          <w:sz w:val="28"/>
          <w:szCs w:val="28"/>
        </w:rPr>
        <w:t>Порядок вступления в члены фондовой биржи, выхода и исключения из членов фондовой биржи определяется фондовой биржей самостоятел</w:t>
      </w:r>
      <w:r w:rsidR="002047F7">
        <w:rPr>
          <w:color w:val="000000"/>
          <w:sz w:val="28"/>
          <w:szCs w:val="28"/>
        </w:rPr>
        <w:t>ьно на основании ее документов.</w:t>
      </w:r>
    </w:p>
    <w:p w:rsidR="00EE104C" w:rsidRPr="00531E66" w:rsidRDefault="00EE104C" w:rsidP="00531E66">
      <w:pPr>
        <w:spacing w:line="360" w:lineRule="auto"/>
        <w:ind w:firstLine="709"/>
        <w:jc w:val="both"/>
        <w:rPr>
          <w:color w:val="000000"/>
          <w:sz w:val="28"/>
          <w:szCs w:val="28"/>
        </w:rPr>
      </w:pPr>
      <w:r w:rsidRPr="00531E66">
        <w:rPr>
          <w:color w:val="000000"/>
          <w:sz w:val="28"/>
          <w:szCs w:val="28"/>
        </w:rPr>
        <w:t>Фондовая биржа вправе устанавливать количественные ограничения числа ее членов. Акция (пай) дает возможность пользования правами члена биржи. Они выражают стоимость «места» на бирже. Место — это собственность члена биржи. Оно может быть продано, если член биржи выходит из ее состава, сдано в аренду. Стоимость места определяет Биржевой комитет, она з</w:t>
      </w:r>
      <w:r w:rsidR="002047F7">
        <w:rPr>
          <w:color w:val="000000"/>
          <w:sz w:val="28"/>
          <w:szCs w:val="28"/>
        </w:rPr>
        <w:t>ависит от спроса и предложения.</w:t>
      </w:r>
    </w:p>
    <w:p w:rsidR="00EE104C" w:rsidRPr="00531E66" w:rsidRDefault="00EE104C" w:rsidP="00531E66">
      <w:pPr>
        <w:spacing w:line="360" w:lineRule="auto"/>
        <w:ind w:firstLine="709"/>
        <w:jc w:val="both"/>
        <w:rPr>
          <w:color w:val="000000"/>
          <w:sz w:val="28"/>
          <w:szCs w:val="28"/>
        </w:rPr>
      </w:pPr>
      <w:r w:rsidRPr="00531E66">
        <w:rPr>
          <w:color w:val="000000"/>
          <w:sz w:val="28"/>
          <w:szCs w:val="28"/>
        </w:rPr>
        <w:t>После того, как биржа зарегистрирована и все места ее распределены, стать ее членом можно, лишь купив членство у одного из членов биржи. Для приема нового члена требуются 2—3 рекомендации членов биржи, представления учредительных документов, подтверждения устойчивого финансового положения, определенной практики работы с</w:t>
      </w:r>
      <w:r w:rsidR="002047F7">
        <w:rPr>
          <w:color w:val="000000"/>
          <w:sz w:val="28"/>
          <w:szCs w:val="28"/>
        </w:rPr>
        <w:t xml:space="preserve"> тем или иным биржевым товаром.</w:t>
      </w:r>
    </w:p>
    <w:p w:rsidR="00EE104C" w:rsidRPr="00531E66" w:rsidRDefault="00EE104C" w:rsidP="00531E66">
      <w:pPr>
        <w:spacing w:line="360" w:lineRule="auto"/>
        <w:ind w:firstLine="709"/>
        <w:jc w:val="both"/>
        <w:rPr>
          <w:color w:val="000000"/>
          <w:sz w:val="28"/>
          <w:szCs w:val="28"/>
        </w:rPr>
      </w:pPr>
      <w:r w:rsidRPr="00531E66">
        <w:rPr>
          <w:color w:val="000000"/>
          <w:sz w:val="28"/>
          <w:szCs w:val="28"/>
        </w:rPr>
        <w:t xml:space="preserve">Для фондовой биржи все члены её равны. Членами биржи могут быть представители брокерских фирм, дилеров, банков и ассоциаций. Члены биржи могут иметь на </w:t>
      </w:r>
      <w:r w:rsidR="002047F7">
        <w:rPr>
          <w:color w:val="000000"/>
          <w:sz w:val="28"/>
          <w:szCs w:val="28"/>
        </w:rPr>
        <w:t>бирже несколько представителей.</w:t>
      </w:r>
    </w:p>
    <w:p w:rsidR="00EE104C" w:rsidRPr="00531E66" w:rsidRDefault="00EE104C" w:rsidP="00531E66">
      <w:pPr>
        <w:spacing w:line="360" w:lineRule="auto"/>
        <w:ind w:firstLine="709"/>
        <w:jc w:val="both"/>
        <w:rPr>
          <w:color w:val="000000"/>
          <w:sz w:val="28"/>
          <w:szCs w:val="28"/>
        </w:rPr>
      </w:pPr>
      <w:r w:rsidRPr="00531E66">
        <w:rPr>
          <w:color w:val="000000"/>
          <w:sz w:val="28"/>
          <w:szCs w:val="28"/>
        </w:rPr>
        <w:t>Права</w:t>
      </w:r>
      <w:r w:rsidR="00531E66" w:rsidRPr="00531E66">
        <w:rPr>
          <w:color w:val="000000"/>
          <w:sz w:val="28"/>
          <w:szCs w:val="28"/>
        </w:rPr>
        <w:t xml:space="preserve"> </w:t>
      </w:r>
      <w:r w:rsidR="002047F7">
        <w:rPr>
          <w:color w:val="000000"/>
          <w:sz w:val="28"/>
          <w:szCs w:val="28"/>
        </w:rPr>
        <w:t>ч</w:t>
      </w:r>
      <w:r w:rsidRPr="00531E66">
        <w:rPr>
          <w:color w:val="000000"/>
          <w:sz w:val="28"/>
          <w:szCs w:val="28"/>
        </w:rPr>
        <w:t>ленов биржи</w:t>
      </w:r>
    </w:p>
    <w:p w:rsidR="00EE104C" w:rsidRPr="00531E66" w:rsidRDefault="00EE104C" w:rsidP="00531E66">
      <w:pPr>
        <w:spacing w:line="360" w:lineRule="auto"/>
        <w:ind w:firstLine="709"/>
        <w:jc w:val="both"/>
        <w:rPr>
          <w:color w:val="000000"/>
          <w:sz w:val="28"/>
          <w:szCs w:val="28"/>
        </w:rPr>
      </w:pPr>
      <w:r w:rsidRPr="00531E66">
        <w:rPr>
          <w:color w:val="000000"/>
          <w:sz w:val="28"/>
          <w:szCs w:val="28"/>
        </w:rPr>
        <w:t>полные члены — с правом участия в биржевых торгах во всех секциях и на определенное учредительными документами биржи количество голосов на обще</w:t>
      </w:r>
      <w:r w:rsidR="00936999">
        <w:rPr>
          <w:color w:val="000000"/>
          <w:sz w:val="28"/>
          <w:szCs w:val="28"/>
        </w:rPr>
        <w:t>м собрании членов секции биржи;</w:t>
      </w:r>
    </w:p>
    <w:p w:rsidR="00EE104C" w:rsidRPr="00531E66" w:rsidRDefault="00EE104C" w:rsidP="00531E66">
      <w:pPr>
        <w:spacing w:line="360" w:lineRule="auto"/>
        <w:ind w:firstLine="709"/>
        <w:jc w:val="both"/>
        <w:rPr>
          <w:color w:val="000000"/>
          <w:sz w:val="28"/>
          <w:szCs w:val="28"/>
        </w:rPr>
      </w:pPr>
      <w:r w:rsidRPr="00531E66">
        <w:rPr>
          <w:color w:val="000000"/>
          <w:sz w:val="28"/>
          <w:szCs w:val="28"/>
        </w:rPr>
        <w:t>•</w:t>
      </w:r>
      <w:r w:rsidR="00531E66" w:rsidRPr="00531E66">
        <w:rPr>
          <w:color w:val="000000"/>
          <w:sz w:val="28"/>
          <w:szCs w:val="28"/>
        </w:rPr>
        <w:t xml:space="preserve"> </w:t>
      </w:r>
      <w:r w:rsidRPr="00531E66">
        <w:rPr>
          <w:color w:val="000000"/>
          <w:sz w:val="28"/>
          <w:szCs w:val="28"/>
        </w:rPr>
        <w:t>неполные члены — с правом участия в биржевых торгах в соответствующей секции и на" определенное учредительными документами биржи количество голосов на общем собрании членов биржи и общем собрании членов секции б</w:t>
      </w:r>
      <w:r w:rsidR="00936999">
        <w:rPr>
          <w:color w:val="000000"/>
          <w:sz w:val="28"/>
          <w:szCs w:val="28"/>
        </w:rPr>
        <w:t>иржи. Обязанности членов биржи:</w:t>
      </w:r>
    </w:p>
    <w:p w:rsidR="00EE104C" w:rsidRPr="00531E66" w:rsidRDefault="00EE104C" w:rsidP="00531E66">
      <w:pPr>
        <w:spacing w:line="360" w:lineRule="auto"/>
        <w:ind w:firstLine="709"/>
        <w:jc w:val="both"/>
        <w:rPr>
          <w:color w:val="000000"/>
          <w:sz w:val="28"/>
          <w:szCs w:val="28"/>
        </w:rPr>
      </w:pPr>
      <w:r w:rsidRPr="00531E66">
        <w:rPr>
          <w:color w:val="000000"/>
          <w:sz w:val="28"/>
          <w:szCs w:val="28"/>
        </w:rPr>
        <w:t xml:space="preserve">• соблюдать устав биржи и другие внутрибиржевые </w:t>
      </w:r>
      <w:r w:rsidR="00936999">
        <w:rPr>
          <w:color w:val="000000"/>
          <w:sz w:val="28"/>
          <w:szCs w:val="28"/>
        </w:rPr>
        <w:t>нормативные биржевые документы;</w:t>
      </w:r>
    </w:p>
    <w:p w:rsidR="00EE104C" w:rsidRPr="00531E66" w:rsidRDefault="00EE104C" w:rsidP="00531E66">
      <w:pPr>
        <w:spacing w:line="360" w:lineRule="auto"/>
        <w:ind w:firstLine="709"/>
        <w:jc w:val="both"/>
        <w:rPr>
          <w:color w:val="000000"/>
          <w:sz w:val="28"/>
          <w:szCs w:val="28"/>
        </w:rPr>
      </w:pPr>
      <w:r w:rsidRPr="00531E66">
        <w:rPr>
          <w:color w:val="000000"/>
          <w:sz w:val="28"/>
          <w:szCs w:val="28"/>
        </w:rPr>
        <w:t>•</w:t>
      </w:r>
      <w:r w:rsidR="00531E66" w:rsidRPr="00531E66">
        <w:rPr>
          <w:color w:val="000000"/>
          <w:sz w:val="28"/>
          <w:szCs w:val="28"/>
        </w:rPr>
        <w:t xml:space="preserve"> </w:t>
      </w:r>
      <w:r w:rsidRPr="00531E66">
        <w:rPr>
          <w:color w:val="000000"/>
          <w:sz w:val="28"/>
          <w:szCs w:val="28"/>
        </w:rPr>
        <w:t>вносить вклады и дополнительные взносы в порядке, размере и способами, предусмотренными уста</w:t>
      </w:r>
      <w:r w:rsidR="00936999">
        <w:rPr>
          <w:color w:val="000000"/>
          <w:sz w:val="28"/>
          <w:szCs w:val="28"/>
        </w:rPr>
        <w:t>вом и нормативными документами;</w:t>
      </w:r>
    </w:p>
    <w:p w:rsidR="00EE104C" w:rsidRPr="00531E66" w:rsidRDefault="00EE104C" w:rsidP="00531E66">
      <w:pPr>
        <w:spacing w:line="360" w:lineRule="auto"/>
        <w:ind w:firstLine="709"/>
        <w:jc w:val="both"/>
        <w:rPr>
          <w:color w:val="000000"/>
          <w:sz w:val="28"/>
          <w:szCs w:val="28"/>
        </w:rPr>
      </w:pPr>
      <w:r w:rsidRPr="00531E66">
        <w:rPr>
          <w:color w:val="000000"/>
          <w:sz w:val="28"/>
          <w:szCs w:val="28"/>
        </w:rPr>
        <w:t>• оказывать бирже содействие в осуществлении ее деятельности, реализации цепей и задач биржи в дальнейшем развитии. Биржа дает возможность своим членам:</w:t>
      </w:r>
      <w:r w:rsidR="00531E66" w:rsidRPr="00531E66">
        <w:rPr>
          <w:color w:val="000000"/>
          <w:sz w:val="28"/>
          <w:szCs w:val="28"/>
        </w:rPr>
        <w:t xml:space="preserve"> </w:t>
      </w:r>
      <w:r w:rsidRPr="00531E66">
        <w:rPr>
          <w:color w:val="000000"/>
          <w:sz w:val="28"/>
          <w:szCs w:val="28"/>
        </w:rPr>
        <w:t xml:space="preserve">• участвовать </w:t>
      </w:r>
      <w:r w:rsidR="002047F7">
        <w:rPr>
          <w:color w:val="000000"/>
          <w:sz w:val="28"/>
          <w:szCs w:val="28"/>
        </w:rPr>
        <w:t>в общих собраниях биржи и управл</w:t>
      </w:r>
      <w:r w:rsidRPr="00531E66">
        <w:rPr>
          <w:color w:val="000000"/>
          <w:sz w:val="28"/>
          <w:szCs w:val="28"/>
        </w:rPr>
        <w:t>ении ее делами;</w:t>
      </w:r>
      <w:r w:rsidR="00531E66" w:rsidRPr="00531E66">
        <w:rPr>
          <w:color w:val="000000"/>
          <w:sz w:val="28"/>
          <w:szCs w:val="28"/>
        </w:rPr>
        <w:t xml:space="preserve"> </w:t>
      </w:r>
      <w:r w:rsidRPr="00531E66">
        <w:rPr>
          <w:color w:val="000000"/>
          <w:sz w:val="28"/>
          <w:szCs w:val="28"/>
        </w:rPr>
        <w:t xml:space="preserve">• избирать и быть избранным </w:t>
      </w:r>
      <w:r w:rsidR="00936999">
        <w:rPr>
          <w:color w:val="000000"/>
          <w:sz w:val="28"/>
          <w:szCs w:val="28"/>
        </w:rPr>
        <w:t>в органы управления и контроля;</w:t>
      </w:r>
    </w:p>
    <w:p w:rsidR="00EE104C" w:rsidRPr="00531E66" w:rsidRDefault="00EE104C" w:rsidP="00531E66">
      <w:pPr>
        <w:spacing w:line="360" w:lineRule="auto"/>
        <w:ind w:firstLine="709"/>
        <w:jc w:val="both"/>
        <w:rPr>
          <w:color w:val="000000"/>
          <w:sz w:val="28"/>
          <w:szCs w:val="28"/>
        </w:rPr>
      </w:pPr>
      <w:r w:rsidRPr="00531E66">
        <w:rPr>
          <w:color w:val="000000"/>
          <w:sz w:val="28"/>
          <w:szCs w:val="28"/>
        </w:rPr>
        <w:t>• пользоваться имуществом</w:t>
      </w:r>
      <w:r w:rsidRPr="00531E66">
        <w:rPr>
          <w:color w:val="666666"/>
          <w:sz w:val="28"/>
          <w:szCs w:val="28"/>
        </w:rPr>
        <w:t xml:space="preserve"> </w:t>
      </w:r>
      <w:r w:rsidRPr="00531E66">
        <w:rPr>
          <w:color w:val="000000"/>
          <w:sz w:val="28"/>
          <w:szCs w:val="28"/>
        </w:rPr>
        <w:t>биржи, имеющейся информацией и любыми услугами, которые она оказывает;</w:t>
      </w:r>
      <w:r w:rsidR="00531E66" w:rsidRPr="00531E66">
        <w:rPr>
          <w:color w:val="000000"/>
          <w:sz w:val="28"/>
          <w:szCs w:val="28"/>
        </w:rPr>
        <w:t xml:space="preserve"> </w:t>
      </w:r>
      <w:r w:rsidRPr="00531E66">
        <w:rPr>
          <w:color w:val="000000"/>
          <w:sz w:val="28"/>
          <w:szCs w:val="28"/>
        </w:rPr>
        <w:t>• торговать в зале как от своего имени и за свой счет, так и за счет клиента;</w:t>
      </w:r>
      <w:r w:rsidR="00531E66" w:rsidRPr="00531E66">
        <w:rPr>
          <w:color w:val="000000"/>
          <w:sz w:val="28"/>
          <w:szCs w:val="28"/>
        </w:rPr>
        <w:t xml:space="preserve"> </w:t>
      </w:r>
      <w:r w:rsidRPr="00531E66">
        <w:rPr>
          <w:color w:val="000000"/>
          <w:sz w:val="28"/>
          <w:szCs w:val="28"/>
        </w:rPr>
        <w:t>• участвовать в разделе оставшегося по</w:t>
      </w:r>
      <w:r w:rsidR="00936999">
        <w:rPr>
          <w:color w:val="000000"/>
          <w:sz w:val="28"/>
          <w:szCs w:val="28"/>
        </w:rPr>
        <w:t>сле ликвидации биржи имущества.</w:t>
      </w:r>
    </w:p>
    <w:p w:rsidR="00D6744C" w:rsidRDefault="00D6744C" w:rsidP="00531E66">
      <w:pPr>
        <w:spacing w:line="360" w:lineRule="auto"/>
        <w:ind w:firstLine="709"/>
        <w:jc w:val="both"/>
        <w:rPr>
          <w:sz w:val="28"/>
          <w:szCs w:val="28"/>
        </w:rPr>
      </w:pPr>
    </w:p>
    <w:p w:rsidR="002047F7" w:rsidRPr="002047F7" w:rsidRDefault="002047F7" w:rsidP="002047F7">
      <w:pPr>
        <w:spacing w:line="360" w:lineRule="auto"/>
        <w:ind w:firstLine="709"/>
        <w:rPr>
          <w:b/>
          <w:bCs/>
          <w:sz w:val="28"/>
          <w:szCs w:val="28"/>
        </w:rPr>
      </w:pPr>
      <w:r w:rsidRPr="002047F7">
        <w:rPr>
          <w:b/>
          <w:bCs/>
          <w:sz w:val="28"/>
          <w:szCs w:val="28"/>
        </w:rPr>
        <w:t>45. Ор</w:t>
      </w:r>
      <w:r>
        <w:rPr>
          <w:b/>
          <w:bCs/>
          <w:sz w:val="28"/>
          <w:szCs w:val="28"/>
        </w:rPr>
        <w:t>ганы управления фондовой биржей</w:t>
      </w:r>
    </w:p>
    <w:p w:rsidR="002047F7" w:rsidRDefault="002047F7" w:rsidP="002047F7">
      <w:pPr>
        <w:spacing w:line="360" w:lineRule="auto"/>
        <w:ind w:firstLine="709"/>
        <w:jc w:val="both"/>
        <w:rPr>
          <w:color w:val="000000"/>
          <w:sz w:val="28"/>
          <w:szCs w:val="28"/>
        </w:rPr>
      </w:pPr>
    </w:p>
    <w:p w:rsidR="002047F7" w:rsidRPr="00531E66" w:rsidRDefault="002047F7" w:rsidP="002047F7">
      <w:pPr>
        <w:spacing w:line="360" w:lineRule="auto"/>
        <w:ind w:firstLine="709"/>
        <w:jc w:val="both"/>
        <w:rPr>
          <w:color w:val="000000"/>
          <w:sz w:val="28"/>
          <w:szCs w:val="28"/>
        </w:rPr>
      </w:pPr>
      <w:r w:rsidRPr="00531E66">
        <w:rPr>
          <w:color w:val="000000"/>
          <w:sz w:val="28"/>
          <w:szCs w:val="28"/>
        </w:rPr>
        <w:t>Управление биржей осуществляет общее собрание, совет биржи и совет директоров. Высший орган биржи — общее собрание. Совет биржи является общим координационным центром. Его обычно возглавляет президент биржи. Совет директоров — это исполнительный орган биржи. Общее собрание избирает ревизионную комиссию биржи. Каждая биржа самостоятельно осуществляет подбор ценных бумаг, составляет биржевые правила, набирает специалистов, а также устанавливает механизм биржевых торгов.</w:t>
      </w:r>
    </w:p>
    <w:p w:rsidR="002047F7" w:rsidRPr="00531E66" w:rsidRDefault="002047F7" w:rsidP="002047F7">
      <w:pPr>
        <w:spacing w:line="360" w:lineRule="auto"/>
        <w:ind w:firstLine="709"/>
        <w:jc w:val="both"/>
        <w:rPr>
          <w:color w:val="000000"/>
          <w:sz w:val="28"/>
          <w:szCs w:val="28"/>
        </w:rPr>
      </w:pPr>
      <w:r w:rsidRPr="00531E66">
        <w:rPr>
          <w:color w:val="000000"/>
          <w:sz w:val="28"/>
          <w:szCs w:val="28"/>
        </w:rPr>
        <w:t>Органы управления делятся на общественную и стационарную структуры.</w:t>
      </w:r>
    </w:p>
    <w:p w:rsidR="002047F7" w:rsidRPr="00531E66" w:rsidRDefault="002047F7" w:rsidP="002047F7">
      <w:pPr>
        <w:spacing w:line="360" w:lineRule="auto"/>
        <w:ind w:firstLine="709"/>
        <w:jc w:val="both"/>
        <w:rPr>
          <w:color w:val="000000"/>
          <w:sz w:val="28"/>
          <w:szCs w:val="28"/>
        </w:rPr>
      </w:pPr>
      <w:r w:rsidRPr="00531E66">
        <w:rPr>
          <w:color w:val="000000"/>
          <w:sz w:val="28"/>
          <w:szCs w:val="28"/>
        </w:rPr>
        <w:t xml:space="preserve">Общее собрание членов биржи является ее высшим законодательным органом управления. Собрания членов биржи бывают годовыми, созываемыми в обязательном порядке раз в год с интервалом между ними не более 15 месяцев, и чрезвычайными (внеочередными). Последние созываются биржевым комитетом (советом), ревизионной комиссией или членами биржи, обладающими не менее 10% голосов. </w:t>
      </w:r>
    </w:p>
    <w:p w:rsidR="002047F7" w:rsidRPr="00531E66" w:rsidRDefault="002047F7" w:rsidP="002047F7">
      <w:pPr>
        <w:spacing w:line="360" w:lineRule="auto"/>
        <w:ind w:firstLine="709"/>
        <w:jc w:val="both"/>
        <w:rPr>
          <w:color w:val="000000"/>
          <w:sz w:val="28"/>
          <w:szCs w:val="28"/>
        </w:rPr>
      </w:pPr>
      <w:r w:rsidRPr="00531E66">
        <w:rPr>
          <w:color w:val="000000"/>
          <w:sz w:val="28"/>
          <w:szCs w:val="28"/>
        </w:rPr>
        <w:t>Согласно ныне действующего законодательства к исключительной компетенции общего собрания относятся:</w:t>
      </w:r>
    </w:p>
    <w:p w:rsidR="002047F7" w:rsidRPr="00531E66" w:rsidRDefault="002047F7" w:rsidP="002047F7">
      <w:pPr>
        <w:spacing w:line="360" w:lineRule="auto"/>
        <w:ind w:firstLine="709"/>
        <w:jc w:val="both"/>
        <w:rPr>
          <w:color w:val="000000"/>
          <w:sz w:val="28"/>
          <w:szCs w:val="28"/>
        </w:rPr>
      </w:pPr>
      <w:r w:rsidRPr="00531E66">
        <w:rPr>
          <w:color w:val="000000"/>
          <w:sz w:val="28"/>
          <w:szCs w:val="28"/>
        </w:rPr>
        <w:t> осуществление общего руководства биржей и биржевой торговлей;</w:t>
      </w:r>
    </w:p>
    <w:p w:rsidR="002047F7" w:rsidRPr="00531E66" w:rsidRDefault="002047F7" w:rsidP="002047F7">
      <w:pPr>
        <w:spacing w:line="360" w:lineRule="auto"/>
        <w:ind w:firstLine="709"/>
        <w:jc w:val="both"/>
        <w:rPr>
          <w:color w:val="000000"/>
          <w:sz w:val="28"/>
          <w:szCs w:val="28"/>
        </w:rPr>
      </w:pPr>
      <w:r w:rsidRPr="00531E66">
        <w:rPr>
          <w:color w:val="000000"/>
          <w:sz w:val="28"/>
          <w:szCs w:val="28"/>
        </w:rPr>
        <w:t> определение целей и задач биржи, стратегии ее развития;</w:t>
      </w:r>
    </w:p>
    <w:p w:rsidR="002047F7" w:rsidRPr="00531E66" w:rsidRDefault="002047F7" w:rsidP="002047F7">
      <w:pPr>
        <w:spacing w:line="360" w:lineRule="auto"/>
        <w:ind w:firstLine="709"/>
        <w:jc w:val="both"/>
        <w:rPr>
          <w:color w:val="000000"/>
          <w:sz w:val="28"/>
          <w:szCs w:val="28"/>
        </w:rPr>
      </w:pPr>
      <w:r w:rsidRPr="00531E66">
        <w:rPr>
          <w:color w:val="000000"/>
          <w:sz w:val="28"/>
          <w:szCs w:val="28"/>
        </w:rPr>
        <w:t> утверждение и внесение изменений во внутрибиржевые нормативные документы;</w:t>
      </w:r>
    </w:p>
    <w:p w:rsidR="002047F7" w:rsidRPr="00531E66" w:rsidRDefault="002047F7" w:rsidP="002047F7">
      <w:pPr>
        <w:spacing w:line="360" w:lineRule="auto"/>
        <w:ind w:firstLine="709"/>
        <w:jc w:val="both"/>
        <w:rPr>
          <w:color w:val="000000"/>
          <w:sz w:val="28"/>
          <w:szCs w:val="28"/>
        </w:rPr>
      </w:pPr>
      <w:r w:rsidRPr="00531E66">
        <w:rPr>
          <w:color w:val="000000"/>
          <w:sz w:val="28"/>
          <w:szCs w:val="28"/>
        </w:rPr>
        <w:t> формирование выборных органов;</w:t>
      </w:r>
    </w:p>
    <w:p w:rsidR="002047F7" w:rsidRPr="00531E66" w:rsidRDefault="002047F7" w:rsidP="002047F7">
      <w:pPr>
        <w:spacing w:line="360" w:lineRule="auto"/>
        <w:ind w:firstLine="709"/>
        <w:jc w:val="both"/>
        <w:rPr>
          <w:color w:val="000000"/>
          <w:sz w:val="28"/>
          <w:szCs w:val="28"/>
        </w:rPr>
      </w:pPr>
      <w:r w:rsidRPr="00531E66">
        <w:rPr>
          <w:color w:val="000000"/>
          <w:sz w:val="28"/>
          <w:szCs w:val="28"/>
        </w:rPr>
        <w:t> рассмотрение и утверждение бюджета биржи, годового баланса,</w:t>
      </w:r>
    </w:p>
    <w:p w:rsidR="002047F7" w:rsidRPr="00531E66" w:rsidRDefault="002047F7" w:rsidP="002047F7">
      <w:pPr>
        <w:spacing w:line="360" w:lineRule="auto"/>
        <w:ind w:firstLine="709"/>
        <w:jc w:val="both"/>
        <w:rPr>
          <w:color w:val="000000"/>
          <w:sz w:val="28"/>
          <w:szCs w:val="28"/>
        </w:rPr>
      </w:pPr>
      <w:r w:rsidRPr="00531E66">
        <w:rPr>
          <w:color w:val="000000"/>
          <w:sz w:val="28"/>
          <w:szCs w:val="28"/>
        </w:rPr>
        <w:t> счета прибылей и убытков, распределение прибыли;</w:t>
      </w:r>
    </w:p>
    <w:p w:rsidR="002047F7" w:rsidRPr="00531E66" w:rsidRDefault="002047F7" w:rsidP="002047F7">
      <w:pPr>
        <w:spacing w:line="360" w:lineRule="auto"/>
        <w:ind w:firstLine="709"/>
        <w:jc w:val="both"/>
        <w:rPr>
          <w:color w:val="000000"/>
          <w:sz w:val="28"/>
          <w:szCs w:val="28"/>
        </w:rPr>
      </w:pPr>
      <w:r w:rsidRPr="00531E66">
        <w:rPr>
          <w:color w:val="000000"/>
          <w:sz w:val="28"/>
          <w:szCs w:val="28"/>
        </w:rPr>
        <w:t> прием новых членов биржи;</w:t>
      </w:r>
    </w:p>
    <w:p w:rsidR="002047F7" w:rsidRPr="00531E66" w:rsidRDefault="002047F7" w:rsidP="002047F7">
      <w:pPr>
        <w:spacing w:line="360" w:lineRule="auto"/>
        <w:ind w:firstLine="709"/>
        <w:jc w:val="both"/>
        <w:rPr>
          <w:color w:val="000000"/>
          <w:sz w:val="28"/>
          <w:szCs w:val="28"/>
        </w:rPr>
      </w:pPr>
      <w:r w:rsidRPr="00531E66">
        <w:rPr>
          <w:color w:val="000000"/>
          <w:sz w:val="28"/>
          <w:szCs w:val="28"/>
        </w:rPr>
        <w:t> утверждение сметы расходов на содержание комитета (совета) и персонала биржи, в том числе определение условий оплаты труда должностных лиц биржи, ее филиалов и представительств;</w:t>
      </w:r>
    </w:p>
    <w:p w:rsidR="002047F7" w:rsidRPr="00531E66" w:rsidRDefault="002047F7" w:rsidP="002047F7">
      <w:pPr>
        <w:spacing w:line="360" w:lineRule="auto"/>
        <w:ind w:firstLine="709"/>
        <w:jc w:val="both"/>
        <w:rPr>
          <w:color w:val="000000"/>
          <w:sz w:val="28"/>
          <w:szCs w:val="28"/>
        </w:rPr>
      </w:pPr>
      <w:r w:rsidRPr="00531E66">
        <w:rPr>
          <w:color w:val="000000"/>
          <w:sz w:val="28"/>
          <w:szCs w:val="28"/>
        </w:rPr>
        <w:t> принятие решения о прекращении деятельности биржи, назначение ликвидационной комиссии, утверждение ликвидационного баланса.</w:t>
      </w:r>
    </w:p>
    <w:p w:rsidR="002047F7" w:rsidRPr="00531E66" w:rsidRDefault="002047F7" w:rsidP="002047F7">
      <w:pPr>
        <w:spacing w:line="360" w:lineRule="auto"/>
        <w:ind w:firstLine="709"/>
        <w:jc w:val="both"/>
        <w:rPr>
          <w:sz w:val="28"/>
          <w:szCs w:val="28"/>
        </w:rPr>
      </w:pPr>
      <w:r w:rsidRPr="00531E66">
        <w:rPr>
          <w:sz w:val="28"/>
          <w:szCs w:val="28"/>
        </w:rPr>
        <w:t>Ревизионная комиссия вправе оценить правомочность решений, принимаемых органами управления биржи. К общему собранию членов биржи ревизионная комиссия проводит документальную проверку финансово-хозяйственной деятельности биржи (сплошную или выборочную), ее торговых, расчетных, валютных и других операций.</w:t>
      </w:r>
    </w:p>
    <w:p w:rsidR="002047F7" w:rsidRPr="00531E66" w:rsidRDefault="002047F7" w:rsidP="002047F7">
      <w:pPr>
        <w:spacing w:line="360" w:lineRule="auto"/>
        <w:ind w:firstLine="709"/>
        <w:jc w:val="both"/>
        <w:rPr>
          <w:color w:val="000000"/>
          <w:sz w:val="28"/>
          <w:szCs w:val="28"/>
        </w:rPr>
      </w:pPr>
      <w:r w:rsidRPr="00531E66">
        <w:rPr>
          <w:color w:val="000000"/>
          <w:sz w:val="28"/>
          <w:szCs w:val="28"/>
        </w:rPr>
        <w:t>Стационарная структура биржи необходима для ведения хозяйственной биржевой деятельности. От того, как осуществляют свою работу подразделения, составляющие стационарную структуру, во многом зависит эффективность работы биржи.</w:t>
      </w:r>
    </w:p>
    <w:p w:rsidR="002047F7" w:rsidRDefault="002047F7" w:rsidP="00531E66">
      <w:pPr>
        <w:spacing w:line="360" w:lineRule="auto"/>
        <w:ind w:firstLine="709"/>
        <w:jc w:val="both"/>
        <w:rPr>
          <w:sz w:val="28"/>
          <w:szCs w:val="28"/>
        </w:rPr>
      </w:pPr>
    </w:p>
    <w:p w:rsidR="002047F7" w:rsidRPr="002047F7" w:rsidRDefault="002047F7" w:rsidP="002047F7">
      <w:pPr>
        <w:spacing w:line="360" w:lineRule="auto"/>
        <w:ind w:firstLine="709"/>
        <w:rPr>
          <w:b/>
          <w:bCs/>
          <w:sz w:val="28"/>
          <w:szCs w:val="28"/>
        </w:rPr>
      </w:pPr>
      <w:r w:rsidRPr="002047F7">
        <w:rPr>
          <w:b/>
          <w:bCs/>
          <w:sz w:val="28"/>
          <w:szCs w:val="28"/>
        </w:rPr>
        <w:t>46. Внебиржевые фондовые рынки</w:t>
      </w:r>
    </w:p>
    <w:p w:rsidR="002047F7" w:rsidRDefault="002047F7" w:rsidP="002047F7">
      <w:pPr>
        <w:spacing w:line="360" w:lineRule="auto"/>
        <w:ind w:firstLine="709"/>
        <w:jc w:val="both"/>
        <w:rPr>
          <w:sz w:val="28"/>
          <w:szCs w:val="28"/>
        </w:rPr>
      </w:pPr>
    </w:p>
    <w:p w:rsidR="002047F7" w:rsidRPr="00531E66" w:rsidRDefault="002047F7" w:rsidP="002047F7">
      <w:pPr>
        <w:spacing w:line="360" w:lineRule="auto"/>
        <w:ind w:firstLine="709"/>
        <w:jc w:val="both"/>
        <w:rPr>
          <w:sz w:val="28"/>
          <w:szCs w:val="28"/>
        </w:rPr>
      </w:pPr>
      <w:r w:rsidRPr="00531E66">
        <w:rPr>
          <w:sz w:val="28"/>
          <w:szCs w:val="28"/>
        </w:rPr>
        <w:t>Внебиржевой рынок ценных бумаг в Европе ведет свою историю с момента создания первых акционерных обществ в 60-е годы XVI века, когда в 1568г. была зарегистрирована одна из самых первых сделок. А в 90-х годах XVII века этот рынок начал торговать уже не только акциями, но и производными ценными бумагами -</w:t>
      </w:r>
      <w:r>
        <w:rPr>
          <w:sz w:val="28"/>
          <w:szCs w:val="28"/>
        </w:rPr>
        <w:t xml:space="preserve"> </w:t>
      </w:r>
      <w:r w:rsidRPr="00531E66">
        <w:rPr>
          <w:sz w:val="28"/>
          <w:szCs w:val="28"/>
        </w:rPr>
        <w:t xml:space="preserve">фьючерсами и опционами. В это же время на нем обращались бумаги более 100 акционерных обществ и государственные обязательства. Появилась профессия - брокер по ценным бумагам. На сегодня объемы </w:t>
      </w:r>
      <w:r w:rsidRPr="002047F7">
        <w:rPr>
          <w:sz w:val="28"/>
          <w:szCs w:val="28"/>
        </w:rPr>
        <w:t>биржевой торговли</w:t>
      </w:r>
      <w:r w:rsidRPr="00531E66">
        <w:rPr>
          <w:sz w:val="28"/>
          <w:szCs w:val="28"/>
        </w:rPr>
        <w:t xml:space="preserve"> превышают объемы внебиржевого рынка в 3-30 раз для разных стран, хотя имеют тенденцию к сокращению. Появление и развитие новых информационных технологий, INTERNET дают новый стимул в усилении роли внебиржевых фондовых рынков. Ведущей и самой развитой внебиржевой системой является NASDAQ -Система автоматической котировки Национальной ассоциации инвестиционных дилеров (США).</w:t>
      </w:r>
    </w:p>
    <w:p w:rsidR="002047F7" w:rsidRDefault="002047F7" w:rsidP="002047F7">
      <w:pPr>
        <w:spacing w:line="360" w:lineRule="auto"/>
        <w:ind w:firstLine="709"/>
        <w:rPr>
          <w:b/>
          <w:bCs/>
          <w:sz w:val="28"/>
          <w:szCs w:val="28"/>
        </w:rPr>
      </w:pPr>
    </w:p>
    <w:p w:rsidR="00B31764" w:rsidRPr="002047F7" w:rsidRDefault="002047F7" w:rsidP="002047F7">
      <w:pPr>
        <w:spacing w:line="360" w:lineRule="auto"/>
        <w:ind w:firstLine="709"/>
        <w:rPr>
          <w:b/>
          <w:bCs/>
          <w:sz w:val="28"/>
          <w:szCs w:val="28"/>
        </w:rPr>
      </w:pPr>
      <w:r w:rsidRPr="002047F7">
        <w:rPr>
          <w:b/>
          <w:bCs/>
          <w:sz w:val="28"/>
          <w:szCs w:val="28"/>
        </w:rPr>
        <w:t>47. Эмиссия ЦБ и её участники</w:t>
      </w:r>
    </w:p>
    <w:p w:rsidR="002047F7" w:rsidRDefault="002047F7" w:rsidP="00531E66">
      <w:pPr>
        <w:spacing w:line="360" w:lineRule="auto"/>
        <w:ind w:firstLine="709"/>
        <w:jc w:val="both"/>
        <w:rPr>
          <w:color w:val="000000"/>
          <w:sz w:val="28"/>
          <w:szCs w:val="28"/>
        </w:rPr>
      </w:pPr>
    </w:p>
    <w:p w:rsidR="00B31764" w:rsidRPr="00531E66" w:rsidRDefault="00B31764" w:rsidP="00531E66">
      <w:pPr>
        <w:spacing w:line="360" w:lineRule="auto"/>
        <w:ind w:firstLine="709"/>
        <w:jc w:val="both"/>
        <w:rPr>
          <w:color w:val="000000"/>
          <w:sz w:val="28"/>
          <w:szCs w:val="28"/>
        </w:rPr>
      </w:pPr>
      <w:r w:rsidRPr="00531E66">
        <w:rPr>
          <w:color w:val="000000"/>
          <w:sz w:val="28"/>
          <w:szCs w:val="28"/>
        </w:rPr>
        <w:t>ЭМИССИЯ ЦЕННЫХ БУМАГ. Единовременный выпуск в рыночный оборот больших партий унифицированных долговых обязательств в виде ценных бумаг: акций, облигаций,</w:t>
      </w:r>
      <w:r w:rsidR="002047F7">
        <w:rPr>
          <w:color w:val="000000"/>
          <w:sz w:val="28"/>
          <w:szCs w:val="28"/>
        </w:rPr>
        <w:t xml:space="preserve"> казначейских обязательств и т.</w:t>
      </w:r>
      <w:r w:rsidRPr="00531E66">
        <w:rPr>
          <w:color w:val="000000"/>
          <w:sz w:val="28"/>
          <w:szCs w:val="28"/>
        </w:rPr>
        <w:t>п. Осуществляется государственными и коммерческими кредитными учреждениями, торговыми и промышленными компаниями, органами власти различных уровней. Процесс эмиссии заключается в размещении всей партии ценных бумаг у инвесторов или посредников, которые затем перепродают их конечным держателям (инвесторам). Вся партия ценных бумаг размещается либо среди конечного круга покупателей, либо по публичной подписке, либо через биржи и аукционы. С учетом расходов на печатание и размещение ценных бумаг эмитент получает средств меньше, чем совокупный номинал партии ценных бумаг. Эмиссия краткосрочных долговых обязательств торгово-промышленных компаний восполняет нехватку оборотного капитала. Эмиссия ценных бумаг финансовых учреждений увеличивает их капитал и направлена на рефинансирование кредитов. Эмиссия государственных ценных бумаг используется для покрытия бюджетного дефицита и рефинансирования государственного долга.</w:t>
      </w:r>
    </w:p>
    <w:p w:rsidR="00B31764" w:rsidRPr="00531E66" w:rsidRDefault="002047F7" w:rsidP="00531E66">
      <w:pPr>
        <w:spacing w:line="360" w:lineRule="auto"/>
        <w:ind w:firstLine="709"/>
        <w:jc w:val="both"/>
        <w:rPr>
          <w:sz w:val="28"/>
          <w:szCs w:val="28"/>
        </w:rPr>
      </w:pPr>
      <w:r>
        <w:rPr>
          <w:sz w:val="28"/>
          <w:szCs w:val="28"/>
        </w:rPr>
        <w:t>В</w:t>
      </w:r>
      <w:r w:rsidR="00B31764" w:rsidRPr="00531E66">
        <w:rPr>
          <w:sz w:val="28"/>
          <w:szCs w:val="28"/>
        </w:rPr>
        <w:t xml:space="preserve"> определенных случаях участники РЦБ должны раскрывать информацию о своих операциях с ценными бумагами. Так, инвестор обязан уведомить НБМ о своем владении эмиссионными ценными бумагами1, если он приобрел 20% и более ценных бумаг одного эмитента, увеличил свою долю до уровня, кратного каждым 5% свыше 20%. Уведомление осуществляется в пятидневный срок после приобретения бумаг. Профессиональный участник РЦБ обязан раскрыть информацию о разовой операции с одним видом эмиссионных ценных бумаг одного эмитента, если количество ценных бумаг по операции составило не менее 15% от их общего количества. На РЦБ инвесторы могут быть связаны между собой общим интересом и действовать</w:t>
      </w:r>
      <w:r>
        <w:rPr>
          <w:sz w:val="28"/>
          <w:szCs w:val="28"/>
        </w:rPr>
        <w:t xml:space="preserve"> в ущерб другим вкладчикам. Чтоб</w:t>
      </w:r>
      <w:r w:rsidR="00B31764" w:rsidRPr="00531E66">
        <w:rPr>
          <w:sz w:val="28"/>
          <w:szCs w:val="28"/>
        </w:rPr>
        <w:t>ы держать их в поле зрения и определенным образом контролировать, законодательство вводит понятие аффилированного лица. Закон об акционерных обществах признает лицо аффилированным в соответствии с антимонопольным законодательством.</w:t>
      </w:r>
    </w:p>
    <w:p w:rsidR="007F34E0" w:rsidRPr="00531E66" w:rsidRDefault="007F34E0" w:rsidP="00531E66">
      <w:pPr>
        <w:spacing w:line="360" w:lineRule="auto"/>
        <w:ind w:firstLine="709"/>
        <w:jc w:val="both"/>
        <w:rPr>
          <w:sz w:val="28"/>
          <w:szCs w:val="28"/>
        </w:rPr>
      </w:pPr>
    </w:p>
    <w:p w:rsidR="00E54DF0" w:rsidRPr="002047F7" w:rsidRDefault="00E54DF0" w:rsidP="002047F7">
      <w:pPr>
        <w:spacing w:line="360" w:lineRule="auto"/>
        <w:ind w:firstLine="709"/>
        <w:rPr>
          <w:b/>
          <w:bCs/>
          <w:sz w:val="28"/>
          <w:szCs w:val="28"/>
        </w:rPr>
      </w:pPr>
      <w:r w:rsidRPr="002047F7">
        <w:rPr>
          <w:b/>
          <w:bCs/>
          <w:sz w:val="28"/>
          <w:szCs w:val="28"/>
        </w:rPr>
        <w:t>48. Классифи</w:t>
      </w:r>
      <w:r w:rsidR="002047F7" w:rsidRPr="002047F7">
        <w:rPr>
          <w:b/>
          <w:bCs/>
          <w:sz w:val="28"/>
          <w:szCs w:val="28"/>
        </w:rPr>
        <w:t>кация эмиссий и их особенностей</w:t>
      </w:r>
    </w:p>
    <w:p w:rsidR="002047F7" w:rsidRDefault="002047F7" w:rsidP="00531E66">
      <w:pPr>
        <w:spacing w:line="360" w:lineRule="auto"/>
        <w:ind w:firstLine="709"/>
        <w:jc w:val="both"/>
        <w:rPr>
          <w:sz w:val="28"/>
          <w:szCs w:val="28"/>
        </w:rPr>
      </w:pPr>
    </w:p>
    <w:p w:rsidR="007F34E0" w:rsidRPr="00531E66" w:rsidRDefault="007F34E0" w:rsidP="00531E66">
      <w:pPr>
        <w:spacing w:line="360" w:lineRule="auto"/>
        <w:ind w:firstLine="709"/>
        <w:jc w:val="both"/>
        <w:rPr>
          <w:sz w:val="28"/>
          <w:szCs w:val="28"/>
        </w:rPr>
      </w:pPr>
      <w:r w:rsidRPr="00531E66">
        <w:rPr>
          <w:sz w:val="28"/>
          <w:szCs w:val="28"/>
        </w:rPr>
        <w:t xml:space="preserve">По типу выпускаемых ценных бумаг эмиссии делятся на эмиссии обыкновенных акций, эмиссии привилегированных акций, эмиссии облигаций </w:t>
      </w:r>
    </w:p>
    <w:p w:rsidR="007F34E0" w:rsidRPr="00531E66" w:rsidRDefault="007F34E0" w:rsidP="00531E66">
      <w:pPr>
        <w:spacing w:line="360" w:lineRule="auto"/>
        <w:ind w:firstLine="709"/>
        <w:jc w:val="both"/>
        <w:rPr>
          <w:sz w:val="28"/>
          <w:szCs w:val="28"/>
        </w:rPr>
      </w:pPr>
      <w:r w:rsidRPr="00531E66">
        <w:rPr>
          <w:sz w:val="28"/>
          <w:szCs w:val="28"/>
        </w:rPr>
        <w:t>В Стандартах эмиссии указаны три основных спо</w:t>
      </w:r>
      <w:r w:rsidR="002047F7">
        <w:rPr>
          <w:sz w:val="28"/>
          <w:szCs w:val="28"/>
        </w:rPr>
        <w:t>соба размещения:</w:t>
      </w:r>
    </w:p>
    <w:p w:rsidR="007F34E0" w:rsidRPr="00531E66" w:rsidRDefault="007F34E0" w:rsidP="00531E66">
      <w:pPr>
        <w:spacing w:line="360" w:lineRule="auto"/>
        <w:ind w:firstLine="709"/>
        <w:jc w:val="both"/>
        <w:rPr>
          <w:sz w:val="28"/>
          <w:szCs w:val="28"/>
        </w:rPr>
      </w:pPr>
      <w:r w:rsidRPr="00531E66">
        <w:rPr>
          <w:sz w:val="28"/>
          <w:szCs w:val="28"/>
        </w:rPr>
        <w:t>1) распределение акций;</w:t>
      </w:r>
    </w:p>
    <w:p w:rsidR="007F34E0" w:rsidRPr="00531E66" w:rsidRDefault="007F34E0" w:rsidP="00531E66">
      <w:pPr>
        <w:spacing w:line="360" w:lineRule="auto"/>
        <w:ind w:firstLine="709"/>
        <w:jc w:val="both"/>
        <w:rPr>
          <w:sz w:val="28"/>
          <w:szCs w:val="28"/>
        </w:rPr>
      </w:pPr>
      <w:r w:rsidRPr="00531E66">
        <w:rPr>
          <w:sz w:val="28"/>
          <w:szCs w:val="28"/>
        </w:rPr>
        <w:t>2) п</w:t>
      </w:r>
      <w:r w:rsidR="002047F7">
        <w:rPr>
          <w:sz w:val="28"/>
          <w:szCs w:val="28"/>
        </w:rPr>
        <w:t>одписка на акции или облигации;</w:t>
      </w:r>
    </w:p>
    <w:p w:rsidR="007F34E0" w:rsidRPr="00531E66" w:rsidRDefault="007F34E0" w:rsidP="00531E66">
      <w:pPr>
        <w:spacing w:line="360" w:lineRule="auto"/>
        <w:ind w:firstLine="709"/>
        <w:jc w:val="both"/>
        <w:rPr>
          <w:sz w:val="28"/>
          <w:szCs w:val="28"/>
        </w:rPr>
      </w:pPr>
      <w:r w:rsidRPr="00531E66">
        <w:rPr>
          <w:sz w:val="28"/>
          <w:szCs w:val="28"/>
        </w:rPr>
        <w:t xml:space="preserve">3) конвертация одних видов и типов ценных бумаг в другие. Размещение путем подписки отличается от распределения тем, что осуществляется на возмездной основе. </w:t>
      </w:r>
    </w:p>
    <w:p w:rsidR="007F34E0" w:rsidRPr="00531E66" w:rsidRDefault="007F34E0" w:rsidP="00531E66">
      <w:pPr>
        <w:spacing w:line="360" w:lineRule="auto"/>
        <w:ind w:firstLine="709"/>
        <w:jc w:val="both"/>
        <w:rPr>
          <w:sz w:val="28"/>
          <w:szCs w:val="28"/>
        </w:rPr>
      </w:pPr>
      <w:r w:rsidRPr="00531E66">
        <w:rPr>
          <w:sz w:val="28"/>
          <w:szCs w:val="28"/>
        </w:rPr>
        <w:t>При подписке акции или облигации размещаются посредством заключения договоров между инвесторами и эмитентом либо андеррайтерами, реализующими эти ценны</w:t>
      </w:r>
      <w:r w:rsidR="002047F7">
        <w:rPr>
          <w:sz w:val="28"/>
          <w:szCs w:val="28"/>
        </w:rPr>
        <w:t>е бумаги по поручению эмитента.</w:t>
      </w:r>
    </w:p>
    <w:p w:rsidR="007F34E0" w:rsidRPr="00531E66" w:rsidRDefault="007F34E0" w:rsidP="00531E66">
      <w:pPr>
        <w:spacing w:line="360" w:lineRule="auto"/>
        <w:ind w:firstLine="709"/>
        <w:jc w:val="both"/>
        <w:rPr>
          <w:sz w:val="28"/>
          <w:szCs w:val="28"/>
        </w:rPr>
      </w:pPr>
      <w:r w:rsidRPr="00531E66">
        <w:rPr>
          <w:sz w:val="28"/>
          <w:szCs w:val="28"/>
        </w:rPr>
        <w:t>В свою очередь размещение путем подписки делится на открытую подписку — размещение ценных бумаг среди неограниченного заранее круга людей и закрытую подписку — размещение ценных бумаг среди з</w:t>
      </w:r>
      <w:r w:rsidR="002047F7">
        <w:rPr>
          <w:sz w:val="28"/>
          <w:szCs w:val="28"/>
        </w:rPr>
        <w:t>аранее определенного круга лиц.</w:t>
      </w:r>
    </w:p>
    <w:p w:rsidR="007F34E0" w:rsidRPr="00531E66" w:rsidRDefault="007F34E0" w:rsidP="00531E66">
      <w:pPr>
        <w:spacing w:line="360" w:lineRule="auto"/>
        <w:ind w:firstLine="709"/>
        <w:jc w:val="both"/>
        <w:rPr>
          <w:sz w:val="28"/>
          <w:szCs w:val="28"/>
        </w:rPr>
      </w:pPr>
      <w:r w:rsidRPr="00531E66">
        <w:rPr>
          <w:sz w:val="28"/>
          <w:szCs w:val="28"/>
        </w:rPr>
        <w:t xml:space="preserve">Основные отличия открытого размещения от частного, помимо указанного, сводятся к тому, что при первом всегда требуется регистрация проспекта эмиссии и публикация сообщения о предстоящем выпуске в средствах массовой информации, а также после завершения распространения ценных бумаг </w:t>
      </w:r>
      <w:r w:rsidR="002047F7">
        <w:rPr>
          <w:sz w:val="28"/>
          <w:szCs w:val="28"/>
        </w:rPr>
        <w:t>публикация отчета о размещении.</w:t>
      </w:r>
    </w:p>
    <w:p w:rsidR="007F34E0" w:rsidRPr="00531E66" w:rsidRDefault="007F34E0" w:rsidP="00531E66">
      <w:pPr>
        <w:spacing w:line="360" w:lineRule="auto"/>
        <w:ind w:firstLine="709"/>
        <w:jc w:val="both"/>
        <w:rPr>
          <w:sz w:val="28"/>
          <w:szCs w:val="28"/>
        </w:rPr>
      </w:pPr>
      <w:r w:rsidRPr="00531E66">
        <w:rPr>
          <w:sz w:val="28"/>
          <w:szCs w:val="28"/>
        </w:rPr>
        <w:t>Согласно Стандартам эмиссии, процедура подготовки и размещения ценных бумаг вкл</w:t>
      </w:r>
      <w:r w:rsidR="002047F7">
        <w:rPr>
          <w:sz w:val="28"/>
          <w:szCs w:val="28"/>
        </w:rPr>
        <w:t>ючает следующие основные этапы:</w:t>
      </w:r>
    </w:p>
    <w:p w:rsidR="007F34E0" w:rsidRPr="00531E66" w:rsidRDefault="007F34E0" w:rsidP="00531E66">
      <w:pPr>
        <w:spacing w:line="360" w:lineRule="auto"/>
        <w:ind w:firstLine="709"/>
        <w:jc w:val="both"/>
        <w:rPr>
          <w:sz w:val="28"/>
          <w:szCs w:val="28"/>
        </w:rPr>
      </w:pPr>
      <w:r w:rsidRPr="00531E66">
        <w:rPr>
          <w:sz w:val="28"/>
          <w:szCs w:val="28"/>
        </w:rPr>
        <w:t xml:space="preserve">1. Принятие акционерным обществом </w:t>
      </w:r>
      <w:r w:rsidR="002047F7">
        <w:rPr>
          <w:sz w:val="28"/>
          <w:szCs w:val="28"/>
        </w:rPr>
        <w:t>решения о выпуске ценных бумаг.</w:t>
      </w:r>
    </w:p>
    <w:p w:rsidR="007F34E0" w:rsidRPr="00531E66" w:rsidRDefault="007F34E0" w:rsidP="00531E66">
      <w:pPr>
        <w:spacing w:line="360" w:lineRule="auto"/>
        <w:ind w:firstLine="709"/>
        <w:jc w:val="both"/>
        <w:rPr>
          <w:sz w:val="28"/>
          <w:szCs w:val="28"/>
        </w:rPr>
      </w:pPr>
      <w:r w:rsidRPr="00531E66">
        <w:rPr>
          <w:sz w:val="28"/>
          <w:szCs w:val="28"/>
        </w:rPr>
        <w:t xml:space="preserve">2. Подготовка </w:t>
      </w:r>
      <w:r w:rsidR="002047F7">
        <w:rPr>
          <w:sz w:val="28"/>
          <w:szCs w:val="28"/>
        </w:rPr>
        <w:t>проспекта эмиссии ценных бумаг.</w:t>
      </w:r>
    </w:p>
    <w:p w:rsidR="007F34E0" w:rsidRPr="00531E66" w:rsidRDefault="007F34E0" w:rsidP="00531E66">
      <w:pPr>
        <w:spacing w:line="360" w:lineRule="auto"/>
        <w:ind w:firstLine="709"/>
        <w:jc w:val="both"/>
        <w:rPr>
          <w:sz w:val="28"/>
          <w:szCs w:val="28"/>
        </w:rPr>
      </w:pPr>
      <w:r w:rsidRPr="00531E66">
        <w:rPr>
          <w:sz w:val="28"/>
          <w:szCs w:val="28"/>
        </w:rPr>
        <w:t>3. Государственная регистрация выпуска ценных бумаг и, если этого требуют условия эмиссии, государственная</w:t>
      </w:r>
      <w:r w:rsidR="002047F7">
        <w:rPr>
          <w:sz w:val="28"/>
          <w:szCs w:val="28"/>
        </w:rPr>
        <w:t xml:space="preserve"> регистрация проспекта эмиссии.</w:t>
      </w:r>
    </w:p>
    <w:p w:rsidR="007F34E0" w:rsidRPr="00531E66" w:rsidRDefault="007F34E0" w:rsidP="00531E66">
      <w:pPr>
        <w:spacing w:line="360" w:lineRule="auto"/>
        <w:ind w:firstLine="709"/>
        <w:jc w:val="both"/>
        <w:rPr>
          <w:sz w:val="28"/>
          <w:szCs w:val="28"/>
        </w:rPr>
      </w:pPr>
      <w:r w:rsidRPr="00531E66">
        <w:rPr>
          <w:sz w:val="28"/>
          <w:szCs w:val="28"/>
        </w:rPr>
        <w:t>4. Изготовление сертификатов ценных бумаг и раскрытие информации, со</w:t>
      </w:r>
      <w:r w:rsidR="002047F7">
        <w:rPr>
          <w:sz w:val="28"/>
          <w:szCs w:val="28"/>
        </w:rPr>
        <w:t>держащейся в проспекте эмиссии.</w:t>
      </w:r>
    </w:p>
    <w:p w:rsidR="007F34E0" w:rsidRPr="00531E66" w:rsidRDefault="007F34E0" w:rsidP="00531E66">
      <w:pPr>
        <w:spacing w:line="360" w:lineRule="auto"/>
        <w:ind w:firstLine="709"/>
        <w:jc w:val="both"/>
        <w:rPr>
          <w:sz w:val="28"/>
          <w:szCs w:val="28"/>
        </w:rPr>
      </w:pPr>
      <w:r w:rsidRPr="00531E66">
        <w:rPr>
          <w:sz w:val="28"/>
          <w:szCs w:val="28"/>
        </w:rPr>
        <w:t>5. Размещение ценных бумаг путем их распределения среди акционеров, открытой подписки или частного ра</w:t>
      </w:r>
      <w:r w:rsidR="002047F7">
        <w:rPr>
          <w:sz w:val="28"/>
          <w:szCs w:val="28"/>
        </w:rPr>
        <w:t>змещения либо конвертации.</w:t>
      </w:r>
    </w:p>
    <w:p w:rsidR="007F34E0" w:rsidRPr="00531E66" w:rsidRDefault="007F34E0" w:rsidP="00531E66">
      <w:pPr>
        <w:spacing w:line="360" w:lineRule="auto"/>
        <w:ind w:firstLine="709"/>
        <w:jc w:val="both"/>
        <w:rPr>
          <w:sz w:val="28"/>
          <w:szCs w:val="28"/>
        </w:rPr>
      </w:pPr>
      <w:r w:rsidRPr="00531E66">
        <w:rPr>
          <w:sz w:val="28"/>
          <w:szCs w:val="28"/>
        </w:rPr>
        <w:t xml:space="preserve">6. Регистрация отчета </w:t>
      </w:r>
      <w:r w:rsidR="002047F7">
        <w:rPr>
          <w:sz w:val="28"/>
          <w:szCs w:val="28"/>
        </w:rPr>
        <w:t>об итогах выпуска ценных бумаг.</w:t>
      </w:r>
    </w:p>
    <w:p w:rsidR="007F34E0" w:rsidRPr="00531E66" w:rsidRDefault="007F34E0" w:rsidP="00531E66">
      <w:pPr>
        <w:spacing w:line="360" w:lineRule="auto"/>
        <w:ind w:firstLine="709"/>
        <w:jc w:val="both"/>
        <w:rPr>
          <w:sz w:val="28"/>
          <w:szCs w:val="28"/>
        </w:rPr>
      </w:pPr>
      <w:r w:rsidRPr="00531E66">
        <w:rPr>
          <w:sz w:val="28"/>
          <w:szCs w:val="28"/>
        </w:rPr>
        <w:t xml:space="preserve">7. Раскрытие информации, содержащейся в отчете об итогах выпуска в случае, если государственная регистрация выпуска сопровождалась </w:t>
      </w:r>
      <w:r w:rsidR="002047F7">
        <w:rPr>
          <w:sz w:val="28"/>
          <w:szCs w:val="28"/>
        </w:rPr>
        <w:t>регистрацией проспекта эмиссии.</w:t>
      </w:r>
    </w:p>
    <w:p w:rsidR="007F34E0" w:rsidRPr="00531E66" w:rsidRDefault="007F34E0" w:rsidP="00531E66">
      <w:pPr>
        <w:spacing w:line="360" w:lineRule="auto"/>
        <w:ind w:firstLine="709"/>
        <w:jc w:val="both"/>
        <w:rPr>
          <w:sz w:val="28"/>
          <w:szCs w:val="28"/>
        </w:rPr>
      </w:pPr>
      <w:r w:rsidRPr="00531E66">
        <w:rPr>
          <w:sz w:val="28"/>
          <w:szCs w:val="28"/>
        </w:rPr>
        <w:t xml:space="preserve">8. Внесение необходимых изменений в устав эмитента и </w:t>
      </w:r>
      <w:r w:rsidR="002047F7">
        <w:rPr>
          <w:sz w:val="28"/>
          <w:szCs w:val="28"/>
        </w:rPr>
        <w:t>их государственная регистрация.</w:t>
      </w:r>
    </w:p>
    <w:p w:rsidR="007F34E0" w:rsidRDefault="007F34E0" w:rsidP="00531E66">
      <w:pPr>
        <w:spacing w:line="360" w:lineRule="auto"/>
        <w:ind w:firstLine="709"/>
        <w:jc w:val="both"/>
        <w:rPr>
          <w:sz w:val="28"/>
          <w:szCs w:val="28"/>
        </w:rPr>
      </w:pPr>
    </w:p>
    <w:p w:rsidR="002047F7" w:rsidRPr="002047F7" w:rsidRDefault="002047F7" w:rsidP="002047F7">
      <w:pPr>
        <w:spacing w:line="360" w:lineRule="auto"/>
        <w:ind w:firstLine="709"/>
        <w:rPr>
          <w:b/>
          <w:bCs/>
          <w:sz w:val="28"/>
          <w:szCs w:val="28"/>
        </w:rPr>
      </w:pPr>
      <w:r>
        <w:rPr>
          <w:sz w:val="28"/>
          <w:szCs w:val="28"/>
        </w:rPr>
        <w:br w:type="page"/>
      </w:r>
      <w:r w:rsidRPr="002047F7">
        <w:rPr>
          <w:b/>
          <w:bCs/>
          <w:sz w:val="28"/>
          <w:szCs w:val="28"/>
        </w:rPr>
        <w:t>49. Организация и порядок эмиссии ЦБ</w:t>
      </w:r>
    </w:p>
    <w:p w:rsidR="002047F7" w:rsidRDefault="002047F7" w:rsidP="002047F7">
      <w:pPr>
        <w:spacing w:line="360" w:lineRule="auto"/>
        <w:ind w:firstLine="709"/>
        <w:jc w:val="both"/>
        <w:rPr>
          <w:sz w:val="28"/>
          <w:szCs w:val="28"/>
        </w:rPr>
      </w:pPr>
    </w:p>
    <w:p w:rsidR="002047F7" w:rsidRDefault="002047F7" w:rsidP="002047F7">
      <w:pPr>
        <w:spacing w:line="360" w:lineRule="auto"/>
        <w:ind w:firstLine="709"/>
        <w:jc w:val="both"/>
        <w:rPr>
          <w:sz w:val="28"/>
          <w:szCs w:val="28"/>
        </w:rPr>
      </w:pPr>
      <w:r w:rsidRPr="00531E66">
        <w:rPr>
          <w:sz w:val="28"/>
          <w:szCs w:val="28"/>
        </w:rPr>
        <w:t>Принципы организации эмиссионных операций НБМ обусловлены основными целями его деятельности НБМ, в соответствии с которыми Центральный банк:</w:t>
      </w:r>
    </w:p>
    <w:p w:rsidR="002047F7" w:rsidRDefault="002047F7" w:rsidP="002047F7">
      <w:pPr>
        <w:spacing w:line="360" w:lineRule="auto"/>
        <w:ind w:firstLine="709"/>
        <w:jc w:val="both"/>
        <w:rPr>
          <w:sz w:val="28"/>
          <w:szCs w:val="28"/>
        </w:rPr>
      </w:pPr>
      <w:r w:rsidRPr="00531E66">
        <w:rPr>
          <w:sz w:val="28"/>
          <w:szCs w:val="28"/>
        </w:rPr>
        <w:t>- монопольно осуществляет эмиссию наличных денег</w:t>
      </w:r>
    </w:p>
    <w:p w:rsidR="002047F7" w:rsidRDefault="002047F7" w:rsidP="002047F7">
      <w:pPr>
        <w:spacing w:line="360" w:lineRule="auto"/>
        <w:ind w:firstLine="709"/>
        <w:jc w:val="both"/>
        <w:rPr>
          <w:sz w:val="28"/>
          <w:szCs w:val="28"/>
        </w:rPr>
      </w:pPr>
      <w:r w:rsidRPr="00531E66">
        <w:rPr>
          <w:sz w:val="28"/>
          <w:szCs w:val="28"/>
        </w:rPr>
        <w:t>- прогнозирует и организует производство, перевозку и хранение банкнот и монет</w:t>
      </w:r>
    </w:p>
    <w:p w:rsidR="002047F7" w:rsidRDefault="002047F7" w:rsidP="002047F7">
      <w:pPr>
        <w:spacing w:line="360" w:lineRule="auto"/>
        <w:ind w:firstLine="709"/>
        <w:jc w:val="both"/>
        <w:rPr>
          <w:sz w:val="28"/>
          <w:szCs w:val="28"/>
        </w:rPr>
      </w:pPr>
      <w:r w:rsidRPr="00531E66">
        <w:rPr>
          <w:sz w:val="28"/>
          <w:szCs w:val="28"/>
        </w:rPr>
        <w:t>- создает резервные фонды банкнот и монет</w:t>
      </w:r>
    </w:p>
    <w:p w:rsidR="002047F7" w:rsidRDefault="002047F7" w:rsidP="002047F7">
      <w:pPr>
        <w:spacing w:line="360" w:lineRule="auto"/>
        <w:ind w:firstLine="709"/>
        <w:jc w:val="both"/>
        <w:rPr>
          <w:sz w:val="28"/>
          <w:szCs w:val="28"/>
        </w:rPr>
      </w:pPr>
      <w:r w:rsidRPr="00531E66">
        <w:rPr>
          <w:sz w:val="28"/>
          <w:szCs w:val="28"/>
        </w:rPr>
        <w:t>- устанавливает правила хранения, перевозки, инкассации денег для кредитных организаций</w:t>
      </w:r>
    </w:p>
    <w:p w:rsidR="002047F7" w:rsidRPr="00531E66" w:rsidRDefault="002047F7" w:rsidP="002047F7">
      <w:pPr>
        <w:spacing w:line="360" w:lineRule="auto"/>
        <w:ind w:firstLine="709"/>
        <w:jc w:val="both"/>
        <w:rPr>
          <w:sz w:val="28"/>
          <w:szCs w:val="28"/>
        </w:rPr>
      </w:pPr>
      <w:r w:rsidRPr="00531E66">
        <w:rPr>
          <w:sz w:val="28"/>
          <w:szCs w:val="28"/>
        </w:rPr>
        <w:t>- устанавливает признаки платежеспособности денежных знаков и порядок замены поврежденных банкнот и монет, а также их уничтожение.</w:t>
      </w:r>
    </w:p>
    <w:p w:rsidR="002047F7" w:rsidRPr="00531E66" w:rsidRDefault="002047F7" w:rsidP="00531E66">
      <w:pPr>
        <w:spacing w:line="360" w:lineRule="auto"/>
        <w:ind w:firstLine="709"/>
        <w:jc w:val="both"/>
        <w:rPr>
          <w:sz w:val="28"/>
          <w:szCs w:val="28"/>
        </w:rPr>
      </w:pPr>
    </w:p>
    <w:p w:rsidR="00E54DF0" w:rsidRPr="002047F7" w:rsidRDefault="00E54DF0" w:rsidP="002047F7">
      <w:pPr>
        <w:spacing w:line="360" w:lineRule="auto"/>
        <w:ind w:firstLine="709"/>
        <w:rPr>
          <w:b/>
          <w:bCs/>
          <w:sz w:val="28"/>
          <w:szCs w:val="28"/>
        </w:rPr>
      </w:pPr>
      <w:r w:rsidRPr="002047F7">
        <w:rPr>
          <w:b/>
          <w:bCs/>
          <w:sz w:val="28"/>
          <w:szCs w:val="28"/>
        </w:rPr>
        <w:t>5</w:t>
      </w:r>
      <w:r w:rsidR="002047F7" w:rsidRPr="002047F7">
        <w:rPr>
          <w:b/>
          <w:bCs/>
          <w:sz w:val="28"/>
          <w:szCs w:val="28"/>
        </w:rPr>
        <w:t>0. Процедура и этапы эмиссии ЦБ</w:t>
      </w:r>
    </w:p>
    <w:p w:rsidR="002047F7" w:rsidRDefault="002047F7" w:rsidP="00531E66">
      <w:pPr>
        <w:spacing w:line="360" w:lineRule="auto"/>
        <w:ind w:firstLine="709"/>
        <w:jc w:val="both"/>
        <w:rPr>
          <w:color w:val="000000"/>
          <w:sz w:val="28"/>
          <w:szCs w:val="28"/>
        </w:rPr>
      </w:pPr>
    </w:p>
    <w:p w:rsidR="00AF1B69" w:rsidRPr="00531E66" w:rsidRDefault="00AF1B69" w:rsidP="00531E66">
      <w:pPr>
        <w:spacing w:line="360" w:lineRule="auto"/>
        <w:ind w:firstLine="709"/>
        <w:jc w:val="both"/>
        <w:rPr>
          <w:color w:val="000000"/>
          <w:sz w:val="28"/>
          <w:szCs w:val="28"/>
        </w:rPr>
      </w:pPr>
      <w:r w:rsidRPr="00531E66">
        <w:rPr>
          <w:color w:val="000000"/>
          <w:sz w:val="28"/>
          <w:szCs w:val="28"/>
        </w:rPr>
        <w:t>Процедура эмиссии акций и облигаций. Она состоит из следующих этапов:</w:t>
      </w:r>
    </w:p>
    <w:p w:rsidR="00AF1B69" w:rsidRPr="00531E66" w:rsidRDefault="00D6744C" w:rsidP="00531E66">
      <w:pPr>
        <w:spacing w:line="360" w:lineRule="auto"/>
        <w:ind w:firstLine="709"/>
        <w:jc w:val="both"/>
        <w:rPr>
          <w:color w:val="000000"/>
          <w:sz w:val="28"/>
          <w:szCs w:val="28"/>
        </w:rPr>
      </w:pPr>
      <w:r w:rsidRPr="00531E66">
        <w:rPr>
          <w:color w:val="000000"/>
          <w:sz w:val="28"/>
          <w:szCs w:val="28"/>
        </w:rPr>
        <w:t xml:space="preserve">1. </w:t>
      </w:r>
      <w:r w:rsidR="00AF1B69" w:rsidRPr="00531E66">
        <w:rPr>
          <w:color w:val="000000"/>
          <w:sz w:val="28"/>
          <w:szCs w:val="28"/>
        </w:rPr>
        <w:t>Принятие эмитентом решения о выпуске.</w:t>
      </w:r>
    </w:p>
    <w:p w:rsidR="00AF1B69" w:rsidRPr="00531E66" w:rsidRDefault="00D6744C" w:rsidP="00531E66">
      <w:pPr>
        <w:spacing w:line="360" w:lineRule="auto"/>
        <w:ind w:firstLine="709"/>
        <w:jc w:val="both"/>
        <w:rPr>
          <w:color w:val="000000"/>
          <w:sz w:val="28"/>
          <w:szCs w:val="28"/>
        </w:rPr>
      </w:pPr>
      <w:r w:rsidRPr="00531E66">
        <w:rPr>
          <w:color w:val="000000"/>
          <w:sz w:val="28"/>
          <w:szCs w:val="28"/>
        </w:rPr>
        <w:t>2. </w:t>
      </w:r>
      <w:r w:rsidR="00AF1B69" w:rsidRPr="00531E66">
        <w:rPr>
          <w:color w:val="000000"/>
          <w:sz w:val="28"/>
          <w:szCs w:val="28"/>
        </w:rPr>
        <w:t>Подготовка проспекта эмиссии.</w:t>
      </w:r>
    </w:p>
    <w:p w:rsidR="00AF1B69" w:rsidRPr="00531E66" w:rsidRDefault="00D6744C" w:rsidP="00531E66">
      <w:pPr>
        <w:spacing w:line="360" w:lineRule="auto"/>
        <w:ind w:firstLine="709"/>
        <w:jc w:val="both"/>
        <w:rPr>
          <w:color w:val="000000"/>
          <w:sz w:val="28"/>
          <w:szCs w:val="28"/>
        </w:rPr>
      </w:pPr>
      <w:r w:rsidRPr="00531E66">
        <w:rPr>
          <w:color w:val="000000"/>
          <w:sz w:val="28"/>
          <w:szCs w:val="28"/>
        </w:rPr>
        <w:t>3. </w:t>
      </w:r>
      <w:r w:rsidR="00AF1B69" w:rsidRPr="00531E66">
        <w:rPr>
          <w:color w:val="000000"/>
          <w:sz w:val="28"/>
          <w:szCs w:val="28"/>
        </w:rPr>
        <w:t>Регистрация выпуска ценных бумаг и проспекта эмиссии.</w:t>
      </w:r>
    </w:p>
    <w:p w:rsidR="00AF1B69" w:rsidRPr="00531E66" w:rsidRDefault="00D6744C" w:rsidP="00531E66">
      <w:pPr>
        <w:spacing w:line="360" w:lineRule="auto"/>
        <w:ind w:firstLine="709"/>
        <w:jc w:val="both"/>
        <w:rPr>
          <w:color w:val="000000"/>
          <w:sz w:val="28"/>
          <w:szCs w:val="28"/>
        </w:rPr>
      </w:pPr>
      <w:r w:rsidRPr="00531E66">
        <w:rPr>
          <w:color w:val="000000"/>
          <w:sz w:val="28"/>
          <w:szCs w:val="28"/>
        </w:rPr>
        <w:t>4. </w:t>
      </w:r>
      <w:r w:rsidR="00AF1B69" w:rsidRPr="00531E66">
        <w:rPr>
          <w:color w:val="000000"/>
          <w:sz w:val="28"/>
          <w:szCs w:val="28"/>
        </w:rPr>
        <w:t>Издание проспекта эмиссии и публикация сообщения в средствах массовой информации о выпуске ценных бумаг.</w:t>
      </w:r>
    </w:p>
    <w:p w:rsidR="00AF1B69" w:rsidRPr="00531E66" w:rsidRDefault="00D6744C" w:rsidP="00531E66">
      <w:pPr>
        <w:spacing w:line="360" w:lineRule="auto"/>
        <w:ind w:firstLine="709"/>
        <w:jc w:val="both"/>
        <w:rPr>
          <w:color w:val="000000"/>
          <w:sz w:val="28"/>
          <w:szCs w:val="28"/>
        </w:rPr>
      </w:pPr>
      <w:r w:rsidRPr="00531E66">
        <w:rPr>
          <w:color w:val="000000"/>
          <w:sz w:val="28"/>
          <w:szCs w:val="28"/>
        </w:rPr>
        <w:t>5. </w:t>
      </w:r>
      <w:r w:rsidR="00AF1B69" w:rsidRPr="00531E66">
        <w:rPr>
          <w:color w:val="000000"/>
          <w:sz w:val="28"/>
          <w:szCs w:val="28"/>
        </w:rPr>
        <w:t>Реализация ценных бумаг.</w:t>
      </w:r>
    </w:p>
    <w:p w:rsidR="00AF1B69" w:rsidRPr="00531E66" w:rsidRDefault="00D6744C" w:rsidP="00531E66">
      <w:pPr>
        <w:spacing w:line="360" w:lineRule="auto"/>
        <w:ind w:firstLine="709"/>
        <w:jc w:val="both"/>
        <w:rPr>
          <w:color w:val="000000"/>
          <w:sz w:val="28"/>
          <w:szCs w:val="28"/>
        </w:rPr>
      </w:pPr>
      <w:r w:rsidRPr="00531E66">
        <w:rPr>
          <w:color w:val="000000"/>
          <w:sz w:val="28"/>
          <w:szCs w:val="28"/>
        </w:rPr>
        <w:t>6. </w:t>
      </w:r>
      <w:r w:rsidR="00AF1B69" w:rsidRPr="00531E66">
        <w:rPr>
          <w:color w:val="000000"/>
          <w:sz w:val="28"/>
          <w:szCs w:val="28"/>
        </w:rPr>
        <w:t>Регистрация итогов выпуска.</w:t>
      </w:r>
    </w:p>
    <w:p w:rsidR="00AF1B69" w:rsidRPr="00531E66" w:rsidRDefault="00D6744C" w:rsidP="00531E66">
      <w:pPr>
        <w:spacing w:line="360" w:lineRule="auto"/>
        <w:ind w:firstLine="709"/>
        <w:jc w:val="both"/>
        <w:rPr>
          <w:color w:val="000000"/>
          <w:sz w:val="28"/>
          <w:szCs w:val="28"/>
        </w:rPr>
      </w:pPr>
      <w:r w:rsidRPr="00531E66">
        <w:rPr>
          <w:color w:val="000000"/>
          <w:sz w:val="28"/>
          <w:szCs w:val="28"/>
        </w:rPr>
        <w:t>7. </w:t>
      </w:r>
      <w:r w:rsidR="00AF1B69" w:rsidRPr="00531E66">
        <w:rPr>
          <w:color w:val="000000"/>
          <w:sz w:val="28"/>
          <w:szCs w:val="28"/>
        </w:rPr>
        <w:t>Публикация итогов выпуска.</w:t>
      </w:r>
    </w:p>
    <w:p w:rsidR="00AF1B69" w:rsidRPr="00531E66" w:rsidRDefault="00AF1B69" w:rsidP="00531E66">
      <w:pPr>
        <w:spacing w:line="360" w:lineRule="auto"/>
        <w:ind w:firstLine="709"/>
        <w:jc w:val="both"/>
        <w:rPr>
          <w:sz w:val="28"/>
          <w:szCs w:val="28"/>
        </w:rPr>
      </w:pPr>
      <w:r w:rsidRPr="00531E66">
        <w:rPr>
          <w:sz w:val="28"/>
          <w:szCs w:val="28"/>
        </w:rPr>
        <w:t>1.Решение о выпуске акций. Принимается органом управления банка, имеющим соответствующие полномочия. Оно должно содержать основные параметры выпуска, общие данные о порядке, источниках, методах и сроках осуществления мероприятий, связанных с выпуском.</w:t>
      </w:r>
    </w:p>
    <w:p w:rsidR="00AF1B69" w:rsidRPr="00531E66" w:rsidRDefault="00AF1B69" w:rsidP="00531E66">
      <w:pPr>
        <w:spacing w:line="360" w:lineRule="auto"/>
        <w:ind w:firstLine="709"/>
        <w:jc w:val="both"/>
        <w:rPr>
          <w:color w:val="000000"/>
          <w:sz w:val="28"/>
          <w:szCs w:val="28"/>
        </w:rPr>
      </w:pPr>
      <w:r w:rsidRPr="00531E66">
        <w:rPr>
          <w:sz w:val="28"/>
          <w:szCs w:val="28"/>
        </w:rPr>
        <w:t xml:space="preserve">2. </w:t>
      </w:r>
      <w:r w:rsidRPr="00531E66">
        <w:rPr>
          <w:color w:val="000000"/>
          <w:sz w:val="28"/>
          <w:szCs w:val="28"/>
        </w:rPr>
        <w:t>Подготовка проспекта эмиссии. Проспект эмиссии должен содержать информацию по подробнейшему перечню вопросов, подготовленному НБМ.</w:t>
      </w:r>
    </w:p>
    <w:p w:rsidR="00AF1B69" w:rsidRPr="00531E66" w:rsidRDefault="00AF1B69" w:rsidP="00531E66">
      <w:pPr>
        <w:spacing w:line="360" w:lineRule="auto"/>
        <w:ind w:firstLine="709"/>
        <w:jc w:val="both"/>
        <w:rPr>
          <w:color w:val="000000"/>
          <w:sz w:val="28"/>
          <w:szCs w:val="28"/>
        </w:rPr>
      </w:pPr>
      <w:r w:rsidRPr="00531E66">
        <w:rPr>
          <w:sz w:val="28"/>
          <w:szCs w:val="28"/>
        </w:rPr>
        <w:t xml:space="preserve">3. </w:t>
      </w:r>
      <w:r w:rsidRPr="00531E66">
        <w:rPr>
          <w:color w:val="000000"/>
          <w:sz w:val="28"/>
          <w:szCs w:val="28"/>
        </w:rPr>
        <w:t>Регистрация выпуска ценных бумаг и проспекта эмиссии. Все выпуски банковских ценных бумаг должны быть зарегистрированы НБМ.</w:t>
      </w:r>
    </w:p>
    <w:p w:rsidR="00AF1B69" w:rsidRPr="00531E66" w:rsidRDefault="00AF1B69" w:rsidP="00531E66">
      <w:pPr>
        <w:spacing w:line="360" w:lineRule="auto"/>
        <w:ind w:firstLine="709"/>
        <w:jc w:val="both"/>
        <w:rPr>
          <w:sz w:val="28"/>
          <w:szCs w:val="28"/>
        </w:rPr>
      </w:pPr>
      <w:r w:rsidRPr="00531E66">
        <w:rPr>
          <w:color w:val="000000"/>
          <w:sz w:val="28"/>
          <w:szCs w:val="28"/>
        </w:rPr>
        <w:t xml:space="preserve">4. </w:t>
      </w:r>
      <w:r w:rsidRPr="00531E66">
        <w:rPr>
          <w:sz w:val="28"/>
          <w:szCs w:val="28"/>
        </w:rPr>
        <w:t>Издание проспекта эмиссии и публикация информации о выпуске. После регистрации проспекта эмиссии банк-эмитент публикует зарегистрированный проспект отдельной брошюрой в количестве, достаточном для информирования всех потенциальных покупателей ценных бумаг данного выпуска, с тем, чтобы предоставить всем им равные возможности для ознакомления с этим проспектом.</w:t>
      </w:r>
    </w:p>
    <w:p w:rsidR="00AF1B69" w:rsidRPr="00531E66" w:rsidRDefault="00AF1B69" w:rsidP="00531E66">
      <w:pPr>
        <w:spacing w:line="360" w:lineRule="auto"/>
        <w:ind w:firstLine="709"/>
        <w:jc w:val="both"/>
        <w:rPr>
          <w:sz w:val="28"/>
          <w:szCs w:val="28"/>
        </w:rPr>
      </w:pPr>
      <w:r w:rsidRPr="00531E66">
        <w:rPr>
          <w:sz w:val="28"/>
          <w:szCs w:val="28"/>
        </w:rPr>
        <w:t>5. Реализация ценных бумаг. Она может осуществляться путем продажи их согласно заключенному договору за рубли или за валюту, если ценная бумага имеет валютный номинал. Цена всех акций внутри каждого типа в одном выпуске при их продаже первым владельцем должна быть едина, в том числе при продаже этих акций через посредников.</w:t>
      </w:r>
    </w:p>
    <w:p w:rsidR="00AF1B69" w:rsidRPr="00531E66" w:rsidRDefault="00AF1B69" w:rsidP="00531E66">
      <w:pPr>
        <w:spacing w:line="360" w:lineRule="auto"/>
        <w:ind w:firstLine="709"/>
        <w:jc w:val="both"/>
        <w:rPr>
          <w:sz w:val="28"/>
          <w:szCs w:val="28"/>
        </w:rPr>
      </w:pPr>
      <w:r w:rsidRPr="00531E66">
        <w:rPr>
          <w:sz w:val="28"/>
          <w:szCs w:val="28"/>
        </w:rPr>
        <w:t>6. Регистрация итогов выпуска. После завершения реализации эмитированных ценных бумаг составляется отчет, который представляется в орган НБМ, зарегистрировавший их выпуск и проспект эмиссии.</w:t>
      </w:r>
    </w:p>
    <w:p w:rsidR="00AF1B69" w:rsidRDefault="00AF1B69" w:rsidP="00531E66">
      <w:pPr>
        <w:spacing w:line="360" w:lineRule="auto"/>
        <w:ind w:firstLine="709"/>
        <w:jc w:val="both"/>
        <w:rPr>
          <w:sz w:val="28"/>
          <w:szCs w:val="28"/>
        </w:rPr>
      </w:pPr>
      <w:r w:rsidRPr="00531E66">
        <w:rPr>
          <w:sz w:val="28"/>
          <w:szCs w:val="28"/>
        </w:rPr>
        <w:t>7. Публикация итогов выпуска. После регистрации итогов банк-эмитент публикует итоги выпуска в печатном органе, где предварительно было опубликовано сообщение о выпуске, с указанием данных, которые банк считает целесообразным довести до сведения общественности, а также с указанием способа и места, где желающие могут ознакомиться с полным отчетом об итогах выпуска.</w:t>
      </w:r>
    </w:p>
    <w:p w:rsidR="002047F7" w:rsidRPr="00531E66" w:rsidRDefault="002047F7" w:rsidP="00531E66">
      <w:pPr>
        <w:spacing w:line="360" w:lineRule="auto"/>
        <w:ind w:firstLine="709"/>
        <w:jc w:val="both"/>
        <w:rPr>
          <w:color w:val="000000"/>
          <w:sz w:val="28"/>
          <w:szCs w:val="28"/>
        </w:rPr>
      </w:pPr>
    </w:p>
    <w:p w:rsidR="002047F7" w:rsidRPr="002047F7" w:rsidRDefault="002047F7" w:rsidP="002047F7">
      <w:pPr>
        <w:spacing w:line="360" w:lineRule="auto"/>
        <w:ind w:firstLine="709"/>
        <w:rPr>
          <w:b/>
          <w:bCs/>
          <w:sz w:val="28"/>
          <w:szCs w:val="28"/>
        </w:rPr>
      </w:pPr>
      <w:r w:rsidRPr="002047F7">
        <w:rPr>
          <w:b/>
          <w:bCs/>
          <w:sz w:val="28"/>
          <w:szCs w:val="28"/>
        </w:rPr>
        <w:t>51. Вторичный рынок: сущность обращения ЦБ</w:t>
      </w:r>
    </w:p>
    <w:p w:rsidR="002047F7" w:rsidRDefault="002047F7" w:rsidP="002047F7">
      <w:pPr>
        <w:spacing w:line="360" w:lineRule="auto"/>
        <w:ind w:firstLine="709"/>
        <w:jc w:val="both"/>
        <w:rPr>
          <w:color w:val="000000"/>
          <w:sz w:val="28"/>
          <w:szCs w:val="28"/>
        </w:rPr>
      </w:pPr>
    </w:p>
    <w:p w:rsidR="00AF1B69" w:rsidRPr="00531E66" w:rsidRDefault="002047F7" w:rsidP="002047F7">
      <w:pPr>
        <w:spacing w:line="360" w:lineRule="auto"/>
        <w:ind w:firstLine="709"/>
        <w:jc w:val="both"/>
        <w:rPr>
          <w:sz w:val="28"/>
          <w:szCs w:val="28"/>
        </w:rPr>
      </w:pPr>
      <w:r w:rsidRPr="00531E66">
        <w:rPr>
          <w:color w:val="000000"/>
          <w:sz w:val="28"/>
          <w:szCs w:val="28"/>
        </w:rPr>
        <w:t>Механизм вторичного рынка весьма сложен и многоступенчат. Рынок распадается на две большие части - биржевой и внебиржевой. Внебиржевой рынок очень пестрый: здесь и соответствующие отделы банков, дилеры, брокеры, соответствующие конторы и фирмы. Вторичное обращение ценных бумаг уже ничего не прибавляет к капиталам, которые эмитенты однажды уже приобрели на первичном рынке. Внешне вторичный рынок выглядит, и в значительной мере действительно является, чисто спекулятивным процессом, размах которого может показаться излишним и предосудительным. В действительности именно процесс перепродажи создает механизм перелива капитала в наиболее эффективные отрасли хозяйства. Акции и облигации наиболее доходных отраслей производства и целых секторов хозяйства растут в цене, увеличивают число желающих иметь эти ценные бумаги, что делает возможным выпуски новых бумаг и новое привлечение капитала.</w:t>
      </w:r>
    </w:p>
    <w:p w:rsidR="00F56630" w:rsidRPr="00531E66" w:rsidRDefault="00F56630" w:rsidP="00531E66">
      <w:pPr>
        <w:spacing w:line="360" w:lineRule="auto"/>
        <w:ind w:firstLine="709"/>
        <w:jc w:val="both"/>
        <w:rPr>
          <w:sz w:val="28"/>
          <w:szCs w:val="28"/>
        </w:rPr>
      </w:pPr>
    </w:p>
    <w:p w:rsidR="00E54DF0" w:rsidRPr="002047F7" w:rsidRDefault="00E54DF0" w:rsidP="002047F7">
      <w:pPr>
        <w:spacing w:line="360" w:lineRule="auto"/>
        <w:ind w:firstLine="709"/>
        <w:rPr>
          <w:b/>
          <w:bCs/>
          <w:sz w:val="28"/>
          <w:szCs w:val="28"/>
        </w:rPr>
      </w:pPr>
      <w:r w:rsidRPr="002047F7">
        <w:rPr>
          <w:b/>
          <w:bCs/>
          <w:sz w:val="28"/>
          <w:szCs w:val="28"/>
        </w:rPr>
        <w:t>52. Порядок включения ЦБ в рыно</w:t>
      </w:r>
      <w:r w:rsidR="002047F7" w:rsidRPr="002047F7">
        <w:rPr>
          <w:b/>
          <w:bCs/>
          <w:sz w:val="28"/>
          <w:szCs w:val="28"/>
        </w:rPr>
        <w:t>чный процесс</w:t>
      </w:r>
    </w:p>
    <w:p w:rsidR="002047F7" w:rsidRDefault="002047F7" w:rsidP="00531E66">
      <w:pPr>
        <w:spacing w:line="360" w:lineRule="auto"/>
        <w:ind w:firstLine="709"/>
        <w:jc w:val="both"/>
        <w:rPr>
          <w:sz w:val="28"/>
          <w:szCs w:val="28"/>
        </w:rPr>
      </w:pPr>
    </w:p>
    <w:p w:rsidR="002E3E96" w:rsidRPr="00531E66" w:rsidRDefault="002047F7" w:rsidP="00531E66">
      <w:pPr>
        <w:spacing w:line="360" w:lineRule="auto"/>
        <w:ind w:firstLine="709"/>
        <w:jc w:val="both"/>
        <w:rPr>
          <w:sz w:val="28"/>
          <w:szCs w:val="28"/>
        </w:rPr>
      </w:pPr>
      <w:r>
        <w:rPr>
          <w:sz w:val="28"/>
          <w:szCs w:val="28"/>
        </w:rPr>
        <w:t>К</w:t>
      </w:r>
      <w:r w:rsidR="002E3E96" w:rsidRPr="00531E66">
        <w:rPr>
          <w:sz w:val="28"/>
          <w:szCs w:val="28"/>
        </w:rPr>
        <w:t xml:space="preserve"> торгам могут быть допущены любые виды ценных</w:t>
      </w:r>
      <w:r w:rsidR="00531E66" w:rsidRPr="00531E66">
        <w:rPr>
          <w:sz w:val="28"/>
          <w:szCs w:val="28"/>
        </w:rPr>
        <w:t xml:space="preserve"> </w:t>
      </w:r>
      <w:r w:rsidR="002E3E96" w:rsidRPr="00531E66">
        <w:rPr>
          <w:sz w:val="28"/>
          <w:szCs w:val="28"/>
        </w:rPr>
        <w:t>бумаг отечественных и зарубежных эмитентов, которые будут продаваться и покупаться в той или иной торговой системе. Как известно,</w:t>
      </w:r>
      <w:r w:rsidR="00531E66" w:rsidRPr="00531E66">
        <w:rPr>
          <w:sz w:val="28"/>
          <w:szCs w:val="28"/>
        </w:rPr>
        <w:t xml:space="preserve"> </w:t>
      </w:r>
      <w:r w:rsidR="002E3E96" w:rsidRPr="00531E66">
        <w:rPr>
          <w:sz w:val="28"/>
          <w:szCs w:val="28"/>
        </w:rPr>
        <w:t>на фондовом рынке встречается товар различного качества — можно</w:t>
      </w:r>
      <w:r w:rsidR="00531E66" w:rsidRPr="00531E66">
        <w:rPr>
          <w:sz w:val="28"/>
          <w:szCs w:val="28"/>
        </w:rPr>
        <w:t xml:space="preserve"> </w:t>
      </w:r>
      <w:r w:rsidR="002E3E96" w:rsidRPr="00531E66">
        <w:rPr>
          <w:sz w:val="28"/>
          <w:szCs w:val="28"/>
        </w:rPr>
        <w:t>купить ак1щю надежного эмитента, по которой обеспечиваются высокие дивиденды, а можно приобрести и суррогаты ценных бумаг. В</w:t>
      </w:r>
      <w:r w:rsidR="00531E66" w:rsidRPr="00531E66">
        <w:rPr>
          <w:sz w:val="28"/>
          <w:szCs w:val="28"/>
        </w:rPr>
        <w:t xml:space="preserve"> </w:t>
      </w:r>
      <w:r w:rsidR="002E3E96" w:rsidRPr="00531E66">
        <w:rPr>
          <w:sz w:val="28"/>
          <w:szCs w:val="28"/>
        </w:rPr>
        <w:t>случае прохождения процедуры листинга ценная бумага включается в</w:t>
      </w:r>
      <w:r w:rsidR="00531E66" w:rsidRPr="00531E66">
        <w:rPr>
          <w:sz w:val="28"/>
          <w:szCs w:val="28"/>
        </w:rPr>
        <w:t xml:space="preserve"> </w:t>
      </w:r>
      <w:r w:rsidR="002E3E96" w:rsidRPr="00531E66">
        <w:rPr>
          <w:sz w:val="28"/>
          <w:szCs w:val="28"/>
        </w:rPr>
        <w:t>котировальный бюллетень — Реестр ценных бумаг, допущенных к то</w:t>
      </w:r>
      <w:r w:rsidR="00B74279">
        <w:rPr>
          <w:sz w:val="28"/>
          <w:szCs w:val="28"/>
        </w:rPr>
        <w:t>р</w:t>
      </w:r>
      <w:r w:rsidR="002E3E96" w:rsidRPr="00531E66">
        <w:rPr>
          <w:sz w:val="28"/>
          <w:szCs w:val="28"/>
        </w:rPr>
        <w:t>гам. Чем выше степень ор1анизации рынка, тем жестче ограничения</w:t>
      </w:r>
      <w:r w:rsidR="00531E66" w:rsidRPr="00531E66">
        <w:rPr>
          <w:sz w:val="28"/>
          <w:szCs w:val="28"/>
        </w:rPr>
        <w:t xml:space="preserve"> </w:t>
      </w:r>
      <w:r w:rsidR="002E3E96" w:rsidRPr="00531E66">
        <w:rPr>
          <w:sz w:val="28"/>
          <w:szCs w:val="28"/>
        </w:rPr>
        <w:t>по качеству ценных бумаг, официально включенных в котировальный</w:t>
      </w:r>
      <w:r w:rsidR="00531E66" w:rsidRPr="00531E66">
        <w:rPr>
          <w:sz w:val="28"/>
          <w:szCs w:val="28"/>
        </w:rPr>
        <w:t xml:space="preserve"> </w:t>
      </w:r>
      <w:r w:rsidR="002E3E96" w:rsidRPr="00531E66">
        <w:rPr>
          <w:sz w:val="28"/>
          <w:szCs w:val="28"/>
        </w:rPr>
        <w:t>бюллетень.</w:t>
      </w:r>
    </w:p>
    <w:p w:rsidR="002E3E96" w:rsidRPr="00531E66" w:rsidRDefault="002E3E96" w:rsidP="00531E66">
      <w:pPr>
        <w:spacing w:line="360" w:lineRule="auto"/>
        <w:ind w:firstLine="709"/>
        <w:jc w:val="both"/>
        <w:rPr>
          <w:sz w:val="28"/>
          <w:szCs w:val="28"/>
        </w:rPr>
      </w:pPr>
      <w:r w:rsidRPr="00531E66">
        <w:rPr>
          <w:sz w:val="28"/>
          <w:szCs w:val="28"/>
        </w:rPr>
        <w:t>Листинг конкретных видов ценных бумаг, т.е. их появление в биржевых списках, по существу означает разрешение на участие этих бумаг</w:t>
      </w:r>
      <w:r w:rsidR="00531E66" w:rsidRPr="00531E66">
        <w:rPr>
          <w:sz w:val="28"/>
          <w:szCs w:val="28"/>
        </w:rPr>
        <w:t xml:space="preserve"> </w:t>
      </w:r>
      <w:r w:rsidRPr="00531E66">
        <w:rPr>
          <w:sz w:val="28"/>
          <w:szCs w:val="28"/>
        </w:rPr>
        <w:t>в торговле и дает им все те привилегии, которыми наделяется любая</w:t>
      </w:r>
      <w:r w:rsidR="00531E66" w:rsidRPr="00531E66">
        <w:rPr>
          <w:sz w:val="28"/>
          <w:szCs w:val="28"/>
        </w:rPr>
        <w:t xml:space="preserve"> </w:t>
      </w:r>
      <w:r w:rsidRPr="00531E66">
        <w:rPr>
          <w:sz w:val="28"/>
          <w:szCs w:val="28"/>
        </w:rPr>
        <w:t>другая ценная бумага, уже задействованная в биржевой торговле.</w:t>
      </w:r>
    </w:p>
    <w:p w:rsidR="002E3E96" w:rsidRPr="00531E66" w:rsidRDefault="002E3E96" w:rsidP="00531E66">
      <w:pPr>
        <w:spacing w:line="360" w:lineRule="auto"/>
        <w:ind w:firstLine="709"/>
        <w:jc w:val="both"/>
        <w:rPr>
          <w:sz w:val="28"/>
          <w:szCs w:val="28"/>
        </w:rPr>
      </w:pPr>
      <w:r w:rsidRPr="00531E66">
        <w:rPr>
          <w:sz w:val="28"/>
          <w:szCs w:val="28"/>
        </w:rPr>
        <w:t>Получает ряд преимуществ от введения листинга и биржа. Отсев</w:t>
      </w:r>
      <w:r w:rsidR="00531E66" w:rsidRPr="00531E66">
        <w:rPr>
          <w:sz w:val="28"/>
          <w:szCs w:val="28"/>
        </w:rPr>
        <w:t xml:space="preserve"> </w:t>
      </w:r>
      <w:r w:rsidRPr="00531E66">
        <w:rPr>
          <w:sz w:val="28"/>
          <w:szCs w:val="28"/>
        </w:rPr>
        <w:t>некачественных ценных бумаг повышает стабильность и ликвидность</w:t>
      </w:r>
      <w:r w:rsidR="00531E66" w:rsidRPr="00531E66">
        <w:rPr>
          <w:sz w:val="28"/>
          <w:szCs w:val="28"/>
        </w:rPr>
        <w:t xml:space="preserve"> </w:t>
      </w:r>
      <w:r w:rsidRPr="00531E66">
        <w:rPr>
          <w:sz w:val="28"/>
          <w:szCs w:val="28"/>
        </w:rPr>
        <w:t>рынка, это ведет к увеличению числа участников торговли и их активности, что в свою очередь способствует росту репутации биржи и ее</w:t>
      </w:r>
      <w:r w:rsidR="00531E66" w:rsidRPr="00531E66">
        <w:rPr>
          <w:sz w:val="28"/>
          <w:szCs w:val="28"/>
        </w:rPr>
        <w:t xml:space="preserve"> </w:t>
      </w:r>
      <w:r w:rsidRPr="00531E66">
        <w:rPr>
          <w:sz w:val="28"/>
          <w:szCs w:val="28"/>
        </w:rPr>
        <w:t>доходов. Процесс листинга является одним из элементов контроля за</w:t>
      </w:r>
      <w:r w:rsidR="00531E66" w:rsidRPr="00531E66">
        <w:rPr>
          <w:sz w:val="28"/>
          <w:szCs w:val="28"/>
        </w:rPr>
        <w:t xml:space="preserve"> </w:t>
      </w:r>
      <w:r w:rsidRPr="00531E66">
        <w:rPr>
          <w:sz w:val="28"/>
          <w:szCs w:val="28"/>
        </w:rPr>
        <w:t>обращением ценных бумаг на бирже и непосредственно регулируется</w:t>
      </w:r>
      <w:r w:rsidR="00531E66" w:rsidRPr="00531E66">
        <w:rPr>
          <w:sz w:val="28"/>
          <w:szCs w:val="28"/>
        </w:rPr>
        <w:t xml:space="preserve"> </w:t>
      </w:r>
      <w:r w:rsidRPr="00531E66">
        <w:rPr>
          <w:sz w:val="28"/>
          <w:szCs w:val="28"/>
        </w:rPr>
        <w:t>самой биржей, которая таким образом предохраняет заключаемые на</w:t>
      </w:r>
      <w:r w:rsidR="00531E66" w:rsidRPr="00531E66">
        <w:rPr>
          <w:sz w:val="28"/>
          <w:szCs w:val="28"/>
        </w:rPr>
        <w:t xml:space="preserve"> </w:t>
      </w:r>
      <w:r w:rsidRPr="00531E66">
        <w:rPr>
          <w:sz w:val="28"/>
          <w:szCs w:val="28"/>
        </w:rPr>
        <w:t>ней сделки от мошенничества и злоупотреблений.</w:t>
      </w:r>
    </w:p>
    <w:p w:rsidR="002E3E96" w:rsidRPr="00531E66" w:rsidRDefault="002E3E96" w:rsidP="00531E66">
      <w:pPr>
        <w:spacing w:line="360" w:lineRule="auto"/>
        <w:ind w:firstLine="709"/>
        <w:jc w:val="both"/>
        <w:rPr>
          <w:sz w:val="28"/>
          <w:szCs w:val="28"/>
        </w:rPr>
      </w:pPr>
      <w:r w:rsidRPr="00531E66">
        <w:rPr>
          <w:sz w:val="28"/>
          <w:szCs w:val="28"/>
        </w:rPr>
        <w:t>Система допуска ценных бумаг к обращению должна быть достаточно эффективной и надежно защищать инвесторов от неправомерных</w:t>
      </w:r>
      <w:r w:rsidR="00531E66" w:rsidRPr="00531E66">
        <w:rPr>
          <w:sz w:val="28"/>
          <w:szCs w:val="28"/>
        </w:rPr>
        <w:t xml:space="preserve"> </w:t>
      </w:r>
      <w:r w:rsidRPr="00531E66">
        <w:rPr>
          <w:sz w:val="28"/>
          <w:szCs w:val="28"/>
        </w:rPr>
        <w:t>действий участников биржевой торговли, на это нацелены основные</w:t>
      </w:r>
      <w:r w:rsidR="00531E66" w:rsidRPr="00531E66">
        <w:rPr>
          <w:sz w:val="28"/>
          <w:szCs w:val="28"/>
        </w:rPr>
        <w:t xml:space="preserve"> </w:t>
      </w:r>
      <w:r w:rsidRPr="00531E66">
        <w:rPr>
          <w:sz w:val="28"/>
          <w:szCs w:val="28"/>
        </w:rPr>
        <w:t>принципы ее организации, такие как:</w:t>
      </w:r>
    </w:p>
    <w:p w:rsidR="002E3E96" w:rsidRPr="00531E66" w:rsidRDefault="002E3E96" w:rsidP="00531E66">
      <w:pPr>
        <w:spacing w:line="360" w:lineRule="auto"/>
        <w:ind w:firstLine="709"/>
        <w:jc w:val="both"/>
        <w:rPr>
          <w:sz w:val="28"/>
          <w:szCs w:val="28"/>
        </w:rPr>
      </w:pPr>
      <w:r w:rsidRPr="00531E66">
        <w:rPr>
          <w:sz w:val="28"/>
          <w:szCs w:val="28"/>
        </w:rPr>
        <w:t>• создание равных возможностей для участников торговли и их клиентов при получении информации, раскрываемой</w:t>
      </w:r>
      <w:r w:rsidR="0041733E" w:rsidRPr="00531E66">
        <w:rPr>
          <w:sz w:val="28"/>
          <w:szCs w:val="28"/>
        </w:rPr>
        <w:t xml:space="preserve"> в соответствии с правилами</w:t>
      </w:r>
      <w:r w:rsidRPr="00531E66">
        <w:rPr>
          <w:sz w:val="28"/>
          <w:szCs w:val="28"/>
        </w:rPr>
        <w:t>; листинга и делистинга;</w:t>
      </w:r>
    </w:p>
    <w:p w:rsidR="002E3E96" w:rsidRPr="00531E66" w:rsidRDefault="00531E66" w:rsidP="00531E66">
      <w:pPr>
        <w:spacing w:line="360" w:lineRule="auto"/>
        <w:ind w:firstLine="709"/>
        <w:jc w:val="both"/>
        <w:rPr>
          <w:sz w:val="28"/>
          <w:szCs w:val="28"/>
        </w:rPr>
      </w:pPr>
      <w:r w:rsidRPr="00531E66">
        <w:rPr>
          <w:sz w:val="28"/>
          <w:szCs w:val="28"/>
        </w:rPr>
        <w:t xml:space="preserve"> </w:t>
      </w:r>
      <w:r w:rsidR="002E3E96" w:rsidRPr="00531E66">
        <w:rPr>
          <w:sz w:val="28"/>
          <w:szCs w:val="28"/>
        </w:rPr>
        <w:t>• своевременное исключение из котировальных листов ценных бумаг, НС C001 соответствующих установленным требованиям;</w:t>
      </w:r>
    </w:p>
    <w:p w:rsidR="002E3E96" w:rsidRPr="00531E66" w:rsidRDefault="002E3E96" w:rsidP="00531E66">
      <w:pPr>
        <w:spacing w:line="360" w:lineRule="auto"/>
        <w:ind w:firstLine="709"/>
        <w:jc w:val="both"/>
        <w:rPr>
          <w:sz w:val="28"/>
          <w:szCs w:val="28"/>
        </w:rPr>
      </w:pPr>
      <w:r w:rsidRPr="00531E66">
        <w:rPr>
          <w:sz w:val="28"/>
          <w:szCs w:val="28"/>
        </w:rPr>
        <w:t>• осуществление необходимых мер, предотвращающих манипулирование ценами.</w:t>
      </w:r>
    </w:p>
    <w:p w:rsidR="00B31764" w:rsidRPr="00531E66" w:rsidRDefault="00B31764" w:rsidP="00531E66">
      <w:pPr>
        <w:spacing w:line="360" w:lineRule="auto"/>
        <w:ind w:firstLine="709"/>
        <w:jc w:val="both"/>
        <w:rPr>
          <w:sz w:val="28"/>
          <w:szCs w:val="28"/>
        </w:rPr>
      </w:pPr>
    </w:p>
    <w:p w:rsidR="00E54DF0" w:rsidRPr="00B74279" w:rsidRDefault="00E54DF0" w:rsidP="00B74279">
      <w:pPr>
        <w:spacing w:line="360" w:lineRule="auto"/>
        <w:ind w:firstLine="709"/>
        <w:rPr>
          <w:b/>
          <w:bCs/>
          <w:sz w:val="28"/>
          <w:szCs w:val="28"/>
        </w:rPr>
      </w:pPr>
      <w:r w:rsidRPr="00B74279">
        <w:rPr>
          <w:b/>
          <w:bCs/>
          <w:sz w:val="28"/>
          <w:szCs w:val="28"/>
        </w:rPr>
        <w:t>53. Внутренний учет ЦБ в брокерско</w:t>
      </w:r>
      <w:r w:rsidR="00B74279" w:rsidRPr="00B74279">
        <w:rPr>
          <w:b/>
          <w:bCs/>
          <w:sz w:val="28"/>
          <w:szCs w:val="28"/>
        </w:rPr>
        <w:t>й фирме</w:t>
      </w:r>
    </w:p>
    <w:p w:rsidR="00B74279" w:rsidRDefault="00B74279" w:rsidP="00531E66">
      <w:pPr>
        <w:spacing w:line="360" w:lineRule="auto"/>
        <w:ind w:firstLine="709"/>
        <w:jc w:val="both"/>
        <w:rPr>
          <w:color w:val="000000"/>
          <w:sz w:val="28"/>
          <w:szCs w:val="28"/>
        </w:rPr>
      </w:pPr>
    </w:p>
    <w:p w:rsidR="00221573" w:rsidRPr="00531E66" w:rsidRDefault="00221573" w:rsidP="00531E66">
      <w:pPr>
        <w:spacing w:line="360" w:lineRule="auto"/>
        <w:ind w:firstLine="709"/>
        <w:jc w:val="both"/>
        <w:rPr>
          <w:color w:val="000000"/>
          <w:sz w:val="28"/>
          <w:szCs w:val="28"/>
        </w:rPr>
      </w:pPr>
      <w:r w:rsidRPr="00531E66">
        <w:rPr>
          <w:color w:val="000000"/>
          <w:sz w:val="28"/>
          <w:szCs w:val="28"/>
        </w:rPr>
        <w:t>Специфика деятельности брокерских и дилерских компаний определяет особые требования, предъявляемые руководством таких компаний к получению внутренней финансовой информации - информации о наличии денежных средств и ценных бумаг в портфеле компании и клиентов в любой м</w:t>
      </w:r>
      <w:r w:rsidR="00B74279">
        <w:rPr>
          <w:color w:val="000000"/>
          <w:sz w:val="28"/>
          <w:szCs w:val="28"/>
        </w:rPr>
        <w:t>омент времени.</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Для получения подобной информации недостаточно данных бухгалтерии, деятельность которой ориентирована, в основном, на подготовку финансовой и налоговой о</w:t>
      </w:r>
      <w:r w:rsidR="00B74279">
        <w:rPr>
          <w:color w:val="000000"/>
          <w:sz w:val="28"/>
          <w:szCs w:val="28"/>
        </w:rPr>
        <w:t>тчетности регулирующим органам.</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В связи с этим возникает необходимость в осуществлении внутреннего учета операций с ценными бумагами, направленного, в первую очередь, на предоставление финансовой информации руководству для принятия инвестиционных р</w:t>
      </w:r>
      <w:r w:rsidR="00B74279">
        <w:rPr>
          <w:color w:val="000000"/>
          <w:sz w:val="28"/>
          <w:szCs w:val="28"/>
        </w:rPr>
        <w:t>ешений и планирования операций.</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Главными задач</w:t>
      </w:r>
      <w:r w:rsidR="00B74279">
        <w:rPr>
          <w:color w:val="000000"/>
          <w:sz w:val="28"/>
          <w:szCs w:val="28"/>
        </w:rPr>
        <w:t>ами внутреннего учета являются:</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 xml:space="preserve">· формирование полной, достоверной и оперативной информации </w:t>
      </w:r>
      <w:r w:rsidR="00B74279">
        <w:rPr>
          <w:color w:val="000000"/>
          <w:sz w:val="28"/>
          <w:szCs w:val="28"/>
        </w:rPr>
        <w:t>об операциях с ценными бумагами</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 подготовка документов для совер</w:t>
      </w:r>
      <w:r w:rsidR="00B74279">
        <w:rPr>
          <w:color w:val="000000"/>
          <w:sz w:val="28"/>
          <w:szCs w:val="28"/>
        </w:rPr>
        <w:t>шения сделок с ценными бумагами</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 составление регулярной вн</w:t>
      </w:r>
      <w:r w:rsidR="00B74279">
        <w:rPr>
          <w:color w:val="000000"/>
          <w:sz w:val="28"/>
          <w:szCs w:val="28"/>
        </w:rPr>
        <w:t>утренней отчетности руководству</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 подготовка регулярной отчетно</w:t>
      </w:r>
      <w:r w:rsidR="00B74279">
        <w:rPr>
          <w:color w:val="000000"/>
          <w:sz w:val="28"/>
          <w:szCs w:val="28"/>
        </w:rPr>
        <w:t>сти клиентам.</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Брокерские и дилерские компании осуществляют внутренний учет операций с ценными бумагами отдельно и в дополнение к бухгалтерскому учету их финансово-хозяйственной деятельности для целей более точного отражения специфических операций, проводимых этими компаниями</w:t>
      </w:r>
      <w:r w:rsidR="00B74279">
        <w:rPr>
          <w:color w:val="000000"/>
          <w:sz w:val="28"/>
          <w:szCs w:val="28"/>
        </w:rPr>
        <w:t xml:space="preserve"> на рынке ценных бумаг.</w:t>
      </w:r>
    </w:p>
    <w:p w:rsidR="00221573" w:rsidRPr="00531E66" w:rsidRDefault="00221573" w:rsidP="00531E66">
      <w:pPr>
        <w:spacing w:line="360" w:lineRule="auto"/>
        <w:ind w:firstLine="709"/>
        <w:jc w:val="both"/>
        <w:rPr>
          <w:sz w:val="28"/>
          <w:szCs w:val="28"/>
        </w:rPr>
      </w:pPr>
    </w:p>
    <w:p w:rsidR="00B74279" w:rsidRDefault="00E54DF0" w:rsidP="00B74279">
      <w:pPr>
        <w:spacing w:line="360" w:lineRule="auto"/>
        <w:ind w:firstLine="709"/>
        <w:rPr>
          <w:b/>
          <w:bCs/>
          <w:sz w:val="28"/>
          <w:szCs w:val="28"/>
        </w:rPr>
      </w:pPr>
      <w:r w:rsidRPr="00B74279">
        <w:rPr>
          <w:b/>
          <w:bCs/>
          <w:sz w:val="28"/>
          <w:szCs w:val="28"/>
        </w:rPr>
        <w:t>54. Брокерское обслуживание клие</w:t>
      </w:r>
      <w:r w:rsidR="00B74279" w:rsidRPr="00B74279">
        <w:rPr>
          <w:b/>
          <w:bCs/>
          <w:sz w:val="28"/>
          <w:szCs w:val="28"/>
        </w:rPr>
        <w:t xml:space="preserve">нтов и виды клиентских </w:t>
      </w:r>
    </w:p>
    <w:p w:rsidR="00E54DF0" w:rsidRPr="00B74279" w:rsidRDefault="00B74279" w:rsidP="00B74279">
      <w:pPr>
        <w:spacing w:line="360" w:lineRule="auto"/>
        <w:ind w:firstLine="709"/>
        <w:rPr>
          <w:b/>
          <w:bCs/>
          <w:sz w:val="28"/>
          <w:szCs w:val="28"/>
        </w:rPr>
      </w:pPr>
      <w:r w:rsidRPr="00B74279">
        <w:rPr>
          <w:b/>
          <w:bCs/>
          <w:sz w:val="28"/>
          <w:szCs w:val="28"/>
        </w:rPr>
        <w:t>приказов</w:t>
      </w:r>
    </w:p>
    <w:p w:rsidR="00B74279" w:rsidRDefault="00B74279" w:rsidP="00531E66">
      <w:pPr>
        <w:spacing w:line="360" w:lineRule="auto"/>
        <w:ind w:firstLine="709"/>
        <w:jc w:val="both"/>
        <w:rPr>
          <w:color w:val="000000"/>
          <w:sz w:val="28"/>
          <w:szCs w:val="28"/>
        </w:rPr>
      </w:pPr>
    </w:p>
    <w:p w:rsidR="00221573" w:rsidRPr="00531E66" w:rsidRDefault="00221573" w:rsidP="00531E66">
      <w:pPr>
        <w:spacing w:line="360" w:lineRule="auto"/>
        <w:ind w:firstLine="709"/>
        <w:jc w:val="both"/>
        <w:rPr>
          <w:color w:val="000000"/>
          <w:sz w:val="28"/>
          <w:szCs w:val="28"/>
        </w:rPr>
      </w:pPr>
      <w:r w:rsidRPr="00531E66">
        <w:rPr>
          <w:color w:val="000000"/>
          <w:sz w:val="28"/>
          <w:szCs w:val="28"/>
        </w:rPr>
        <w:t>На основании заключенного с брокерской конторой договора об оказании брокерских услуг клиент имеет право дать брокеру поручение осуществить ту или иную операцию на бирже. При этом в договоре должны быть указаны те условия, соблюдение которых клиент считает для себя необходимым. Так, например, условия оплаты, гарантии со сторон</w:t>
      </w:r>
      <w:r w:rsidR="00B74279">
        <w:rPr>
          <w:color w:val="000000"/>
          <w:sz w:val="28"/>
          <w:szCs w:val="28"/>
        </w:rPr>
        <w:t>ы второго участника сделки и т.</w:t>
      </w:r>
      <w:r w:rsidRPr="00531E66">
        <w:rPr>
          <w:color w:val="000000"/>
          <w:sz w:val="28"/>
          <w:szCs w:val="28"/>
        </w:rPr>
        <w:t>д.</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Брокер, в свою очередь, принимая к исполнению поручение клиента, ищет для него на бирже подходящего партнера для сделки, причем на максимально выгодных при сложившейся конъюнктуре условиях.</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Брокер получит комиссионное вознаграждение только в том случае, если будут соблюдены все условия и выполнены все требования клиента.</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Все возможные виды поручений клиента брокеру описываются в договоре на оказание брокерских услуг и нумеруются в п. 2.4. Обратите внимание, что в договорах поручения и комиссии указывается не только вид поручения, но и проставляется его номер по договору на брокерское обслуживание.</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Далее, и тот и другой договор должны содержать еще один очень важный пункт — гарантии исполнения обязательства (см. п. 3 договора</w:t>
      </w:r>
      <w:r w:rsidR="00B74279">
        <w:rPr>
          <w:color w:val="000000"/>
          <w:sz w:val="28"/>
          <w:szCs w:val="28"/>
        </w:rPr>
        <w:t xml:space="preserve"> на оказание брокерских услуг).</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По условию договора поручения клиент поручает, а брокер обязуется заключить от имени клиента сделку по купле или продаже определенного товара. Следовательно, с момента заключения договора клиент приобретает права и несет обязанности по сделке. Для того чтобы брокер мог выступать на бирже от имени клиента, догово</w:t>
      </w:r>
      <w:r w:rsidR="00B74279">
        <w:rPr>
          <w:color w:val="000000"/>
          <w:sz w:val="28"/>
          <w:szCs w:val="28"/>
        </w:rPr>
        <w:t>р поручения со</w:t>
      </w:r>
      <w:r w:rsidRPr="00531E66">
        <w:rPr>
          <w:color w:val="000000"/>
          <w:sz w:val="28"/>
          <w:szCs w:val="28"/>
        </w:rPr>
        <w:t xml:space="preserve">провождает доверенность. </w:t>
      </w:r>
      <w:r w:rsidR="00B74279">
        <w:rPr>
          <w:color w:val="000000"/>
          <w:sz w:val="28"/>
          <w:szCs w:val="28"/>
        </w:rPr>
        <w:t>Она выполняется на бланке пред</w:t>
      </w:r>
      <w:r w:rsidRPr="00531E66">
        <w:rPr>
          <w:color w:val="000000"/>
          <w:sz w:val="28"/>
          <w:szCs w:val="28"/>
        </w:rPr>
        <w:t>приятия клиента и содержит разовое поручение заключить от имени и за счет клиента договор купля, продажи или поставки. Такая доверенность называется разовой.</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Чаще всего клиенты используют следующие виды поручений при сделках с реальным товаром:</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—купить товар по текущей биржевой цене дня;</w:t>
      </w:r>
    </w:p>
    <w:p w:rsidR="00221573" w:rsidRPr="00531E66" w:rsidRDefault="00221573" w:rsidP="00531E66">
      <w:pPr>
        <w:spacing w:line="360" w:lineRule="auto"/>
        <w:ind w:firstLine="709"/>
        <w:jc w:val="both"/>
        <w:rPr>
          <w:color w:val="000000"/>
          <w:sz w:val="28"/>
          <w:szCs w:val="28"/>
        </w:rPr>
      </w:pPr>
      <w:r w:rsidRPr="00531E66">
        <w:rPr>
          <w:color w:val="000000"/>
          <w:sz w:val="28"/>
          <w:szCs w:val="28"/>
        </w:rPr>
        <w:t>—</w:t>
      </w:r>
      <w:r w:rsidR="00531E66" w:rsidRPr="00531E66">
        <w:rPr>
          <w:color w:val="000000"/>
          <w:sz w:val="28"/>
          <w:szCs w:val="28"/>
        </w:rPr>
        <w:t xml:space="preserve"> </w:t>
      </w:r>
      <w:r w:rsidRPr="00531E66">
        <w:rPr>
          <w:color w:val="000000"/>
          <w:sz w:val="28"/>
          <w:szCs w:val="28"/>
        </w:rPr>
        <w:t>продать товар по цене не ниже заданной.</w:t>
      </w:r>
    </w:p>
    <w:p w:rsidR="00221573" w:rsidRPr="00531E66" w:rsidRDefault="00221573" w:rsidP="00531E66">
      <w:pPr>
        <w:spacing w:line="360" w:lineRule="auto"/>
        <w:ind w:firstLine="709"/>
        <w:jc w:val="both"/>
        <w:rPr>
          <w:sz w:val="28"/>
          <w:szCs w:val="28"/>
        </w:rPr>
      </w:pPr>
      <w:r w:rsidRPr="00531E66">
        <w:rPr>
          <w:sz w:val="28"/>
          <w:szCs w:val="28"/>
        </w:rPr>
        <w:t>Итак, получив от клиента подписанный договор, содержащий все необходимые гарантии, брокер обязан незамедлительно начать работу по исполнению поручения клиента на бирже.</w:t>
      </w:r>
    </w:p>
    <w:p w:rsidR="00221573" w:rsidRPr="00531E66" w:rsidRDefault="00221573" w:rsidP="00531E66">
      <w:pPr>
        <w:spacing w:line="360" w:lineRule="auto"/>
        <w:ind w:firstLine="709"/>
        <w:jc w:val="both"/>
        <w:rPr>
          <w:sz w:val="28"/>
          <w:szCs w:val="28"/>
        </w:rPr>
      </w:pPr>
    </w:p>
    <w:p w:rsidR="00E54DF0" w:rsidRPr="00B74279" w:rsidRDefault="00E54DF0" w:rsidP="00B74279">
      <w:pPr>
        <w:spacing w:line="360" w:lineRule="auto"/>
        <w:ind w:firstLine="709"/>
        <w:rPr>
          <w:b/>
          <w:bCs/>
          <w:sz w:val="28"/>
          <w:szCs w:val="28"/>
        </w:rPr>
      </w:pPr>
      <w:r w:rsidRPr="00B74279">
        <w:rPr>
          <w:b/>
          <w:bCs/>
          <w:sz w:val="28"/>
          <w:szCs w:val="28"/>
        </w:rPr>
        <w:t>55. Организация и классиф</w:t>
      </w:r>
      <w:r w:rsidR="00B74279" w:rsidRPr="00B74279">
        <w:rPr>
          <w:b/>
          <w:bCs/>
          <w:sz w:val="28"/>
          <w:szCs w:val="28"/>
        </w:rPr>
        <w:t>икация торгов на фондовом рынке</w:t>
      </w:r>
    </w:p>
    <w:p w:rsidR="00B74279" w:rsidRDefault="00B74279" w:rsidP="00531E66">
      <w:pPr>
        <w:spacing w:line="360" w:lineRule="auto"/>
        <w:ind w:firstLine="709"/>
        <w:jc w:val="both"/>
        <w:rPr>
          <w:sz w:val="28"/>
          <w:szCs w:val="28"/>
        </w:rPr>
      </w:pPr>
    </w:p>
    <w:p w:rsidR="00A04DAE" w:rsidRPr="00531E66" w:rsidRDefault="00A04DAE" w:rsidP="00531E66">
      <w:pPr>
        <w:spacing w:line="360" w:lineRule="auto"/>
        <w:ind w:firstLine="709"/>
        <w:jc w:val="both"/>
        <w:rPr>
          <w:sz w:val="28"/>
          <w:szCs w:val="28"/>
        </w:rPr>
      </w:pPr>
      <w:r w:rsidRPr="00531E66">
        <w:rPr>
          <w:sz w:val="28"/>
          <w:szCs w:val="28"/>
        </w:rPr>
        <w:t>Можно выделить четыре основные формы организации биржевой</w:t>
      </w:r>
      <w:r w:rsidR="00531E66" w:rsidRPr="00531E66">
        <w:rPr>
          <w:sz w:val="28"/>
          <w:szCs w:val="28"/>
        </w:rPr>
        <w:t xml:space="preserve"> </w:t>
      </w:r>
      <w:r w:rsidRPr="00531E66">
        <w:rPr>
          <w:sz w:val="28"/>
          <w:szCs w:val="28"/>
        </w:rPr>
        <w:t>торговли, в которых различаются механизмы установления рыночной</w:t>
      </w:r>
      <w:r w:rsidR="00531E66" w:rsidRPr="00531E66">
        <w:rPr>
          <w:sz w:val="28"/>
          <w:szCs w:val="28"/>
        </w:rPr>
        <w:t xml:space="preserve"> </w:t>
      </w:r>
      <w:r w:rsidRPr="00531E66">
        <w:rPr>
          <w:sz w:val="28"/>
          <w:szCs w:val="28"/>
        </w:rPr>
        <w:t>цены:</w:t>
      </w:r>
      <w:r w:rsidR="00531E66" w:rsidRPr="00531E66">
        <w:rPr>
          <w:sz w:val="28"/>
          <w:szCs w:val="28"/>
        </w:rPr>
        <w:t xml:space="preserve"> </w:t>
      </w:r>
      <w:r w:rsidRPr="00531E66">
        <w:rPr>
          <w:sz w:val="28"/>
          <w:szCs w:val="28"/>
        </w:rPr>
        <w:t>• аукцион;</w:t>
      </w:r>
      <w:r w:rsidR="00531E66" w:rsidRPr="00531E66">
        <w:rPr>
          <w:sz w:val="28"/>
          <w:szCs w:val="28"/>
        </w:rPr>
        <w:t xml:space="preserve"> </w:t>
      </w:r>
      <w:r w:rsidRPr="00531E66">
        <w:rPr>
          <w:sz w:val="28"/>
          <w:szCs w:val="28"/>
        </w:rPr>
        <w:t>• система со специалистами;</w:t>
      </w:r>
      <w:r w:rsidR="00531E66" w:rsidRPr="00531E66">
        <w:rPr>
          <w:sz w:val="28"/>
          <w:szCs w:val="28"/>
        </w:rPr>
        <w:t xml:space="preserve"> </w:t>
      </w:r>
      <w:r w:rsidRPr="00531E66">
        <w:rPr>
          <w:sz w:val="28"/>
          <w:szCs w:val="28"/>
        </w:rPr>
        <w:t>• система с котировками, устанавливаемыми маркет-мейкерами,</w:t>
      </w:r>
      <w:r w:rsidR="00531E66" w:rsidRPr="00531E66">
        <w:rPr>
          <w:sz w:val="28"/>
          <w:szCs w:val="28"/>
        </w:rPr>
        <w:t xml:space="preserve"> </w:t>
      </w:r>
      <w:r w:rsidRPr="00531E66">
        <w:rPr>
          <w:sz w:val="28"/>
          <w:szCs w:val="28"/>
        </w:rPr>
        <w:t>• система, основанная на заявках.</w:t>
      </w:r>
    </w:p>
    <w:p w:rsidR="00A04DAE" w:rsidRPr="00531E66" w:rsidRDefault="00A07A1F" w:rsidP="00531E66">
      <w:pPr>
        <w:spacing w:line="360" w:lineRule="auto"/>
        <w:ind w:firstLine="709"/>
        <w:jc w:val="both"/>
        <w:rPr>
          <w:sz w:val="28"/>
          <w:szCs w:val="28"/>
        </w:rPr>
      </w:pPr>
      <w:r>
        <w:rPr>
          <w:sz w:val="28"/>
          <w:szCs w:val="28"/>
        </w:rPr>
        <w:pict>
          <v:shape id="_x0000_i1029" type="#_x0000_t75" style="width:243pt;height:4in">
            <v:imagedata r:id="rId11" o:title=""/>
          </v:shape>
        </w:pict>
      </w:r>
    </w:p>
    <w:p w:rsidR="00B31764" w:rsidRPr="00531E66" w:rsidRDefault="00B31764" w:rsidP="00531E66">
      <w:pPr>
        <w:spacing w:line="360" w:lineRule="auto"/>
        <w:ind w:firstLine="709"/>
        <w:jc w:val="both"/>
        <w:rPr>
          <w:sz w:val="28"/>
          <w:szCs w:val="28"/>
          <w:lang w:val="en-US"/>
        </w:rPr>
      </w:pPr>
    </w:p>
    <w:p w:rsidR="00E54DF0" w:rsidRPr="00B74279" w:rsidRDefault="00E54DF0" w:rsidP="00B74279">
      <w:pPr>
        <w:spacing w:line="360" w:lineRule="auto"/>
        <w:ind w:firstLine="709"/>
        <w:rPr>
          <w:b/>
          <w:bCs/>
          <w:sz w:val="28"/>
          <w:szCs w:val="28"/>
        </w:rPr>
      </w:pPr>
      <w:r w:rsidRPr="00B74279">
        <w:rPr>
          <w:b/>
          <w:bCs/>
          <w:sz w:val="28"/>
          <w:szCs w:val="28"/>
        </w:rPr>
        <w:t>56. Ко</w:t>
      </w:r>
      <w:r w:rsidR="00B74279" w:rsidRPr="00B74279">
        <w:rPr>
          <w:b/>
          <w:bCs/>
          <w:sz w:val="28"/>
          <w:szCs w:val="28"/>
        </w:rPr>
        <w:t>тировка ЦБ и регистрация сделок</w:t>
      </w:r>
    </w:p>
    <w:p w:rsidR="00B74279" w:rsidRDefault="00B74279" w:rsidP="00531E66">
      <w:pPr>
        <w:spacing w:line="360" w:lineRule="auto"/>
        <w:ind w:firstLine="709"/>
        <w:jc w:val="both"/>
        <w:rPr>
          <w:sz w:val="28"/>
          <w:szCs w:val="28"/>
        </w:rPr>
      </w:pPr>
    </w:p>
    <w:p w:rsidR="00A04DAE" w:rsidRPr="00531E66" w:rsidRDefault="00A04DAE" w:rsidP="00531E66">
      <w:pPr>
        <w:spacing w:line="360" w:lineRule="auto"/>
        <w:ind w:firstLine="709"/>
        <w:jc w:val="both"/>
        <w:rPr>
          <w:sz w:val="28"/>
          <w:szCs w:val="28"/>
        </w:rPr>
      </w:pPr>
      <w:r w:rsidRPr="00531E66">
        <w:rPr>
          <w:sz w:val="28"/>
          <w:szCs w:val="28"/>
        </w:rPr>
        <w:t>Котировка ценной бумаги — это механизм выявления цены, ее фиксация и публикация в биржевых бюллетенях. Появление цены в процессе биржевого торга, как следует из предыдущего параграфа, — результат взаимодействия зарегистрированных торговцев, а биржа лишь выявляет ее, объективно способствуя ее формированию.</w:t>
      </w:r>
    </w:p>
    <w:p w:rsidR="00A04DAE" w:rsidRPr="00531E66" w:rsidRDefault="00A04DAE" w:rsidP="00531E66">
      <w:pPr>
        <w:spacing w:line="360" w:lineRule="auto"/>
        <w:ind w:firstLine="709"/>
        <w:jc w:val="both"/>
        <w:rPr>
          <w:sz w:val="28"/>
          <w:szCs w:val="28"/>
        </w:rPr>
      </w:pPr>
      <w:r w:rsidRPr="00531E66">
        <w:rPr>
          <w:sz w:val="28"/>
          <w:szCs w:val="28"/>
        </w:rPr>
        <w:t>Цена, по которой заключаются сделки и ценные бумаги переходят из рук в руки, называется курсом. Вот почему</w:t>
      </w:r>
      <w:r w:rsidR="00531E66" w:rsidRPr="00531E66">
        <w:rPr>
          <w:sz w:val="28"/>
          <w:szCs w:val="28"/>
        </w:rPr>
        <w:t xml:space="preserve"> </w:t>
      </w:r>
      <w:r w:rsidRPr="00531E66">
        <w:rPr>
          <w:sz w:val="28"/>
          <w:szCs w:val="28"/>
        </w:rPr>
        <w:t>биржевые курсы используются как ориентир при заключении сделок, как</w:t>
      </w:r>
      <w:r w:rsidR="00531E66" w:rsidRPr="00531E66">
        <w:rPr>
          <w:sz w:val="28"/>
          <w:szCs w:val="28"/>
        </w:rPr>
        <w:t xml:space="preserve"> </w:t>
      </w:r>
      <w:r w:rsidRPr="00531E66">
        <w:rPr>
          <w:sz w:val="28"/>
          <w:szCs w:val="28"/>
        </w:rPr>
        <w:t xml:space="preserve">в биржевом, так и во внебиржевом обороте. </w:t>
      </w:r>
    </w:p>
    <w:p w:rsidR="00A04DAE" w:rsidRPr="00B74279" w:rsidRDefault="00A04DAE" w:rsidP="00531E66">
      <w:pPr>
        <w:pStyle w:val="HTML"/>
        <w:spacing w:line="360" w:lineRule="auto"/>
        <w:ind w:firstLine="709"/>
        <w:jc w:val="both"/>
        <w:textAlignment w:val="top"/>
        <w:rPr>
          <w:rFonts w:ascii="Times New Roman" w:hAnsi="Times New Roman" w:cs="Times New Roman"/>
          <w:sz w:val="28"/>
          <w:szCs w:val="28"/>
        </w:rPr>
      </w:pPr>
      <w:r w:rsidRPr="00B74279">
        <w:rPr>
          <w:rFonts w:ascii="Times New Roman" w:hAnsi="Times New Roman" w:cs="Times New Roman"/>
          <w:sz w:val="28"/>
          <w:szCs w:val="28"/>
        </w:rPr>
        <w:t>Все заключаемые на бирже сделки подлежат регистрации в день их совершения (обычно не позднее чем через 24</w:t>
      </w:r>
      <w:r w:rsidR="003E7F05" w:rsidRPr="00B74279">
        <w:rPr>
          <w:rFonts w:ascii="Times New Roman" w:hAnsi="Times New Roman" w:cs="Times New Roman"/>
          <w:sz w:val="28"/>
          <w:szCs w:val="28"/>
        </w:rPr>
        <w:t xml:space="preserve"> </w:t>
      </w:r>
      <w:r w:rsidRPr="00B74279">
        <w:rPr>
          <w:rFonts w:ascii="Times New Roman" w:hAnsi="Times New Roman" w:cs="Times New Roman"/>
          <w:sz w:val="28"/>
          <w:szCs w:val="28"/>
        </w:rPr>
        <w:t>часа). Основанием для регистрации служит брокерская записка, составленная в результате полученных брокером от</w:t>
      </w:r>
      <w:r w:rsidR="003E7F05" w:rsidRPr="00B74279">
        <w:rPr>
          <w:rFonts w:ascii="Times New Roman" w:hAnsi="Times New Roman" w:cs="Times New Roman"/>
          <w:sz w:val="28"/>
          <w:szCs w:val="28"/>
        </w:rPr>
        <w:t xml:space="preserve"> </w:t>
      </w:r>
      <w:r w:rsidRPr="00B74279">
        <w:rPr>
          <w:rFonts w:ascii="Times New Roman" w:hAnsi="Times New Roman" w:cs="Times New Roman"/>
          <w:sz w:val="28"/>
          <w:szCs w:val="28"/>
        </w:rPr>
        <w:t>одной стороны приказа (оферта) и согласия другой (акцепта, который дается письменно). Биржевые сделки, не зарегистрированные по какой-либо причине, не имеют законной силы.</w:t>
      </w:r>
    </w:p>
    <w:p w:rsidR="00A04DAE" w:rsidRPr="00B74279" w:rsidRDefault="00531E66" w:rsidP="00531E66">
      <w:pPr>
        <w:pStyle w:val="HTML"/>
        <w:spacing w:line="360" w:lineRule="auto"/>
        <w:ind w:firstLine="709"/>
        <w:jc w:val="both"/>
        <w:textAlignment w:val="top"/>
        <w:rPr>
          <w:rFonts w:ascii="Times New Roman" w:hAnsi="Times New Roman" w:cs="Times New Roman"/>
          <w:sz w:val="28"/>
          <w:szCs w:val="28"/>
        </w:rPr>
      </w:pPr>
      <w:r w:rsidRPr="00B74279">
        <w:rPr>
          <w:rFonts w:ascii="Times New Roman" w:hAnsi="Times New Roman" w:cs="Times New Roman"/>
          <w:sz w:val="28"/>
          <w:szCs w:val="28"/>
        </w:rPr>
        <w:t xml:space="preserve"> </w:t>
      </w:r>
      <w:r w:rsidR="00A04DAE" w:rsidRPr="00B74279">
        <w:rPr>
          <w:rFonts w:ascii="Times New Roman" w:hAnsi="Times New Roman" w:cs="Times New Roman"/>
          <w:sz w:val="28"/>
          <w:szCs w:val="28"/>
        </w:rPr>
        <w:t>Центр фондовой биржи — ее торговый зал, где торговля ведется по принципу аукциона, с помощью выкриков, курсы ценных бумаг определяются в соответствии со спросом</w:t>
      </w:r>
      <w:r w:rsidR="003E7F05" w:rsidRPr="00B74279">
        <w:rPr>
          <w:rFonts w:ascii="Times New Roman" w:hAnsi="Times New Roman" w:cs="Times New Roman"/>
          <w:sz w:val="28"/>
          <w:szCs w:val="28"/>
        </w:rPr>
        <w:t xml:space="preserve"> </w:t>
      </w:r>
      <w:r w:rsidR="00A04DAE" w:rsidRPr="00B74279">
        <w:rPr>
          <w:rFonts w:ascii="Times New Roman" w:hAnsi="Times New Roman" w:cs="Times New Roman"/>
          <w:sz w:val="28"/>
          <w:szCs w:val="28"/>
        </w:rPr>
        <w:t>и предложением. Покупатели и продавцы используют в процессе торговли свой условный язык (его основное свойство</w:t>
      </w:r>
      <w:r w:rsidR="003E7F05" w:rsidRPr="00B74279">
        <w:rPr>
          <w:rFonts w:ascii="Times New Roman" w:hAnsi="Times New Roman" w:cs="Times New Roman"/>
          <w:sz w:val="28"/>
          <w:szCs w:val="28"/>
        </w:rPr>
        <w:t xml:space="preserve"> </w:t>
      </w:r>
      <w:r w:rsidR="00A04DAE" w:rsidRPr="00B74279">
        <w:rPr>
          <w:rFonts w:ascii="Times New Roman" w:hAnsi="Times New Roman" w:cs="Times New Roman"/>
          <w:sz w:val="28"/>
          <w:szCs w:val="28"/>
        </w:rPr>
        <w:t>— краткость), жесты, постоя</w:t>
      </w:r>
      <w:r w:rsidR="003E7F05" w:rsidRPr="00B74279">
        <w:rPr>
          <w:rFonts w:ascii="Times New Roman" w:hAnsi="Times New Roman" w:cs="Times New Roman"/>
          <w:sz w:val="28"/>
          <w:szCs w:val="28"/>
        </w:rPr>
        <w:t>нно сверяя свое поведение с кур</w:t>
      </w:r>
      <w:r w:rsidR="00A04DAE" w:rsidRPr="00B74279">
        <w:rPr>
          <w:rFonts w:ascii="Times New Roman" w:hAnsi="Times New Roman" w:cs="Times New Roman"/>
          <w:sz w:val="28"/>
          <w:szCs w:val="28"/>
        </w:rPr>
        <w:t>сами бумаг на электронном табло и другой информацией,</w:t>
      </w:r>
      <w:r w:rsidR="003E7F05" w:rsidRPr="00B74279">
        <w:rPr>
          <w:rFonts w:ascii="Times New Roman" w:hAnsi="Times New Roman" w:cs="Times New Roman"/>
          <w:sz w:val="28"/>
          <w:szCs w:val="28"/>
        </w:rPr>
        <w:t xml:space="preserve"> </w:t>
      </w:r>
      <w:r w:rsidR="00A04DAE" w:rsidRPr="00B74279">
        <w:rPr>
          <w:rFonts w:ascii="Times New Roman" w:hAnsi="Times New Roman" w:cs="Times New Roman"/>
          <w:sz w:val="28"/>
          <w:szCs w:val="28"/>
        </w:rPr>
        <w:t>поступающей в зал.</w:t>
      </w:r>
    </w:p>
    <w:p w:rsidR="00A04DAE" w:rsidRPr="00531E66" w:rsidRDefault="00A04DAE" w:rsidP="00531E66">
      <w:pPr>
        <w:spacing w:line="360" w:lineRule="auto"/>
        <w:ind w:firstLine="709"/>
        <w:jc w:val="both"/>
        <w:rPr>
          <w:sz w:val="28"/>
          <w:szCs w:val="28"/>
        </w:rPr>
      </w:pPr>
    </w:p>
    <w:p w:rsidR="00E54DF0" w:rsidRPr="00B74279" w:rsidRDefault="00E54DF0" w:rsidP="00B74279">
      <w:pPr>
        <w:spacing w:line="360" w:lineRule="auto"/>
        <w:ind w:firstLine="709"/>
        <w:rPr>
          <w:b/>
          <w:bCs/>
          <w:sz w:val="28"/>
          <w:szCs w:val="28"/>
        </w:rPr>
      </w:pPr>
      <w:r w:rsidRPr="00B74279">
        <w:rPr>
          <w:b/>
          <w:bCs/>
          <w:sz w:val="28"/>
          <w:szCs w:val="28"/>
        </w:rPr>
        <w:t>57. Вид</w:t>
      </w:r>
      <w:r w:rsidR="00B74279" w:rsidRPr="00B74279">
        <w:rPr>
          <w:b/>
          <w:bCs/>
          <w:sz w:val="28"/>
          <w:szCs w:val="28"/>
        </w:rPr>
        <w:t>ы рисков на РЦБ</w:t>
      </w:r>
    </w:p>
    <w:p w:rsidR="00B74279" w:rsidRPr="00531E66" w:rsidRDefault="00B74279" w:rsidP="00531E66">
      <w:pPr>
        <w:spacing w:line="360" w:lineRule="auto"/>
        <w:ind w:firstLine="709"/>
        <w:jc w:val="both"/>
        <w:rPr>
          <w:sz w:val="28"/>
          <w:szCs w:val="28"/>
        </w:rPr>
      </w:pPr>
    </w:p>
    <w:p w:rsidR="00F75E9A" w:rsidRPr="00531E66" w:rsidRDefault="00F75E9A" w:rsidP="00531E66">
      <w:pPr>
        <w:spacing w:line="360" w:lineRule="auto"/>
        <w:ind w:firstLine="709"/>
        <w:jc w:val="both"/>
        <w:rPr>
          <w:sz w:val="28"/>
          <w:szCs w:val="28"/>
        </w:rPr>
      </w:pPr>
      <w:r w:rsidRPr="00531E66">
        <w:rPr>
          <w:sz w:val="28"/>
          <w:szCs w:val="28"/>
        </w:rPr>
        <w:t xml:space="preserve">Риск ликвидности связан с возможностью потерь при реализации ценных бумаг. На вторичном рынке данный риск проявляется в снижении предполагаемой цены реализации акции или изменении размера комиссионных за ее реализацию. Если невозможно реализовать выпуск ценных бумаг на первичном рынке, </w:t>
      </w:r>
      <w:r w:rsidR="00B74279">
        <w:rPr>
          <w:sz w:val="28"/>
          <w:szCs w:val="28"/>
        </w:rPr>
        <w:t>возникает риск неразмещения, т.</w:t>
      </w:r>
      <w:r w:rsidRPr="00531E66">
        <w:rPr>
          <w:sz w:val="28"/>
          <w:szCs w:val="28"/>
        </w:rPr>
        <w:t>е. н</w:t>
      </w:r>
      <w:r w:rsidR="00B74279">
        <w:rPr>
          <w:sz w:val="28"/>
          <w:szCs w:val="28"/>
        </w:rPr>
        <w:t>евостребованность ценных бумаг.</w:t>
      </w:r>
    </w:p>
    <w:p w:rsidR="00F75E9A" w:rsidRPr="00531E66" w:rsidRDefault="00F75E9A" w:rsidP="00531E66">
      <w:pPr>
        <w:spacing w:line="360" w:lineRule="auto"/>
        <w:ind w:firstLine="709"/>
        <w:jc w:val="both"/>
        <w:rPr>
          <w:sz w:val="28"/>
          <w:szCs w:val="28"/>
        </w:rPr>
      </w:pPr>
      <w:r w:rsidRPr="00531E66">
        <w:rPr>
          <w:sz w:val="28"/>
          <w:szCs w:val="28"/>
        </w:rPr>
        <w:t>Временной риск — риск выпуска ценных бумаг в неоптимальное время, что обуславливает вероятность определенных потерь.</w:t>
      </w:r>
    </w:p>
    <w:p w:rsidR="00F75E9A" w:rsidRPr="00531E66" w:rsidRDefault="00F75E9A" w:rsidP="00531E66">
      <w:pPr>
        <w:spacing w:line="360" w:lineRule="auto"/>
        <w:ind w:firstLine="709"/>
        <w:jc w:val="both"/>
        <w:rPr>
          <w:sz w:val="28"/>
          <w:szCs w:val="28"/>
        </w:rPr>
      </w:pPr>
      <w:r w:rsidRPr="00531E66">
        <w:rPr>
          <w:sz w:val="28"/>
          <w:szCs w:val="28"/>
        </w:rPr>
        <w:t>Начальный — при любых влож</w:t>
      </w:r>
      <w:r w:rsidR="00B74279">
        <w:rPr>
          <w:sz w:val="28"/>
          <w:szCs w:val="28"/>
        </w:rPr>
        <w:t>ениях в ценные бумаги является:</w:t>
      </w:r>
    </w:p>
    <w:p w:rsidR="00F75E9A" w:rsidRPr="00531E66" w:rsidRDefault="00F75E9A" w:rsidP="00531E66">
      <w:pPr>
        <w:spacing w:line="360" w:lineRule="auto"/>
        <w:ind w:firstLine="709"/>
        <w:jc w:val="both"/>
        <w:rPr>
          <w:sz w:val="28"/>
          <w:szCs w:val="28"/>
        </w:rPr>
      </w:pPr>
      <w:r w:rsidRPr="00531E66">
        <w:rPr>
          <w:sz w:val="28"/>
          <w:szCs w:val="28"/>
        </w:rPr>
        <w:t>Систематический риск. Риск падения рынка ценных бумаг в целом, не связан с конкретной ценной бумагой. Представ¬ляет собой общий риск на все вложения в ценные бумаги, риск того, что инвестор не сможет их в целом высвободить, вернуть не понеся потерь. Различают: Инфляционный риск; Риск законодательных изменений; Процентный риск; Риск военных конфликтов.</w:t>
      </w:r>
    </w:p>
    <w:p w:rsidR="006368A1" w:rsidRPr="00531E66" w:rsidRDefault="00F75E9A" w:rsidP="00531E66">
      <w:pPr>
        <w:spacing w:line="360" w:lineRule="auto"/>
        <w:ind w:firstLine="709"/>
        <w:jc w:val="both"/>
        <w:rPr>
          <w:sz w:val="28"/>
          <w:szCs w:val="28"/>
        </w:rPr>
      </w:pPr>
      <w:r w:rsidRPr="00531E66">
        <w:rPr>
          <w:sz w:val="28"/>
          <w:szCs w:val="28"/>
        </w:rPr>
        <w:t>Вторым видом риска можно считать несистематический риск. Он связан с особенностями каждой конкретной ценной бумаги, квалификацией операторов, работающих с ценными бумагами. Различают: Кредитный риск; Страновой риск; Региональный риск; Селективный риск; Технический риск; Риск платежа; Денежный риск.</w:t>
      </w:r>
    </w:p>
    <w:p w:rsidR="00F75E9A" w:rsidRPr="00531E66" w:rsidRDefault="00F75E9A" w:rsidP="00531E66">
      <w:pPr>
        <w:spacing w:line="360" w:lineRule="auto"/>
        <w:ind w:firstLine="709"/>
        <w:jc w:val="both"/>
        <w:rPr>
          <w:sz w:val="28"/>
          <w:szCs w:val="28"/>
        </w:rPr>
      </w:pPr>
    </w:p>
    <w:p w:rsidR="00E54DF0" w:rsidRPr="00B74279" w:rsidRDefault="00B74279" w:rsidP="00B74279">
      <w:pPr>
        <w:spacing w:line="360" w:lineRule="auto"/>
        <w:ind w:firstLine="709"/>
        <w:rPr>
          <w:b/>
          <w:bCs/>
          <w:sz w:val="28"/>
          <w:szCs w:val="28"/>
        </w:rPr>
      </w:pPr>
      <w:r>
        <w:rPr>
          <w:sz w:val="28"/>
          <w:szCs w:val="28"/>
        </w:rPr>
        <w:br w:type="page"/>
      </w:r>
      <w:r w:rsidR="00E54DF0" w:rsidRPr="00B74279">
        <w:rPr>
          <w:b/>
          <w:bCs/>
          <w:sz w:val="28"/>
          <w:szCs w:val="28"/>
        </w:rPr>
        <w:t xml:space="preserve">58. Рейтинг </w:t>
      </w:r>
      <w:r w:rsidRPr="00B74279">
        <w:rPr>
          <w:b/>
          <w:bCs/>
          <w:sz w:val="28"/>
          <w:szCs w:val="28"/>
        </w:rPr>
        <w:t>ЦБ и участников фондового рынка</w:t>
      </w:r>
    </w:p>
    <w:p w:rsidR="00B74279" w:rsidRDefault="00B74279" w:rsidP="00531E66">
      <w:pPr>
        <w:spacing w:line="360" w:lineRule="auto"/>
        <w:ind w:firstLine="709"/>
        <w:jc w:val="both"/>
        <w:rPr>
          <w:sz w:val="28"/>
          <w:szCs w:val="28"/>
        </w:rPr>
      </w:pPr>
    </w:p>
    <w:p w:rsidR="00F75E9A" w:rsidRPr="00531E66" w:rsidRDefault="00F75E9A" w:rsidP="00531E66">
      <w:pPr>
        <w:spacing w:line="360" w:lineRule="auto"/>
        <w:ind w:firstLine="709"/>
        <w:jc w:val="both"/>
        <w:rPr>
          <w:sz w:val="28"/>
          <w:szCs w:val="28"/>
        </w:rPr>
      </w:pPr>
      <w:r w:rsidRPr="00531E66">
        <w:rPr>
          <w:sz w:val="28"/>
          <w:szCs w:val="28"/>
        </w:rPr>
        <w:t>Рейтинг — это мнение, суждение эксперта об объективных показателях рынка относительно вероятности изменения цен, уровня дивидендов, оплаты основной суммы долга и процента по ценной бумаге, т.е. рейтинг - это точка зрения эксперта на качество той или иной</w:t>
      </w:r>
      <w:r w:rsidR="00531E66" w:rsidRPr="00531E66">
        <w:rPr>
          <w:sz w:val="28"/>
          <w:szCs w:val="28"/>
        </w:rPr>
        <w:t xml:space="preserve"> </w:t>
      </w:r>
      <w:r w:rsidRPr="00531E66">
        <w:rPr>
          <w:sz w:val="28"/>
          <w:szCs w:val="28"/>
        </w:rPr>
        <w:t>фондовой ценности.</w:t>
      </w:r>
    </w:p>
    <w:p w:rsidR="00F75E9A" w:rsidRPr="00531E66" w:rsidRDefault="00F75E9A" w:rsidP="00531E66">
      <w:pPr>
        <w:spacing w:line="360" w:lineRule="auto"/>
        <w:ind w:firstLine="709"/>
        <w:jc w:val="both"/>
        <w:rPr>
          <w:sz w:val="28"/>
          <w:szCs w:val="28"/>
        </w:rPr>
      </w:pPr>
      <w:r w:rsidRPr="00531E66">
        <w:rPr>
          <w:sz w:val="28"/>
          <w:szCs w:val="28"/>
        </w:rPr>
        <w:t>Цивилизованный рынок ценных бумаг вынуждает эмитента обратиться с заказом в известные рейтинговые агентства, уплатив определенную сумму для того, чтобы специалисты-аналитики проверили качество ценной бумаги и дали ей рейтинговую оценку. Таким образом, на</w:t>
      </w:r>
      <w:r w:rsidR="00531E66" w:rsidRPr="00531E66">
        <w:rPr>
          <w:sz w:val="28"/>
          <w:szCs w:val="28"/>
        </w:rPr>
        <w:t xml:space="preserve"> </w:t>
      </w:r>
      <w:r w:rsidRPr="00531E66">
        <w:rPr>
          <w:sz w:val="28"/>
          <w:szCs w:val="28"/>
        </w:rPr>
        <w:t>эффективном фондовом рынке только долговые обязательства, которые прошли процедуру рейтинга, могут обеспечить доступ к получению заемных средств. При этом цена займа для эмитента определяется категорией, которую присваивает рейтинговое агентство.</w:t>
      </w:r>
    </w:p>
    <w:p w:rsidR="00F75E9A" w:rsidRPr="00531E66" w:rsidRDefault="00F75E9A" w:rsidP="00531E66">
      <w:pPr>
        <w:spacing w:line="360" w:lineRule="auto"/>
        <w:ind w:firstLine="709"/>
        <w:jc w:val="both"/>
        <w:rPr>
          <w:sz w:val="28"/>
          <w:szCs w:val="28"/>
        </w:rPr>
      </w:pPr>
      <w:r w:rsidRPr="00531E66">
        <w:rPr>
          <w:sz w:val="28"/>
          <w:szCs w:val="28"/>
        </w:rPr>
        <w:t>Не менее важны рейтинги для посредников — они содействуют про­ даже и гарантируют размещение долговых обязательств. Исходя из п</w:t>
      </w:r>
      <w:r w:rsidR="009F760A" w:rsidRPr="00531E66">
        <w:rPr>
          <w:sz w:val="28"/>
          <w:szCs w:val="28"/>
        </w:rPr>
        <w:t>от</w:t>
      </w:r>
      <w:r w:rsidRPr="00531E66">
        <w:rPr>
          <w:sz w:val="28"/>
          <w:szCs w:val="28"/>
        </w:rPr>
        <w:t>ребностей инвестора, финансовый посредник предлагает ему ценные</w:t>
      </w:r>
      <w:r w:rsidR="00531E66" w:rsidRPr="00531E66">
        <w:rPr>
          <w:sz w:val="28"/>
          <w:szCs w:val="28"/>
        </w:rPr>
        <w:t xml:space="preserve"> </w:t>
      </w:r>
      <w:r w:rsidRPr="00531E66">
        <w:rPr>
          <w:sz w:val="28"/>
          <w:szCs w:val="28"/>
        </w:rPr>
        <w:t>бумаги, которые считает для него приемлемыми.</w:t>
      </w:r>
    </w:p>
    <w:p w:rsidR="00F75E9A" w:rsidRPr="00531E66" w:rsidRDefault="00F75E9A" w:rsidP="00531E66">
      <w:pPr>
        <w:spacing w:line="360" w:lineRule="auto"/>
        <w:ind w:firstLine="709"/>
        <w:jc w:val="both"/>
        <w:rPr>
          <w:sz w:val="28"/>
          <w:szCs w:val="28"/>
        </w:rPr>
      </w:pPr>
      <w:r w:rsidRPr="00531E66">
        <w:rPr>
          <w:sz w:val="28"/>
          <w:szCs w:val="28"/>
        </w:rPr>
        <w:t>Рейтинговые оценки включают прогнозы курса, а это поддерживает</w:t>
      </w:r>
      <w:r w:rsidR="00531E66" w:rsidRPr="00531E66">
        <w:rPr>
          <w:sz w:val="28"/>
          <w:szCs w:val="28"/>
        </w:rPr>
        <w:t xml:space="preserve"> </w:t>
      </w:r>
      <w:r w:rsidRPr="00531E66">
        <w:rPr>
          <w:sz w:val="28"/>
          <w:szCs w:val="28"/>
        </w:rPr>
        <w:t>рынок, делает его более устойчивым.</w:t>
      </w:r>
    </w:p>
    <w:p w:rsidR="009F760A" w:rsidRPr="00531E66" w:rsidRDefault="009F760A" w:rsidP="00531E66">
      <w:pPr>
        <w:spacing w:line="360" w:lineRule="auto"/>
        <w:ind w:firstLine="709"/>
        <w:jc w:val="both"/>
        <w:rPr>
          <w:sz w:val="28"/>
          <w:szCs w:val="28"/>
        </w:rPr>
      </w:pPr>
      <w:r w:rsidRPr="00531E66">
        <w:rPr>
          <w:sz w:val="28"/>
          <w:szCs w:val="28"/>
        </w:rPr>
        <w:t>Все рейтинговые компании пользуются почти одинаковыми символами. Каждый символ обозначает приблизительно то же самое</w:t>
      </w:r>
      <w:r w:rsidR="00B74279">
        <w:rPr>
          <w:sz w:val="28"/>
          <w:szCs w:val="28"/>
        </w:rPr>
        <w:t>, что и инвестиционный рейтинг:</w:t>
      </w:r>
    </w:p>
    <w:p w:rsidR="009F760A" w:rsidRPr="00531E66" w:rsidRDefault="00B74279" w:rsidP="00531E66">
      <w:pPr>
        <w:spacing w:line="360" w:lineRule="auto"/>
        <w:ind w:firstLine="709"/>
        <w:jc w:val="both"/>
        <w:rPr>
          <w:sz w:val="28"/>
          <w:szCs w:val="28"/>
        </w:rPr>
      </w:pPr>
      <w:r>
        <w:rPr>
          <w:sz w:val="28"/>
          <w:szCs w:val="28"/>
        </w:rPr>
        <w:t>высший уровень - ААА;</w:t>
      </w:r>
    </w:p>
    <w:p w:rsidR="009F760A" w:rsidRPr="00531E66" w:rsidRDefault="00B74279" w:rsidP="00531E66">
      <w:pPr>
        <w:spacing w:line="360" w:lineRule="auto"/>
        <w:ind w:firstLine="709"/>
        <w:jc w:val="both"/>
        <w:rPr>
          <w:sz w:val="28"/>
          <w:szCs w:val="28"/>
        </w:rPr>
      </w:pPr>
      <w:r>
        <w:rPr>
          <w:sz w:val="28"/>
          <w:szCs w:val="28"/>
        </w:rPr>
        <w:t>высокий уровень - АА;</w:t>
      </w:r>
    </w:p>
    <w:p w:rsidR="009F760A" w:rsidRPr="00531E66" w:rsidRDefault="009F760A" w:rsidP="00531E66">
      <w:pPr>
        <w:spacing w:line="360" w:lineRule="auto"/>
        <w:ind w:firstLine="709"/>
        <w:jc w:val="both"/>
        <w:rPr>
          <w:sz w:val="28"/>
          <w:szCs w:val="28"/>
        </w:rPr>
      </w:pPr>
      <w:r w:rsidRPr="00531E66">
        <w:rPr>
          <w:sz w:val="28"/>
          <w:szCs w:val="28"/>
        </w:rPr>
        <w:t>уровень выше среднего, инвестиции надежд</w:t>
      </w:r>
      <w:r w:rsidR="00B74279">
        <w:rPr>
          <w:sz w:val="28"/>
          <w:szCs w:val="28"/>
        </w:rPr>
        <w:t>ы - А;</w:t>
      </w:r>
    </w:p>
    <w:p w:rsidR="009F760A" w:rsidRPr="00531E66" w:rsidRDefault="009F760A" w:rsidP="00531E66">
      <w:pPr>
        <w:spacing w:line="360" w:lineRule="auto"/>
        <w:ind w:firstLine="709"/>
        <w:jc w:val="both"/>
        <w:rPr>
          <w:sz w:val="28"/>
          <w:szCs w:val="28"/>
        </w:rPr>
      </w:pPr>
      <w:r w:rsidRPr="00531E66">
        <w:rPr>
          <w:sz w:val="28"/>
          <w:szCs w:val="28"/>
        </w:rPr>
        <w:t>средний уровень, некоторая неопределенность - ВВВ+, ВВВ-;</w:t>
      </w:r>
      <w:r w:rsidR="00531E66" w:rsidRPr="00531E66">
        <w:rPr>
          <w:sz w:val="28"/>
          <w:szCs w:val="28"/>
        </w:rPr>
        <w:t xml:space="preserve"> </w:t>
      </w:r>
      <w:r w:rsidRPr="00531E66">
        <w:rPr>
          <w:sz w:val="28"/>
          <w:szCs w:val="28"/>
        </w:rPr>
        <w:t>посредственный уровень, высокая неопределенность - ВВ;</w:t>
      </w:r>
      <w:r w:rsidR="00531E66" w:rsidRPr="00531E66">
        <w:rPr>
          <w:sz w:val="28"/>
          <w:szCs w:val="28"/>
        </w:rPr>
        <w:t xml:space="preserve"> </w:t>
      </w:r>
      <w:r w:rsidR="00B74279">
        <w:rPr>
          <w:sz w:val="28"/>
          <w:szCs w:val="28"/>
        </w:rPr>
        <w:t>спекулятивные - В;</w:t>
      </w:r>
    </w:p>
    <w:p w:rsidR="009F760A" w:rsidRPr="00531E66" w:rsidRDefault="009F760A" w:rsidP="00531E66">
      <w:pPr>
        <w:spacing w:line="360" w:lineRule="auto"/>
        <w:ind w:firstLine="709"/>
        <w:jc w:val="both"/>
        <w:rPr>
          <w:sz w:val="28"/>
          <w:szCs w:val="28"/>
        </w:rPr>
      </w:pPr>
      <w:r w:rsidRPr="00531E66">
        <w:rPr>
          <w:sz w:val="28"/>
          <w:szCs w:val="28"/>
        </w:rPr>
        <w:t>спекулятивные, высокий риск невыполнения обязательств - ССС;</w:t>
      </w:r>
      <w:r w:rsidR="00531E66" w:rsidRPr="00531E66">
        <w:rPr>
          <w:sz w:val="28"/>
          <w:szCs w:val="28"/>
        </w:rPr>
        <w:t xml:space="preserve"> </w:t>
      </w:r>
      <w:r w:rsidRPr="00531E66">
        <w:rPr>
          <w:sz w:val="28"/>
          <w:szCs w:val="28"/>
        </w:rPr>
        <w:t>спекулятивные, весьма вероятно невыполнение обязательс</w:t>
      </w:r>
      <w:r w:rsidR="00B74279">
        <w:rPr>
          <w:sz w:val="28"/>
          <w:szCs w:val="28"/>
        </w:rPr>
        <w:t>тв - СС, С;</w:t>
      </w:r>
    </w:p>
    <w:p w:rsidR="009F760A" w:rsidRPr="00531E66" w:rsidRDefault="009F760A" w:rsidP="00531E66">
      <w:pPr>
        <w:spacing w:line="360" w:lineRule="auto"/>
        <w:ind w:firstLine="709"/>
        <w:jc w:val="both"/>
        <w:rPr>
          <w:sz w:val="28"/>
          <w:szCs w:val="28"/>
        </w:rPr>
      </w:pPr>
      <w:r w:rsidRPr="00531E66">
        <w:rPr>
          <w:sz w:val="28"/>
          <w:szCs w:val="28"/>
        </w:rPr>
        <w:t>просрочены, очевидно</w:t>
      </w:r>
      <w:r w:rsidR="00B74279">
        <w:rPr>
          <w:sz w:val="28"/>
          <w:szCs w:val="28"/>
        </w:rPr>
        <w:t>й стоимости не имеют - DDD, DD.</w:t>
      </w:r>
    </w:p>
    <w:p w:rsidR="009F760A" w:rsidRPr="00531E66" w:rsidRDefault="009F760A" w:rsidP="00531E66">
      <w:pPr>
        <w:spacing w:line="360" w:lineRule="auto"/>
        <w:ind w:firstLine="709"/>
        <w:jc w:val="both"/>
        <w:rPr>
          <w:sz w:val="28"/>
          <w:szCs w:val="28"/>
        </w:rPr>
      </w:pPr>
      <w:r w:rsidRPr="00531E66">
        <w:rPr>
          <w:sz w:val="28"/>
          <w:szCs w:val="28"/>
        </w:rPr>
        <w:t>Ранжирование, присвоение в рейтинге определенного места не всегда объективно. Целесообразнее их результаты рассматривать к</w:t>
      </w:r>
      <w:r w:rsidR="00B74279">
        <w:rPr>
          <w:sz w:val="28"/>
          <w:szCs w:val="28"/>
        </w:rPr>
        <w:t>ак вероятные, но не абсолютные.</w:t>
      </w:r>
    </w:p>
    <w:p w:rsidR="00F75E9A" w:rsidRPr="00531E66" w:rsidRDefault="00F75E9A" w:rsidP="00531E66">
      <w:pPr>
        <w:spacing w:line="360" w:lineRule="auto"/>
        <w:ind w:firstLine="709"/>
        <w:jc w:val="both"/>
        <w:rPr>
          <w:sz w:val="28"/>
          <w:szCs w:val="28"/>
        </w:rPr>
      </w:pPr>
    </w:p>
    <w:p w:rsidR="00E54DF0" w:rsidRPr="00B74279" w:rsidRDefault="00E54DF0" w:rsidP="00B74279">
      <w:pPr>
        <w:spacing w:line="360" w:lineRule="auto"/>
        <w:ind w:firstLine="709"/>
        <w:rPr>
          <w:b/>
          <w:bCs/>
          <w:sz w:val="28"/>
          <w:szCs w:val="28"/>
        </w:rPr>
      </w:pPr>
      <w:r w:rsidRPr="00B74279">
        <w:rPr>
          <w:b/>
          <w:bCs/>
          <w:sz w:val="28"/>
          <w:szCs w:val="28"/>
        </w:rPr>
        <w:t>59</w:t>
      </w:r>
      <w:r w:rsidR="00B74279" w:rsidRPr="00B74279">
        <w:rPr>
          <w:b/>
          <w:bCs/>
          <w:sz w:val="28"/>
          <w:szCs w:val="28"/>
        </w:rPr>
        <w:t>. Банковские сертификаты и чеки</w:t>
      </w:r>
    </w:p>
    <w:p w:rsidR="00B74279" w:rsidRPr="00531E66" w:rsidRDefault="00B74279" w:rsidP="00531E66">
      <w:pPr>
        <w:spacing w:line="360" w:lineRule="auto"/>
        <w:ind w:firstLine="709"/>
        <w:jc w:val="both"/>
        <w:rPr>
          <w:sz w:val="28"/>
          <w:szCs w:val="28"/>
        </w:rPr>
      </w:pPr>
    </w:p>
    <w:p w:rsidR="00DF643E" w:rsidRPr="00B74279" w:rsidRDefault="00DF643E" w:rsidP="00531E66">
      <w:pPr>
        <w:spacing w:line="360" w:lineRule="auto"/>
        <w:ind w:firstLine="709"/>
        <w:jc w:val="both"/>
        <w:rPr>
          <w:sz w:val="28"/>
          <w:szCs w:val="28"/>
        </w:rPr>
      </w:pPr>
      <w:r w:rsidRPr="00B74279">
        <w:rPr>
          <w:sz w:val="28"/>
          <w:szCs w:val="28"/>
        </w:rPr>
        <w:t>Отличительная особенность. Это единственный вид цен­ ной бумаги, выпускать которую имеет право только коммерческий банк.</w:t>
      </w:r>
      <w:r w:rsidR="00531E66" w:rsidRPr="00B74279">
        <w:rPr>
          <w:sz w:val="28"/>
          <w:szCs w:val="28"/>
        </w:rPr>
        <w:t xml:space="preserve"> </w:t>
      </w:r>
      <w:r w:rsidRPr="00B74279">
        <w:rPr>
          <w:sz w:val="28"/>
          <w:szCs w:val="28"/>
        </w:rPr>
        <w:t>Экономическая природа. Долговая</w:t>
      </w:r>
      <w:r w:rsidR="00B74279" w:rsidRPr="00B74279">
        <w:rPr>
          <w:sz w:val="28"/>
          <w:szCs w:val="28"/>
        </w:rPr>
        <w:t xml:space="preserve"> ценная бумага с процентным до</w:t>
      </w:r>
      <w:r w:rsidRPr="00B74279">
        <w:rPr>
          <w:sz w:val="28"/>
          <w:szCs w:val="28"/>
        </w:rPr>
        <w:t>ходом.</w:t>
      </w:r>
      <w:r w:rsidR="00531E66" w:rsidRPr="00B74279">
        <w:rPr>
          <w:sz w:val="28"/>
          <w:szCs w:val="28"/>
        </w:rPr>
        <w:t xml:space="preserve"> </w:t>
      </w:r>
      <w:r w:rsidRPr="00B74279">
        <w:rPr>
          <w:sz w:val="28"/>
          <w:szCs w:val="28"/>
        </w:rPr>
        <w:t>Виды: депозитный сертификат и сберегательный сертификат.</w:t>
      </w:r>
      <w:r w:rsidR="00531E66" w:rsidRPr="00B74279">
        <w:rPr>
          <w:sz w:val="28"/>
          <w:szCs w:val="28"/>
        </w:rPr>
        <w:t xml:space="preserve"> </w:t>
      </w:r>
      <w:r w:rsidRPr="00B74279">
        <w:rPr>
          <w:sz w:val="28"/>
          <w:szCs w:val="28"/>
        </w:rPr>
        <w:t>Юридические определения.</w:t>
      </w:r>
      <w:r w:rsidR="00531E66" w:rsidRPr="00B74279">
        <w:rPr>
          <w:sz w:val="28"/>
          <w:szCs w:val="28"/>
        </w:rPr>
        <w:t xml:space="preserve"> </w:t>
      </w:r>
      <w:r w:rsidRPr="00B74279">
        <w:rPr>
          <w:sz w:val="28"/>
          <w:szCs w:val="28"/>
        </w:rPr>
        <w:t>Депозитный сертификат — ценная бумага, удостоверяющая сумму вклада, внесенного в банк юридическим лицом, и его права на получение в этом банке или в его филиалах по истечении установленного</w:t>
      </w:r>
      <w:r w:rsidR="00531E66" w:rsidRPr="00B74279">
        <w:rPr>
          <w:sz w:val="28"/>
          <w:szCs w:val="28"/>
        </w:rPr>
        <w:t xml:space="preserve"> </w:t>
      </w:r>
      <w:r w:rsidRPr="00B74279">
        <w:rPr>
          <w:sz w:val="28"/>
          <w:szCs w:val="28"/>
        </w:rPr>
        <w:t>срока суммы вклада и причитающихся по нему процентов.</w:t>
      </w:r>
      <w:r w:rsidR="00531E66" w:rsidRPr="00B74279">
        <w:rPr>
          <w:sz w:val="28"/>
          <w:szCs w:val="28"/>
        </w:rPr>
        <w:t xml:space="preserve"> </w:t>
      </w:r>
      <w:r w:rsidRPr="00B74279">
        <w:rPr>
          <w:sz w:val="28"/>
          <w:szCs w:val="28"/>
        </w:rPr>
        <w:t>Сберегательный сертификат — ценная бумага, удостоверяющая</w:t>
      </w:r>
      <w:r w:rsidR="00531E66" w:rsidRPr="00B74279">
        <w:rPr>
          <w:sz w:val="28"/>
          <w:szCs w:val="28"/>
        </w:rPr>
        <w:t xml:space="preserve"> </w:t>
      </w:r>
      <w:r w:rsidRPr="00B74279">
        <w:rPr>
          <w:sz w:val="28"/>
          <w:szCs w:val="28"/>
        </w:rPr>
        <w:t>сумму вклада, внесенного в банк гражданином, и его права на получение в этом банке или в его филиалах по истечении установленного срока суммы вклада и причитающихся по нему процентов. Юридическая основа. Договоры банковского вклада.</w:t>
      </w:r>
      <w:r w:rsidR="00531E66" w:rsidRPr="00B74279">
        <w:rPr>
          <w:sz w:val="28"/>
          <w:szCs w:val="28"/>
        </w:rPr>
        <w:t xml:space="preserve"> </w:t>
      </w:r>
      <w:r w:rsidRPr="00B74279">
        <w:rPr>
          <w:sz w:val="28"/>
          <w:szCs w:val="28"/>
        </w:rPr>
        <w:t>Форма существования. Документарная (бумажная).</w:t>
      </w:r>
      <w:r w:rsidR="00531E66" w:rsidRPr="00B74279">
        <w:rPr>
          <w:sz w:val="28"/>
          <w:szCs w:val="28"/>
        </w:rPr>
        <w:t xml:space="preserve"> </w:t>
      </w:r>
      <w:r w:rsidRPr="00B74279">
        <w:rPr>
          <w:sz w:val="28"/>
          <w:szCs w:val="28"/>
        </w:rPr>
        <w:t>Срок существования. Депозитный сертификат — до 1 года, сберегательный сертификат — до 3 лет.</w:t>
      </w:r>
      <w:r w:rsidR="00531E66" w:rsidRPr="00B74279">
        <w:rPr>
          <w:sz w:val="28"/>
          <w:szCs w:val="28"/>
        </w:rPr>
        <w:t xml:space="preserve"> </w:t>
      </w:r>
      <w:r w:rsidRPr="00B74279">
        <w:rPr>
          <w:sz w:val="28"/>
          <w:szCs w:val="28"/>
        </w:rPr>
        <w:t>Порядок фиксации владельца. Банковский сертификат может быть</w:t>
      </w:r>
      <w:r w:rsidR="00531E66" w:rsidRPr="00B74279">
        <w:rPr>
          <w:sz w:val="28"/>
          <w:szCs w:val="28"/>
        </w:rPr>
        <w:t xml:space="preserve"> </w:t>
      </w:r>
      <w:r w:rsidRPr="00B74279">
        <w:rPr>
          <w:sz w:val="28"/>
          <w:szCs w:val="28"/>
        </w:rPr>
        <w:t>и именным, и на предъявителя.</w:t>
      </w:r>
    </w:p>
    <w:p w:rsidR="00DF643E" w:rsidRPr="00B74279" w:rsidRDefault="00DF643E" w:rsidP="00531E66">
      <w:pPr>
        <w:spacing w:line="360" w:lineRule="auto"/>
        <w:ind w:firstLine="709"/>
        <w:jc w:val="both"/>
        <w:rPr>
          <w:sz w:val="28"/>
          <w:szCs w:val="28"/>
        </w:rPr>
      </w:pPr>
      <w:r w:rsidRPr="00B74279">
        <w:rPr>
          <w:sz w:val="28"/>
          <w:szCs w:val="28"/>
        </w:rPr>
        <w:t>Экономическая природа. Чек есть особая форма переводного векселя, плательщиком по которому всегда является банк.</w:t>
      </w:r>
      <w:r w:rsidR="00531E66" w:rsidRPr="00B74279">
        <w:rPr>
          <w:sz w:val="28"/>
          <w:szCs w:val="28"/>
        </w:rPr>
        <w:t xml:space="preserve"> </w:t>
      </w:r>
      <w:r w:rsidRPr="00B74279">
        <w:rPr>
          <w:sz w:val="28"/>
          <w:szCs w:val="28"/>
        </w:rPr>
        <w:t>Юридическое определение. Чек — это ценная бумага, содержащая</w:t>
      </w:r>
      <w:r w:rsidR="00531E66" w:rsidRPr="00B74279">
        <w:rPr>
          <w:sz w:val="28"/>
          <w:szCs w:val="28"/>
        </w:rPr>
        <w:t xml:space="preserve"> </w:t>
      </w:r>
      <w:r w:rsidRPr="00B74279">
        <w:rPr>
          <w:sz w:val="28"/>
          <w:szCs w:val="28"/>
        </w:rPr>
        <w:t>ничем не обусловленное распоряжение чекодателя банку произвести</w:t>
      </w:r>
      <w:r w:rsidR="00531E66" w:rsidRPr="00B74279">
        <w:rPr>
          <w:sz w:val="28"/>
          <w:szCs w:val="28"/>
        </w:rPr>
        <w:t xml:space="preserve"> </w:t>
      </w:r>
      <w:r w:rsidRPr="00B74279">
        <w:rPr>
          <w:sz w:val="28"/>
          <w:szCs w:val="28"/>
        </w:rPr>
        <w:t>платеж указанной в нём суммы чекодержателю. Обязательные реквизиты:</w:t>
      </w:r>
      <w:r w:rsidR="00531E66" w:rsidRPr="00B74279">
        <w:rPr>
          <w:sz w:val="28"/>
          <w:szCs w:val="28"/>
        </w:rPr>
        <w:t xml:space="preserve"> </w:t>
      </w:r>
      <w:r w:rsidRPr="00B74279">
        <w:rPr>
          <w:sz w:val="28"/>
          <w:szCs w:val="28"/>
        </w:rPr>
        <w:t>• наименование «чек»;</w:t>
      </w:r>
      <w:r w:rsidR="00531E66" w:rsidRPr="00B74279">
        <w:rPr>
          <w:sz w:val="28"/>
          <w:szCs w:val="28"/>
        </w:rPr>
        <w:t xml:space="preserve"> </w:t>
      </w:r>
      <w:r w:rsidRPr="00B74279">
        <w:rPr>
          <w:sz w:val="28"/>
          <w:szCs w:val="28"/>
        </w:rPr>
        <w:t>• поручение плательщику (банку) выплатить определенную сумму</w:t>
      </w:r>
      <w:r w:rsidR="00531E66" w:rsidRPr="00B74279">
        <w:rPr>
          <w:sz w:val="28"/>
          <w:szCs w:val="28"/>
        </w:rPr>
        <w:t xml:space="preserve"> </w:t>
      </w:r>
      <w:r w:rsidRPr="00B74279">
        <w:rPr>
          <w:sz w:val="28"/>
          <w:szCs w:val="28"/>
        </w:rPr>
        <w:t>денег;</w:t>
      </w:r>
      <w:r w:rsidR="00531E66" w:rsidRPr="00B74279">
        <w:rPr>
          <w:sz w:val="28"/>
          <w:szCs w:val="28"/>
        </w:rPr>
        <w:t xml:space="preserve"> </w:t>
      </w:r>
      <w:r w:rsidRPr="00B74279">
        <w:rPr>
          <w:sz w:val="28"/>
          <w:szCs w:val="28"/>
        </w:rPr>
        <w:t>• наименование плательщика и реквизиты счета, с которого должен</w:t>
      </w:r>
      <w:r w:rsidR="00531E66" w:rsidRPr="00B74279">
        <w:rPr>
          <w:sz w:val="28"/>
          <w:szCs w:val="28"/>
        </w:rPr>
        <w:t xml:space="preserve"> </w:t>
      </w:r>
      <w:r w:rsidRPr="00B74279">
        <w:rPr>
          <w:sz w:val="28"/>
          <w:szCs w:val="28"/>
        </w:rPr>
        <w:t>быть произведен платеж;</w:t>
      </w:r>
      <w:r w:rsidR="00531E66" w:rsidRPr="00B74279">
        <w:rPr>
          <w:sz w:val="28"/>
          <w:szCs w:val="28"/>
        </w:rPr>
        <w:t xml:space="preserve"> </w:t>
      </w:r>
      <w:r w:rsidRPr="00B74279">
        <w:rPr>
          <w:sz w:val="28"/>
          <w:szCs w:val="28"/>
        </w:rPr>
        <w:t>• валюта платежа;</w:t>
      </w:r>
      <w:r w:rsidR="00531E66" w:rsidRPr="00B74279">
        <w:rPr>
          <w:sz w:val="28"/>
          <w:szCs w:val="28"/>
        </w:rPr>
        <w:t xml:space="preserve"> </w:t>
      </w:r>
      <w:r w:rsidRPr="00B74279">
        <w:rPr>
          <w:sz w:val="28"/>
          <w:szCs w:val="28"/>
        </w:rPr>
        <w:t>• дата и место составления чека;</w:t>
      </w:r>
      <w:r w:rsidR="00531E66" w:rsidRPr="00B74279">
        <w:rPr>
          <w:sz w:val="28"/>
          <w:szCs w:val="28"/>
        </w:rPr>
        <w:t xml:space="preserve"> </w:t>
      </w:r>
      <w:r w:rsidRPr="00B74279">
        <w:rPr>
          <w:sz w:val="28"/>
          <w:szCs w:val="28"/>
        </w:rPr>
        <w:t>• подпись чекодателя.</w:t>
      </w:r>
      <w:r w:rsidR="00531E66" w:rsidRPr="00B74279">
        <w:rPr>
          <w:sz w:val="28"/>
          <w:szCs w:val="28"/>
        </w:rPr>
        <w:t xml:space="preserve"> </w:t>
      </w:r>
      <w:r w:rsidRPr="00B74279">
        <w:rPr>
          <w:sz w:val="28"/>
          <w:szCs w:val="28"/>
        </w:rPr>
        <w:t>Отличительная особенность. Указание о процентах считается ненаписанным.</w:t>
      </w:r>
      <w:r w:rsidR="00531E66" w:rsidRPr="00B74279">
        <w:rPr>
          <w:sz w:val="28"/>
          <w:szCs w:val="28"/>
        </w:rPr>
        <w:t xml:space="preserve"> </w:t>
      </w:r>
      <w:r w:rsidRPr="00B74279">
        <w:rPr>
          <w:sz w:val="28"/>
          <w:szCs w:val="28"/>
        </w:rPr>
        <w:t>Форма существования. Документарная (бумажная).</w:t>
      </w:r>
      <w:r w:rsidR="00531E66" w:rsidRPr="00B74279">
        <w:rPr>
          <w:sz w:val="28"/>
          <w:szCs w:val="28"/>
        </w:rPr>
        <w:t xml:space="preserve"> </w:t>
      </w:r>
      <w:r w:rsidRPr="00B74279">
        <w:rPr>
          <w:sz w:val="28"/>
          <w:szCs w:val="28"/>
        </w:rPr>
        <w:t>Срок существования. По российскому законодательству чек выписывается на срок до 10 дней.</w:t>
      </w:r>
      <w:r w:rsidR="00531E66" w:rsidRPr="00B74279">
        <w:rPr>
          <w:sz w:val="28"/>
          <w:szCs w:val="28"/>
        </w:rPr>
        <w:t xml:space="preserve"> </w:t>
      </w:r>
      <w:r w:rsidRPr="00B74279">
        <w:rPr>
          <w:sz w:val="28"/>
          <w:szCs w:val="28"/>
        </w:rPr>
        <w:t>Порядок фиксации владельца. Чек может быть на предъявителя, имен­ ной и ордерный.</w:t>
      </w:r>
      <w:r w:rsidR="00531E66" w:rsidRPr="00B74279">
        <w:rPr>
          <w:sz w:val="28"/>
          <w:szCs w:val="28"/>
        </w:rPr>
        <w:t xml:space="preserve"> </w:t>
      </w:r>
      <w:r w:rsidRPr="00B74279">
        <w:rPr>
          <w:sz w:val="28"/>
          <w:szCs w:val="28"/>
        </w:rPr>
        <w:t>Порядок обращения. Предъявительский чек передается путем вручения. Именной чек не подлежит передаче. Ордерный чек передается</w:t>
      </w:r>
      <w:r w:rsidR="00531E66" w:rsidRPr="00B74279">
        <w:rPr>
          <w:sz w:val="28"/>
          <w:szCs w:val="28"/>
        </w:rPr>
        <w:t xml:space="preserve"> </w:t>
      </w:r>
      <w:r w:rsidRPr="00B74279">
        <w:rPr>
          <w:sz w:val="28"/>
          <w:szCs w:val="28"/>
        </w:rPr>
        <w:t>путем индоссамента.</w:t>
      </w:r>
      <w:r w:rsidR="00531E66" w:rsidRPr="00B74279">
        <w:rPr>
          <w:sz w:val="28"/>
          <w:szCs w:val="28"/>
        </w:rPr>
        <w:t xml:space="preserve"> </w:t>
      </w:r>
      <w:r w:rsidRPr="00B74279">
        <w:rPr>
          <w:sz w:val="28"/>
          <w:szCs w:val="28"/>
        </w:rPr>
        <w:t>Виды чеков. Расчетный чек — по нему не допускается оплата наличными деньгами. Денежный чек предназначен для получения наличных</w:t>
      </w:r>
      <w:r w:rsidR="00531E66" w:rsidRPr="00B74279">
        <w:rPr>
          <w:sz w:val="28"/>
          <w:szCs w:val="28"/>
        </w:rPr>
        <w:t xml:space="preserve"> </w:t>
      </w:r>
      <w:r w:rsidRPr="00B74279">
        <w:rPr>
          <w:sz w:val="28"/>
          <w:szCs w:val="28"/>
        </w:rPr>
        <w:t>денег в банке.</w:t>
      </w:r>
    </w:p>
    <w:p w:rsidR="00DF643E" w:rsidRPr="00B74279" w:rsidRDefault="00DF643E" w:rsidP="00531E66">
      <w:pPr>
        <w:spacing w:line="360" w:lineRule="auto"/>
        <w:ind w:firstLine="709"/>
        <w:jc w:val="both"/>
        <w:rPr>
          <w:sz w:val="28"/>
          <w:szCs w:val="28"/>
        </w:rPr>
      </w:pPr>
    </w:p>
    <w:p w:rsidR="00E54DF0" w:rsidRPr="00B74279" w:rsidRDefault="00E54DF0" w:rsidP="00B74279">
      <w:pPr>
        <w:spacing w:line="360" w:lineRule="auto"/>
        <w:ind w:firstLine="709"/>
        <w:rPr>
          <w:b/>
          <w:bCs/>
          <w:sz w:val="28"/>
          <w:szCs w:val="28"/>
        </w:rPr>
      </w:pPr>
      <w:r w:rsidRPr="00B74279">
        <w:rPr>
          <w:b/>
          <w:bCs/>
          <w:sz w:val="28"/>
          <w:szCs w:val="28"/>
        </w:rPr>
        <w:t>60. Склад</w:t>
      </w:r>
      <w:r w:rsidR="00B74279" w:rsidRPr="00B74279">
        <w:rPr>
          <w:b/>
          <w:bCs/>
          <w:sz w:val="28"/>
          <w:szCs w:val="28"/>
        </w:rPr>
        <w:t>ские свидетельства и коносамент</w:t>
      </w:r>
    </w:p>
    <w:p w:rsidR="00B74279" w:rsidRPr="00B74279" w:rsidRDefault="00B74279" w:rsidP="00531E66">
      <w:pPr>
        <w:spacing w:line="360" w:lineRule="auto"/>
        <w:ind w:firstLine="709"/>
        <w:jc w:val="both"/>
        <w:rPr>
          <w:sz w:val="28"/>
          <w:szCs w:val="28"/>
        </w:rPr>
      </w:pPr>
    </w:p>
    <w:p w:rsidR="00DF643E" w:rsidRPr="00531E66" w:rsidRDefault="00DF643E" w:rsidP="00531E66">
      <w:pPr>
        <w:spacing w:line="360" w:lineRule="auto"/>
        <w:ind w:firstLine="709"/>
        <w:jc w:val="both"/>
        <w:rPr>
          <w:sz w:val="28"/>
          <w:szCs w:val="28"/>
        </w:rPr>
      </w:pPr>
      <w:r w:rsidRPr="00B74279">
        <w:rPr>
          <w:sz w:val="28"/>
          <w:szCs w:val="28"/>
        </w:rPr>
        <w:t>Коносамент — это документ стандартной формы, принятой в международной практике, на перевозку груза, который удостоверяет его погрузку, перевозку и право на получение.</w:t>
      </w:r>
      <w:r w:rsidR="00531E66" w:rsidRPr="00B74279">
        <w:rPr>
          <w:sz w:val="28"/>
          <w:szCs w:val="28"/>
        </w:rPr>
        <w:t xml:space="preserve"> </w:t>
      </w:r>
      <w:r w:rsidRPr="00B74279">
        <w:rPr>
          <w:sz w:val="28"/>
          <w:szCs w:val="28"/>
        </w:rPr>
        <w:t>Коносамент используется при перевозке грузов в международном</w:t>
      </w:r>
      <w:r w:rsidR="00531E66" w:rsidRPr="00B74279">
        <w:rPr>
          <w:sz w:val="28"/>
          <w:szCs w:val="28"/>
        </w:rPr>
        <w:t xml:space="preserve"> </w:t>
      </w:r>
      <w:r w:rsidRPr="00B74279">
        <w:rPr>
          <w:sz w:val="28"/>
          <w:szCs w:val="28"/>
        </w:rPr>
        <w:t>сообщении и пред</w:t>
      </w:r>
      <w:r w:rsidR="00093A00" w:rsidRPr="00B74279">
        <w:rPr>
          <w:sz w:val="28"/>
          <w:szCs w:val="28"/>
        </w:rPr>
        <w:t>о</w:t>
      </w:r>
      <w:r w:rsidRPr="00B74279">
        <w:rPr>
          <w:sz w:val="28"/>
          <w:szCs w:val="28"/>
        </w:rPr>
        <w:t>ставляе</w:t>
      </w:r>
      <w:r w:rsidR="00093A00" w:rsidRPr="00B74279">
        <w:rPr>
          <w:sz w:val="28"/>
          <w:szCs w:val="28"/>
        </w:rPr>
        <w:t>т</w:t>
      </w:r>
      <w:r w:rsidRPr="00B74279">
        <w:rPr>
          <w:sz w:val="28"/>
          <w:szCs w:val="28"/>
        </w:rPr>
        <w:t xml:space="preserve"> собой ценную бумагу, которая удостоверяет право владения перевозимым грузом, товаром.</w:t>
      </w:r>
      <w:r w:rsidR="00531E66" w:rsidRPr="00B74279">
        <w:rPr>
          <w:sz w:val="28"/>
          <w:szCs w:val="28"/>
        </w:rPr>
        <w:t xml:space="preserve"> </w:t>
      </w:r>
      <w:r w:rsidRPr="00B74279">
        <w:rPr>
          <w:sz w:val="28"/>
          <w:szCs w:val="28"/>
        </w:rPr>
        <w:t>Формы коносамента:</w:t>
      </w:r>
      <w:r w:rsidR="00531E66" w:rsidRPr="00B74279">
        <w:rPr>
          <w:sz w:val="28"/>
          <w:szCs w:val="28"/>
        </w:rPr>
        <w:t xml:space="preserve"> </w:t>
      </w:r>
      <w:r w:rsidRPr="00B74279">
        <w:rPr>
          <w:sz w:val="28"/>
          <w:szCs w:val="28"/>
        </w:rPr>
        <w:t xml:space="preserve">• на предъявителя, т.е. предъявитель </w:t>
      </w:r>
      <w:r w:rsidR="00093A00" w:rsidRPr="00B74279">
        <w:rPr>
          <w:sz w:val="28"/>
          <w:szCs w:val="28"/>
        </w:rPr>
        <w:t>коносамента,</w:t>
      </w:r>
      <w:r w:rsidRPr="00B74279">
        <w:rPr>
          <w:sz w:val="28"/>
          <w:szCs w:val="28"/>
        </w:rPr>
        <w:t xml:space="preserve"> является владел</w:t>
      </w:r>
      <w:r w:rsidR="00093A00" w:rsidRPr="00B74279">
        <w:rPr>
          <w:sz w:val="28"/>
          <w:szCs w:val="28"/>
        </w:rPr>
        <w:t>ь</w:t>
      </w:r>
      <w:r w:rsidRPr="00B74279">
        <w:rPr>
          <w:sz w:val="28"/>
          <w:szCs w:val="28"/>
        </w:rPr>
        <w:t>цем груза;</w:t>
      </w:r>
      <w:r w:rsidR="00531E66" w:rsidRPr="00B74279">
        <w:rPr>
          <w:sz w:val="28"/>
          <w:szCs w:val="28"/>
        </w:rPr>
        <w:t xml:space="preserve"> </w:t>
      </w:r>
      <w:r w:rsidRPr="00B74279">
        <w:rPr>
          <w:sz w:val="28"/>
          <w:szCs w:val="28"/>
        </w:rPr>
        <w:t>• именной, т.е. владельцем груза</w:t>
      </w:r>
      <w:r w:rsidRPr="00531E66">
        <w:rPr>
          <w:sz w:val="28"/>
          <w:szCs w:val="28"/>
        </w:rPr>
        <w:t xml:space="preserve"> является лицо, поименованное в</w:t>
      </w:r>
      <w:r w:rsidR="00531E66" w:rsidRPr="00531E66">
        <w:rPr>
          <w:sz w:val="28"/>
          <w:szCs w:val="28"/>
        </w:rPr>
        <w:t xml:space="preserve"> </w:t>
      </w:r>
      <w:r w:rsidRPr="00531E66">
        <w:rPr>
          <w:sz w:val="28"/>
          <w:szCs w:val="28"/>
        </w:rPr>
        <w:t>коносаменте; именной коносамент не подлежит передаче другому лицу;</w:t>
      </w:r>
      <w:r w:rsidR="00531E66" w:rsidRPr="00531E66">
        <w:rPr>
          <w:sz w:val="28"/>
          <w:szCs w:val="28"/>
        </w:rPr>
        <w:t xml:space="preserve"> </w:t>
      </w:r>
      <w:r w:rsidRPr="00531E66">
        <w:rPr>
          <w:sz w:val="28"/>
          <w:szCs w:val="28"/>
        </w:rPr>
        <w:t>• ордерный, т.е. передача коносамента от одного лица к другому</w:t>
      </w:r>
      <w:r w:rsidR="00531E66" w:rsidRPr="00531E66">
        <w:rPr>
          <w:sz w:val="28"/>
          <w:szCs w:val="28"/>
        </w:rPr>
        <w:t xml:space="preserve"> </w:t>
      </w:r>
      <w:r w:rsidRPr="00531E66">
        <w:rPr>
          <w:sz w:val="28"/>
          <w:szCs w:val="28"/>
        </w:rPr>
        <w:t>осуществляется с помощью передаточной надписи на нем — индоссамента; это самая распространенная форма коносамента.</w:t>
      </w:r>
    </w:p>
    <w:p w:rsidR="00093A00" w:rsidRPr="00531E66" w:rsidRDefault="00DF643E" w:rsidP="00531E66">
      <w:pPr>
        <w:spacing w:line="360" w:lineRule="auto"/>
        <w:ind w:firstLine="709"/>
        <w:jc w:val="both"/>
        <w:rPr>
          <w:sz w:val="28"/>
          <w:szCs w:val="28"/>
        </w:rPr>
      </w:pPr>
      <w:r w:rsidRPr="00531E66">
        <w:rPr>
          <w:sz w:val="28"/>
          <w:szCs w:val="28"/>
        </w:rPr>
        <w:t>К коносаменту обязательно прилагается страховой полис на груз.</w:t>
      </w:r>
      <w:r w:rsidR="00531E66" w:rsidRPr="00531E66">
        <w:rPr>
          <w:sz w:val="28"/>
          <w:szCs w:val="28"/>
        </w:rPr>
        <w:t xml:space="preserve"> </w:t>
      </w:r>
      <w:r w:rsidRPr="00531E66">
        <w:rPr>
          <w:sz w:val="28"/>
          <w:szCs w:val="28"/>
        </w:rPr>
        <w:t>Коносамент может сопровождаться различными дополнительными документами, необходимыми для перевозки груза, его хранения и сохранности, для прохождения таможенных процедур и т.п.</w:t>
      </w:r>
      <w:r w:rsidR="00531E66" w:rsidRPr="00531E66">
        <w:rPr>
          <w:sz w:val="28"/>
          <w:szCs w:val="28"/>
        </w:rPr>
        <w:t xml:space="preserve"> </w:t>
      </w:r>
      <w:r w:rsidRPr="00531E66">
        <w:rPr>
          <w:sz w:val="28"/>
          <w:szCs w:val="28"/>
        </w:rPr>
        <w:t>Коносамент является документом, в котором никакие изменения не­ возможны. Основные реквизиты коносамента:</w:t>
      </w:r>
      <w:r w:rsidR="00531E66" w:rsidRPr="00531E66">
        <w:rPr>
          <w:sz w:val="28"/>
          <w:szCs w:val="28"/>
        </w:rPr>
        <w:t xml:space="preserve"> </w:t>
      </w:r>
      <w:r w:rsidRPr="00531E66">
        <w:rPr>
          <w:sz w:val="28"/>
          <w:szCs w:val="28"/>
        </w:rPr>
        <w:t>• наименование судна;</w:t>
      </w:r>
      <w:r w:rsidR="00531E66" w:rsidRPr="00531E66">
        <w:rPr>
          <w:sz w:val="28"/>
          <w:szCs w:val="28"/>
        </w:rPr>
        <w:t xml:space="preserve"> </w:t>
      </w:r>
      <w:r w:rsidRPr="00531E66">
        <w:rPr>
          <w:sz w:val="28"/>
          <w:szCs w:val="28"/>
        </w:rPr>
        <w:t>• наименование фирмы-перевозчика;</w:t>
      </w:r>
      <w:r w:rsidR="00531E66" w:rsidRPr="00531E66">
        <w:rPr>
          <w:sz w:val="28"/>
          <w:szCs w:val="28"/>
        </w:rPr>
        <w:t xml:space="preserve"> </w:t>
      </w:r>
      <w:r w:rsidRPr="00531E66">
        <w:rPr>
          <w:sz w:val="28"/>
          <w:szCs w:val="28"/>
        </w:rPr>
        <w:t>• место приема груза;</w:t>
      </w:r>
      <w:r w:rsidR="00531E66" w:rsidRPr="00531E66">
        <w:rPr>
          <w:sz w:val="28"/>
          <w:szCs w:val="28"/>
        </w:rPr>
        <w:t xml:space="preserve"> </w:t>
      </w:r>
      <w:r w:rsidRPr="00531E66">
        <w:rPr>
          <w:sz w:val="28"/>
          <w:szCs w:val="28"/>
        </w:rPr>
        <w:t>• наименование отправителя груза;</w:t>
      </w:r>
      <w:r w:rsidR="00531E66" w:rsidRPr="00531E66">
        <w:rPr>
          <w:sz w:val="28"/>
          <w:szCs w:val="28"/>
        </w:rPr>
        <w:t xml:space="preserve"> </w:t>
      </w:r>
      <w:r w:rsidRPr="00531E66">
        <w:rPr>
          <w:sz w:val="28"/>
          <w:szCs w:val="28"/>
        </w:rPr>
        <w:t>• наименование получателя груза;</w:t>
      </w:r>
      <w:r w:rsidR="00531E66" w:rsidRPr="00531E66">
        <w:rPr>
          <w:sz w:val="28"/>
          <w:szCs w:val="28"/>
        </w:rPr>
        <w:t xml:space="preserve"> </w:t>
      </w:r>
      <w:r w:rsidRPr="00531E66">
        <w:rPr>
          <w:sz w:val="28"/>
          <w:szCs w:val="28"/>
        </w:rPr>
        <w:t>• наименование груза и его главные характеристики;</w:t>
      </w:r>
      <w:r w:rsidR="00531E66" w:rsidRPr="00531E66">
        <w:rPr>
          <w:sz w:val="28"/>
          <w:szCs w:val="28"/>
        </w:rPr>
        <w:t xml:space="preserve"> </w:t>
      </w:r>
      <w:r w:rsidRPr="00531E66">
        <w:rPr>
          <w:sz w:val="28"/>
          <w:szCs w:val="28"/>
        </w:rPr>
        <w:t>• время и место выдачи коносамента;</w:t>
      </w:r>
      <w:r w:rsidR="00531E66" w:rsidRPr="00531E66">
        <w:rPr>
          <w:sz w:val="28"/>
          <w:szCs w:val="28"/>
        </w:rPr>
        <w:t xml:space="preserve"> </w:t>
      </w:r>
      <w:r w:rsidRPr="00531E66">
        <w:rPr>
          <w:sz w:val="28"/>
          <w:szCs w:val="28"/>
        </w:rPr>
        <w:t>• подпись капитана судна.</w:t>
      </w:r>
      <w:r w:rsidR="00531E66" w:rsidRPr="00531E66">
        <w:rPr>
          <w:sz w:val="28"/>
          <w:szCs w:val="28"/>
        </w:rPr>
        <w:t xml:space="preserve"> </w:t>
      </w:r>
      <w:r w:rsidR="00093A00" w:rsidRPr="00531E66">
        <w:rPr>
          <w:sz w:val="28"/>
          <w:szCs w:val="28"/>
        </w:rPr>
        <w:t>Юридическая основа. Договор складского хранения.</w:t>
      </w:r>
      <w:r w:rsidR="00531E66" w:rsidRPr="00531E66">
        <w:rPr>
          <w:sz w:val="28"/>
          <w:szCs w:val="28"/>
        </w:rPr>
        <w:t xml:space="preserve"> </w:t>
      </w:r>
      <w:r w:rsidR="00093A00" w:rsidRPr="00531E66">
        <w:rPr>
          <w:sz w:val="28"/>
          <w:szCs w:val="28"/>
        </w:rPr>
        <w:t>Определение. Складское свидетельство — это ценная бумага, удостоверяющая принятие товара на хранение по договору складского хранения.</w:t>
      </w:r>
      <w:r w:rsidR="00531E66" w:rsidRPr="00531E66">
        <w:rPr>
          <w:sz w:val="28"/>
          <w:szCs w:val="28"/>
        </w:rPr>
        <w:t xml:space="preserve"> </w:t>
      </w:r>
      <w:r w:rsidR="00093A00" w:rsidRPr="00531E66">
        <w:rPr>
          <w:sz w:val="28"/>
          <w:szCs w:val="28"/>
        </w:rPr>
        <w:t>Форма существования. Документарная (бумажная).</w:t>
      </w:r>
      <w:r w:rsidR="00531E66" w:rsidRPr="00531E66">
        <w:rPr>
          <w:sz w:val="28"/>
          <w:szCs w:val="28"/>
        </w:rPr>
        <w:t xml:space="preserve"> </w:t>
      </w:r>
      <w:r w:rsidR="00093A00" w:rsidRPr="00531E66">
        <w:rPr>
          <w:sz w:val="28"/>
          <w:szCs w:val="28"/>
        </w:rPr>
        <w:t>Срок существования. Срок хранения товара на складе.</w:t>
      </w:r>
      <w:r w:rsidR="00531E66" w:rsidRPr="00531E66">
        <w:rPr>
          <w:sz w:val="28"/>
          <w:szCs w:val="28"/>
        </w:rPr>
        <w:t xml:space="preserve"> </w:t>
      </w:r>
      <w:r w:rsidR="00093A00" w:rsidRPr="00531E66">
        <w:rPr>
          <w:sz w:val="28"/>
          <w:szCs w:val="28"/>
        </w:rPr>
        <w:t>Виды складского свидетельства в зависимости от порядка фиксации</w:t>
      </w:r>
      <w:r w:rsidR="00531E66" w:rsidRPr="00531E66">
        <w:rPr>
          <w:sz w:val="28"/>
          <w:szCs w:val="28"/>
        </w:rPr>
        <w:t xml:space="preserve"> </w:t>
      </w:r>
      <w:r w:rsidR="00093A00" w:rsidRPr="00531E66">
        <w:rPr>
          <w:sz w:val="28"/>
          <w:szCs w:val="28"/>
        </w:rPr>
        <w:t>владельца:</w:t>
      </w:r>
      <w:r w:rsidR="00531E66" w:rsidRPr="00531E66">
        <w:rPr>
          <w:sz w:val="28"/>
          <w:szCs w:val="28"/>
        </w:rPr>
        <w:t xml:space="preserve"> </w:t>
      </w:r>
      <w:r w:rsidR="00093A00" w:rsidRPr="00531E66">
        <w:rPr>
          <w:sz w:val="28"/>
          <w:szCs w:val="28"/>
        </w:rPr>
        <w:t>а) на предъявителя — простое складское свидетельство;</w:t>
      </w:r>
      <w:r w:rsidR="00531E66" w:rsidRPr="00531E66">
        <w:rPr>
          <w:sz w:val="28"/>
          <w:szCs w:val="28"/>
        </w:rPr>
        <w:t xml:space="preserve"> </w:t>
      </w:r>
      <w:r w:rsidR="00093A00" w:rsidRPr="00531E66">
        <w:rPr>
          <w:sz w:val="28"/>
          <w:szCs w:val="28"/>
        </w:rPr>
        <w:t>б) именное — двойное складское свидетельство.</w:t>
      </w:r>
      <w:r w:rsidR="00531E66" w:rsidRPr="00531E66">
        <w:rPr>
          <w:sz w:val="28"/>
          <w:szCs w:val="28"/>
        </w:rPr>
        <w:t xml:space="preserve"> </w:t>
      </w:r>
      <w:r w:rsidR="00093A00" w:rsidRPr="00531E66">
        <w:rPr>
          <w:sz w:val="28"/>
          <w:szCs w:val="28"/>
        </w:rPr>
        <w:t>Обязательные реквизиты:</w:t>
      </w:r>
      <w:r w:rsidR="00531E66" w:rsidRPr="00531E66">
        <w:rPr>
          <w:sz w:val="28"/>
          <w:szCs w:val="28"/>
        </w:rPr>
        <w:t xml:space="preserve"> </w:t>
      </w:r>
      <w:r w:rsidR="00093A00" w:rsidRPr="00531E66">
        <w:rPr>
          <w:sz w:val="28"/>
          <w:szCs w:val="28"/>
        </w:rPr>
        <w:t>• наименование и место нахождения склада;</w:t>
      </w:r>
      <w:r w:rsidR="00531E66" w:rsidRPr="00531E66">
        <w:rPr>
          <w:sz w:val="28"/>
          <w:szCs w:val="28"/>
        </w:rPr>
        <w:t xml:space="preserve"> </w:t>
      </w:r>
      <w:r w:rsidR="00093A00" w:rsidRPr="00531E66">
        <w:rPr>
          <w:sz w:val="28"/>
          <w:szCs w:val="28"/>
        </w:rPr>
        <w:t>• номер по реестру склада;</w:t>
      </w:r>
      <w:r w:rsidR="00531E66" w:rsidRPr="00531E66">
        <w:rPr>
          <w:sz w:val="28"/>
          <w:szCs w:val="28"/>
        </w:rPr>
        <w:t xml:space="preserve"> </w:t>
      </w:r>
      <w:r w:rsidR="00093A00" w:rsidRPr="00531E66">
        <w:rPr>
          <w:sz w:val="28"/>
          <w:szCs w:val="28"/>
        </w:rPr>
        <w:t>• наименование и место нахождения товаровладельца (для именно­ го свидетельства);</w:t>
      </w:r>
      <w:r w:rsidR="00531E66" w:rsidRPr="00531E66">
        <w:rPr>
          <w:sz w:val="28"/>
          <w:szCs w:val="28"/>
        </w:rPr>
        <w:t xml:space="preserve"> </w:t>
      </w:r>
      <w:r w:rsidR="00093A00" w:rsidRPr="00531E66">
        <w:rPr>
          <w:sz w:val="28"/>
          <w:szCs w:val="28"/>
        </w:rPr>
        <w:t>• наименование и количество хранимого товара;</w:t>
      </w:r>
      <w:r w:rsidR="00531E66" w:rsidRPr="00531E66">
        <w:rPr>
          <w:sz w:val="28"/>
          <w:szCs w:val="28"/>
        </w:rPr>
        <w:t xml:space="preserve"> </w:t>
      </w:r>
      <w:r w:rsidR="00093A00" w:rsidRPr="00531E66">
        <w:rPr>
          <w:sz w:val="28"/>
          <w:szCs w:val="28"/>
        </w:rPr>
        <w:t>• срок хранения или указание на хранение товара до востребования;</w:t>
      </w:r>
      <w:r w:rsidR="00531E66" w:rsidRPr="00531E66">
        <w:rPr>
          <w:sz w:val="28"/>
          <w:szCs w:val="28"/>
        </w:rPr>
        <w:t xml:space="preserve"> </w:t>
      </w:r>
      <w:r w:rsidR="00093A00" w:rsidRPr="00531E66">
        <w:rPr>
          <w:sz w:val="28"/>
          <w:szCs w:val="28"/>
        </w:rPr>
        <w:t>• размер и порядок оплаты за хранение;</w:t>
      </w:r>
      <w:r w:rsidR="00531E66" w:rsidRPr="00531E66">
        <w:rPr>
          <w:sz w:val="28"/>
          <w:szCs w:val="28"/>
        </w:rPr>
        <w:t xml:space="preserve"> </w:t>
      </w:r>
      <w:r w:rsidR="00093A00" w:rsidRPr="00531E66">
        <w:rPr>
          <w:sz w:val="28"/>
          <w:szCs w:val="28"/>
        </w:rPr>
        <w:t>• дата выдачи;</w:t>
      </w:r>
      <w:r w:rsidR="00531E66" w:rsidRPr="00531E66">
        <w:rPr>
          <w:sz w:val="28"/>
          <w:szCs w:val="28"/>
        </w:rPr>
        <w:t xml:space="preserve"> </w:t>
      </w:r>
      <w:r w:rsidR="00093A00" w:rsidRPr="00531E66">
        <w:rPr>
          <w:sz w:val="28"/>
          <w:szCs w:val="28"/>
        </w:rPr>
        <w:t>• подписи и печати склада.</w:t>
      </w:r>
      <w:r w:rsidR="00531E66" w:rsidRPr="00531E66">
        <w:rPr>
          <w:sz w:val="28"/>
          <w:szCs w:val="28"/>
        </w:rPr>
        <w:t xml:space="preserve"> </w:t>
      </w:r>
      <w:r w:rsidR="00093A00" w:rsidRPr="00531E66">
        <w:rPr>
          <w:sz w:val="28"/>
          <w:szCs w:val="28"/>
        </w:rPr>
        <w:t>Особенности двойного складского свидетельства. Состоит из двух</w:t>
      </w:r>
      <w:r w:rsidR="00531E66" w:rsidRPr="00531E66">
        <w:rPr>
          <w:sz w:val="28"/>
          <w:szCs w:val="28"/>
        </w:rPr>
        <w:t xml:space="preserve"> </w:t>
      </w:r>
      <w:r w:rsidR="00093A00" w:rsidRPr="00531E66">
        <w:rPr>
          <w:sz w:val="28"/>
          <w:szCs w:val="28"/>
        </w:rPr>
        <w:t>частей — складского свидетельства и залогового свидетельства (вар­ ранта), которые могут быть отделены</w:t>
      </w:r>
      <w:r w:rsidR="00B74279">
        <w:rPr>
          <w:sz w:val="28"/>
          <w:szCs w:val="28"/>
        </w:rPr>
        <w:t xml:space="preserve"> друг от друга, и каждое по от</w:t>
      </w:r>
      <w:r w:rsidR="00093A00" w:rsidRPr="00531E66">
        <w:rPr>
          <w:sz w:val="28"/>
          <w:szCs w:val="28"/>
        </w:rPr>
        <w:t>дельности есть ценная бумага.</w:t>
      </w:r>
      <w:r w:rsidR="00531E66" w:rsidRPr="00531E66">
        <w:rPr>
          <w:sz w:val="28"/>
          <w:szCs w:val="28"/>
        </w:rPr>
        <w:t xml:space="preserve"> </w:t>
      </w:r>
      <w:r w:rsidR="00093A00" w:rsidRPr="00531E66">
        <w:rPr>
          <w:sz w:val="28"/>
          <w:szCs w:val="28"/>
        </w:rPr>
        <w:t>Выдача со склада товара по двойному складскому свидетельству</w:t>
      </w:r>
      <w:r w:rsidR="00531E66" w:rsidRPr="00531E66">
        <w:rPr>
          <w:sz w:val="28"/>
          <w:szCs w:val="28"/>
        </w:rPr>
        <w:t xml:space="preserve"> </w:t>
      </w:r>
      <w:r w:rsidR="00093A00" w:rsidRPr="00531E66">
        <w:rPr>
          <w:sz w:val="28"/>
          <w:szCs w:val="28"/>
        </w:rPr>
        <w:t>возможна только в обмен на обе его части вместе.</w:t>
      </w:r>
      <w:r w:rsidR="00531E66" w:rsidRPr="00531E66">
        <w:rPr>
          <w:sz w:val="28"/>
          <w:szCs w:val="28"/>
        </w:rPr>
        <w:t xml:space="preserve"> </w:t>
      </w:r>
      <w:r w:rsidR="00093A00" w:rsidRPr="00531E66">
        <w:rPr>
          <w:sz w:val="28"/>
          <w:szCs w:val="28"/>
        </w:rPr>
        <w:t>Порядок обращения. Простое складское свидетельство передается</w:t>
      </w:r>
      <w:r w:rsidR="00531E66" w:rsidRPr="00531E66">
        <w:rPr>
          <w:sz w:val="28"/>
          <w:szCs w:val="28"/>
        </w:rPr>
        <w:t xml:space="preserve"> </w:t>
      </w:r>
      <w:r w:rsidR="00093A00" w:rsidRPr="00531E66">
        <w:rPr>
          <w:sz w:val="28"/>
          <w:szCs w:val="28"/>
        </w:rPr>
        <w:t>путем вручения. Обе части двойного складского свидетельства передаются вместе или порознь путем индоссамента.</w:t>
      </w:r>
      <w:r w:rsidR="00531E66" w:rsidRPr="00531E66">
        <w:rPr>
          <w:sz w:val="28"/>
          <w:szCs w:val="28"/>
        </w:rPr>
        <w:t xml:space="preserve"> </w:t>
      </w:r>
      <w:r w:rsidR="00093A00" w:rsidRPr="00531E66">
        <w:rPr>
          <w:sz w:val="28"/>
          <w:szCs w:val="28"/>
        </w:rPr>
        <w:t>Товар, принятый на хранение, может быть предметом залога путем</w:t>
      </w:r>
      <w:r w:rsidR="00531E66" w:rsidRPr="00531E66">
        <w:rPr>
          <w:sz w:val="28"/>
          <w:szCs w:val="28"/>
        </w:rPr>
        <w:t xml:space="preserve"> </w:t>
      </w:r>
      <w:r w:rsidR="00093A00" w:rsidRPr="00531E66">
        <w:rPr>
          <w:sz w:val="28"/>
          <w:szCs w:val="28"/>
        </w:rPr>
        <w:t>залога соответствующего складского свидетельства.</w:t>
      </w:r>
      <w:bookmarkStart w:id="4" w:name="_GoBack"/>
      <w:bookmarkEnd w:id="4"/>
    </w:p>
    <w:sectPr w:rsidR="00093A00" w:rsidRPr="00531E66" w:rsidSect="00531E66">
      <w:pgSz w:w="11906" w:h="16838"/>
      <w:pgMar w:top="1134" w:right="850" w:bottom="1134" w:left="1701" w:header="720" w:footer="720" w:gutter="0"/>
      <w:cols w:sep="1" w:space="1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03" w:rsidRDefault="00631803">
      <w:r>
        <w:separator/>
      </w:r>
    </w:p>
  </w:endnote>
  <w:endnote w:type="continuationSeparator" w:id="0">
    <w:p w:rsidR="00631803" w:rsidRDefault="0063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03" w:rsidRDefault="00631803">
      <w:r>
        <w:separator/>
      </w:r>
    </w:p>
  </w:footnote>
  <w:footnote w:type="continuationSeparator" w:id="0">
    <w:p w:rsidR="00631803" w:rsidRDefault="00631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6E684CC"/>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16C3D9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03225305"/>
    <w:multiLevelType w:val="singleLevel"/>
    <w:tmpl w:val="399C83CA"/>
    <w:lvl w:ilvl="0">
      <w:start w:val="1"/>
      <w:numFmt w:val="bullet"/>
      <w:lvlText w:val="-"/>
      <w:lvlJc w:val="left"/>
      <w:pPr>
        <w:tabs>
          <w:tab w:val="num" w:pos="360"/>
        </w:tabs>
        <w:ind w:left="360" w:hanging="360"/>
      </w:pPr>
      <w:rPr>
        <w:rFonts w:hint="default"/>
      </w:rPr>
    </w:lvl>
  </w:abstractNum>
  <w:abstractNum w:abstractNumId="4">
    <w:nsid w:val="1E223C78"/>
    <w:multiLevelType w:val="singleLevel"/>
    <w:tmpl w:val="1E5CF6B8"/>
    <w:lvl w:ilvl="0">
      <w:start w:val="5"/>
      <w:numFmt w:val="bullet"/>
      <w:lvlText w:val="-"/>
      <w:lvlJc w:val="left"/>
      <w:pPr>
        <w:tabs>
          <w:tab w:val="num" w:pos="360"/>
        </w:tabs>
        <w:ind w:left="360" w:hanging="360"/>
      </w:pPr>
      <w:rPr>
        <w:rFonts w:hint="default"/>
      </w:rPr>
    </w:lvl>
  </w:abstractNum>
  <w:abstractNum w:abstractNumId="5">
    <w:nsid w:val="28B26C80"/>
    <w:multiLevelType w:val="multilevel"/>
    <w:tmpl w:val="5DC6F92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FFA5721"/>
    <w:multiLevelType w:val="multilevel"/>
    <w:tmpl w:val="956271F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6970BB"/>
    <w:multiLevelType w:val="multilevel"/>
    <w:tmpl w:val="1D1AE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F1A3C2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5F3545C5"/>
    <w:multiLevelType w:val="hybridMultilevel"/>
    <w:tmpl w:val="06C4047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CA7010E"/>
    <w:multiLevelType w:val="multilevel"/>
    <w:tmpl w:val="4CC2FB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B3167E8"/>
    <w:multiLevelType w:val="multilevel"/>
    <w:tmpl w:val="1D849C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7"/>
  </w:num>
  <w:num w:numId="4">
    <w:abstractNumId w:val="11"/>
  </w:num>
  <w:num w:numId="5">
    <w:abstractNumId w:val="9"/>
  </w:num>
  <w:num w:numId="6">
    <w:abstractNumId w:val="5"/>
  </w:num>
  <w:num w:numId="7">
    <w:abstractNumId w:val="6"/>
  </w:num>
  <w:num w:numId="8">
    <w:abstractNumId w:val="4"/>
  </w:num>
  <w:num w:numId="9">
    <w:abstractNumId w:val="0"/>
  </w:num>
  <w:num w:numId="10">
    <w:abstractNumId w:val="2"/>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EFC"/>
    <w:rsid w:val="00015492"/>
    <w:rsid w:val="00015F23"/>
    <w:rsid w:val="00076505"/>
    <w:rsid w:val="000816F5"/>
    <w:rsid w:val="00086705"/>
    <w:rsid w:val="00093A00"/>
    <w:rsid w:val="000B231E"/>
    <w:rsid w:val="000C78A5"/>
    <w:rsid w:val="000D43F4"/>
    <w:rsid w:val="001536A5"/>
    <w:rsid w:val="00163496"/>
    <w:rsid w:val="00171095"/>
    <w:rsid w:val="001B5B73"/>
    <w:rsid w:val="002047F7"/>
    <w:rsid w:val="00221573"/>
    <w:rsid w:val="00234564"/>
    <w:rsid w:val="00252C51"/>
    <w:rsid w:val="00267359"/>
    <w:rsid w:val="002A2B51"/>
    <w:rsid w:val="002D179A"/>
    <w:rsid w:val="002E3E96"/>
    <w:rsid w:val="002E6D57"/>
    <w:rsid w:val="002F090B"/>
    <w:rsid w:val="00315990"/>
    <w:rsid w:val="00387F7D"/>
    <w:rsid w:val="00396FDE"/>
    <w:rsid w:val="003A0999"/>
    <w:rsid w:val="003D2D3A"/>
    <w:rsid w:val="003E1B67"/>
    <w:rsid w:val="003E7F05"/>
    <w:rsid w:val="0041200F"/>
    <w:rsid w:val="0041733E"/>
    <w:rsid w:val="0046048B"/>
    <w:rsid w:val="00462E14"/>
    <w:rsid w:val="004C417B"/>
    <w:rsid w:val="004D3A04"/>
    <w:rsid w:val="004E4906"/>
    <w:rsid w:val="004F4996"/>
    <w:rsid w:val="00531E66"/>
    <w:rsid w:val="00593ECA"/>
    <w:rsid w:val="005A6FA2"/>
    <w:rsid w:val="00631803"/>
    <w:rsid w:val="00634423"/>
    <w:rsid w:val="006368A1"/>
    <w:rsid w:val="00646121"/>
    <w:rsid w:val="00675997"/>
    <w:rsid w:val="006A1B96"/>
    <w:rsid w:val="006B3E1A"/>
    <w:rsid w:val="006B6552"/>
    <w:rsid w:val="006B6EC9"/>
    <w:rsid w:val="006E6039"/>
    <w:rsid w:val="0071338B"/>
    <w:rsid w:val="00765907"/>
    <w:rsid w:val="007A095F"/>
    <w:rsid w:val="007B2D58"/>
    <w:rsid w:val="007B4D29"/>
    <w:rsid w:val="007F34E0"/>
    <w:rsid w:val="00806882"/>
    <w:rsid w:val="00822870"/>
    <w:rsid w:val="008666C2"/>
    <w:rsid w:val="008A03F3"/>
    <w:rsid w:val="00936999"/>
    <w:rsid w:val="00942666"/>
    <w:rsid w:val="00944E31"/>
    <w:rsid w:val="00997D10"/>
    <w:rsid w:val="009D436A"/>
    <w:rsid w:val="009D5452"/>
    <w:rsid w:val="009F760A"/>
    <w:rsid w:val="00A04DAE"/>
    <w:rsid w:val="00A07A1F"/>
    <w:rsid w:val="00A24AED"/>
    <w:rsid w:val="00AB4F74"/>
    <w:rsid w:val="00AF1B69"/>
    <w:rsid w:val="00B00E05"/>
    <w:rsid w:val="00B11B45"/>
    <w:rsid w:val="00B21A36"/>
    <w:rsid w:val="00B31764"/>
    <w:rsid w:val="00B7224F"/>
    <w:rsid w:val="00B74279"/>
    <w:rsid w:val="00BC0FB7"/>
    <w:rsid w:val="00BE6D75"/>
    <w:rsid w:val="00C3288E"/>
    <w:rsid w:val="00C455C1"/>
    <w:rsid w:val="00C459DF"/>
    <w:rsid w:val="00C71340"/>
    <w:rsid w:val="00C84883"/>
    <w:rsid w:val="00C97992"/>
    <w:rsid w:val="00CB1703"/>
    <w:rsid w:val="00CC46FF"/>
    <w:rsid w:val="00CD7695"/>
    <w:rsid w:val="00D00800"/>
    <w:rsid w:val="00D6744C"/>
    <w:rsid w:val="00D869F9"/>
    <w:rsid w:val="00D96756"/>
    <w:rsid w:val="00DE4524"/>
    <w:rsid w:val="00DF643E"/>
    <w:rsid w:val="00E14F82"/>
    <w:rsid w:val="00E303B2"/>
    <w:rsid w:val="00E54DF0"/>
    <w:rsid w:val="00E57378"/>
    <w:rsid w:val="00E603F3"/>
    <w:rsid w:val="00E66EFC"/>
    <w:rsid w:val="00E81C38"/>
    <w:rsid w:val="00EA08E6"/>
    <w:rsid w:val="00EB371D"/>
    <w:rsid w:val="00EE104C"/>
    <w:rsid w:val="00F02E17"/>
    <w:rsid w:val="00F4074D"/>
    <w:rsid w:val="00F54AF7"/>
    <w:rsid w:val="00F56630"/>
    <w:rsid w:val="00F60DE3"/>
    <w:rsid w:val="00F75E9A"/>
    <w:rsid w:val="00F97B4B"/>
    <w:rsid w:val="00FB36FF"/>
    <w:rsid w:val="00FC1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0127B5E-4CEF-4403-AB50-773E414B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2">
    <w:name w:val="heading 2"/>
    <w:basedOn w:val="a0"/>
    <w:next w:val="a0"/>
    <w:link w:val="20"/>
    <w:uiPriority w:val="99"/>
    <w:qFormat/>
    <w:rsid w:val="00315990"/>
    <w:pPr>
      <w:keepNext/>
      <w:spacing w:before="240" w:after="60"/>
      <w:outlineLvl w:val="1"/>
    </w:pPr>
    <w:rPr>
      <w:rFonts w:ascii="Arial" w:hAnsi="Arial" w:cs="Arial"/>
      <w:b/>
      <w:bCs/>
      <w:i/>
      <w:iCs/>
      <w:sz w:val="28"/>
      <w:szCs w:val="28"/>
    </w:rPr>
  </w:style>
  <w:style w:type="paragraph" w:styleId="3">
    <w:name w:val="heading 3"/>
    <w:basedOn w:val="a0"/>
    <w:link w:val="30"/>
    <w:uiPriority w:val="99"/>
    <w:qFormat/>
    <w:rsid w:val="00086705"/>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Body Text"/>
    <w:basedOn w:val="a0"/>
    <w:link w:val="a5"/>
    <w:uiPriority w:val="99"/>
    <w:rsid w:val="002F090B"/>
    <w:pPr>
      <w:jc w:val="both"/>
    </w:pPr>
    <w:rPr>
      <w:rFonts w:ascii="Arial" w:hAnsi="Arial" w:cs="Arial"/>
    </w:rPr>
  </w:style>
  <w:style w:type="character" w:customStyle="1" w:styleId="a5">
    <w:name w:val="Основной текст Знак"/>
    <w:link w:val="a4"/>
    <w:uiPriority w:val="99"/>
    <w:semiHidden/>
    <w:rPr>
      <w:sz w:val="24"/>
      <w:szCs w:val="24"/>
    </w:rPr>
  </w:style>
  <w:style w:type="paragraph" w:styleId="a6">
    <w:name w:val="Plain Text"/>
    <w:basedOn w:val="a0"/>
    <w:link w:val="a7"/>
    <w:uiPriority w:val="99"/>
    <w:rsid w:val="002F090B"/>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Normal (Web)"/>
    <w:basedOn w:val="a0"/>
    <w:uiPriority w:val="99"/>
    <w:rsid w:val="00D96756"/>
    <w:pPr>
      <w:spacing w:before="120" w:after="216"/>
    </w:pPr>
  </w:style>
  <w:style w:type="paragraph" w:styleId="HTML">
    <w:name w:val="HTML Preformatted"/>
    <w:basedOn w:val="a0"/>
    <w:link w:val="HTML0"/>
    <w:uiPriority w:val="99"/>
    <w:rsid w:val="00822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9">
    <w:name w:val="Hyperlink"/>
    <w:uiPriority w:val="99"/>
    <w:rsid w:val="007B4D29"/>
    <w:rPr>
      <w:color w:val="auto"/>
      <w:u w:val="single"/>
    </w:rPr>
  </w:style>
  <w:style w:type="paragraph" w:styleId="21">
    <w:name w:val="Body Text 2"/>
    <w:basedOn w:val="a0"/>
    <w:link w:val="22"/>
    <w:uiPriority w:val="99"/>
    <w:rsid w:val="00B00E05"/>
    <w:pPr>
      <w:spacing w:after="120" w:line="480" w:lineRule="auto"/>
    </w:pPr>
  </w:style>
  <w:style w:type="character" w:customStyle="1" w:styleId="22">
    <w:name w:val="Основной текст 2 Знак"/>
    <w:link w:val="21"/>
    <w:uiPriority w:val="99"/>
    <w:semiHidden/>
    <w:rPr>
      <w:sz w:val="24"/>
      <w:szCs w:val="24"/>
    </w:rPr>
  </w:style>
  <w:style w:type="character" w:styleId="aa">
    <w:name w:val="footnote reference"/>
    <w:uiPriority w:val="99"/>
    <w:semiHidden/>
    <w:rsid w:val="000B231E"/>
    <w:rPr>
      <w:vertAlign w:val="superscript"/>
    </w:rPr>
  </w:style>
  <w:style w:type="paragraph" w:styleId="a">
    <w:name w:val="List Bullet"/>
    <w:basedOn w:val="a0"/>
    <w:autoRedefine/>
    <w:uiPriority w:val="99"/>
    <w:rsid w:val="000B231E"/>
    <w:pPr>
      <w:numPr>
        <w:numId w:val="9"/>
      </w:numPr>
    </w:pPr>
    <w:rPr>
      <w:sz w:val="20"/>
      <w:szCs w:val="20"/>
    </w:rPr>
  </w:style>
  <w:style w:type="character" w:styleId="ab">
    <w:name w:val="Emphasis"/>
    <w:uiPriority w:val="99"/>
    <w:qFormat/>
    <w:rsid w:val="00086705"/>
    <w:rPr>
      <w:i/>
      <w:iCs/>
    </w:rPr>
  </w:style>
  <w:style w:type="character" w:styleId="ac">
    <w:name w:val="Strong"/>
    <w:uiPriority w:val="99"/>
    <w:qFormat/>
    <w:rsid w:val="00086705"/>
    <w:rPr>
      <w:b/>
      <w:bCs/>
    </w:rPr>
  </w:style>
  <w:style w:type="character" w:customStyle="1" w:styleId="pink">
    <w:name w:val="pink"/>
    <w:uiPriority w:val="99"/>
    <w:rsid w:val="00086705"/>
  </w:style>
  <w:style w:type="paragraph" w:styleId="z-">
    <w:name w:val="HTML Top of Form"/>
    <w:basedOn w:val="a0"/>
    <w:next w:val="a0"/>
    <w:link w:val="z-0"/>
    <w:hidden/>
    <w:uiPriority w:val="99"/>
    <w:rsid w:val="00086705"/>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0"/>
    <w:next w:val="a0"/>
    <w:link w:val="z-2"/>
    <w:hidden/>
    <w:uiPriority w:val="99"/>
    <w:rsid w:val="00086705"/>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d">
    <w:name w:val="Body Text Indent"/>
    <w:basedOn w:val="a0"/>
    <w:link w:val="ae"/>
    <w:uiPriority w:val="99"/>
    <w:rsid w:val="00315990"/>
    <w:pPr>
      <w:spacing w:after="120"/>
      <w:ind w:left="283"/>
    </w:pPr>
  </w:style>
  <w:style w:type="character" w:customStyle="1" w:styleId="ae">
    <w:name w:val="Основной текст с отступом Знак"/>
    <w:link w:val="ad"/>
    <w:uiPriority w:val="99"/>
    <w:semiHidden/>
    <w:rPr>
      <w:sz w:val="24"/>
      <w:szCs w:val="24"/>
    </w:rPr>
  </w:style>
  <w:style w:type="paragraph" w:styleId="af">
    <w:name w:val="footnote text"/>
    <w:basedOn w:val="a0"/>
    <w:link w:val="af0"/>
    <w:uiPriority w:val="99"/>
    <w:semiHidden/>
    <w:rsid w:val="008666C2"/>
    <w:rPr>
      <w:sz w:val="20"/>
      <w:szCs w:val="20"/>
    </w:rPr>
  </w:style>
  <w:style w:type="character" w:customStyle="1" w:styleId="af0">
    <w:name w:val="Текст сноски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183838">
      <w:marLeft w:val="125"/>
      <w:marRight w:val="125"/>
      <w:marTop w:val="125"/>
      <w:marBottom w:val="125"/>
      <w:divBdr>
        <w:top w:val="none" w:sz="0" w:space="0" w:color="auto"/>
        <w:left w:val="none" w:sz="0" w:space="0" w:color="auto"/>
        <w:bottom w:val="none" w:sz="0" w:space="0" w:color="auto"/>
        <w:right w:val="none" w:sz="0" w:space="0" w:color="auto"/>
      </w:divBdr>
    </w:div>
    <w:div w:id="636183840">
      <w:marLeft w:val="0"/>
      <w:marRight w:val="0"/>
      <w:marTop w:val="0"/>
      <w:marBottom w:val="0"/>
      <w:divBdr>
        <w:top w:val="none" w:sz="0" w:space="0" w:color="auto"/>
        <w:left w:val="none" w:sz="0" w:space="0" w:color="auto"/>
        <w:bottom w:val="none" w:sz="0" w:space="0" w:color="auto"/>
        <w:right w:val="none" w:sz="0" w:space="0" w:color="auto"/>
      </w:divBdr>
      <w:divsChild>
        <w:div w:id="636183839">
          <w:marLeft w:val="0"/>
          <w:marRight w:val="0"/>
          <w:marTop w:val="0"/>
          <w:marBottom w:val="0"/>
          <w:divBdr>
            <w:top w:val="none" w:sz="0" w:space="0" w:color="auto"/>
            <w:left w:val="none" w:sz="0" w:space="0" w:color="auto"/>
            <w:bottom w:val="none" w:sz="0" w:space="0" w:color="auto"/>
            <w:right w:val="none" w:sz="0" w:space="0" w:color="auto"/>
          </w:divBdr>
          <w:divsChild>
            <w:div w:id="6361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3841">
      <w:marLeft w:val="0"/>
      <w:marRight w:val="0"/>
      <w:marTop w:val="0"/>
      <w:marBottom w:val="0"/>
      <w:divBdr>
        <w:top w:val="none" w:sz="0" w:space="0" w:color="auto"/>
        <w:left w:val="none" w:sz="0" w:space="0" w:color="auto"/>
        <w:bottom w:val="none" w:sz="0" w:space="0" w:color="auto"/>
        <w:right w:val="none" w:sz="0" w:space="0" w:color="auto"/>
      </w:divBdr>
      <w:divsChild>
        <w:div w:id="636183848">
          <w:marLeft w:val="0"/>
          <w:marRight w:val="0"/>
          <w:marTop w:val="0"/>
          <w:marBottom w:val="0"/>
          <w:divBdr>
            <w:top w:val="none" w:sz="0" w:space="0" w:color="auto"/>
            <w:left w:val="none" w:sz="0" w:space="0" w:color="auto"/>
            <w:bottom w:val="none" w:sz="0" w:space="0" w:color="auto"/>
            <w:right w:val="none" w:sz="0" w:space="0" w:color="auto"/>
          </w:divBdr>
        </w:div>
      </w:divsChild>
    </w:div>
    <w:div w:id="636183842">
      <w:marLeft w:val="0"/>
      <w:marRight w:val="125"/>
      <w:marTop w:val="63"/>
      <w:marBottom w:val="125"/>
      <w:divBdr>
        <w:top w:val="none" w:sz="0" w:space="0" w:color="auto"/>
        <w:left w:val="none" w:sz="0" w:space="0" w:color="auto"/>
        <w:bottom w:val="none" w:sz="0" w:space="0" w:color="auto"/>
        <w:right w:val="none" w:sz="0" w:space="0" w:color="auto"/>
      </w:divBdr>
      <w:divsChild>
        <w:div w:id="636183874">
          <w:marLeft w:val="125"/>
          <w:marRight w:val="125"/>
          <w:marTop w:val="0"/>
          <w:marBottom w:val="0"/>
          <w:divBdr>
            <w:top w:val="none" w:sz="0" w:space="0" w:color="auto"/>
            <w:left w:val="none" w:sz="0" w:space="0" w:color="auto"/>
            <w:bottom w:val="none" w:sz="0" w:space="0" w:color="auto"/>
            <w:right w:val="none" w:sz="0" w:space="0" w:color="auto"/>
          </w:divBdr>
        </w:div>
      </w:divsChild>
    </w:div>
    <w:div w:id="636183844">
      <w:marLeft w:val="125"/>
      <w:marRight w:val="125"/>
      <w:marTop w:val="125"/>
      <w:marBottom w:val="125"/>
      <w:divBdr>
        <w:top w:val="none" w:sz="0" w:space="0" w:color="auto"/>
        <w:left w:val="none" w:sz="0" w:space="0" w:color="auto"/>
        <w:bottom w:val="none" w:sz="0" w:space="0" w:color="auto"/>
        <w:right w:val="none" w:sz="0" w:space="0" w:color="auto"/>
      </w:divBdr>
    </w:div>
    <w:div w:id="636183849">
      <w:marLeft w:val="0"/>
      <w:marRight w:val="0"/>
      <w:marTop w:val="0"/>
      <w:marBottom w:val="0"/>
      <w:divBdr>
        <w:top w:val="none" w:sz="0" w:space="0" w:color="auto"/>
        <w:left w:val="none" w:sz="0" w:space="0" w:color="auto"/>
        <w:bottom w:val="none" w:sz="0" w:space="0" w:color="auto"/>
        <w:right w:val="none" w:sz="0" w:space="0" w:color="auto"/>
      </w:divBdr>
      <w:divsChild>
        <w:div w:id="636183843">
          <w:marLeft w:val="52"/>
          <w:marRight w:val="52"/>
          <w:marTop w:val="52"/>
          <w:marBottom w:val="52"/>
          <w:divBdr>
            <w:top w:val="single" w:sz="4" w:space="7" w:color="C5C8D0"/>
            <w:left w:val="single" w:sz="4" w:space="7" w:color="C5C8D0"/>
            <w:bottom w:val="single" w:sz="4" w:space="7" w:color="C5C8D0"/>
            <w:right w:val="single" w:sz="4" w:space="7" w:color="C5C8D0"/>
          </w:divBdr>
        </w:div>
      </w:divsChild>
    </w:div>
    <w:div w:id="636183850">
      <w:marLeft w:val="0"/>
      <w:marRight w:val="125"/>
      <w:marTop w:val="63"/>
      <w:marBottom w:val="125"/>
      <w:divBdr>
        <w:top w:val="none" w:sz="0" w:space="0" w:color="auto"/>
        <w:left w:val="none" w:sz="0" w:space="0" w:color="auto"/>
        <w:bottom w:val="none" w:sz="0" w:space="0" w:color="auto"/>
        <w:right w:val="none" w:sz="0" w:space="0" w:color="auto"/>
      </w:divBdr>
      <w:divsChild>
        <w:div w:id="636183847">
          <w:marLeft w:val="125"/>
          <w:marRight w:val="125"/>
          <w:marTop w:val="0"/>
          <w:marBottom w:val="0"/>
          <w:divBdr>
            <w:top w:val="none" w:sz="0" w:space="0" w:color="auto"/>
            <w:left w:val="none" w:sz="0" w:space="0" w:color="auto"/>
            <w:bottom w:val="none" w:sz="0" w:space="0" w:color="auto"/>
            <w:right w:val="none" w:sz="0" w:space="0" w:color="auto"/>
          </w:divBdr>
        </w:div>
      </w:divsChild>
    </w:div>
    <w:div w:id="636183851">
      <w:marLeft w:val="0"/>
      <w:marRight w:val="125"/>
      <w:marTop w:val="63"/>
      <w:marBottom w:val="125"/>
      <w:divBdr>
        <w:top w:val="none" w:sz="0" w:space="0" w:color="auto"/>
        <w:left w:val="none" w:sz="0" w:space="0" w:color="auto"/>
        <w:bottom w:val="none" w:sz="0" w:space="0" w:color="auto"/>
        <w:right w:val="none" w:sz="0" w:space="0" w:color="auto"/>
      </w:divBdr>
      <w:divsChild>
        <w:div w:id="636183866">
          <w:marLeft w:val="125"/>
          <w:marRight w:val="125"/>
          <w:marTop w:val="0"/>
          <w:marBottom w:val="0"/>
          <w:divBdr>
            <w:top w:val="none" w:sz="0" w:space="0" w:color="auto"/>
            <w:left w:val="none" w:sz="0" w:space="0" w:color="auto"/>
            <w:bottom w:val="none" w:sz="0" w:space="0" w:color="auto"/>
            <w:right w:val="none" w:sz="0" w:space="0" w:color="auto"/>
          </w:divBdr>
        </w:div>
      </w:divsChild>
    </w:div>
    <w:div w:id="636183853">
      <w:marLeft w:val="0"/>
      <w:marRight w:val="0"/>
      <w:marTop w:val="0"/>
      <w:marBottom w:val="0"/>
      <w:divBdr>
        <w:top w:val="none" w:sz="0" w:space="0" w:color="auto"/>
        <w:left w:val="none" w:sz="0" w:space="0" w:color="auto"/>
        <w:bottom w:val="none" w:sz="0" w:space="0" w:color="auto"/>
        <w:right w:val="none" w:sz="0" w:space="0" w:color="auto"/>
      </w:divBdr>
      <w:divsChild>
        <w:div w:id="636183870">
          <w:marLeft w:val="50"/>
          <w:marRight w:val="50"/>
          <w:marTop w:val="50"/>
          <w:marBottom w:val="50"/>
          <w:divBdr>
            <w:top w:val="single" w:sz="4" w:space="6" w:color="C5C8D0"/>
            <w:left w:val="single" w:sz="4" w:space="6" w:color="C5C8D0"/>
            <w:bottom w:val="single" w:sz="4" w:space="6" w:color="C5C8D0"/>
            <w:right w:val="single" w:sz="4" w:space="6" w:color="C5C8D0"/>
          </w:divBdr>
        </w:div>
      </w:divsChild>
    </w:div>
    <w:div w:id="636183856">
      <w:marLeft w:val="0"/>
      <w:marRight w:val="0"/>
      <w:marTop w:val="0"/>
      <w:marBottom w:val="0"/>
      <w:divBdr>
        <w:top w:val="none" w:sz="0" w:space="0" w:color="auto"/>
        <w:left w:val="none" w:sz="0" w:space="0" w:color="auto"/>
        <w:bottom w:val="none" w:sz="0" w:space="0" w:color="auto"/>
        <w:right w:val="none" w:sz="0" w:space="0" w:color="auto"/>
      </w:divBdr>
      <w:divsChild>
        <w:div w:id="636183860">
          <w:marLeft w:val="0"/>
          <w:marRight w:val="0"/>
          <w:marTop w:val="113"/>
          <w:marBottom w:val="0"/>
          <w:divBdr>
            <w:top w:val="none" w:sz="0" w:space="0" w:color="auto"/>
            <w:left w:val="none" w:sz="0" w:space="0" w:color="auto"/>
            <w:bottom w:val="none" w:sz="0" w:space="0" w:color="auto"/>
            <w:right w:val="none" w:sz="0" w:space="0" w:color="auto"/>
          </w:divBdr>
        </w:div>
      </w:divsChild>
    </w:div>
    <w:div w:id="636183859">
      <w:marLeft w:val="125"/>
      <w:marRight w:val="125"/>
      <w:marTop w:val="125"/>
      <w:marBottom w:val="125"/>
      <w:divBdr>
        <w:top w:val="none" w:sz="0" w:space="0" w:color="auto"/>
        <w:left w:val="none" w:sz="0" w:space="0" w:color="auto"/>
        <w:bottom w:val="none" w:sz="0" w:space="0" w:color="auto"/>
        <w:right w:val="none" w:sz="0" w:space="0" w:color="auto"/>
      </w:divBdr>
    </w:div>
    <w:div w:id="636183861">
      <w:marLeft w:val="0"/>
      <w:marRight w:val="125"/>
      <w:marTop w:val="63"/>
      <w:marBottom w:val="125"/>
      <w:divBdr>
        <w:top w:val="none" w:sz="0" w:space="0" w:color="auto"/>
        <w:left w:val="none" w:sz="0" w:space="0" w:color="auto"/>
        <w:bottom w:val="none" w:sz="0" w:space="0" w:color="auto"/>
        <w:right w:val="none" w:sz="0" w:space="0" w:color="auto"/>
      </w:divBdr>
      <w:divsChild>
        <w:div w:id="636183855">
          <w:marLeft w:val="125"/>
          <w:marRight w:val="125"/>
          <w:marTop w:val="0"/>
          <w:marBottom w:val="0"/>
          <w:divBdr>
            <w:top w:val="none" w:sz="0" w:space="0" w:color="auto"/>
            <w:left w:val="none" w:sz="0" w:space="0" w:color="auto"/>
            <w:bottom w:val="none" w:sz="0" w:space="0" w:color="auto"/>
            <w:right w:val="none" w:sz="0" w:space="0" w:color="auto"/>
          </w:divBdr>
        </w:div>
      </w:divsChild>
    </w:div>
    <w:div w:id="636183862">
      <w:marLeft w:val="0"/>
      <w:marRight w:val="125"/>
      <w:marTop w:val="63"/>
      <w:marBottom w:val="125"/>
      <w:divBdr>
        <w:top w:val="none" w:sz="0" w:space="0" w:color="auto"/>
        <w:left w:val="none" w:sz="0" w:space="0" w:color="auto"/>
        <w:bottom w:val="none" w:sz="0" w:space="0" w:color="auto"/>
        <w:right w:val="none" w:sz="0" w:space="0" w:color="auto"/>
      </w:divBdr>
      <w:divsChild>
        <w:div w:id="636183854">
          <w:marLeft w:val="125"/>
          <w:marRight w:val="125"/>
          <w:marTop w:val="0"/>
          <w:marBottom w:val="0"/>
          <w:divBdr>
            <w:top w:val="none" w:sz="0" w:space="0" w:color="auto"/>
            <w:left w:val="none" w:sz="0" w:space="0" w:color="auto"/>
            <w:bottom w:val="none" w:sz="0" w:space="0" w:color="auto"/>
            <w:right w:val="none" w:sz="0" w:space="0" w:color="auto"/>
          </w:divBdr>
        </w:div>
      </w:divsChild>
    </w:div>
    <w:div w:id="636183863">
      <w:marLeft w:val="0"/>
      <w:marRight w:val="0"/>
      <w:marTop w:val="0"/>
      <w:marBottom w:val="0"/>
      <w:divBdr>
        <w:top w:val="none" w:sz="0" w:space="0" w:color="auto"/>
        <w:left w:val="none" w:sz="0" w:space="0" w:color="auto"/>
        <w:bottom w:val="none" w:sz="0" w:space="0" w:color="auto"/>
        <w:right w:val="none" w:sz="0" w:space="0" w:color="auto"/>
      </w:divBdr>
    </w:div>
    <w:div w:id="636183864">
      <w:marLeft w:val="0"/>
      <w:marRight w:val="0"/>
      <w:marTop w:val="0"/>
      <w:marBottom w:val="0"/>
      <w:divBdr>
        <w:top w:val="none" w:sz="0" w:space="0" w:color="auto"/>
        <w:left w:val="none" w:sz="0" w:space="0" w:color="auto"/>
        <w:bottom w:val="none" w:sz="0" w:space="0" w:color="auto"/>
        <w:right w:val="none" w:sz="0" w:space="0" w:color="auto"/>
      </w:divBdr>
    </w:div>
    <w:div w:id="636183865">
      <w:marLeft w:val="0"/>
      <w:marRight w:val="0"/>
      <w:marTop w:val="0"/>
      <w:marBottom w:val="0"/>
      <w:divBdr>
        <w:top w:val="none" w:sz="0" w:space="0" w:color="auto"/>
        <w:left w:val="none" w:sz="0" w:space="0" w:color="auto"/>
        <w:bottom w:val="none" w:sz="0" w:space="0" w:color="auto"/>
        <w:right w:val="none" w:sz="0" w:space="0" w:color="auto"/>
      </w:divBdr>
      <w:divsChild>
        <w:div w:id="636183852">
          <w:marLeft w:val="0"/>
          <w:marRight w:val="0"/>
          <w:marTop w:val="0"/>
          <w:marBottom w:val="0"/>
          <w:divBdr>
            <w:top w:val="none" w:sz="0" w:space="0" w:color="auto"/>
            <w:left w:val="none" w:sz="0" w:space="0" w:color="auto"/>
            <w:bottom w:val="none" w:sz="0" w:space="0" w:color="auto"/>
            <w:right w:val="none" w:sz="0" w:space="0" w:color="auto"/>
          </w:divBdr>
        </w:div>
      </w:divsChild>
    </w:div>
    <w:div w:id="636183871">
      <w:marLeft w:val="0"/>
      <w:marRight w:val="0"/>
      <w:marTop w:val="0"/>
      <w:marBottom w:val="0"/>
      <w:divBdr>
        <w:top w:val="none" w:sz="0" w:space="0" w:color="auto"/>
        <w:left w:val="none" w:sz="0" w:space="0" w:color="auto"/>
        <w:bottom w:val="none" w:sz="0" w:space="0" w:color="auto"/>
        <w:right w:val="none" w:sz="0" w:space="0" w:color="auto"/>
      </w:divBdr>
      <w:divsChild>
        <w:div w:id="636183857">
          <w:marLeft w:val="0"/>
          <w:marRight w:val="0"/>
          <w:marTop w:val="0"/>
          <w:marBottom w:val="0"/>
          <w:divBdr>
            <w:top w:val="none" w:sz="0" w:space="0" w:color="auto"/>
            <w:left w:val="none" w:sz="0" w:space="0" w:color="auto"/>
            <w:bottom w:val="none" w:sz="0" w:space="0" w:color="auto"/>
            <w:right w:val="none" w:sz="0" w:space="0" w:color="auto"/>
          </w:divBdr>
          <w:divsChild>
            <w:div w:id="636183868">
              <w:marLeft w:val="0"/>
              <w:marRight w:val="0"/>
              <w:marTop w:val="0"/>
              <w:marBottom w:val="0"/>
              <w:divBdr>
                <w:top w:val="none" w:sz="0" w:space="0" w:color="auto"/>
                <w:left w:val="none" w:sz="0" w:space="0" w:color="auto"/>
                <w:bottom w:val="none" w:sz="0" w:space="0" w:color="auto"/>
                <w:right w:val="none" w:sz="0" w:space="0" w:color="auto"/>
              </w:divBdr>
              <w:divsChild>
                <w:div w:id="6361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83872">
      <w:marLeft w:val="0"/>
      <w:marRight w:val="0"/>
      <w:marTop w:val="0"/>
      <w:marBottom w:val="0"/>
      <w:divBdr>
        <w:top w:val="none" w:sz="0" w:space="0" w:color="auto"/>
        <w:left w:val="none" w:sz="0" w:space="0" w:color="auto"/>
        <w:bottom w:val="none" w:sz="0" w:space="0" w:color="auto"/>
        <w:right w:val="none" w:sz="0" w:space="0" w:color="auto"/>
      </w:divBdr>
      <w:divsChild>
        <w:div w:id="636183846">
          <w:marLeft w:val="0"/>
          <w:marRight w:val="0"/>
          <w:marTop w:val="0"/>
          <w:marBottom w:val="0"/>
          <w:divBdr>
            <w:top w:val="none" w:sz="0" w:space="0" w:color="auto"/>
            <w:left w:val="none" w:sz="0" w:space="0" w:color="auto"/>
            <w:bottom w:val="none" w:sz="0" w:space="0" w:color="auto"/>
            <w:right w:val="none" w:sz="0" w:space="0" w:color="auto"/>
          </w:divBdr>
        </w:div>
        <w:div w:id="636183869">
          <w:marLeft w:val="0"/>
          <w:marRight w:val="0"/>
          <w:marTop w:val="0"/>
          <w:marBottom w:val="0"/>
          <w:divBdr>
            <w:top w:val="none" w:sz="0" w:space="0" w:color="auto"/>
            <w:left w:val="none" w:sz="0" w:space="0" w:color="auto"/>
            <w:bottom w:val="none" w:sz="0" w:space="0" w:color="auto"/>
            <w:right w:val="none" w:sz="0" w:space="0" w:color="auto"/>
          </w:divBdr>
          <w:divsChild>
            <w:div w:id="636183858">
              <w:marLeft w:val="0"/>
              <w:marRight w:val="0"/>
              <w:marTop w:val="0"/>
              <w:marBottom w:val="0"/>
              <w:divBdr>
                <w:top w:val="none" w:sz="0" w:space="0" w:color="auto"/>
                <w:left w:val="none" w:sz="0" w:space="0" w:color="auto"/>
                <w:bottom w:val="none" w:sz="0" w:space="0" w:color="auto"/>
                <w:right w:val="none" w:sz="0" w:space="0" w:color="auto"/>
              </w:divBdr>
              <w:divsChild>
                <w:div w:id="6361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16469</Words>
  <Characters>93878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1</vt:lpstr>
    </vt:vector>
  </TitlesOfParts>
  <Company>Inc.</Company>
  <LinksUpToDate>false</LinksUpToDate>
  <CharactersWithSpaces>110127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diller</dc:creator>
  <cp:keywords/>
  <dc:description/>
  <cp:lastModifiedBy>admin</cp:lastModifiedBy>
  <cp:revision>2</cp:revision>
  <dcterms:created xsi:type="dcterms:W3CDTF">2014-03-12T21:30:00Z</dcterms:created>
  <dcterms:modified xsi:type="dcterms:W3CDTF">2014-03-12T21:30:00Z</dcterms:modified>
</cp:coreProperties>
</file>