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ED4" w:rsidRDefault="00417ED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2"/>
        <w:gridCol w:w="4312"/>
      </w:tblGrid>
      <w:tr w:rsidR="00417ED4">
        <w:tc>
          <w:tcPr>
            <w:tcW w:w="4312" w:type="dxa"/>
          </w:tcPr>
          <w:p w:rsidR="00417ED4" w:rsidRDefault="00FF752A">
            <w:pPr>
              <w:pStyle w:val="2"/>
              <w:jc w:val="center"/>
              <w:rPr>
                <w:sz w:val="16"/>
              </w:rPr>
            </w:pPr>
            <w:r>
              <w:rPr>
                <w:sz w:val="16"/>
              </w:rPr>
              <w:t>Simile</w:t>
            </w:r>
          </w:p>
          <w:p w:rsidR="00417ED4" w:rsidRDefault="00FF752A">
            <w:pPr>
              <w:pStyle w:val="2"/>
              <w:rPr>
                <w:rFonts w:ascii="Arial" w:hAnsi="Arial"/>
              </w:rPr>
            </w:pPr>
            <w:r>
              <w:t>The intensification of some features of the concept in question is realized in a device called simile. S. must not be confused with ordinary comparison. They represent two diverse processes. C. means weighing two objects belonging to one class of things with the purpose of establishing the degree of their sameness or difference. To use S. is to characterize one object by bringing it into contact with another object belonging to an entirely different class of things. C. takes into consideration all the properties of the two objects, stressing the one that is compared. S. excludes all the properties of the two objects except one which is made common to them.</w:t>
            </w:r>
          </w:p>
          <w:p w:rsidR="00417ED4" w:rsidRDefault="00FF752A">
            <w:pPr>
              <w:shd w:val="clear" w:color="auto" w:fill="FFFFFF"/>
              <w:jc w:val="center"/>
              <w:rPr>
                <w:i/>
                <w:sz w:val="10"/>
                <w:lang w:val="en-US"/>
              </w:rPr>
            </w:pPr>
            <w:r>
              <w:rPr>
                <w:sz w:val="10"/>
                <w:lang w:val="en-US"/>
              </w:rPr>
              <w:t>E. g. ‘</w:t>
            </w:r>
            <w:r>
              <w:rPr>
                <w:i/>
                <w:sz w:val="10"/>
                <w:lang w:val="en-US"/>
              </w:rPr>
              <w:t>The boy</w:t>
            </w:r>
            <w:r>
              <w:rPr>
                <w:sz w:val="10"/>
                <w:lang w:val="en-US"/>
              </w:rPr>
              <w:t xml:space="preserve"> seems to be </w:t>
            </w:r>
            <w:r>
              <w:rPr>
                <w:i/>
                <w:sz w:val="10"/>
                <w:lang w:val="en-US"/>
              </w:rPr>
              <w:t>as clever as his mother</w:t>
            </w:r>
          </w:p>
          <w:p w:rsidR="00417ED4" w:rsidRDefault="00FF752A">
            <w:pPr>
              <w:shd w:val="clear" w:color="auto" w:fill="FFFFFF"/>
              <w:rPr>
                <w:sz w:val="10"/>
                <w:lang w:val="en-US"/>
              </w:rPr>
            </w:pPr>
            <w:r>
              <w:rPr>
                <w:sz w:val="10"/>
                <w:lang w:val="en-US"/>
              </w:rPr>
              <w:t>It is ordinary comparison. ‘Boy’ and ‘Mother’ belong to the same class of objects – human beings – and only one quality is being stressed to find the resemblance.</w:t>
            </w:r>
          </w:p>
          <w:p w:rsidR="00417ED4" w:rsidRDefault="00FF752A">
            <w:pPr>
              <w:shd w:val="clear" w:color="auto" w:fill="FFFFFF"/>
              <w:jc w:val="center"/>
              <w:rPr>
                <w:sz w:val="10"/>
                <w:lang w:val="en-US"/>
              </w:rPr>
            </w:pPr>
            <w:r>
              <w:rPr>
                <w:sz w:val="10"/>
                <w:lang w:val="en-US"/>
              </w:rPr>
              <w:t>‘</w:t>
            </w:r>
            <w:r>
              <w:rPr>
                <w:i/>
                <w:sz w:val="10"/>
                <w:lang w:val="en-US"/>
              </w:rPr>
              <w:t>Maidens, like moths</w:t>
            </w:r>
            <w:r>
              <w:rPr>
                <w:sz w:val="10"/>
                <w:lang w:val="en-US"/>
              </w:rPr>
              <w:t>, are ever caught by glare,’</w:t>
            </w:r>
          </w:p>
          <w:p w:rsidR="00417ED4" w:rsidRDefault="00FF752A">
            <w:pPr>
              <w:pStyle w:val="a3"/>
              <w:rPr>
                <w:sz w:val="10"/>
              </w:rPr>
            </w:pPr>
            <w:r>
              <w:rPr>
                <w:sz w:val="10"/>
              </w:rPr>
              <w:t>It is simile. ‘Maidens’ and ‘moths’ belong to different classes of objects and Byron has found the concept ‘moth’ to indicate one of the secondary features of the concept ‘maiden’, i. e., to be easily lured. Concept ‘Maidens’ is characterized and the concept ‘moths’ characterizing.</w:t>
            </w:r>
          </w:p>
          <w:p w:rsidR="00417ED4" w:rsidRDefault="00FF752A">
            <w:pPr>
              <w:pStyle w:val="a3"/>
              <w:rPr>
                <w:sz w:val="10"/>
              </w:rPr>
            </w:pPr>
            <w:r>
              <w:rPr>
                <w:sz w:val="10"/>
              </w:rPr>
              <w:tab/>
              <w:t xml:space="preserve">Similes have formal elements in their structure: connective words such as </w:t>
            </w:r>
            <w:r>
              <w:rPr>
                <w:i/>
                <w:sz w:val="10"/>
              </w:rPr>
              <w:t>like, as, such as, as if, seem</w:t>
            </w:r>
            <w:r>
              <w:rPr>
                <w:sz w:val="10"/>
              </w:rPr>
              <w:t>.</w:t>
            </w:r>
          </w:p>
          <w:p w:rsidR="00417ED4" w:rsidRDefault="00FF752A">
            <w:pPr>
              <w:pStyle w:val="a3"/>
              <w:rPr>
                <w:sz w:val="10"/>
              </w:rPr>
            </w:pPr>
            <w:r>
              <w:rPr>
                <w:sz w:val="10"/>
              </w:rPr>
              <w:tab/>
              <w:t xml:space="preserve">Similes may suggest analogies in the character of actions performed. In this case the two members of the structural design of this simile will resemble each other trough the actions they perform. Thus: </w:t>
            </w:r>
          </w:p>
          <w:p w:rsidR="00417ED4" w:rsidRDefault="00FF752A">
            <w:pPr>
              <w:pStyle w:val="a3"/>
              <w:jc w:val="center"/>
              <w:rPr>
                <w:i/>
                <w:sz w:val="10"/>
              </w:rPr>
            </w:pPr>
            <w:r>
              <w:rPr>
                <w:sz w:val="10"/>
              </w:rPr>
              <w:t xml:space="preserve">“The Liberals have </w:t>
            </w:r>
            <w:r>
              <w:rPr>
                <w:i/>
                <w:sz w:val="10"/>
              </w:rPr>
              <w:t>plunged</w:t>
            </w:r>
            <w:r>
              <w:rPr>
                <w:sz w:val="10"/>
              </w:rPr>
              <w:t xml:space="preserve"> for entry without considering its effects, while Labour leaders </w:t>
            </w:r>
            <w:r>
              <w:rPr>
                <w:i/>
                <w:sz w:val="10"/>
              </w:rPr>
              <w:t xml:space="preserve">like cautious bathers </w:t>
            </w:r>
            <w:r>
              <w:rPr>
                <w:sz w:val="10"/>
              </w:rPr>
              <w:t>have put</w:t>
            </w:r>
            <w:r>
              <w:rPr>
                <w:i/>
                <w:sz w:val="10"/>
              </w:rPr>
              <w:t xml:space="preserve"> a timorous toe into the water and promptly withdrawn it.”</w:t>
            </w:r>
          </w:p>
          <w:p w:rsidR="00417ED4" w:rsidRDefault="00FF752A">
            <w:pPr>
              <w:pStyle w:val="a3"/>
              <w:rPr>
                <w:sz w:val="10"/>
              </w:rPr>
            </w:pPr>
            <w:r>
              <w:rPr>
                <w:color w:val="000000"/>
                <w:sz w:val="10"/>
              </w:rPr>
              <w:t>The simile in this passage from newspaper’s article is based on the simultaneous realization of the two meanings of the word ‘plunged’. The primary meaning ‘to through oneself into the water’ – prompted the figurative periphrasis ‘</w:t>
            </w:r>
            <w:r>
              <w:rPr>
                <w:sz w:val="10"/>
              </w:rPr>
              <w:t>have put a timorous toe into the water and promptly withdrawn it’ standing for ‘have abstained from taking action’.</w:t>
            </w:r>
          </w:p>
          <w:p w:rsidR="00417ED4" w:rsidRDefault="00FF752A">
            <w:pPr>
              <w:pStyle w:val="a3"/>
              <w:rPr>
                <w:sz w:val="10"/>
              </w:rPr>
            </w:pPr>
            <w:r>
              <w:rPr>
                <w:sz w:val="10"/>
              </w:rPr>
              <w:tab/>
              <w:t xml:space="preserve">In the English language, there is a long list of hackneyed similes pointing out the analogy between the various qualities, states or actions of human being and animals: </w:t>
            </w:r>
            <w:r>
              <w:rPr>
                <w:i/>
                <w:sz w:val="10"/>
              </w:rPr>
              <w:t xml:space="preserve">busy as a bee, blind as a bat, to work like a hors, to fly like a bird, thirsty as a camel. </w:t>
            </w:r>
            <w:r>
              <w:rPr>
                <w:sz w:val="10"/>
              </w:rPr>
              <w:t>These combinations have become cliches.</w:t>
            </w:r>
          </w:p>
          <w:p w:rsidR="00417ED4" w:rsidRDefault="00417ED4">
            <w:pPr>
              <w:pStyle w:val="2"/>
              <w:shd w:val="clear" w:color="auto" w:fill="auto"/>
            </w:pPr>
          </w:p>
        </w:tc>
        <w:tc>
          <w:tcPr>
            <w:tcW w:w="4312" w:type="dxa"/>
          </w:tcPr>
          <w:p w:rsidR="00417ED4" w:rsidRDefault="00FF752A">
            <w:pPr>
              <w:pStyle w:val="a3"/>
              <w:jc w:val="center"/>
              <w:rPr>
                <w:sz w:val="16"/>
              </w:rPr>
            </w:pPr>
            <w:r>
              <w:rPr>
                <w:sz w:val="16"/>
              </w:rPr>
              <w:t>Oxymoron</w:t>
            </w:r>
          </w:p>
          <w:p w:rsidR="00417ED4" w:rsidRDefault="00FF752A">
            <w:pPr>
              <w:pStyle w:val="a3"/>
              <w:rPr>
                <w:sz w:val="10"/>
              </w:rPr>
            </w:pPr>
            <w:r>
              <w:rPr>
                <w:sz w:val="10"/>
              </w:rPr>
              <w:t>Oxymoron is a combination of two words (mostly an adjective and a noun or an adverb with an adjective) in which the meanings of the two clash, being opposite in sense,</w:t>
            </w:r>
          </w:p>
          <w:p w:rsidR="00417ED4" w:rsidRDefault="00FF752A">
            <w:pPr>
              <w:pStyle w:val="a3"/>
              <w:jc w:val="center"/>
              <w:rPr>
                <w:sz w:val="10"/>
              </w:rPr>
            </w:pPr>
            <w:r>
              <w:rPr>
                <w:sz w:val="10"/>
              </w:rPr>
              <w:t xml:space="preserve">E.g.: </w:t>
            </w:r>
            <w:r>
              <w:rPr>
                <w:i/>
                <w:sz w:val="10"/>
              </w:rPr>
              <w:t>low</w:t>
            </w:r>
            <w:r>
              <w:rPr>
                <w:sz w:val="10"/>
              </w:rPr>
              <w:t xml:space="preserve"> skyscraper; </w:t>
            </w:r>
            <w:r>
              <w:rPr>
                <w:i/>
                <w:sz w:val="10"/>
              </w:rPr>
              <w:t>sweet</w:t>
            </w:r>
            <w:r>
              <w:rPr>
                <w:sz w:val="10"/>
              </w:rPr>
              <w:t xml:space="preserve"> sorrow; </w:t>
            </w:r>
            <w:r>
              <w:rPr>
                <w:i/>
                <w:sz w:val="10"/>
              </w:rPr>
              <w:t>pleasantly</w:t>
            </w:r>
            <w:r>
              <w:rPr>
                <w:sz w:val="10"/>
              </w:rPr>
              <w:t xml:space="preserve"> ugly face </w:t>
            </w:r>
          </w:p>
          <w:p w:rsidR="00417ED4" w:rsidRDefault="00FF752A">
            <w:pPr>
              <w:pStyle w:val="a3"/>
              <w:rPr>
                <w:sz w:val="10"/>
              </w:rPr>
            </w:pPr>
            <w:r>
              <w:rPr>
                <w:sz w:val="10"/>
              </w:rPr>
              <w:t>The essence of oxymoron consists in the capacity of the primary meaning of the adjective or adverb to resist for some time the overwhelming power of semantic change which words undegro in combination. The forcible combination of non-combinative words seems to develop what may be called a kind of centrifugal force which keeps them apart, in contrast to ordinary word combinations where centripetal force is in action.</w:t>
            </w:r>
          </w:p>
          <w:p w:rsidR="00417ED4" w:rsidRDefault="00FF752A">
            <w:pPr>
              <w:pStyle w:val="a3"/>
              <w:rPr>
                <w:sz w:val="10"/>
              </w:rPr>
            </w:pPr>
            <w:r>
              <w:rPr>
                <w:sz w:val="10"/>
              </w:rPr>
              <w:tab/>
              <w:t>In oxymoron the logical meaning holds fast because there is no true word combination, only the juxtaposition of two non-combinative words. But we may notice a peculiar change in the meaning of the qualifying word. It assumes a new life in oxymoron, definitely indicative of assessing tendency in the writer’s mind.</w:t>
            </w:r>
          </w:p>
          <w:p w:rsidR="00417ED4" w:rsidRDefault="00FF752A">
            <w:pPr>
              <w:pStyle w:val="a3"/>
              <w:jc w:val="center"/>
              <w:rPr>
                <w:sz w:val="10"/>
              </w:rPr>
            </w:pPr>
            <w:r>
              <w:rPr>
                <w:sz w:val="10"/>
              </w:rPr>
              <w:t xml:space="preserve">E. g. (O. Henry) “I despise its very vastness and power. It has the </w:t>
            </w:r>
            <w:r>
              <w:rPr>
                <w:i/>
                <w:sz w:val="10"/>
              </w:rPr>
              <w:t>poorest millionaires</w:t>
            </w:r>
            <w:r>
              <w:rPr>
                <w:sz w:val="10"/>
              </w:rPr>
              <w:t xml:space="preserve">, the </w:t>
            </w:r>
            <w:r>
              <w:rPr>
                <w:i/>
                <w:sz w:val="10"/>
              </w:rPr>
              <w:t>littlest great men</w:t>
            </w:r>
            <w:r>
              <w:rPr>
                <w:sz w:val="10"/>
              </w:rPr>
              <w:t xml:space="preserve">, the </w:t>
            </w:r>
            <w:r>
              <w:rPr>
                <w:i/>
                <w:sz w:val="10"/>
              </w:rPr>
              <w:t>haughtiest beggars</w:t>
            </w:r>
            <w:r>
              <w:rPr>
                <w:sz w:val="10"/>
              </w:rPr>
              <w:t xml:space="preserve">, the </w:t>
            </w:r>
            <w:r>
              <w:rPr>
                <w:i/>
                <w:sz w:val="10"/>
              </w:rPr>
              <w:t>plainest beauties</w:t>
            </w:r>
            <w:r>
              <w:rPr>
                <w:sz w:val="10"/>
              </w:rPr>
              <w:t xml:space="preserve">, the </w:t>
            </w:r>
            <w:r>
              <w:rPr>
                <w:i/>
                <w:sz w:val="10"/>
              </w:rPr>
              <w:t>lowest skyscrapers</w:t>
            </w:r>
            <w:r>
              <w:rPr>
                <w:sz w:val="10"/>
              </w:rPr>
              <w:t xml:space="preserve">, the </w:t>
            </w:r>
            <w:r>
              <w:rPr>
                <w:i/>
                <w:sz w:val="10"/>
              </w:rPr>
              <w:t>dolefulest pleasures</w:t>
            </w:r>
            <w:r>
              <w:rPr>
                <w:sz w:val="10"/>
              </w:rPr>
              <w:t xml:space="preserve"> of any town I eve seen.”</w:t>
            </w:r>
          </w:p>
          <w:p w:rsidR="00417ED4" w:rsidRDefault="00FF752A">
            <w:pPr>
              <w:pStyle w:val="a3"/>
              <w:rPr>
                <w:sz w:val="10"/>
              </w:rPr>
            </w:pPr>
            <w:r>
              <w:rPr>
                <w:color w:val="000000"/>
                <w:sz w:val="10"/>
              </w:rPr>
              <w:t xml:space="preserve">Even the superlative degree of the adjectives fails to extinguish the primary meaning of the adjectives: </w:t>
            </w:r>
            <w:r>
              <w:rPr>
                <w:i/>
                <w:color w:val="000000"/>
                <w:sz w:val="10"/>
              </w:rPr>
              <w:t>poor, little, haughty</w:t>
            </w:r>
            <w:r>
              <w:rPr>
                <w:color w:val="000000"/>
                <w:sz w:val="10"/>
              </w:rPr>
              <w:t xml:space="preserve">, etc. But by some inner law of word combinations they also show the attitude of the speaker, reinforced, of course, by the preceding sentence: </w:t>
            </w:r>
            <w:r>
              <w:rPr>
                <w:sz w:val="10"/>
              </w:rPr>
              <w:t>“I despise its very vastness and power.”</w:t>
            </w:r>
          </w:p>
          <w:p w:rsidR="00417ED4" w:rsidRDefault="00FF752A">
            <w:pPr>
              <w:pStyle w:val="a3"/>
              <w:rPr>
                <w:sz w:val="10"/>
              </w:rPr>
            </w:pPr>
            <w:r>
              <w:rPr>
                <w:sz w:val="10"/>
              </w:rPr>
              <w:tab/>
              <w:t>Oxymoron as a rule has one structural model: adjective + noun. It is in this structural model that the resistance of the two component parts to fusion into one unit manifests itself most strongly. In the adverb + adjective model the change of meaning in the first element, the adverb, is more rapid, resistance to the unifying process not being so strong</w:t>
            </w:r>
          </w:p>
          <w:p w:rsidR="00417ED4" w:rsidRDefault="00FF752A">
            <w:pPr>
              <w:pStyle w:val="a3"/>
              <w:rPr>
                <w:color w:val="000000"/>
              </w:rPr>
            </w:pPr>
            <w:r>
              <w:rPr>
                <w:sz w:val="10"/>
              </w:rPr>
              <w:tab/>
              <w:t>Not every combination of words which we called non-combinative should be regarded as oxymoron, because new meaning developed in new combinations do not necessarily give rise to opposition.</w:t>
            </w:r>
          </w:p>
          <w:p w:rsidR="00417ED4" w:rsidRDefault="00417ED4">
            <w:pPr>
              <w:pStyle w:val="2"/>
              <w:shd w:val="clear" w:color="auto" w:fill="auto"/>
            </w:pPr>
          </w:p>
        </w:tc>
      </w:tr>
    </w:tbl>
    <w:p w:rsidR="00417ED4" w:rsidRDefault="00417ED4">
      <w:pPr>
        <w:pStyle w:val="a3"/>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2"/>
        <w:gridCol w:w="4312"/>
      </w:tblGrid>
      <w:tr w:rsidR="00417ED4">
        <w:trPr>
          <w:trHeight w:val="4343"/>
        </w:trPr>
        <w:tc>
          <w:tcPr>
            <w:tcW w:w="4312" w:type="dxa"/>
          </w:tcPr>
          <w:p w:rsidR="00417ED4" w:rsidRDefault="00FF752A">
            <w:pPr>
              <w:pStyle w:val="a3"/>
              <w:jc w:val="center"/>
              <w:rPr>
                <w:sz w:val="16"/>
              </w:rPr>
            </w:pPr>
            <w:r>
              <w:rPr>
                <w:sz w:val="16"/>
              </w:rPr>
              <w:t>Irony</w:t>
            </w:r>
          </w:p>
          <w:p w:rsidR="00417ED4" w:rsidRDefault="00FF752A">
            <w:pPr>
              <w:pStyle w:val="a3"/>
              <w:rPr>
                <w:sz w:val="10"/>
              </w:rPr>
            </w:pPr>
            <w:r>
              <w:rPr>
                <w:sz w:val="10"/>
              </w:rPr>
              <w:t>Irony is stylistic device based on the simultaneous realization of two logical meanings – dictionary and contextual, but the two meanings stand in opposition to each other.</w:t>
            </w:r>
          </w:p>
          <w:p w:rsidR="00417ED4" w:rsidRDefault="00FF752A">
            <w:pPr>
              <w:pStyle w:val="a3"/>
              <w:jc w:val="center"/>
              <w:rPr>
                <w:sz w:val="10"/>
              </w:rPr>
            </w:pPr>
            <w:r>
              <w:rPr>
                <w:sz w:val="10"/>
              </w:rPr>
              <w:t xml:space="preserve">E.g. “It must be </w:t>
            </w:r>
            <w:r>
              <w:rPr>
                <w:i/>
                <w:sz w:val="10"/>
              </w:rPr>
              <w:t>delightful</w:t>
            </w:r>
            <w:r>
              <w:rPr>
                <w:sz w:val="10"/>
              </w:rPr>
              <w:t xml:space="preserve"> to find oneself in a foreign country</w:t>
            </w:r>
          </w:p>
          <w:p w:rsidR="00417ED4" w:rsidRDefault="00FF752A">
            <w:pPr>
              <w:pStyle w:val="a3"/>
              <w:jc w:val="center"/>
              <w:rPr>
                <w:sz w:val="10"/>
              </w:rPr>
            </w:pPr>
            <w:r>
              <w:rPr>
                <w:sz w:val="10"/>
              </w:rPr>
              <w:t>without a penny in one’s pocket.”</w:t>
            </w:r>
          </w:p>
          <w:p w:rsidR="00417ED4" w:rsidRDefault="00FF752A">
            <w:pPr>
              <w:pStyle w:val="a3"/>
              <w:rPr>
                <w:sz w:val="10"/>
              </w:rPr>
            </w:pPr>
            <w:r>
              <w:rPr>
                <w:sz w:val="10"/>
              </w:rPr>
              <w:t>The word “delightful” acquires a meaning quite the opposite to its primary dictionary meaning, that is “unpleasant”.</w:t>
            </w:r>
          </w:p>
          <w:p w:rsidR="00417ED4" w:rsidRDefault="00FF752A">
            <w:pPr>
              <w:pStyle w:val="a3"/>
              <w:rPr>
                <w:sz w:val="10"/>
              </w:rPr>
            </w:pPr>
            <w:r>
              <w:rPr>
                <w:sz w:val="10"/>
              </w:rPr>
              <w:tab/>
              <w:t>Irony must not be confused with humor, although they have very much in common. Humor always causes laughter. What is funny must come as sudden clash of the positive an the negative. In this respect irony can be likened to humor. But the function of irony is not confined to producing a humorous effect. In a sentence like “How clever of you” where, due to the intonation pattern, the word “clever” conveys a sense opposite to its literal signification, the irony does not cause a ludicrous effect. It rather expresses a feeling of irritation, displeasure, pity or regret</w:t>
            </w:r>
          </w:p>
          <w:p w:rsidR="00417ED4" w:rsidRDefault="00FF752A">
            <w:pPr>
              <w:pStyle w:val="a3"/>
              <w:rPr>
                <w:sz w:val="10"/>
              </w:rPr>
            </w:pPr>
            <w:r>
              <w:rPr>
                <w:sz w:val="10"/>
              </w:rPr>
              <w:tab/>
              <w:t>Richard Altick says, “The effect of irony lies in the striking disparity between what is said and what is meant.” This “striking disparity” is achieved trough the intentional interplay of the two meanings, which are in opposition to each other.</w:t>
            </w:r>
          </w:p>
          <w:p w:rsidR="00417ED4" w:rsidRDefault="00FF752A">
            <w:pPr>
              <w:pStyle w:val="a3"/>
              <w:shd w:val="clear" w:color="auto" w:fill="auto"/>
            </w:pPr>
            <w:r>
              <w:rPr>
                <w:sz w:val="10"/>
              </w:rPr>
              <w:tab/>
              <w:t>We must also take into consideration that irony is generally used to convey a negative meaning. Therefore only positive concepts may be used in their logical dictionary meanings.</w:t>
            </w:r>
          </w:p>
        </w:tc>
        <w:tc>
          <w:tcPr>
            <w:tcW w:w="4312" w:type="dxa"/>
          </w:tcPr>
          <w:p w:rsidR="00417ED4" w:rsidRDefault="00FF752A">
            <w:pPr>
              <w:pStyle w:val="a3"/>
              <w:jc w:val="center"/>
              <w:rPr>
                <w:sz w:val="16"/>
              </w:rPr>
            </w:pPr>
            <w:r>
              <w:rPr>
                <w:sz w:val="16"/>
              </w:rPr>
              <w:t>Metonymy</w:t>
            </w:r>
          </w:p>
          <w:p w:rsidR="00417ED4" w:rsidRDefault="00FF752A">
            <w:pPr>
              <w:pStyle w:val="a3"/>
              <w:rPr>
                <w:sz w:val="10"/>
              </w:rPr>
            </w:pPr>
            <w:r>
              <w:rPr>
                <w:sz w:val="10"/>
              </w:rPr>
              <w:t>Metonymy is based on different types of relation between the dictionary and contextual meanings, a relation based not on affinity, but on some kind of association connecting the two concepts which these meanings represent.</w:t>
            </w:r>
          </w:p>
          <w:p w:rsidR="00417ED4" w:rsidRDefault="00FF752A">
            <w:pPr>
              <w:pStyle w:val="a3"/>
              <w:rPr>
                <w:sz w:val="10"/>
              </w:rPr>
            </w:pPr>
            <w:r>
              <w:rPr>
                <w:sz w:val="10"/>
              </w:rPr>
              <w:tab/>
              <w:t>Thus the word “crown” may stand for “king or queen”, “cup or glass” for the “drink it contains” These examples of metonymy are traditional. In fact they are derivative logical meanings and therefore fixed in dictionaries, there is usually a label “fig”. This shows that new meaning not entirely replaced the primary one, but, as it were, co-exists with it.</w:t>
            </w:r>
          </w:p>
          <w:p w:rsidR="00417ED4" w:rsidRDefault="00FF752A">
            <w:pPr>
              <w:pStyle w:val="a3"/>
              <w:rPr>
                <w:sz w:val="10"/>
              </w:rPr>
            </w:pPr>
            <w:r>
              <w:rPr>
                <w:sz w:val="10"/>
              </w:rPr>
              <w:tab/>
              <w:t>Contextual metonymy is used in speech. It is genuine metonymy and reveals a quite unexpected substitution of one word, or even concept for another, on the ground of some strong impression produced by a chance feature of the thing.</w:t>
            </w:r>
          </w:p>
          <w:p w:rsidR="00417ED4" w:rsidRDefault="00FF752A">
            <w:pPr>
              <w:pStyle w:val="a3"/>
              <w:jc w:val="center"/>
              <w:rPr>
                <w:sz w:val="10"/>
              </w:rPr>
            </w:pPr>
            <w:r>
              <w:rPr>
                <w:sz w:val="10"/>
              </w:rPr>
              <w:t xml:space="preserve">E.g. “Then they came in. Two of them, a man with long fair moustaches </w:t>
            </w:r>
          </w:p>
          <w:p w:rsidR="00417ED4" w:rsidRDefault="00FF752A">
            <w:pPr>
              <w:pStyle w:val="a3"/>
              <w:jc w:val="center"/>
              <w:rPr>
                <w:sz w:val="10"/>
              </w:rPr>
            </w:pPr>
            <w:r>
              <w:rPr>
                <w:sz w:val="10"/>
              </w:rPr>
              <w:t xml:space="preserve">and a silent dark man… Definitely, </w:t>
            </w:r>
            <w:r>
              <w:rPr>
                <w:i/>
                <w:sz w:val="10"/>
              </w:rPr>
              <w:t>the moustache</w:t>
            </w:r>
            <w:r>
              <w:rPr>
                <w:sz w:val="10"/>
              </w:rPr>
              <w:t xml:space="preserve"> and I had nothing in common.”</w:t>
            </w:r>
          </w:p>
          <w:p w:rsidR="00417ED4" w:rsidRDefault="00FF752A">
            <w:pPr>
              <w:pStyle w:val="a3"/>
              <w:rPr>
                <w:sz w:val="10"/>
              </w:rPr>
            </w:pPr>
            <w:r>
              <w:rPr>
                <w:sz w:val="10"/>
              </w:rPr>
              <w:t>Here we have a feature of a man which catches the eye, in this case his facial appearance: the moustache stands for himself. The function of the metonymy here is to indicate that the speaker knows nothing of the man, moreover there is a definite implication that this is the first time the speaker has seen him.</w:t>
            </w:r>
          </w:p>
          <w:p w:rsidR="00417ED4" w:rsidRDefault="00FF752A">
            <w:pPr>
              <w:pStyle w:val="a3"/>
              <w:rPr>
                <w:sz w:val="10"/>
              </w:rPr>
            </w:pPr>
            <w:r>
              <w:rPr>
                <w:sz w:val="10"/>
              </w:rPr>
              <w:tab/>
              <w:t>Metonymy and metaphor differs in the way they are deciphered. In this process of disclosing the meaning in a metaphor, one image excludes the other, that is the metaphor “</w:t>
            </w:r>
            <w:r>
              <w:rPr>
                <w:i/>
                <w:sz w:val="10"/>
              </w:rPr>
              <w:t>lamp</w:t>
            </w:r>
            <w:r>
              <w:rPr>
                <w:sz w:val="10"/>
              </w:rPr>
              <w:t xml:space="preserve">” in the “The sky lamp of the night” when deciphered, means the moon, and though there is a definite interplay of meanings, we perceive only one object, </w:t>
            </w:r>
            <w:r>
              <w:rPr>
                <w:i/>
                <w:sz w:val="10"/>
              </w:rPr>
              <w:t>the moon</w:t>
            </w:r>
            <w:r>
              <w:rPr>
                <w:sz w:val="10"/>
              </w:rPr>
              <w:t xml:space="preserve">. This is not the case with metonymy. Metonymy, while presenting one object to our mind does not exclude the other. In the example given above </w:t>
            </w:r>
            <w:r>
              <w:rPr>
                <w:i/>
                <w:sz w:val="10"/>
              </w:rPr>
              <w:t>the moustache</w:t>
            </w:r>
            <w:r>
              <w:rPr>
                <w:sz w:val="10"/>
              </w:rPr>
              <w:t xml:space="preserve"> and </w:t>
            </w:r>
            <w:r>
              <w:rPr>
                <w:i/>
                <w:sz w:val="10"/>
              </w:rPr>
              <w:t>the man himself</w:t>
            </w:r>
            <w:r>
              <w:rPr>
                <w:sz w:val="10"/>
              </w:rPr>
              <w:t xml:space="preserve"> are both perceived by the mind.</w:t>
            </w:r>
          </w:p>
          <w:p w:rsidR="00417ED4" w:rsidRDefault="00FF752A">
            <w:pPr>
              <w:pStyle w:val="a3"/>
              <w:rPr>
                <w:sz w:val="10"/>
              </w:rPr>
            </w:pPr>
            <w:r>
              <w:rPr>
                <w:sz w:val="10"/>
              </w:rPr>
              <w:tab/>
              <w:t>Mane attempts have been made to pinpoint the types of relation which metonymy is based on. Among them the following are most common:</w:t>
            </w:r>
          </w:p>
          <w:p w:rsidR="00417ED4" w:rsidRDefault="00FF752A">
            <w:pPr>
              <w:pStyle w:val="a3"/>
              <w:numPr>
                <w:ilvl w:val="0"/>
                <w:numId w:val="1"/>
              </w:numPr>
              <w:rPr>
                <w:sz w:val="10"/>
              </w:rPr>
            </w:pPr>
            <w:r>
              <w:rPr>
                <w:sz w:val="10"/>
              </w:rPr>
              <w:t>A concrete thing used instead of an abstract notion. In this case the thing becomes a symbol of the notion. E.g. “</w:t>
            </w:r>
            <w:r>
              <w:rPr>
                <w:i/>
                <w:sz w:val="10"/>
              </w:rPr>
              <w:t>The camp, the pulpit</w:t>
            </w:r>
            <w:r>
              <w:rPr>
                <w:sz w:val="10"/>
              </w:rPr>
              <w:t xml:space="preserve"> and the law For rich men’s sons are free.”</w:t>
            </w:r>
          </w:p>
          <w:p w:rsidR="00417ED4" w:rsidRDefault="00FF752A">
            <w:pPr>
              <w:pStyle w:val="a3"/>
              <w:numPr>
                <w:ilvl w:val="0"/>
                <w:numId w:val="1"/>
              </w:numPr>
              <w:rPr>
                <w:sz w:val="10"/>
              </w:rPr>
            </w:pPr>
            <w:r>
              <w:rPr>
                <w:sz w:val="10"/>
              </w:rPr>
              <w:t>The container instead of the thing contained: E. g. “</w:t>
            </w:r>
            <w:r>
              <w:rPr>
                <w:i/>
                <w:sz w:val="10"/>
              </w:rPr>
              <w:t>The hall</w:t>
            </w:r>
            <w:r>
              <w:rPr>
                <w:sz w:val="10"/>
              </w:rPr>
              <w:t xml:space="preserve"> applauded.”</w:t>
            </w:r>
          </w:p>
          <w:p w:rsidR="00417ED4" w:rsidRDefault="00FF752A">
            <w:pPr>
              <w:pStyle w:val="a3"/>
              <w:numPr>
                <w:ilvl w:val="0"/>
                <w:numId w:val="1"/>
              </w:numPr>
              <w:rPr>
                <w:sz w:val="10"/>
              </w:rPr>
            </w:pPr>
            <w:r>
              <w:rPr>
                <w:sz w:val="10"/>
              </w:rPr>
              <w:t xml:space="preserve">The relation of proximity: E. g. “The round </w:t>
            </w:r>
            <w:r>
              <w:rPr>
                <w:i/>
                <w:sz w:val="10"/>
              </w:rPr>
              <w:t>game table</w:t>
            </w:r>
            <w:r>
              <w:rPr>
                <w:sz w:val="10"/>
              </w:rPr>
              <w:t xml:space="preserve"> was boisterous and happy.”</w:t>
            </w:r>
          </w:p>
          <w:p w:rsidR="00417ED4" w:rsidRDefault="00FF752A">
            <w:pPr>
              <w:pStyle w:val="a3"/>
              <w:numPr>
                <w:ilvl w:val="0"/>
                <w:numId w:val="1"/>
              </w:numPr>
              <w:rPr>
                <w:sz w:val="10"/>
              </w:rPr>
            </w:pPr>
            <w:r>
              <w:rPr>
                <w:sz w:val="10"/>
              </w:rPr>
              <w:t xml:space="preserve">The material instead of the thing made of it: E. g. “The </w:t>
            </w:r>
            <w:r>
              <w:rPr>
                <w:i/>
                <w:sz w:val="10"/>
              </w:rPr>
              <w:t>marble</w:t>
            </w:r>
            <w:r>
              <w:rPr>
                <w:sz w:val="10"/>
              </w:rPr>
              <w:t xml:space="preserve"> spoke.”</w:t>
            </w:r>
          </w:p>
          <w:p w:rsidR="00417ED4" w:rsidRDefault="00FF752A">
            <w:pPr>
              <w:pStyle w:val="a3"/>
              <w:numPr>
                <w:ilvl w:val="0"/>
                <w:numId w:val="1"/>
              </w:numPr>
              <w:rPr>
                <w:sz w:val="10"/>
              </w:rPr>
            </w:pPr>
            <w:r>
              <w:rPr>
                <w:sz w:val="10"/>
              </w:rPr>
              <w:t>The instrument which the doer uses in performing the action instead of the action or the doer himself: E. g. “as the sword is the worst argument that can be used, so should it be the last.”</w:t>
            </w:r>
          </w:p>
          <w:p w:rsidR="00417ED4" w:rsidRDefault="00417ED4">
            <w:pPr>
              <w:pStyle w:val="a3"/>
              <w:shd w:val="clear" w:color="auto" w:fill="auto"/>
            </w:pPr>
          </w:p>
        </w:tc>
      </w:tr>
    </w:tbl>
    <w:p w:rsidR="00417ED4" w:rsidRDefault="00417ED4">
      <w:pPr>
        <w:pStyle w:val="a3"/>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2"/>
        <w:gridCol w:w="4312"/>
      </w:tblGrid>
      <w:tr w:rsidR="00417ED4">
        <w:tc>
          <w:tcPr>
            <w:tcW w:w="4312" w:type="dxa"/>
          </w:tcPr>
          <w:p w:rsidR="00417ED4" w:rsidRDefault="00FF752A">
            <w:pPr>
              <w:pStyle w:val="a3"/>
              <w:jc w:val="center"/>
              <w:rPr>
                <w:sz w:val="16"/>
              </w:rPr>
            </w:pPr>
            <w:r>
              <w:rPr>
                <w:sz w:val="16"/>
              </w:rPr>
              <w:t>Chiasmus</w:t>
            </w:r>
          </w:p>
          <w:p w:rsidR="00417ED4" w:rsidRDefault="00FF752A">
            <w:pPr>
              <w:pStyle w:val="a3"/>
              <w:rPr>
                <w:sz w:val="10"/>
              </w:rPr>
            </w:pPr>
            <w:r>
              <w:rPr>
                <w:sz w:val="10"/>
              </w:rPr>
              <w:t>Chiasmus belongs to the group of stylistic devices based on the repetition of syntactical pattern, but it has a cross order of words and phrases. The structure of two successive sentences or parts of a sentence may be described as reversed parallel construction, the word order of one the sentences being inverted as compared to that of the other:</w:t>
            </w:r>
          </w:p>
          <w:p w:rsidR="00417ED4" w:rsidRDefault="00FF752A">
            <w:pPr>
              <w:pStyle w:val="a3"/>
              <w:jc w:val="center"/>
              <w:rPr>
                <w:sz w:val="10"/>
              </w:rPr>
            </w:pPr>
            <w:r>
              <w:rPr>
                <w:sz w:val="10"/>
              </w:rPr>
              <w:t>E. g. “</w:t>
            </w:r>
            <w:r>
              <w:rPr>
                <w:i/>
                <w:sz w:val="10"/>
              </w:rPr>
              <w:t>Down dropped</w:t>
            </w:r>
            <w:r>
              <w:rPr>
                <w:sz w:val="10"/>
              </w:rPr>
              <w:t xml:space="preserve"> the breeze,</w:t>
            </w:r>
          </w:p>
          <w:p w:rsidR="00417ED4" w:rsidRDefault="00FF752A">
            <w:pPr>
              <w:pStyle w:val="a3"/>
              <w:jc w:val="center"/>
              <w:rPr>
                <w:sz w:val="10"/>
              </w:rPr>
            </w:pPr>
            <w:r>
              <w:rPr>
                <w:sz w:val="10"/>
              </w:rPr>
              <w:t xml:space="preserve">The sails </w:t>
            </w:r>
            <w:r>
              <w:rPr>
                <w:i/>
                <w:sz w:val="10"/>
              </w:rPr>
              <w:t>dropped down</w:t>
            </w:r>
            <w:r>
              <w:rPr>
                <w:sz w:val="10"/>
              </w:rPr>
              <w:t>.”</w:t>
            </w:r>
          </w:p>
          <w:p w:rsidR="00417ED4" w:rsidRDefault="00FF752A">
            <w:pPr>
              <w:pStyle w:val="a3"/>
              <w:rPr>
                <w:sz w:val="10"/>
              </w:rPr>
            </w:pPr>
            <w:r>
              <w:rPr>
                <w:sz w:val="10"/>
              </w:rPr>
              <w:t>The device is effective in that it helps to lay stress on the second part of the utterance, which is opposite in structure</w:t>
            </w:r>
          </w:p>
          <w:p w:rsidR="00417ED4" w:rsidRDefault="00FF752A">
            <w:pPr>
              <w:pStyle w:val="a3"/>
              <w:rPr>
                <w:sz w:val="10"/>
              </w:rPr>
            </w:pPr>
            <w:r>
              <w:rPr>
                <w:sz w:val="10"/>
              </w:rPr>
              <w:tab/>
              <w:t>Chiasmus can appear only when there are two successive sentences or coordinate parts of a sentence</w:t>
            </w:r>
          </w:p>
          <w:p w:rsidR="00417ED4" w:rsidRDefault="00FF752A">
            <w:pPr>
              <w:pStyle w:val="a3"/>
              <w:shd w:val="clear" w:color="auto" w:fill="auto"/>
            </w:pPr>
            <w:r>
              <w:rPr>
                <w:sz w:val="10"/>
              </w:rPr>
              <w:t>Syntactical chiasmus is somtimes used to break the monotony of parallel constructions. But whatever the purpose of chiasmus, it will always bring in some new shade of meaning or additional emphasis on some portion of the second part.</w:t>
            </w:r>
          </w:p>
        </w:tc>
        <w:tc>
          <w:tcPr>
            <w:tcW w:w="4312" w:type="dxa"/>
          </w:tcPr>
          <w:p w:rsidR="00417ED4" w:rsidRDefault="00FF752A">
            <w:pPr>
              <w:pStyle w:val="a3"/>
              <w:shd w:val="clear" w:color="auto" w:fill="auto"/>
              <w:jc w:val="center"/>
              <w:rPr>
                <w:sz w:val="16"/>
              </w:rPr>
            </w:pPr>
            <w:r>
              <w:rPr>
                <w:sz w:val="10"/>
              </w:rPr>
              <w:t>Polysyndeton</w:t>
            </w:r>
          </w:p>
          <w:p w:rsidR="00417ED4" w:rsidRDefault="00FF752A">
            <w:pPr>
              <w:pStyle w:val="a3"/>
              <w:rPr>
                <w:sz w:val="10"/>
              </w:rPr>
            </w:pPr>
            <w:r>
              <w:rPr>
                <w:sz w:val="10"/>
              </w:rPr>
              <w:t>Polysyndeton is the stylistic device of connecting sentences or phrases or syntagms or words by using connectives (mostly conjunctions and prepositions) before each component part.</w:t>
            </w:r>
          </w:p>
          <w:p w:rsidR="00417ED4" w:rsidRDefault="00FF752A">
            <w:pPr>
              <w:pStyle w:val="a3"/>
              <w:jc w:val="center"/>
              <w:rPr>
                <w:sz w:val="10"/>
              </w:rPr>
            </w:pPr>
            <w:r>
              <w:rPr>
                <w:sz w:val="10"/>
              </w:rPr>
              <w:t xml:space="preserve">E. g. “Should you ask me, </w:t>
            </w:r>
            <w:r>
              <w:rPr>
                <w:i/>
                <w:sz w:val="10"/>
              </w:rPr>
              <w:t>whence</w:t>
            </w:r>
            <w:r>
              <w:rPr>
                <w:sz w:val="10"/>
              </w:rPr>
              <w:t xml:space="preserve"> these stories?</w:t>
            </w:r>
          </w:p>
          <w:p w:rsidR="00417ED4" w:rsidRDefault="00FF752A">
            <w:pPr>
              <w:pStyle w:val="a3"/>
              <w:jc w:val="center"/>
              <w:rPr>
                <w:sz w:val="10"/>
              </w:rPr>
            </w:pPr>
            <w:r>
              <w:rPr>
                <w:i/>
                <w:sz w:val="10"/>
              </w:rPr>
              <w:t>Whence</w:t>
            </w:r>
            <w:r>
              <w:rPr>
                <w:sz w:val="10"/>
              </w:rPr>
              <w:t xml:space="preserve"> these legends and traditions,</w:t>
            </w:r>
          </w:p>
          <w:p w:rsidR="00417ED4" w:rsidRDefault="00FF752A">
            <w:pPr>
              <w:pStyle w:val="a3"/>
              <w:jc w:val="center"/>
              <w:rPr>
                <w:sz w:val="10"/>
              </w:rPr>
            </w:pPr>
            <w:r>
              <w:rPr>
                <w:i/>
                <w:sz w:val="10"/>
              </w:rPr>
              <w:t>With</w:t>
            </w:r>
            <w:r>
              <w:rPr>
                <w:sz w:val="10"/>
              </w:rPr>
              <w:t xml:space="preserve"> the odours of the forest,</w:t>
            </w:r>
          </w:p>
          <w:p w:rsidR="00417ED4" w:rsidRDefault="00FF752A">
            <w:pPr>
              <w:pStyle w:val="a3"/>
              <w:jc w:val="center"/>
              <w:rPr>
                <w:sz w:val="10"/>
              </w:rPr>
            </w:pPr>
            <w:r>
              <w:rPr>
                <w:i/>
                <w:sz w:val="10"/>
              </w:rPr>
              <w:t>With</w:t>
            </w:r>
            <w:r>
              <w:rPr>
                <w:sz w:val="10"/>
              </w:rPr>
              <w:t xml:space="preserve"> the dew, and damp of meadows,</w:t>
            </w:r>
          </w:p>
          <w:p w:rsidR="00417ED4" w:rsidRDefault="00FF752A">
            <w:pPr>
              <w:pStyle w:val="a3"/>
              <w:jc w:val="center"/>
              <w:rPr>
                <w:sz w:val="10"/>
              </w:rPr>
            </w:pPr>
            <w:r>
              <w:rPr>
                <w:i/>
                <w:sz w:val="10"/>
              </w:rPr>
              <w:t>With</w:t>
            </w:r>
            <w:r>
              <w:rPr>
                <w:sz w:val="10"/>
              </w:rPr>
              <w:t xml:space="preserve"> the curling smoke of wigwams</w:t>
            </w:r>
          </w:p>
          <w:p w:rsidR="00417ED4" w:rsidRDefault="00FF752A">
            <w:pPr>
              <w:pStyle w:val="a3"/>
              <w:jc w:val="center"/>
              <w:rPr>
                <w:sz w:val="10"/>
              </w:rPr>
            </w:pPr>
            <w:r>
              <w:rPr>
                <w:i/>
                <w:sz w:val="10"/>
              </w:rPr>
              <w:t>With</w:t>
            </w:r>
            <w:r>
              <w:rPr>
                <w:sz w:val="10"/>
              </w:rPr>
              <w:t xml:space="preserve"> the rushing of great rivers,</w:t>
            </w:r>
          </w:p>
          <w:p w:rsidR="00417ED4" w:rsidRDefault="00FF752A">
            <w:pPr>
              <w:pStyle w:val="a3"/>
              <w:jc w:val="center"/>
              <w:rPr>
                <w:sz w:val="10"/>
              </w:rPr>
            </w:pPr>
            <w:r>
              <w:rPr>
                <w:i/>
                <w:sz w:val="10"/>
              </w:rPr>
              <w:t>With</w:t>
            </w:r>
            <w:r>
              <w:rPr>
                <w:sz w:val="10"/>
              </w:rPr>
              <w:t xml:space="preserve"> their frequent repetitions,…”</w:t>
            </w:r>
          </w:p>
          <w:p w:rsidR="00417ED4" w:rsidRDefault="00FF752A">
            <w:pPr>
              <w:pStyle w:val="a3"/>
              <w:rPr>
                <w:sz w:val="10"/>
              </w:rPr>
            </w:pPr>
            <w:r>
              <w:rPr>
                <w:sz w:val="10"/>
              </w:rPr>
              <w:t>The repetition of conjunctions and other means of connection makes an utterance more rhythmical; so much so that prose may even seem like verse. So one of the functions of polysyndeton is a rhythmical one. In addition to this , polysyndeton has a disintegrating function. It generaly combines homogeneous elements of thought into one whole resembling enumeration. But unlike enumeration, which integrates both homogeneous and heterogeneous elements into one whole, polysyndeton causes each member of a string of facts to stand out conspicuously. That is why we say that polysyndeton has a disintegrating function. Enumeration snows the things united: polysyndeton snows them isolated.</w:t>
            </w:r>
          </w:p>
          <w:p w:rsidR="00417ED4" w:rsidRDefault="00FF752A">
            <w:pPr>
              <w:pStyle w:val="a3"/>
              <w:ind w:firstLine="720"/>
              <w:rPr>
                <w:sz w:val="10"/>
              </w:rPr>
            </w:pPr>
            <w:r>
              <w:rPr>
                <w:sz w:val="10"/>
              </w:rPr>
              <w:t>Polysyndeton has also the function of axpressing sequence:</w:t>
            </w:r>
          </w:p>
          <w:p w:rsidR="00417ED4" w:rsidRDefault="00FF752A">
            <w:pPr>
              <w:pStyle w:val="a3"/>
              <w:shd w:val="clear" w:color="auto" w:fill="auto"/>
            </w:pPr>
            <w:r>
              <w:rPr>
                <w:sz w:val="10"/>
              </w:rPr>
              <w:t>E. g. “Then Mr. Boffin… sat staring at a little bookcase of Law Practic and Law Reports, And at a window, and at an empty blue bag…..”</w:t>
            </w:r>
          </w:p>
        </w:tc>
      </w:tr>
    </w:tbl>
    <w:p w:rsidR="00417ED4" w:rsidRDefault="00417ED4">
      <w:pPr>
        <w:pStyle w:val="a3"/>
      </w:pPr>
    </w:p>
    <w:p w:rsidR="00417ED4" w:rsidRDefault="00417ED4">
      <w:pPr>
        <w:pStyle w:val="a3"/>
      </w:pPr>
    </w:p>
    <w:p w:rsidR="00417ED4" w:rsidRDefault="00FF752A">
      <w:pPr>
        <w:pStyle w:val="a3"/>
        <w:rPr>
          <w:sz w:val="10"/>
        </w:rPr>
      </w:pPr>
      <w:r>
        <w:rPr>
          <w:sz w:val="10"/>
        </w:rPr>
        <w:br w:type="page"/>
      </w:r>
    </w:p>
    <w:p w:rsidR="00417ED4" w:rsidRDefault="00417ED4">
      <w:pPr>
        <w:pStyle w:val="a3"/>
        <w:rPr>
          <w:sz w:val="1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2"/>
        <w:gridCol w:w="4312"/>
      </w:tblGrid>
      <w:tr w:rsidR="00417ED4">
        <w:tc>
          <w:tcPr>
            <w:tcW w:w="4312" w:type="dxa"/>
          </w:tcPr>
          <w:p w:rsidR="00417ED4" w:rsidRDefault="00FF752A">
            <w:pPr>
              <w:pStyle w:val="a3"/>
              <w:jc w:val="center"/>
              <w:rPr>
                <w:sz w:val="16"/>
              </w:rPr>
            </w:pPr>
            <w:r>
              <w:rPr>
                <w:sz w:val="16"/>
              </w:rPr>
              <w:t>Stylistic inversion</w:t>
            </w:r>
          </w:p>
          <w:p w:rsidR="00417ED4" w:rsidRDefault="00FF752A">
            <w:pPr>
              <w:pStyle w:val="a3"/>
              <w:rPr>
                <w:sz w:val="10"/>
              </w:rPr>
            </w:pPr>
            <w:r>
              <w:rPr>
                <w:sz w:val="10"/>
              </w:rPr>
              <w:t>Stylistic inversion aims at attaching logical stress or additional emotional colouring to the surface meaning of the utterance. Therefore a specific intonation pattern is the inevitable satellite of inversion</w:t>
            </w:r>
          </w:p>
          <w:p w:rsidR="00417ED4" w:rsidRDefault="00FF752A">
            <w:pPr>
              <w:pStyle w:val="a3"/>
              <w:ind w:firstLine="720"/>
              <w:rPr>
                <w:sz w:val="10"/>
              </w:rPr>
            </w:pPr>
            <w:r>
              <w:rPr>
                <w:sz w:val="10"/>
              </w:rPr>
              <w:t>Stylistic inversion in Modern English is the practical realization of what is potential in the language itself.</w:t>
            </w:r>
          </w:p>
          <w:p w:rsidR="00417ED4" w:rsidRDefault="00FF752A">
            <w:pPr>
              <w:pStyle w:val="a3"/>
              <w:ind w:firstLine="720"/>
              <w:rPr>
                <w:sz w:val="10"/>
              </w:rPr>
            </w:pPr>
            <w:r>
              <w:rPr>
                <w:sz w:val="10"/>
              </w:rPr>
              <w:t>The following patterns of stylistic inversion are most frequently met in both English prose and poetry:</w:t>
            </w:r>
          </w:p>
          <w:p w:rsidR="00417ED4" w:rsidRDefault="00FF752A">
            <w:pPr>
              <w:pStyle w:val="a3"/>
              <w:numPr>
                <w:ilvl w:val="0"/>
                <w:numId w:val="2"/>
              </w:numPr>
              <w:rPr>
                <w:sz w:val="10"/>
              </w:rPr>
            </w:pPr>
            <w:r>
              <w:rPr>
                <w:sz w:val="10"/>
              </w:rPr>
              <w:t>The object is placed at the beginning of the sentence: “</w:t>
            </w:r>
            <w:r>
              <w:rPr>
                <w:i/>
                <w:sz w:val="10"/>
              </w:rPr>
              <w:t>Talent</w:t>
            </w:r>
            <w:r>
              <w:rPr>
                <w:sz w:val="10"/>
              </w:rPr>
              <w:t xml:space="preserve"> Mr. Micawber has; </w:t>
            </w:r>
            <w:r>
              <w:rPr>
                <w:i/>
                <w:sz w:val="10"/>
              </w:rPr>
              <w:t>capital</w:t>
            </w:r>
            <w:r>
              <w:rPr>
                <w:sz w:val="10"/>
              </w:rPr>
              <w:t xml:space="preserve"> Mr. Micawber has not.”</w:t>
            </w:r>
          </w:p>
          <w:p w:rsidR="00417ED4" w:rsidRDefault="00FF752A">
            <w:pPr>
              <w:pStyle w:val="a3"/>
              <w:numPr>
                <w:ilvl w:val="0"/>
                <w:numId w:val="2"/>
              </w:numPr>
              <w:rPr>
                <w:sz w:val="10"/>
              </w:rPr>
            </w:pPr>
            <w:r>
              <w:rPr>
                <w:sz w:val="10"/>
              </w:rPr>
              <w:t xml:space="preserve">The attribute is placed after the word it modifies. This model is often used when there is more than one attribute: “With fingers </w:t>
            </w:r>
            <w:r>
              <w:rPr>
                <w:i/>
                <w:sz w:val="10"/>
              </w:rPr>
              <w:t>weary and worn</w:t>
            </w:r>
            <w:r>
              <w:rPr>
                <w:sz w:val="10"/>
              </w:rPr>
              <w:t>…”</w:t>
            </w:r>
          </w:p>
          <w:p w:rsidR="00417ED4" w:rsidRDefault="00FF752A">
            <w:pPr>
              <w:pStyle w:val="a3"/>
              <w:numPr>
                <w:ilvl w:val="0"/>
                <w:numId w:val="2"/>
              </w:numPr>
              <w:rPr>
                <w:sz w:val="10"/>
              </w:rPr>
            </w:pPr>
            <w:r>
              <w:rPr>
                <w:sz w:val="10"/>
              </w:rPr>
              <w:t>The predicative is placed before the subject: “</w:t>
            </w:r>
            <w:r>
              <w:rPr>
                <w:i/>
                <w:sz w:val="10"/>
              </w:rPr>
              <w:t>A good generuos</w:t>
            </w:r>
            <w:r>
              <w:rPr>
                <w:sz w:val="10"/>
              </w:rPr>
              <w:t xml:space="preserve"> prayer it was”</w:t>
            </w:r>
          </w:p>
          <w:p w:rsidR="00417ED4" w:rsidRDefault="00FF752A">
            <w:pPr>
              <w:pStyle w:val="a3"/>
              <w:ind w:left="360"/>
              <w:rPr>
                <w:sz w:val="10"/>
              </w:rPr>
            </w:pPr>
            <w:r>
              <w:rPr>
                <w:sz w:val="10"/>
              </w:rPr>
              <w:t>The predicative stands before the link verb and both are placed before the subject</w:t>
            </w:r>
            <w:r>
              <w:rPr>
                <w:i/>
                <w:sz w:val="10"/>
              </w:rPr>
              <w:t>: “Rude am I</w:t>
            </w:r>
            <w:r>
              <w:rPr>
                <w:sz w:val="10"/>
              </w:rPr>
              <w:t xml:space="preserve"> in my speech…”</w:t>
            </w:r>
          </w:p>
          <w:p w:rsidR="00417ED4" w:rsidRDefault="00FF752A">
            <w:pPr>
              <w:pStyle w:val="a3"/>
              <w:numPr>
                <w:ilvl w:val="0"/>
                <w:numId w:val="2"/>
              </w:numPr>
              <w:rPr>
                <w:sz w:val="10"/>
              </w:rPr>
            </w:pPr>
            <w:r>
              <w:rPr>
                <w:sz w:val="10"/>
              </w:rPr>
              <w:t>The adverbial modifier is placed at the beginning of the sentence: “My dearest daughter</w:t>
            </w:r>
            <w:r>
              <w:rPr>
                <w:i/>
                <w:sz w:val="10"/>
              </w:rPr>
              <w:t xml:space="preserve">, at your feet </w:t>
            </w:r>
            <w:r>
              <w:rPr>
                <w:sz w:val="10"/>
              </w:rPr>
              <w:t>I fall.”</w:t>
            </w:r>
          </w:p>
          <w:p w:rsidR="00417ED4" w:rsidRDefault="00FF752A">
            <w:pPr>
              <w:pStyle w:val="a3"/>
              <w:numPr>
                <w:ilvl w:val="0"/>
                <w:numId w:val="2"/>
              </w:numPr>
              <w:rPr>
                <w:sz w:val="10"/>
              </w:rPr>
            </w:pPr>
            <w:r>
              <w:rPr>
                <w:sz w:val="10"/>
              </w:rPr>
              <w:t>Both modifier and predicate stand before the subject: “</w:t>
            </w:r>
            <w:r>
              <w:rPr>
                <w:i/>
                <w:sz w:val="10"/>
              </w:rPr>
              <w:t>Down dropped</w:t>
            </w:r>
            <w:r>
              <w:rPr>
                <w:sz w:val="10"/>
              </w:rPr>
              <w:t xml:space="preserve"> the breeze…”</w:t>
            </w:r>
          </w:p>
          <w:p w:rsidR="00417ED4" w:rsidRDefault="00417ED4">
            <w:pPr>
              <w:pStyle w:val="a3"/>
              <w:shd w:val="clear" w:color="auto" w:fill="auto"/>
              <w:rPr>
                <w:sz w:val="10"/>
              </w:rPr>
            </w:pPr>
          </w:p>
        </w:tc>
        <w:tc>
          <w:tcPr>
            <w:tcW w:w="4312" w:type="dxa"/>
          </w:tcPr>
          <w:p w:rsidR="00417ED4" w:rsidRDefault="00FF752A">
            <w:pPr>
              <w:pStyle w:val="a3"/>
              <w:jc w:val="center"/>
              <w:rPr>
                <w:sz w:val="16"/>
                <w:lang w:val="ru-RU"/>
              </w:rPr>
            </w:pPr>
            <w:r>
              <w:rPr>
                <w:sz w:val="16"/>
                <w:lang w:val="ru-RU"/>
              </w:rPr>
              <w:t>Antonomasia</w:t>
            </w:r>
          </w:p>
          <w:p w:rsidR="00417ED4" w:rsidRDefault="00FF752A">
            <w:pPr>
              <w:pStyle w:val="a3"/>
              <w:rPr>
                <w:sz w:val="10"/>
              </w:rPr>
            </w:pPr>
            <w:r>
              <w:rPr>
                <w:sz w:val="10"/>
              </w:rPr>
              <w:t>The interplay between logical and nominal meanings of a word is called antonomasia. As in other stylistic devices based on the interaction of lexical meanings, the two kinds of meanings must be realized in the word simultaneously.</w:t>
            </w:r>
          </w:p>
          <w:p w:rsidR="00417ED4" w:rsidRDefault="00FF752A">
            <w:pPr>
              <w:pStyle w:val="a3"/>
              <w:jc w:val="center"/>
              <w:rPr>
                <w:sz w:val="10"/>
              </w:rPr>
            </w:pPr>
            <w:r>
              <w:rPr>
                <w:sz w:val="10"/>
              </w:rPr>
              <w:t>E. g. “Society is now one polished horde,</w:t>
            </w:r>
          </w:p>
          <w:p w:rsidR="00417ED4" w:rsidRDefault="00FF752A">
            <w:pPr>
              <w:pStyle w:val="a3"/>
              <w:jc w:val="center"/>
              <w:rPr>
                <w:sz w:val="10"/>
              </w:rPr>
            </w:pPr>
            <w:r>
              <w:rPr>
                <w:sz w:val="10"/>
              </w:rPr>
              <w:t xml:space="preserve">Form’d of two mighty tribes, the </w:t>
            </w:r>
            <w:r>
              <w:rPr>
                <w:i/>
                <w:sz w:val="10"/>
              </w:rPr>
              <w:t>Bores</w:t>
            </w:r>
            <w:r>
              <w:rPr>
                <w:sz w:val="10"/>
              </w:rPr>
              <w:t xml:space="preserve"> and </w:t>
            </w:r>
            <w:r>
              <w:rPr>
                <w:i/>
                <w:sz w:val="10"/>
              </w:rPr>
              <w:t>Bored</w:t>
            </w:r>
            <w:r>
              <w:rPr>
                <w:sz w:val="10"/>
              </w:rPr>
              <w:t>.”</w:t>
            </w:r>
          </w:p>
          <w:p w:rsidR="00417ED4" w:rsidRDefault="00FF752A">
            <w:pPr>
              <w:pStyle w:val="a3"/>
              <w:rPr>
                <w:sz w:val="10"/>
              </w:rPr>
            </w:pPr>
            <w:r>
              <w:rPr>
                <w:sz w:val="10"/>
              </w:rPr>
              <w:t xml:space="preserve">In this example of use antonomasia the nominal meaning is hardly perceived, the logical meaning of the words “bores” and “bored” being to strong. It is very important to note that this stylistic device is mainly realized in the written language, because sometimes capital letters are the only signals of the stylistic device. But there is another point that should be mentioned. Most proper names are built in some law of analogy. Many of them end in “-son” (as Johnson) or “-er” (as Fletcher). We easily recognize such words as </w:t>
            </w:r>
            <w:r>
              <w:rPr>
                <w:i/>
                <w:sz w:val="10"/>
              </w:rPr>
              <w:t>Smith, White, Brown, Green, Fowler</w:t>
            </w:r>
            <w:r>
              <w:rPr>
                <w:sz w:val="10"/>
              </w:rPr>
              <w:t xml:space="preserve"> and others as proper names. But such names as: </w:t>
            </w:r>
            <w:r>
              <w:rPr>
                <w:i/>
                <w:sz w:val="10"/>
              </w:rPr>
              <w:t>Miss Blue-Eyes</w:t>
            </w:r>
            <w:r>
              <w:rPr>
                <w:sz w:val="10"/>
              </w:rPr>
              <w:t xml:space="preserve"> or </w:t>
            </w:r>
            <w:r>
              <w:rPr>
                <w:i/>
                <w:sz w:val="10"/>
              </w:rPr>
              <w:t>Scrooge</w:t>
            </w:r>
            <w:r>
              <w:rPr>
                <w:sz w:val="10"/>
              </w:rPr>
              <w:t xml:space="preserve"> or </w:t>
            </w:r>
            <w:r>
              <w:rPr>
                <w:i/>
                <w:sz w:val="10"/>
              </w:rPr>
              <w:t xml:space="preserve">Mr. Zero </w:t>
            </w:r>
            <w:r>
              <w:rPr>
                <w:sz w:val="10"/>
              </w:rPr>
              <w:t>may be called token names. They give information to the reader about the bearer of the name.</w:t>
            </w:r>
          </w:p>
          <w:p w:rsidR="00417ED4" w:rsidRDefault="00FF752A">
            <w:pPr>
              <w:pStyle w:val="a3"/>
              <w:rPr>
                <w:sz w:val="10"/>
              </w:rPr>
            </w:pPr>
            <w:r>
              <w:rPr>
                <w:sz w:val="10"/>
              </w:rPr>
              <w:t>Antonomasia is intended to point out the leading, most characteristic feature or event, at the same time pinning the this leading trait as a proper name to the person or event concerned.</w:t>
            </w:r>
          </w:p>
          <w:p w:rsidR="00417ED4" w:rsidRDefault="00FF752A">
            <w:pPr>
              <w:pStyle w:val="a3"/>
            </w:pPr>
            <w:r>
              <w:rPr>
                <w:sz w:val="10"/>
              </w:rPr>
              <w:tab/>
              <w:t>Antonomasia is much favoured device in the belles-lettres style.</w:t>
            </w:r>
          </w:p>
          <w:p w:rsidR="00417ED4" w:rsidRDefault="00417ED4">
            <w:pPr>
              <w:pStyle w:val="a3"/>
              <w:shd w:val="clear" w:color="auto" w:fill="auto"/>
              <w:rPr>
                <w:sz w:val="10"/>
              </w:rPr>
            </w:pPr>
          </w:p>
        </w:tc>
      </w:tr>
    </w:tbl>
    <w:p w:rsidR="00417ED4" w:rsidRDefault="00417ED4">
      <w:pPr>
        <w:pStyle w:val="a3"/>
        <w:rPr>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2"/>
        <w:gridCol w:w="4312"/>
      </w:tblGrid>
      <w:tr w:rsidR="00417ED4">
        <w:tc>
          <w:tcPr>
            <w:tcW w:w="4312" w:type="dxa"/>
          </w:tcPr>
          <w:p w:rsidR="00417ED4" w:rsidRDefault="00417ED4">
            <w:pPr>
              <w:pStyle w:val="a3"/>
              <w:rPr>
                <w:lang w:val="ru-RU"/>
              </w:rPr>
            </w:pPr>
          </w:p>
          <w:p w:rsidR="00417ED4" w:rsidRDefault="00FF752A">
            <w:pPr>
              <w:pStyle w:val="a3"/>
              <w:jc w:val="center"/>
              <w:rPr>
                <w:sz w:val="16"/>
                <w:lang w:val="en-GB"/>
              </w:rPr>
            </w:pPr>
            <w:r>
              <w:rPr>
                <w:sz w:val="16"/>
                <w:lang w:val="en-GB"/>
              </w:rPr>
              <w:t>Hyperbole</w:t>
            </w:r>
          </w:p>
          <w:p w:rsidR="00417ED4" w:rsidRDefault="00FF752A">
            <w:pPr>
              <w:pStyle w:val="a3"/>
              <w:rPr>
                <w:sz w:val="10"/>
                <w:lang w:val="en-GB"/>
              </w:rPr>
            </w:pPr>
            <w:r>
              <w:rPr>
                <w:sz w:val="10"/>
                <w:lang w:val="en-GB"/>
              </w:rPr>
              <w:t>Hyperbole is deliberate overstatement or exaggeration, the aim of which is to intensify one of the features of the object in question to such a degree as will show its utter absurdity.</w:t>
            </w:r>
          </w:p>
          <w:p w:rsidR="00417ED4" w:rsidRDefault="00FF752A">
            <w:pPr>
              <w:pStyle w:val="a3"/>
              <w:jc w:val="center"/>
              <w:rPr>
                <w:sz w:val="10"/>
                <w:lang w:val="en-GB"/>
              </w:rPr>
            </w:pPr>
            <w:r>
              <w:rPr>
                <w:sz w:val="10"/>
                <w:lang w:val="en-GB"/>
              </w:rPr>
              <w:t>E. g. “And this maiden she lived with no other thought</w:t>
            </w:r>
          </w:p>
          <w:p w:rsidR="00417ED4" w:rsidRDefault="00FF752A">
            <w:pPr>
              <w:pStyle w:val="a3"/>
              <w:jc w:val="center"/>
              <w:rPr>
                <w:sz w:val="10"/>
                <w:lang w:val="en-GB"/>
              </w:rPr>
            </w:pPr>
            <w:r>
              <w:rPr>
                <w:sz w:val="10"/>
                <w:lang w:val="en-GB"/>
              </w:rPr>
              <w:t>Than to love and be loved by me.”</w:t>
            </w:r>
          </w:p>
          <w:p w:rsidR="00417ED4" w:rsidRDefault="00FF752A">
            <w:pPr>
              <w:pStyle w:val="a3"/>
              <w:rPr>
                <w:sz w:val="10"/>
                <w:lang w:val="en-GB"/>
              </w:rPr>
            </w:pPr>
            <w:r>
              <w:rPr>
                <w:sz w:val="10"/>
                <w:lang w:val="en-GB"/>
              </w:rPr>
              <w:tab/>
              <w:t xml:space="preserve">Like many stylistic devices, hyperbole may lose its quality as a stylistic device through frequent repetition and become a unit of the language-as-a-system, reproduced in speech in its unaltered form. Here are some examples of language hyperbole: ‘a </w:t>
            </w:r>
            <w:r>
              <w:rPr>
                <w:i/>
                <w:sz w:val="10"/>
                <w:lang w:val="en-GB"/>
              </w:rPr>
              <w:t>thousand</w:t>
            </w:r>
            <w:r>
              <w:rPr>
                <w:sz w:val="10"/>
                <w:lang w:val="en-GB"/>
              </w:rPr>
              <w:t xml:space="preserve"> pardons’; ‘scared to </w:t>
            </w:r>
            <w:r>
              <w:rPr>
                <w:i/>
                <w:sz w:val="10"/>
                <w:lang w:val="en-GB"/>
              </w:rPr>
              <w:t>death</w:t>
            </w:r>
            <w:r>
              <w:rPr>
                <w:sz w:val="10"/>
                <w:lang w:val="en-GB"/>
              </w:rPr>
              <w:t xml:space="preserve">’; ‘I’d </w:t>
            </w:r>
            <w:r>
              <w:rPr>
                <w:i/>
                <w:sz w:val="10"/>
                <w:lang w:val="en-GB"/>
              </w:rPr>
              <w:t>give the world</w:t>
            </w:r>
            <w:r>
              <w:rPr>
                <w:sz w:val="10"/>
                <w:lang w:val="en-GB"/>
              </w:rPr>
              <w:t xml:space="preserve"> to see him’</w:t>
            </w:r>
          </w:p>
          <w:p w:rsidR="00417ED4" w:rsidRDefault="00417ED4">
            <w:pPr>
              <w:pStyle w:val="a3"/>
              <w:shd w:val="clear" w:color="auto" w:fill="auto"/>
              <w:rPr>
                <w:lang w:val="ru-RU"/>
              </w:rPr>
            </w:pPr>
          </w:p>
        </w:tc>
        <w:tc>
          <w:tcPr>
            <w:tcW w:w="4312" w:type="dxa"/>
          </w:tcPr>
          <w:p w:rsidR="00417ED4" w:rsidRDefault="00417ED4">
            <w:pPr>
              <w:pStyle w:val="a3"/>
              <w:shd w:val="clear" w:color="auto" w:fill="auto"/>
              <w:rPr>
                <w:lang w:val="ru-RU"/>
              </w:rPr>
            </w:pPr>
          </w:p>
        </w:tc>
      </w:tr>
      <w:tr w:rsidR="00417ED4">
        <w:tc>
          <w:tcPr>
            <w:tcW w:w="4312" w:type="dxa"/>
          </w:tcPr>
          <w:p w:rsidR="00417ED4" w:rsidRDefault="00FF752A">
            <w:pPr>
              <w:pStyle w:val="a3"/>
              <w:jc w:val="center"/>
              <w:rPr>
                <w:sz w:val="16"/>
                <w:lang w:val="en-GB"/>
              </w:rPr>
            </w:pPr>
            <w:r>
              <w:rPr>
                <w:sz w:val="16"/>
                <w:lang w:val="en-GB"/>
              </w:rPr>
              <w:t>Epithet</w:t>
            </w:r>
          </w:p>
          <w:p w:rsidR="00417ED4" w:rsidRDefault="00FF752A">
            <w:pPr>
              <w:pStyle w:val="a3"/>
              <w:rPr>
                <w:sz w:val="10"/>
                <w:lang w:val="en-GB"/>
              </w:rPr>
            </w:pPr>
            <w:r>
              <w:rPr>
                <w:sz w:val="10"/>
                <w:lang w:val="en-GB"/>
              </w:rPr>
              <w:t>The epithet is a stylistic device based on the interplay of emotive and logical meaning in an attributive word, phrase or even sentence, used to characterise an object and pointing out to the reader, and frequently imposing on him, some of the properties or features of the object with aim of giving an individual perception and evaluation of these features or properties. The epithet is markedly subjective and evaluative. The logical attribute is purely objective, non-evaluating. It is descriptive and indicates an inherent or prominent feature of the thing or phenomenon in question.</w:t>
            </w:r>
          </w:p>
          <w:p w:rsidR="00417ED4" w:rsidRDefault="00FF752A">
            <w:pPr>
              <w:pStyle w:val="a3"/>
              <w:rPr>
                <w:sz w:val="10"/>
              </w:rPr>
            </w:pPr>
            <w:r>
              <w:rPr>
                <w:sz w:val="10"/>
                <w:lang w:val="en-GB"/>
              </w:rPr>
              <w:tab/>
            </w:r>
            <w:r>
              <w:rPr>
                <w:sz w:val="10"/>
              </w:rPr>
              <w:t xml:space="preserve">Thus in </w:t>
            </w:r>
            <w:r>
              <w:rPr>
                <w:i/>
                <w:sz w:val="10"/>
              </w:rPr>
              <w:t>green meadows, white snow, round table</w:t>
            </w:r>
            <w:r>
              <w:rPr>
                <w:sz w:val="10"/>
              </w:rPr>
              <w:t xml:space="preserve"> and the like, the adjectives are more logical attributes than epithets. They indicate those qualities of the objects which may be regarded as generally recognized. But in </w:t>
            </w:r>
            <w:r>
              <w:rPr>
                <w:i/>
                <w:sz w:val="10"/>
              </w:rPr>
              <w:t>wild wind, loud ocean, heart-burning smile</w:t>
            </w:r>
            <w:r>
              <w:rPr>
                <w:sz w:val="10"/>
              </w:rPr>
              <w:t>, the adjectives do not point to inherent qualities of the objects described. They are subjective evaluative.</w:t>
            </w:r>
          </w:p>
          <w:p w:rsidR="00417ED4" w:rsidRDefault="00FF752A">
            <w:pPr>
              <w:pStyle w:val="a3"/>
              <w:rPr>
                <w:sz w:val="10"/>
              </w:rPr>
            </w:pPr>
            <w:r>
              <w:rPr>
                <w:sz w:val="10"/>
              </w:rPr>
              <w:tab/>
              <w:t xml:space="preserve">Epithets may be classified from different standpoints: </w:t>
            </w:r>
            <w:r>
              <w:rPr>
                <w:i/>
                <w:sz w:val="10"/>
              </w:rPr>
              <w:t>semantic</w:t>
            </w:r>
            <w:r>
              <w:rPr>
                <w:sz w:val="10"/>
              </w:rPr>
              <w:t xml:space="preserve"> and </w:t>
            </w:r>
            <w:r>
              <w:rPr>
                <w:i/>
                <w:sz w:val="10"/>
              </w:rPr>
              <w:t>structural.</w:t>
            </w:r>
            <w:r>
              <w:rPr>
                <w:sz w:val="10"/>
              </w:rPr>
              <w:t xml:space="preserve"> Semantically – divided into </w:t>
            </w:r>
            <w:r>
              <w:rPr>
                <w:i/>
                <w:sz w:val="10"/>
              </w:rPr>
              <w:t>associated</w:t>
            </w:r>
            <w:r>
              <w:rPr>
                <w:sz w:val="10"/>
              </w:rPr>
              <w:t xml:space="preserve"> with the noun following and </w:t>
            </w:r>
            <w:r>
              <w:rPr>
                <w:i/>
                <w:sz w:val="10"/>
              </w:rPr>
              <w:t>unassociated</w:t>
            </w:r>
            <w:r>
              <w:rPr>
                <w:sz w:val="10"/>
              </w:rPr>
              <w:t xml:space="preserve"> with it.</w:t>
            </w:r>
          </w:p>
          <w:p w:rsidR="00417ED4" w:rsidRDefault="00FF752A">
            <w:pPr>
              <w:pStyle w:val="a3"/>
              <w:rPr>
                <w:sz w:val="10"/>
              </w:rPr>
            </w:pPr>
            <w:r>
              <w:rPr>
                <w:sz w:val="10"/>
              </w:rPr>
              <w:tab/>
            </w:r>
            <w:r>
              <w:rPr>
                <w:i/>
                <w:sz w:val="10"/>
              </w:rPr>
              <w:t>Associated</w:t>
            </w:r>
            <w:r>
              <w:rPr>
                <w:sz w:val="10"/>
              </w:rPr>
              <w:t xml:space="preserve"> epithets are those which point out to a feature which is essential to the objects they describe: the idea expressed in the epithet is to a certain extent inherent in the concept of the object. For e. g. ‘dark forest’, ‘careful attention’ etc.</w:t>
            </w:r>
          </w:p>
          <w:p w:rsidR="00417ED4" w:rsidRDefault="00FF752A">
            <w:pPr>
              <w:pStyle w:val="a3"/>
              <w:rPr>
                <w:sz w:val="10"/>
              </w:rPr>
            </w:pPr>
            <w:r>
              <w:rPr>
                <w:sz w:val="10"/>
              </w:rPr>
              <w:tab/>
              <w:t>Unassociated epithets are attributes used to characterize the object by adding a feature not inherent in it. For e. g. ‘heart-burning smile’, ‘voiceless sands’. The adjectives here impose a property on objects which is fitting only in the given circumstances.</w:t>
            </w:r>
          </w:p>
          <w:p w:rsidR="00417ED4" w:rsidRDefault="00417ED4">
            <w:pPr>
              <w:pStyle w:val="a3"/>
              <w:rPr>
                <w:sz w:val="10"/>
              </w:rPr>
            </w:pPr>
          </w:p>
          <w:p w:rsidR="00417ED4" w:rsidRDefault="00FF752A">
            <w:pPr>
              <w:pStyle w:val="a3"/>
              <w:rPr>
                <w:sz w:val="10"/>
                <w:lang w:val="en-GB"/>
              </w:rPr>
            </w:pPr>
            <w:r>
              <w:rPr>
                <w:sz w:val="10"/>
                <w:lang w:val="en-GB"/>
              </w:rPr>
              <w:t xml:space="preserve">Structurally, epithets can be viewed from the angle of a) </w:t>
            </w:r>
            <w:r>
              <w:rPr>
                <w:i/>
                <w:sz w:val="10"/>
                <w:lang w:val="en-GB"/>
              </w:rPr>
              <w:t>composition</w:t>
            </w:r>
            <w:r>
              <w:rPr>
                <w:sz w:val="10"/>
                <w:lang w:val="en-GB"/>
              </w:rPr>
              <w:t xml:space="preserve"> and b)</w:t>
            </w:r>
            <w:r>
              <w:rPr>
                <w:i/>
                <w:sz w:val="10"/>
                <w:lang w:val="en-GB"/>
              </w:rPr>
              <w:t xml:space="preserve"> distribution.</w:t>
            </w:r>
          </w:p>
          <w:p w:rsidR="00417ED4" w:rsidRDefault="00FF752A">
            <w:pPr>
              <w:pStyle w:val="a3"/>
              <w:rPr>
                <w:sz w:val="10"/>
                <w:lang w:val="en-GB"/>
              </w:rPr>
            </w:pPr>
            <w:r>
              <w:rPr>
                <w:sz w:val="10"/>
                <w:lang w:val="en-GB"/>
              </w:rPr>
              <w:tab/>
              <w:t xml:space="preserve">Compositional – may be divided into simple, compound and phrase epithets. </w:t>
            </w:r>
            <w:r>
              <w:rPr>
                <w:sz w:val="10"/>
                <w:u w:val="single"/>
                <w:lang w:val="en-GB"/>
              </w:rPr>
              <w:t>Simple</w:t>
            </w:r>
            <w:r>
              <w:rPr>
                <w:sz w:val="10"/>
                <w:lang w:val="en-GB"/>
              </w:rPr>
              <w:t xml:space="preserve"> epithets are ordinary adjectives (wild wind, loud ocean). </w:t>
            </w:r>
            <w:r>
              <w:rPr>
                <w:sz w:val="10"/>
                <w:u w:val="single"/>
                <w:lang w:val="en-GB"/>
              </w:rPr>
              <w:t>Compound</w:t>
            </w:r>
            <w:r>
              <w:rPr>
                <w:sz w:val="10"/>
                <w:lang w:val="en-GB"/>
              </w:rPr>
              <w:t xml:space="preserve"> epithets are built like compound adjectives (heat-burning sigh, sylph-like figures). </w:t>
            </w:r>
            <w:r>
              <w:rPr>
                <w:sz w:val="10"/>
                <w:u w:val="single"/>
                <w:lang w:val="en-GB"/>
              </w:rPr>
              <w:t>Phrase epithets</w:t>
            </w:r>
            <w:r>
              <w:rPr>
                <w:sz w:val="10"/>
                <w:lang w:val="en-GB"/>
              </w:rPr>
              <w:t xml:space="preserve">: a phrase and even a whole sentence may become an epithet if the main formal requirement of the epithets is maintained i. e. its attributive use. But unlike simple and compound epithets, which may have pre- and post-position, phrase epithets are always placed before the nouns they refer to. (Freddie was standing on front of the fireplace with a ‘well-that’s-the-story-what-are-we-going-to-do-about-it’ air that made him a local point) Phrase epithets are generally followed by the </w:t>
            </w:r>
            <w:r>
              <w:rPr>
                <w:i/>
                <w:sz w:val="10"/>
                <w:lang w:val="en-GB"/>
              </w:rPr>
              <w:t>expression, air, attitude</w:t>
            </w:r>
            <w:r>
              <w:rPr>
                <w:sz w:val="10"/>
                <w:lang w:val="en-GB"/>
              </w:rPr>
              <w:t xml:space="preserve"> and others which describe behaviour or facial expression,</w:t>
            </w:r>
          </w:p>
          <w:p w:rsidR="00417ED4" w:rsidRDefault="00417ED4">
            <w:pPr>
              <w:pStyle w:val="a3"/>
              <w:rPr>
                <w:sz w:val="10"/>
                <w:lang w:val="en-GB"/>
              </w:rPr>
            </w:pPr>
          </w:p>
          <w:p w:rsidR="00417ED4" w:rsidRDefault="00FF752A">
            <w:pPr>
              <w:pStyle w:val="a3"/>
              <w:rPr>
                <w:sz w:val="10"/>
                <w:lang w:val="en-GB"/>
              </w:rPr>
            </w:pPr>
            <w:r>
              <w:rPr>
                <w:sz w:val="10"/>
                <w:lang w:val="en-GB"/>
              </w:rPr>
              <w:t xml:space="preserve">Reversed epithet is composed of two nouns linked in an </w:t>
            </w:r>
            <w:r>
              <w:rPr>
                <w:i/>
                <w:sz w:val="10"/>
                <w:lang w:val="en-GB"/>
              </w:rPr>
              <w:t xml:space="preserve">of </w:t>
            </w:r>
            <w:r>
              <w:rPr>
                <w:sz w:val="10"/>
                <w:lang w:val="en-GB"/>
              </w:rPr>
              <w:t xml:space="preserve">– phrase. The subjective, evaluating, emotional element is embodied not in the noun attribute but in the noun described (the </w:t>
            </w:r>
            <w:r>
              <w:rPr>
                <w:i/>
                <w:sz w:val="10"/>
                <w:lang w:val="en-GB"/>
              </w:rPr>
              <w:t xml:space="preserve">shadow </w:t>
            </w:r>
            <w:r>
              <w:rPr>
                <w:sz w:val="10"/>
                <w:lang w:val="en-GB"/>
              </w:rPr>
              <w:t xml:space="preserve">of a smile; a </w:t>
            </w:r>
            <w:r>
              <w:rPr>
                <w:i/>
                <w:sz w:val="10"/>
                <w:lang w:val="en-GB"/>
              </w:rPr>
              <w:t>devil</w:t>
            </w:r>
            <w:r>
              <w:rPr>
                <w:sz w:val="10"/>
                <w:lang w:val="en-GB"/>
              </w:rPr>
              <w:t xml:space="preserve"> of a sea rolls in that bay)</w:t>
            </w:r>
          </w:p>
          <w:p w:rsidR="00417ED4" w:rsidRDefault="00417ED4">
            <w:pPr>
              <w:pStyle w:val="a3"/>
              <w:rPr>
                <w:sz w:val="10"/>
                <w:lang w:val="en-GB"/>
              </w:rPr>
            </w:pPr>
          </w:p>
          <w:p w:rsidR="00417ED4" w:rsidRDefault="00FF752A">
            <w:pPr>
              <w:pStyle w:val="a3"/>
              <w:rPr>
                <w:sz w:val="10"/>
                <w:lang w:val="en-GB"/>
              </w:rPr>
            </w:pPr>
            <w:r>
              <w:rPr>
                <w:sz w:val="10"/>
                <w:lang w:val="en-GB"/>
              </w:rPr>
              <w:t xml:space="preserve">From the point of view of the </w:t>
            </w:r>
            <w:r>
              <w:rPr>
                <w:i/>
                <w:sz w:val="10"/>
                <w:lang w:val="en-GB"/>
              </w:rPr>
              <w:t xml:space="preserve">distribution </w:t>
            </w:r>
            <w:r>
              <w:rPr>
                <w:sz w:val="10"/>
                <w:lang w:val="en-GB"/>
              </w:rPr>
              <w:t xml:space="preserve">of the epithets in the sentence, the first model to be pointed out is the </w:t>
            </w:r>
            <w:r>
              <w:rPr>
                <w:sz w:val="10"/>
                <w:u w:val="single"/>
                <w:lang w:val="en-GB"/>
              </w:rPr>
              <w:t>string of epithets</w:t>
            </w:r>
            <w:r>
              <w:rPr>
                <w:sz w:val="10"/>
                <w:lang w:val="en-GB"/>
              </w:rPr>
              <w:t xml:space="preserve"> (</w:t>
            </w:r>
            <w:r>
              <w:rPr>
                <w:i/>
                <w:sz w:val="10"/>
                <w:lang w:val="en-GB"/>
              </w:rPr>
              <w:t>a plump, rosy-checked, wholesome, apple-faced, young</w:t>
            </w:r>
            <w:r>
              <w:rPr>
                <w:sz w:val="10"/>
                <w:lang w:val="en-GB"/>
              </w:rPr>
              <w:t xml:space="preserve"> woman; </w:t>
            </w:r>
            <w:r>
              <w:rPr>
                <w:i/>
                <w:sz w:val="10"/>
                <w:lang w:val="en-GB"/>
              </w:rPr>
              <w:t>a well-matched, fairly-balanced, give-and-take</w:t>
            </w:r>
            <w:r>
              <w:rPr>
                <w:sz w:val="10"/>
                <w:lang w:val="en-GB"/>
              </w:rPr>
              <w:t xml:space="preserve"> couple). The string of epithets gives a many-sided depiction of the object.</w:t>
            </w:r>
          </w:p>
          <w:p w:rsidR="00417ED4" w:rsidRDefault="00FF752A">
            <w:pPr>
              <w:pStyle w:val="a3"/>
              <w:rPr>
                <w:sz w:val="10"/>
                <w:lang w:val="en-GB"/>
              </w:rPr>
            </w:pPr>
            <w:r>
              <w:rPr>
                <w:sz w:val="10"/>
                <w:lang w:val="en-GB"/>
              </w:rPr>
              <w:tab/>
            </w:r>
            <w:r>
              <w:rPr>
                <w:sz w:val="10"/>
                <w:u w:val="single"/>
                <w:lang w:val="en-GB"/>
              </w:rPr>
              <w:t xml:space="preserve">Transferred epithets </w:t>
            </w:r>
            <w:r>
              <w:rPr>
                <w:sz w:val="10"/>
                <w:lang w:val="en-GB"/>
              </w:rPr>
              <w:t>are ordinary logical attributes generally describing the state of a human being, but made to refer to an inanimate object (sleepless pillow, unbreakfasted morning)</w:t>
            </w:r>
          </w:p>
          <w:p w:rsidR="00417ED4" w:rsidRDefault="00FF752A">
            <w:pPr>
              <w:pStyle w:val="a3"/>
              <w:shd w:val="clear" w:color="auto" w:fill="auto"/>
              <w:rPr>
                <w:lang w:val="en-GB"/>
              </w:rPr>
            </w:pPr>
            <w:r>
              <w:rPr>
                <w:sz w:val="10"/>
                <w:lang w:val="en-GB"/>
              </w:rPr>
              <w:tab/>
              <w:t>It remains only to say that the epithet is direct and straightforward way of showing the author’s attitude towards the things described.</w:t>
            </w:r>
          </w:p>
        </w:tc>
        <w:tc>
          <w:tcPr>
            <w:tcW w:w="4312" w:type="dxa"/>
          </w:tcPr>
          <w:p w:rsidR="00417ED4" w:rsidRDefault="00FF752A">
            <w:pPr>
              <w:pStyle w:val="a3"/>
              <w:jc w:val="center"/>
              <w:rPr>
                <w:sz w:val="16"/>
                <w:lang w:val="en-GB"/>
              </w:rPr>
            </w:pPr>
            <w:r>
              <w:rPr>
                <w:sz w:val="16"/>
                <w:lang w:val="en-GB"/>
              </w:rPr>
              <w:t>Litotes</w:t>
            </w:r>
          </w:p>
          <w:p w:rsidR="00417ED4" w:rsidRDefault="00FF752A">
            <w:pPr>
              <w:pStyle w:val="a3"/>
              <w:rPr>
                <w:sz w:val="10"/>
                <w:lang w:val="en-GB"/>
              </w:rPr>
            </w:pPr>
            <w:r>
              <w:rPr>
                <w:sz w:val="10"/>
                <w:lang w:val="en-GB"/>
              </w:rPr>
              <w:t>Litotes is a stylistic device consisting of a peculiar use of negative constructions. The negation plus noun or adjective serves to establish a positive feature in a person or thing. This pisitive feature is however is somewhat diminished in quality as compared with a synonymous expression making a straightforward assertion of the positive feature.</w:t>
            </w:r>
          </w:p>
          <w:p w:rsidR="00417ED4" w:rsidRDefault="00FF752A">
            <w:pPr>
              <w:pStyle w:val="a3"/>
              <w:jc w:val="center"/>
              <w:rPr>
                <w:sz w:val="10"/>
                <w:lang w:val="en-GB"/>
              </w:rPr>
            </w:pPr>
            <w:r>
              <w:rPr>
                <w:sz w:val="10"/>
                <w:lang w:val="en-GB"/>
              </w:rPr>
              <w:t>E. g. 1. It’s not a bad thing – It’s a good thing</w:t>
            </w:r>
          </w:p>
          <w:p w:rsidR="00417ED4" w:rsidRDefault="00FF752A">
            <w:pPr>
              <w:pStyle w:val="a3"/>
              <w:jc w:val="center"/>
              <w:rPr>
                <w:sz w:val="10"/>
                <w:lang w:val="en-GB"/>
              </w:rPr>
            </w:pPr>
            <w:r>
              <w:rPr>
                <w:sz w:val="10"/>
                <w:lang w:val="en-GB"/>
              </w:rPr>
              <w:t>2. He is no coward – He is a brave man</w:t>
            </w:r>
          </w:p>
          <w:p w:rsidR="00417ED4" w:rsidRDefault="00FF752A">
            <w:pPr>
              <w:pStyle w:val="a3"/>
              <w:rPr>
                <w:sz w:val="10"/>
                <w:lang w:val="en-GB"/>
              </w:rPr>
            </w:pPr>
            <w:r>
              <w:rPr>
                <w:sz w:val="10"/>
                <w:lang w:val="en-GB"/>
              </w:rPr>
              <w:t>In both cases the negative construction is weaker than affirmative one. But we can not say that the two negative constructions produce a lesser effect than the corresponding affirmative ones. Moreover, it should be noted that the negative construction here have a stronger impact on the reader than the affirmative ones. So the negation in litotes should not be regarded as mere denial of the quality mentioned.</w:t>
            </w:r>
          </w:p>
          <w:p w:rsidR="00417ED4" w:rsidRDefault="00FF752A">
            <w:pPr>
              <w:pStyle w:val="a3"/>
              <w:rPr>
                <w:sz w:val="10"/>
                <w:lang w:val="en-GB"/>
              </w:rPr>
            </w:pPr>
            <w:r>
              <w:rPr>
                <w:sz w:val="10"/>
                <w:lang w:val="en-GB"/>
              </w:rPr>
              <w:tab/>
              <w:t>The stylistic effect of litotes depends mainly on intonation, on intonation only. If compare two intonation patterns, one which suggests a mere denial (</w:t>
            </w:r>
            <w:r>
              <w:rPr>
                <w:i/>
                <w:sz w:val="10"/>
                <w:lang w:val="en-GB"/>
              </w:rPr>
              <w:t>It is not bad</w:t>
            </w:r>
            <w:r>
              <w:rPr>
                <w:sz w:val="10"/>
                <w:lang w:val="en-GB"/>
              </w:rPr>
              <w:t xml:space="preserve"> as contrary to </w:t>
            </w:r>
            <w:r>
              <w:rPr>
                <w:i/>
                <w:sz w:val="10"/>
                <w:lang w:val="en-GB"/>
              </w:rPr>
              <w:t xml:space="preserve">It is bad) </w:t>
            </w:r>
            <w:r>
              <w:rPr>
                <w:sz w:val="10"/>
                <w:lang w:val="en-GB"/>
              </w:rPr>
              <w:t>with the other which saggests assertion of a positive quality of the object (It is no bad = it is good) the different will become apparent.</w:t>
            </w:r>
          </w:p>
          <w:p w:rsidR="00417ED4" w:rsidRDefault="00FF752A">
            <w:pPr>
              <w:pStyle w:val="a3"/>
              <w:shd w:val="clear" w:color="auto" w:fill="auto"/>
              <w:rPr>
                <w:lang w:val="en-GB"/>
              </w:rPr>
            </w:pPr>
            <w:r>
              <w:rPr>
                <w:sz w:val="10"/>
                <w:lang w:val="en-GB"/>
              </w:rPr>
              <w:tab/>
              <w:t>A variant of litotes is a construction with two negations, as in (not unlike, not unpromising). Here accordingly to general logical and mathematical, principles, two negatives make a positive(Soames, with his lips and his squared chin was not unlike a bull dog)</w:t>
            </w:r>
          </w:p>
        </w:tc>
      </w:tr>
    </w:tbl>
    <w:p w:rsidR="00417ED4" w:rsidRDefault="00417ED4">
      <w:pPr>
        <w:pStyle w:val="a3"/>
        <w:rPr>
          <w:lang w:val="en-GB"/>
        </w:rPr>
      </w:pPr>
    </w:p>
    <w:p w:rsidR="00417ED4" w:rsidRDefault="00FF752A">
      <w:pPr>
        <w:pStyle w:val="a3"/>
        <w:rPr>
          <w:lang w:val="en-GB"/>
        </w:rPr>
      </w:pPr>
      <w:r>
        <w:rPr>
          <w:lang w:val="en-GB"/>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2"/>
        <w:gridCol w:w="4312"/>
      </w:tblGrid>
      <w:tr w:rsidR="00417ED4">
        <w:tc>
          <w:tcPr>
            <w:tcW w:w="4312" w:type="dxa"/>
          </w:tcPr>
          <w:p w:rsidR="00417ED4" w:rsidRDefault="00FF752A">
            <w:pPr>
              <w:pStyle w:val="a3"/>
              <w:jc w:val="center"/>
              <w:rPr>
                <w:sz w:val="16"/>
              </w:rPr>
            </w:pPr>
            <w:r>
              <w:rPr>
                <w:sz w:val="16"/>
              </w:rPr>
              <w:t>Zuegma and pun</w:t>
            </w:r>
          </w:p>
          <w:p w:rsidR="00417ED4" w:rsidRDefault="00FF752A">
            <w:pPr>
              <w:pStyle w:val="a3"/>
              <w:rPr>
                <w:sz w:val="10"/>
              </w:rPr>
            </w:pPr>
            <w:r>
              <w:rPr>
                <w:sz w:val="10"/>
              </w:rPr>
              <w:t>Zuegma is the use of the word in the same grammatical but different semantic relations to two adjacent words in the context, the semantic relations being on the one hand literal, and on the other, transferred.</w:t>
            </w:r>
          </w:p>
          <w:p w:rsidR="00417ED4" w:rsidRDefault="00FF752A">
            <w:pPr>
              <w:pStyle w:val="a3"/>
              <w:jc w:val="center"/>
              <w:rPr>
                <w:sz w:val="10"/>
              </w:rPr>
            </w:pPr>
            <w:r>
              <w:rPr>
                <w:sz w:val="10"/>
              </w:rPr>
              <w:t xml:space="preserve">E. g. “Dora, plunging at once </w:t>
            </w:r>
            <w:r>
              <w:rPr>
                <w:i/>
                <w:sz w:val="10"/>
              </w:rPr>
              <w:t>into privileged intimacy</w:t>
            </w:r>
            <w:r>
              <w:rPr>
                <w:sz w:val="10"/>
              </w:rPr>
              <w:t xml:space="preserve"> and </w:t>
            </w:r>
            <w:r>
              <w:rPr>
                <w:i/>
                <w:sz w:val="10"/>
              </w:rPr>
              <w:t>into the middle of the room</w:t>
            </w:r>
            <w:r>
              <w:rPr>
                <w:sz w:val="10"/>
              </w:rPr>
              <w:t>”</w:t>
            </w:r>
          </w:p>
          <w:p w:rsidR="00417ED4" w:rsidRDefault="00FF752A">
            <w:pPr>
              <w:pStyle w:val="a3"/>
              <w:rPr>
                <w:sz w:val="10"/>
              </w:rPr>
            </w:pPr>
            <w:r>
              <w:rPr>
                <w:sz w:val="10"/>
              </w:rPr>
              <w:t>Zuegma is a strong and effective device to maintain the purity of the primary meaning when the two meanings clash. By making the two meanings conspicuous in this particular way, each of them stands out clearly</w:t>
            </w:r>
          </w:p>
          <w:p w:rsidR="00417ED4" w:rsidRDefault="00FF752A">
            <w:pPr>
              <w:pStyle w:val="a3"/>
              <w:rPr>
                <w:sz w:val="10"/>
              </w:rPr>
            </w:pPr>
            <w:r>
              <w:rPr>
                <w:sz w:val="10"/>
              </w:rPr>
              <w:tab/>
              <w:t>The pun is another stylistic device based on the interaction of well-known meanings of a word or phrase. It is difficult to draw a hard and fast distinction between zeugma and the pun. The only reliable distinguishing feature is a structural: zeugma is realization of two meanings with the help of a verb which is made to refer to different subjects or objects. The pun is more independent. There need not necessarily be a word in the sentence to which the pun-word refers. But this does not mean that the pun is entirely free. Like any other stylistic device, it must depend on a context. E. g. “</w:t>
            </w:r>
            <w:r>
              <w:rPr>
                <w:i/>
                <w:sz w:val="10"/>
              </w:rPr>
              <w:t>Bow to the board</w:t>
            </w:r>
            <w:r>
              <w:rPr>
                <w:sz w:val="10"/>
              </w:rPr>
              <w:t xml:space="preserve"> – Said Bumble. Oliver brushed away two or three tears that were lingering in his eyes; and </w:t>
            </w:r>
            <w:r>
              <w:rPr>
                <w:i/>
                <w:sz w:val="10"/>
              </w:rPr>
              <w:t>seeing no board but the table</w:t>
            </w:r>
            <w:r>
              <w:rPr>
                <w:sz w:val="10"/>
              </w:rPr>
              <w:t xml:space="preserve">, fortunately </w:t>
            </w:r>
            <w:r>
              <w:rPr>
                <w:i/>
                <w:sz w:val="10"/>
              </w:rPr>
              <w:t>bowed to that</w:t>
            </w:r>
            <w:r>
              <w:rPr>
                <w:sz w:val="10"/>
              </w:rPr>
              <w:t>.”</w:t>
            </w:r>
          </w:p>
          <w:p w:rsidR="00417ED4" w:rsidRDefault="00417ED4">
            <w:pPr>
              <w:pStyle w:val="a3"/>
              <w:shd w:val="clear" w:color="auto" w:fill="auto"/>
              <w:rPr>
                <w:lang w:val="en-GB"/>
              </w:rPr>
            </w:pPr>
          </w:p>
        </w:tc>
        <w:tc>
          <w:tcPr>
            <w:tcW w:w="4312" w:type="dxa"/>
          </w:tcPr>
          <w:p w:rsidR="00417ED4" w:rsidRDefault="00417ED4">
            <w:pPr>
              <w:pStyle w:val="a3"/>
              <w:shd w:val="clear" w:color="auto" w:fill="auto"/>
              <w:rPr>
                <w:lang w:val="en-GB"/>
              </w:rPr>
            </w:pPr>
          </w:p>
        </w:tc>
      </w:tr>
    </w:tbl>
    <w:p w:rsidR="00417ED4" w:rsidRDefault="00417ED4">
      <w:pPr>
        <w:pStyle w:val="a3"/>
        <w:rPr>
          <w:lang w:val="en-GB"/>
        </w:rPr>
      </w:pPr>
    </w:p>
    <w:p w:rsidR="00417ED4" w:rsidRDefault="00FF752A">
      <w:pPr>
        <w:pStyle w:val="a3"/>
        <w:rPr>
          <w:lang w:val="en-GB"/>
        </w:rPr>
      </w:pPr>
      <w:r>
        <w:rPr>
          <w:lang w:val="en-GB"/>
        </w:rPr>
        <w:t>Climax (gradation)</w:t>
      </w:r>
    </w:p>
    <w:p w:rsidR="00417ED4" w:rsidRDefault="00FF752A">
      <w:pPr>
        <w:pStyle w:val="a3"/>
        <w:rPr>
          <w:lang w:val="en-GB"/>
        </w:rPr>
      </w:pPr>
      <w:r>
        <w:rPr>
          <w:lang w:val="en-GB"/>
        </w:rPr>
        <w:t xml:space="preserve">Climax is an arrangement of sentences which secures a gradual increase in significance, importance, or emotional tension in the utterance. E. g.” It was a lovely city, a beautiful city, a fair city, </w:t>
      </w:r>
      <w:r>
        <w:rPr>
          <w:i/>
          <w:lang w:val="en-GB"/>
        </w:rPr>
        <w:t>a veritable gem of a city</w:t>
      </w:r>
      <w:r>
        <w:rPr>
          <w:lang w:val="en-GB"/>
        </w:rPr>
        <w:t>.”</w:t>
      </w:r>
    </w:p>
    <w:p w:rsidR="00417ED4" w:rsidRDefault="00FF752A">
      <w:pPr>
        <w:pStyle w:val="a3"/>
        <w:rPr>
          <w:lang w:val="en-GB"/>
        </w:rPr>
      </w:pPr>
      <w:r>
        <w:rPr>
          <w:lang w:val="en-GB"/>
        </w:rPr>
        <w:t xml:space="preserve"> As it see from this e. g. each successive unit is perceived as stronger than the preceding one.</w:t>
      </w:r>
    </w:p>
    <w:p w:rsidR="00417ED4" w:rsidRDefault="00FF752A">
      <w:pPr>
        <w:pStyle w:val="a3"/>
        <w:rPr>
          <w:lang w:val="en-GB"/>
        </w:rPr>
      </w:pPr>
      <w:r>
        <w:rPr>
          <w:lang w:val="en-GB"/>
        </w:rPr>
        <w:tab/>
        <w:t>A gradual increase may be maintained in three ways</w:t>
      </w:r>
      <w:r>
        <w:rPr>
          <w:i/>
          <w:lang w:val="en-GB"/>
        </w:rPr>
        <w:t>: logical, emotional and quantitative</w:t>
      </w:r>
      <w:r>
        <w:rPr>
          <w:lang w:val="en-GB"/>
        </w:rPr>
        <w:t>.</w:t>
      </w:r>
    </w:p>
    <w:p w:rsidR="00417ED4" w:rsidRDefault="00FF752A">
      <w:pPr>
        <w:pStyle w:val="a3"/>
        <w:rPr>
          <w:lang w:val="en-GB"/>
        </w:rPr>
      </w:pPr>
      <w:r>
        <w:rPr>
          <w:lang w:val="en-GB"/>
        </w:rPr>
        <w:tab/>
      </w:r>
      <w:r>
        <w:rPr>
          <w:u w:val="single"/>
          <w:lang w:val="en-GB"/>
        </w:rPr>
        <w:t>Logical climax</w:t>
      </w:r>
      <w:r>
        <w:rPr>
          <w:lang w:val="en-GB"/>
        </w:rPr>
        <w:t xml:space="preserve"> is base don the relative importance of the component parts look at from the point of view of the concepts embodied in them.</w:t>
      </w:r>
    </w:p>
    <w:p w:rsidR="00417ED4" w:rsidRDefault="00FF752A">
      <w:pPr>
        <w:pStyle w:val="a3"/>
        <w:rPr>
          <w:lang w:val="en-GB"/>
        </w:rPr>
      </w:pPr>
      <w:r>
        <w:rPr>
          <w:lang w:val="en-GB"/>
        </w:rPr>
        <w:tab/>
      </w:r>
      <w:r>
        <w:rPr>
          <w:u w:val="single"/>
          <w:lang w:val="en-GB"/>
        </w:rPr>
        <w:t>Emotional climax</w:t>
      </w:r>
      <w:r>
        <w:rPr>
          <w:lang w:val="en-GB"/>
        </w:rPr>
        <w:t xml:space="preserve"> is based on the relative emotional tension produced by words with emotive meaning, as in the first example, with the words “lovely”, “beautiful”, “fair”. Of course, emotional climax based on synonymous strings of words.</w:t>
      </w:r>
    </w:p>
    <w:p w:rsidR="00417ED4" w:rsidRDefault="00FF752A">
      <w:pPr>
        <w:pStyle w:val="a3"/>
        <w:rPr>
          <w:u w:val="single"/>
          <w:lang w:val="en-GB"/>
        </w:rPr>
      </w:pPr>
      <w:r>
        <w:rPr>
          <w:lang w:val="en-GB"/>
        </w:rPr>
        <w:tab/>
      </w:r>
      <w:r>
        <w:rPr>
          <w:u w:val="single"/>
          <w:lang w:val="en-GB"/>
        </w:rPr>
        <w:t>Quantitative climax</w:t>
      </w:r>
    </w:p>
    <w:p w:rsidR="00417ED4" w:rsidRDefault="00417ED4">
      <w:pPr>
        <w:pStyle w:val="a3"/>
        <w:rPr>
          <w:lang w:val="en-GB"/>
        </w:rPr>
      </w:pPr>
    </w:p>
    <w:p w:rsidR="00417ED4" w:rsidRDefault="00417ED4">
      <w:pPr>
        <w:pStyle w:val="a3"/>
        <w:rPr>
          <w:lang w:val="en-GB"/>
        </w:rPr>
      </w:pPr>
    </w:p>
    <w:p w:rsidR="00417ED4" w:rsidRDefault="00FF752A">
      <w:pPr>
        <w:pStyle w:val="a3"/>
      </w:pPr>
      <w:r>
        <w:t>Ellipsis is a typical phenomenon in conversation, arising out of the situation. When it used as stylistic device, always imitates the common features of colloquial language, where the situation predetermines absence of the certain members</w:t>
      </w:r>
    </w:p>
    <w:p w:rsidR="00417ED4" w:rsidRDefault="00417ED4">
      <w:pPr>
        <w:pStyle w:val="a3"/>
        <w:rPr>
          <w:lang w:val="en-GB"/>
        </w:rPr>
      </w:pPr>
    </w:p>
    <w:p w:rsidR="00417ED4" w:rsidRDefault="00417ED4">
      <w:pPr>
        <w:pStyle w:val="a3"/>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417ED4">
        <w:trPr>
          <w:trHeight w:val="2826"/>
        </w:trPr>
        <w:tc>
          <w:tcPr>
            <w:tcW w:w="8613" w:type="dxa"/>
          </w:tcPr>
          <w:p w:rsidR="00417ED4" w:rsidRDefault="00FF752A">
            <w:pPr>
              <w:pStyle w:val="a3"/>
              <w:jc w:val="center"/>
              <w:rPr>
                <w:sz w:val="24"/>
              </w:rPr>
            </w:pPr>
            <w:r>
              <w:rPr>
                <w:sz w:val="24"/>
              </w:rPr>
              <w:t>Oxymoron</w:t>
            </w:r>
          </w:p>
          <w:p w:rsidR="00417ED4" w:rsidRDefault="00FF752A">
            <w:pPr>
              <w:pStyle w:val="a3"/>
              <w:rPr>
                <w:sz w:val="24"/>
              </w:rPr>
            </w:pPr>
            <w:r>
              <w:rPr>
                <w:sz w:val="24"/>
              </w:rPr>
              <w:t>Oxymoron is a combination of two words (mostly an adjective and a noun or an adverb with an adjective) in which the meanings of the two clash, being opposite in sense,</w:t>
            </w:r>
          </w:p>
          <w:p w:rsidR="00417ED4" w:rsidRDefault="00FF752A">
            <w:pPr>
              <w:pStyle w:val="a3"/>
              <w:jc w:val="center"/>
              <w:rPr>
                <w:sz w:val="24"/>
              </w:rPr>
            </w:pPr>
            <w:r>
              <w:rPr>
                <w:sz w:val="24"/>
              </w:rPr>
              <w:t xml:space="preserve">E.g.: </w:t>
            </w:r>
            <w:r>
              <w:rPr>
                <w:i/>
                <w:sz w:val="24"/>
              </w:rPr>
              <w:t>low</w:t>
            </w:r>
            <w:r>
              <w:rPr>
                <w:sz w:val="24"/>
              </w:rPr>
              <w:t xml:space="preserve"> skyscraper; </w:t>
            </w:r>
            <w:r>
              <w:rPr>
                <w:i/>
                <w:sz w:val="24"/>
              </w:rPr>
              <w:t>sweet</w:t>
            </w:r>
            <w:r>
              <w:rPr>
                <w:sz w:val="24"/>
              </w:rPr>
              <w:t xml:space="preserve"> sorrow; </w:t>
            </w:r>
            <w:r>
              <w:rPr>
                <w:i/>
                <w:sz w:val="24"/>
              </w:rPr>
              <w:t>pleasantly</w:t>
            </w:r>
            <w:r>
              <w:rPr>
                <w:sz w:val="24"/>
              </w:rPr>
              <w:t xml:space="preserve"> ugly face </w:t>
            </w:r>
          </w:p>
          <w:p w:rsidR="00417ED4" w:rsidRDefault="00FF752A">
            <w:pPr>
              <w:pStyle w:val="a3"/>
              <w:rPr>
                <w:sz w:val="24"/>
              </w:rPr>
            </w:pPr>
            <w:r>
              <w:rPr>
                <w:sz w:val="24"/>
              </w:rPr>
              <w:t>The essence of oxymoron consists in the capacity of the primary meaning of the adjective or adverb to resist for some time the overwhelming power of semantic change which words undegro in combination. The forcible combination of non-combinative words seems to develop what may be called a kind of centrifugal force which keeps them apart, in contrast to ordinary word combinations where centripetal force is in action.</w:t>
            </w:r>
          </w:p>
          <w:p w:rsidR="00417ED4" w:rsidRDefault="00FF752A">
            <w:pPr>
              <w:pStyle w:val="a3"/>
              <w:rPr>
                <w:sz w:val="24"/>
              </w:rPr>
            </w:pPr>
            <w:r>
              <w:rPr>
                <w:sz w:val="24"/>
              </w:rPr>
              <w:tab/>
              <w:t>In oxymoron the logical meaning holds fast because there is no true word combination, only the juxtaposition of two non-combinative words. But we may notice a peculiar change in the meaning of the qualifying word. It assumes a new life in oxymoron, definitely indicative of assessing tendency in the writer’s mind.</w:t>
            </w:r>
          </w:p>
          <w:p w:rsidR="00417ED4" w:rsidRDefault="00FF752A">
            <w:pPr>
              <w:pStyle w:val="a3"/>
              <w:jc w:val="center"/>
              <w:rPr>
                <w:sz w:val="24"/>
              </w:rPr>
            </w:pPr>
            <w:r>
              <w:rPr>
                <w:sz w:val="24"/>
              </w:rPr>
              <w:t xml:space="preserve">E. g. (O. Henry) “I despise its very vastness and power. It has the </w:t>
            </w:r>
            <w:r>
              <w:rPr>
                <w:i/>
                <w:sz w:val="24"/>
              </w:rPr>
              <w:t>poorest millionaires</w:t>
            </w:r>
            <w:r>
              <w:rPr>
                <w:sz w:val="24"/>
              </w:rPr>
              <w:t xml:space="preserve">, the </w:t>
            </w:r>
            <w:r>
              <w:rPr>
                <w:i/>
                <w:sz w:val="24"/>
              </w:rPr>
              <w:t>littlest great men</w:t>
            </w:r>
            <w:r>
              <w:rPr>
                <w:sz w:val="24"/>
              </w:rPr>
              <w:t xml:space="preserve">, the </w:t>
            </w:r>
            <w:r>
              <w:rPr>
                <w:i/>
                <w:sz w:val="24"/>
              </w:rPr>
              <w:t>haughtiest beggars</w:t>
            </w:r>
            <w:r>
              <w:rPr>
                <w:sz w:val="24"/>
              </w:rPr>
              <w:t xml:space="preserve">, the </w:t>
            </w:r>
            <w:r>
              <w:rPr>
                <w:i/>
                <w:sz w:val="24"/>
              </w:rPr>
              <w:t>plainest beauties</w:t>
            </w:r>
            <w:r>
              <w:rPr>
                <w:sz w:val="24"/>
              </w:rPr>
              <w:t xml:space="preserve">, the </w:t>
            </w:r>
            <w:r>
              <w:rPr>
                <w:i/>
                <w:sz w:val="24"/>
              </w:rPr>
              <w:t>lowest skyscrapers</w:t>
            </w:r>
            <w:r>
              <w:rPr>
                <w:sz w:val="24"/>
              </w:rPr>
              <w:t xml:space="preserve">, the </w:t>
            </w:r>
            <w:r>
              <w:rPr>
                <w:i/>
                <w:sz w:val="24"/>
              </w:rPr>
              <w:t>dolefulest pleasures</w:t>
            </w:r>
            <w:r>
              <w:rPr>
                <w:sz w:val="24"/>
              </w:rPr>
              <w:t xml:space="preserve"> of any town I eve seen.”</w:t>
            </w:r>
          </w:p>
          <w:p w:rsidR="00417ED4" w:rsidRDefault="00FF752A">
            <w:pPr>
              <w:pStyle w:val="a3"/>
              <w:rPr>
                <w:sz w:val="24"/>
              </w:rPr>
            </w:pPr>
            <w:r>
              <w:rPr>
                <w:color w:val="000000"/>
                <w:sz w:val="24"/>
              </w:rPr>
              <w:t xml:space="preserve">Even the superlative degree of the adjectives fails to extinguish the primary meaning of the adjectives: </w:t>
            </w:r>
            <w:r>
              <w:rPr>
                <w:i/>
                <w:color w:val="000000"/>
                <w:sz w:val="24"/>
              </w:rPr>
              <w:t>poor, little, haughty</w:t>
            </w:r>
            <w:r>
              <w:rPr>
                <w:color w:val="000000"/>
                <w:sz w:val="24"/>
              </w:rPr>
              <w:t xml:space="preserve">, etc. But by some inner law of word combinations they also show the attitude of the speaker, reinforced, of course, by the preceding sentence: </w:t>
            </w:r>
            <w:r>
              <w:rPr>
                <w:sz w:val="24"/>
              </w:rPr>
              <w:t>“I despise its very vastness and power.”</w:t>
            </w:r>
          </w:p>
          <w:p w:rsidR="00417ED4" w:rsidRDefault="00FF752A">
            <w:pPr>
              <w:pStyle w:val="a3"/>
              <w:rPr>
                <w:sz w:val="24"/>
              </w:rPr>
            </w:pPr>
            <w:r>
              <w:rPr>
                <w:sz w:val="24"/>
              </w:rPr>
              <w:tab/>
              <w:t>Oxymoron as a rule has one structural model: adjective + noun. It is in this structural model that the resistance of the two component parts to fusion into one unit manifests itself most strongly. In the adverb + adjective model the change of meaning in the first element, the adverb, is more rapid, resistance to the unifying process not being so strong</w:t>
            </w:r>
          </w:p>
          <w:p w:rsidR="00417ED4" w:rsidRDefault="00FF752A">
            <w:pPr>
              <w:pStyle w:val="a3"/>
              <w:rPr>
                <w:color w:val="000000"/>
                <w:sz w:val="24"/>
              </w:rPr>
            </w:pPr>
            <w:r>
              <w:rPr>
                <w:sz w:val="24"/>
              </w:rPr>
              <w:tab/>
              <w:t>Not every combination of words which we called non-combinative should be regarded as oxymoron, because new meaning developed in new combinations do not necessarily give rise to opposition.</w:t>
            </w:r>
          </w:p>
          <w:p w:rsidR="00417ED4" w:rsidRDefault="00417ED4">
            <w:pPr>
              <w:pStyle w:val="2"/>
              <w:shd w:val="clear" w:color="auto" w:fill="auto"/>
              <w:rPr>
                <w:sz w:val="24"/>
              </w:rPr>
            </w:pPr>
          </w:p>
        </w:tc>
      </w:tr>
    </w:tbl>
    <w:p w:rsidR="00417ED4" w:rsidRDefault="00417ED4">
      <w:pPr>
        <w:pStyle w:val="a3"/>
        <w:rPr>
          <w:lang w:val="en-GB"/>
        </w:rPr>
      </w:pPr>
      <w:bookmarkStart w:id="0" w:name="_GoBack"/>
      <w:bookmarkEnd w:id="0"/>
    </w:p>
    <w:sectPr w:rsidR="00417ED4">
      <w:pgSz w:w="11906" w:h="16838" w:code="9"/>
      <w:pgMar w:top="1440" w:right="1700"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2533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70C49A2"/>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52A"/>
    <w:rsid w:val="00417ED4"/>
    <w:rsid w:val="009E4D20"/>
    <w:rsid w:val="00FF7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1409CB-F397-42A4-8293-1AA29DA9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pPr>
    <w:rPr>
      <w:lang w:val="en-US"/>
    </w:rPr>
  </w:style>
  <w:style w:type="paragraph" w:styleId="2">
    <w:name w:val="Body Text 2"/>
    <w:basedOn w:val="a"/>
    <w:semiHidden/>
    <w:pPr>
      <w:shd w:val="clear" w:color="auto" w:fill="FFFFFF"/>
    </w:pPr>
    <w:rPr>
      <w:sz w:val="1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3425</Words>
  <Characters>19526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The intensification of some features of the concept in question is realized in a device called simile</vt:lpstr>
    </vt:vector>
  </TitlesOfParts>
  <Company>Home Co.</Company>
  <LinksUpToDate>false</LinksUpToDate>
  <CharactersWithSpaces>22906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intensification of some features of the concept in question is realized in a device called simile</dc:title>
  <dc:subject/>
  <dc:creator>Инесса</dc:creator>
  <cp:keywords/>
  <cp:lastModifiedBy>admin</cp:lastModifiedBy>
  <cp:revision>2</cp:revision>
  <cp:lastPrinted>2000-07-04T20:48:00Z</cp:lastPrinted>
  <dcterms:created xsi:type="dcterms:W3CDTF">2014-06-01T14:56:00Z</dcterms:created>
  <dcterms:modified xsi:type="dcterms:W3CDTF">2014-06-01T14:56:00Z</dcterms:modified>
</cp:coreProperties>
</file>