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B02" w:rsidRDefault="00257B02">
      <w:pPr>
        <w:rPr>
          <w:u w:val="single"/>
        </w:rPr>
      </w:pPr>
    </w:p>
    <w:p w:rsidR="00D25D29" w:rsidRDefault="00D25D29">
      <w:pPr>
        <w:rPr>
          <w:u w:val="single"/>
        </w:rPr>
      </w:pPr>
      <w:r w:rsidRPr="00DE102A">
        <w:rPr>
          <w:u w:val="single"/>
        </w:rPr>
        <w:t>Вари</w:t>
      </w:r>
      <w:r w:rsidR="00F73B81" w:rsidRPr="00DE102A">
        <w:rPr>
          <w:u w:val="single"/>
        </w:rPr>
        <w:t>ант</w:t>
      </w:r>
      <w:r w:rsidRPr="00DE102A">
        <w:rPr>
          <w:u w:val="single"/>
        </w:rPr>
        <w:t xml:space="preserve"> 1 </w:t>
      </w:r>
    </w:p>
    <w:p w:rsidR="00CA21C8" w:rsidRPr="00DE102A" w:rsidRDefault="00D25D29">
      <w:pPr>
        <w:rPr>
          <w:u w:val="single"/>
        </w:rPr>
      </w:pPr>
      <w:r w:rsidRPr="00DE102A">
        <w:rPr>
          <w:u w:val="single"/>
        </w:rPr>
        <w:t>Понятие о вероятности события</w:t>
      </w:r>
    </w:p>
    <w:p w:rsidR="0049237E" w:rsidRPr="00091A7A" w:rsidRDefault="00091A7A" w:rsidP="00091A7A">
      <w:r w:rsidRPr="00091A7A">
        <w:t>Вероятностью события А называют отношение числа благоприятствующих этому событию исходов к общему числу всех равновозможных несовместных элементарных исходов, образующих полную группу. Итак, вероятность события А определяется формулой Р (A) = m / n,</w:t>
      </w:r>
      <w:r>
        <w:t xml:space="preserve"> </w:t>
      </w:r>
      <w:r w:rsidRPr="00091A7A">
        <w:t>где m - число элементарных исходов, благоприятствующих A; n - число всех возможных элементарных исходов испытания.</w:t>
      </w:r>
    </w:p>
    <w:p w:rsidR="00D25D29" w:rsidRPr="00DE102A" w:rsidRDefault="00D25D29">
      <w:pPr>
        <w:rPr>
          <w:u w:val="single"/>
        </w:rPr>
      </w:pPr>
      <w:r w:rsidRPr="00DE102A">
        <w:rPr>
          <w:u w:val="single"/>
        </w:rPr>
        <w:t>Классическое и статистическое её определение</w:t>
      </w:r>
    </w:p>
    <w:p w:rsidR="0049237E" w:rsidRDefault="00D25D29">
      <w:pPr>
        <w:rPr>
          <w:i/>
        </w:rPr>
      </w:pPr>
      <w:r w:rsidRPr="00DE102A">
        <w:rPr>
          <w:i/>
        </w:rPr>
        <w:t>Классической вероятностью</w:t>
      </w:r>
      <w:r w:rsidRPr="00DE102A">
        <w:t xml:space="preserve"> </w:t>
      </w:r>
      <w:r w:rsidRPr="00DE102A">
        <w:rPr>
          <w:bCs/>
        </w:rPr>
        <w:t>наз</w:t>
      </w:r>
      <w:r w:rsidR="00402295" w:rsidRPr="00DE102A">
        <w:rPr>
          <w:bCs/>
        </w:rPr>
        <w:t>ыва</w:t>
      </w:r>
      <w:r w:rsidRPr="00DE102A">
        <w:rPr>
          <w:bCs/>
        </w:rPr>
        <w:t xml:space="preserve">ют отношение </w:t>
      </w:r>
      <w:r w:rsidRPr="00DE102A">
        <w:rPr>
          <w:bCs/>
          <w:lang w:val="en-US"/>
        </w:rPr>
        <w:t>m</w:t>
      </w:r>
      <w:r w:rsidRPr="00DE102A">
        <w:rPr>
          <w:bCs/>
        </w:rPr>
        <w:t xml:space="preserve"> к </w:t>
      </w:r>
      <w:r w:rsidRPr="00DE102A">
        <w:rPr>
          <w:bCs/>
          <w:lang w:val="en-US"/>
        </w:rPr>
        <w:t>n</w:t>
      </w:r>
      <w:r w:rsidRPr="00DE102A">
        <w:rPr>
          <w:bCs/>
        </w:rPr>
        <w:t xml:space="preserve">, где </w:t>
      </w:r>
      <w:r w:rsidRPr="00DE102A">
        <w:rPr>
          <w:bCs/>
          <w:lang w:val="en-US"/>
        </w:rPr>
        <w:t>n</w:t>
      </w:r>
      <w:r w:rsidRPr="00DE102A">
        <w:rPr>
          <w:bCs/>
        </w:rPr>
        <w:t>-число всевозможных, равновозможных, единственных исходов</w:t>
      </w:r>
      <w:r w:rsidRPr="00DE102A">
        <w:t xml:space="preserve">, </w:t>
      </w:r>
      <w:r w:rsidRPr="00DE102A">
        <w:rPr>
          <w:bCs/>
          <w:lang w:val="en-US"/>
        </w:rPr>
        <w:t>m</w:t>
      </w:r>
      <w:r w:rsidRPr="00DE102A">
        <w:rPr>
          <w:bCs/>
        </w:rPr>
        <w:t>-число число благоприятствующих соб</w:t>
      </w:r>
      <w:r w:rsidR="00402295" w:rsidRPr="00DE102A">
        <w:rPr>
          <w:bCs/>
        </w:rPr>
        <w:t>ыти</w:t>
      </w:r>
      <w:r w:rsidRPr="00DE102A">
        <w:rPr>
          <w:bCs/>
        </w:rPr>
        <w:t xml:space="preserve">ю А исходов. </w:t>
      </w:r>
      <w:r w:rsidRPr="00DE102A">
        <w:rPr>
          <w:bCs/>
          <w:lang w:val="en-US"/>
        </w:rPr>
        <w:t>P</w:t>
      </w:r>
      <w:r w:rsidRPr="00DE102A">
        <w:rPr>
          <w:bCs/>
        </w:rPr>
        <w:t>(</w:t>
      </w:r>
      <w:r w:rsidRPr="00DE102A">
        <w:rPr>
          <w:bCs/>
          <w:lang w:val="en-US"/>
        </w:rPr>
        <w:t>A</w:t>
      </w:r>
      <w:r w:rsidRPr="00DE102A">
        <w:rPr>
          <w:bCs/>
        </w:rPr>
        <w:t>)=</w:t>
      </w:r>
      <w:r w:rsidRPr="00DE102A">
        <w:rPr>
          <w:bCs/>
          <w:lang w:val="en-US"/>
        </w:rPr>
        <w:t>m</w:t>
      </w:r>
      <w:r w:rsidRPr="00DE102A">
        <w:rPr>
          <w:bCs/>
        </w:rPr>
        <w:t>/</w:t>
      </w:r>
      <w:r w:rsidRPr="00DE102A">
        <w:rPr>
          <w:bCs/>
          <w:lang w:val="en-US"/>
        </w:rPr>
        <w:t>n</w:t>
      </w:r>
      <w:r w:rsidR="000A70D7">
        <w:rPr>
          <w:bCs/>
        </w:rPr>
        <w:t xml:space="preserve">. </w:t>
      </w:r>
      <w:r w:rsidRPr="00DE102A">
        <w:rPr>
          <w:bCs/>
        </w:rPr>
        <w:t xml:space="preserve">Если </w:t>
      </w:r>
      <w:r w:rsidRPr="00DE102A">
        <w:rPr>
          <w:bCs/>
          <w:lang w:val="en-US"/>
        </w:rPr>
        <w:t>n</w:t>
      </w:r>
      <w:r w:rsidRPr="00DE102A">
        <w:rPr>
          <w:bCs/>
        </w:rPr>
        <w:t xml:space="preserve"> достаточно велико, то частность или число, близкое к нему наз</w:t>
      </w:r>
      <w:r w:rsidR="00402295" w:rsidRPr="00DE102A">
        <w:rPr>
          <w:bCs/>
        </w:rPr>
        <w:t>ыва</w:t>
      </w:r>
      <w:r w:rsidRPr="00DE102A">
        <w:rPr>
          <w:bCs/>
        </w:rPr>
        <w:t xml:space="preserve">ют </w:t>
      </w:r>
      <w:r w:rsidRPr="00DE102A">
        <w:rPr>
          <w:i/>
        </w:rPr>
        <w:t>статистической вероятностью</w:t>
      </w:r>
      <w:r w:rsidR="00F0508B" w:rsidRPr="00DE102A">
        <w:rPr>
          <w:i/>
        </w:rPr>
        <w:t xml:space="preserve"> </w:t>
      </w:r>
      <w:r w:rsidR="00F0508B" w:rsidRPr="00DE102A">
        <w:t>(при котором вероятностью события называют относительную частоту его появления при многократном воспроизведении комплекса условий эксперимента)</w:t>
      </w:r>
      <w:r w:rsidRPr="00DE102A">
        <w:rPr>
          <w:i/>
        </w:rPr>
        <w:t xml:space="preserve">. </w:t>
      </w:r>
    </w:p>
    <w:p w:rsidR="00CA21C8" w:rsidRPr="00DE102A" w:rsidRDefault="00D25D29" w:rsidP="00CA21C8">
      <w:pPr>
        <w:rPr>
          <w:bCs/>
          <w:u w:val="single"/>
        </w:rPr>
      </w:pPr>
      <w:r w:rsidRPr="00DE102A">
        <w:rPr>
          <w:bCs/>
          <w:u w:val="single"/>
        </w:rPr>
        <w:t>Теорема сложения и умножения вероятностей</w:t>
      </w:r>
    </w:p>
    <w:p w:rsidR="00CC2639" w:rsidRDefault="00997A30" w:rsidP="00997A30">
      <w:pPr>
        <w:rPr>
          <w:i/>
        </w:rPr>
      </w:pPr>
      <w:r w:rsidRPr="00DE102A">
        <w:rPr>
          <w:i/>
        </w:rPr>
        <w:t>Теорема сложения вероятностей</w:t>
      </w:r>
      <w:r w:rsidRPr="00DE102A">
        <w:t>:</w:t>
      </w:r>
      <w:r w:rsidRPr="00DE102A">
        <w:rPr>
          <w:bCs/>
        </w:rPr>
        <w:t xml:space="preserve"> вероятность суммы 2-х несовместимых соб</w:t>
      </w:r>
      <w:r w:rsidR="00F0508B" w:rsidRPr="00DE102A">
        <w:rPr>
          <w:bCs/>
        </w:rPr>
        <w:t>ытий</w:t>
      </w:r>
      <w:r w:rsidRPr="00DE102A">
        <w:rPr>
          <w:bCs/>
        </w:rPr>
        <w:t xml:space="preserve"> = сумме их вероятностей.</w:t>
      </w:r>
      <w:r w:rsidR="000A413C">
        <w:rPr>
          <w:i/>
          <w:noProof/>
        </w:rPr>
        <w:pict>
          <v:line id="_x0000_s1026" style="position:absolute;z-index:251657728;mso-position-horizontal-relative:text;mso-position-vertical-relative:text" from="181.7pt,37.45pt" to="187.2pt,37.45pt"/>
        </w:pict>
      </w:r>
      <w:r w:rsidR="00CC2639">
        <w:rPr>
          <w:bCs/>
        </w:rPr>
        <w:t xml:space="preserve"> </w:t>
      </w:r>
      <w:r w:rsidRPr="00DE102A">
        <w:rPr>
          <w:i/>
          <w:lang w:val="en-US"/>
        </w:rPr>
        <w:t>P</w:t>
      </w:r>
      <w:r w:rsidRPr="00CC2639">
        <w:rPr>
          <w:i/>
          <w:lang w:val="en-US"/>
        </w:rPr>
        <w:t>(</w:t>
      </w:r>
      <w:r w:rsidRPr="00DE102A">
        <w:rPr>
          <w:i/>
          <w:lang w:val="en-US"/>
        </w:rPr>
        <w:t>A</w:t>
      </w:r>
      <w:r w:rsidRPr="00CC2639">
        <w:rPr>
          <w:i/>
          <w:lang w:val="en-US"/>
        </w:rPr>
        <w:t>+</w:t>
      </w:r>
      <w:r w:rsidRPr="00DE102A">
        <w:rPr>
          <w:i/>
          <w:lang w:val="en-US"/>
        </w:rPr>
        <w:t>B</w:t>
      </w:r>
      <w:r w:rsidRPr="00CC2639">
        <w:rPr>
          <w:i/>
          <w:lang w:val="en-US"/>
        </w:rPr>
        <w:t>)=</w:t>
      </w:r>
      <w:r w:rsidRPr="00DE102A">
        <w:rPr>
          <w:i/>
          <w:lang w:val="en-US"/>
        </w:rPr>
        <w:t>P</w:t>
      </w:r>
      <w:r w:rsidRPr="00CC2639">
        <w:rPr>
          <w:i/>
          <w:lang w:val="en-US"/>
        </w:rPr>
        <w:t>(</w:t>
      </w:r>
      <w:r w:rsidRPr="00DE102A">
        <w:rPr>
          <w:i/>
          <w:lang w:val="en-US"/>
        </w:rPr>
        <w:t>A</w:t>
      </w:r>
      <w:r w:rsidRPr="00CC2639">
        <w:rPr>
          <w:i/>
          <w:lang w:val="en-US"/>
        </w:rPr>
        <w:t>)+</w:t>
      </w:r>
      <w:r w:rsidRPr="00DE102A">
        <w:rPr>
          <w:i/>
          <w:lang w:val="en-US"/>
        </w:rPr>
        <w:t>P</w:t>
      </w:r>
      <w:r w:rsidRPr="00CC2639">
        <w:rPr>
          <w:i/>
          <w:lang w:val="en-US"/>
        </w:rPr>
        <w:t>(</w:t>
      </w:r>
      <w:r w:rsidRPr="00DE102A">
        <w:rPr>
          <w:i/>
          <w:lang w:val="en-US"/>
        </w:rPr>
        <w:t>B</w:t>
      </w:r>
      <w:r w:rsidRPr="00CC2639">
        <w:rPr>
          <w:i/>
          <w:lang w:val="en-US"/>
        </w:rPr>
        <w:t xml:space="preserve">). </w:t>
      </w:r>
      <w:r w:rsidR="00F0508B" w:rsidRPr="00DE102A">
        <w:rPr>
          <w:i/>
        </w:rPr>
        <w:t>Совместные</w:t>
      </w:r>
      <w:r w:rsidR="00F0508B" w:rsidRPr="00CC2639">
        <w:rPr>
          <w:i/>
          <w:lang w:val="en-US"/>
        </w:rPr>
        <w:t xml:space="preserve"> </w:t>
      </w:r>
      <w:r w:rsidR="00F0508B" w:rsidRPr="00DE102A">
        <w:rPr>
          <w:i/>
        </w:rPr>
        <w:t>события</w:t>
      </w:r>
      <w:r w:rsidR="00F0508B" w:rsidRPr="00CC2639">
        <w:rPr>
          <w:i/>
          <w:lang w:val="en-US"/>
        </w:rPr>
        <w:t xml:space="preserve"> P(</w:t>
      </w:r>
      <w:r w:rsidR="00F0508B" w:rsidRPr="00DE102A">
        <w:rPr>
          <w:i/>
          <w:lang w:val="en-US"/>
        </w:rPr>
        <w:t>A</w:t>
      </w:r>
      <w:r w:rsidR="00F0508B" w:rsidRPr="00CC2639">
        <w:rPr>
          <w:i/>
          <w:lang w:val="en-US"/>
        </w:rPr>
        <w:t>+</w:t>
      </w:r>
      <w:r w:rsidR="00F0508B" w:rsidRPr="00DE102A">
        <w:rPr>
          <w:i/>
          <w:lang w:val="en-US"/>
        </w:rPr>
        <w:t>B</w:t>
      </w:r>
      <w:r w:rsidR="00F0508B" w:rsidRPr="00CC2639">
        <w:rPr>
          <w:i/>
          <w:lang w:val="en-US"/>
        </w:rPr>
        <w:t>)=</w:t>
      </w:r>
      <w:r w:rsidR="00F0508B" w:rsidRPr="00DE102A">
        <w:rPr>
          <w:i/>
          <w:lang w:val="en-US"/>
        </w:rPr>
        <w:t>P</w:t>
      </w:r>
      <w:r w:rsidR="00F0508B" w:rsidRPr="00CC2639">
        <w:rPr>
          <w:i/>
          <w:lang w:val="en-US"/>
        </w:rPr>
        <w:t>(</w:t>
      </w:r>
      <w:r w:rsidR="00F0508B" w:rsidRPr="00DE102A">
        <w:rPr>
          <w:i/>
          <w:lang w:val="en-US"/>
        </w:rPr>
        <w:t>A</w:t>
      </w:r>
      <w:r w:rsidR="00F0508B" w:rsidRPr="00CC2639">
        <w:rPr>
          <w:i/>
          <w:lang w:val="en-US"/>
        </w:rPr>
        <w:t>)+</w:t>
      </w:r>
      <w:r w:rsidR="00F0508B" w:rsidRPr="00DE102A">
        <w:rPr>
          <w:i/>
          <w:lang w:val="en-US"/>
        </w:rPr>
        <w:t>P</w:t>
      </w:r>
      <w:r w:rsidR="00F0508B" w:rsidRPr="00CC2639">
        <w:rPr>
          <w:i/>
          <w:lang w:val="en-US"/>
        </w:rPr>
        <w:t>(</w:t>
      </w:r>
      <w:r w:rsidR="00F0508B" w:rsidRPr="00DE102A">
        <w:rPr>
          <w:i/>
          <w:lang w:val="en-US"/>
        </w:rPr>
        <w:t>B</w:t>
      </w:r>
      <w:r w:rsidR="00F0508B" w:rsidRPr="00CC2639">
        <w:rPr>
          <w:i/>
          <w:lang w:val="en-US"/>
        </w:rPr>
        <w:t>)-</w:t>
      </w:r>
      <w:r w:rsidR="00F0508B" w:rsidRPr="00DE102A">
        <w:rPr>
          <w:i/>
          <w:lang w:val="en-US"/>
        </w:rPr>
        <w:t>P</w:t>
      </w:r>
      <w:r w:rsidR="00F0508B" w:rsidRPr="00CC2639">
        <w:rPr>
          <w:i/>
          <w:lang w:val="en-US"/>
        </w:rPr>
        <w:t>(</w:t>
      </w:r>
      <w:r w:rsidR="00F0508B" w:rsidRPr="00DE102A">
        <w:rPr>
          <w:i/>
          <w:lang w:val="en-US"/>
        </w:rPr>
        <w:t>AB</w:t>
      </w:r>
      <w:r w:rsidR="00F0508B" w:rsidRPr="00CC2639">
        <w:rPr>
          <w:i/>
          <w:lang w:val="en-US"/>
        </w:rPr>
        <w:t>).</w:t>
      </w:r>
    </w:p>
    <w:p w:rsidR="00D25D29" w:rsidRPr="00DE102A" w:rsidRDefault="00F0508B" w:rsidP="00997A30">
      <w:r w:rsidRPr="00CC2639">
        <w:rPr>
          <w:i/>
        </w:rPr>
        <w:t xml:space="preserve"> </w:t>
      </w:r>
      <w:r w:rsidR="00997A30" w:rsidRPr="00DE102A">
        <w:rPr>
          <w:i/>
        </w:rPr>
        <w:t>Теорема умножения вероятностей</w:t>
      </w:r>
      <w:r w:rsidR="00CC2639">
        <w:t>:</w:t>
      </w:r>
      <w:r w:rsidR="00CC2639" w:rsidRPr="00DE102A">
        <w:rPr>
          <w:bCs/>
        </w:rPr>
        <w:t xml:space="preserve"> </w:t>
      </w:r>
      <w:r w:rsidR="00CC2639" w:rsidRPr="00DE102A">
        <w:t>Произведение зависимых событий</w:t>
      </w:r>
      <w:r w:rsidR="00CC2639" w:rsidRPr="00DE102A">
        <w:rPr>
          <w:bCs/>
        </w:rPr>
        <w:t xml:space="preserve"> </w:t>
      </w:r>
      <w:r w:rsidR="00997A30" w:rsidRPr="00DE102A">
        <w:rPr>
          <w:bCs/>
        </w:rPr>
        <w:t>2-х соб</w:t>
      </w:r>
      <w:r w:rsidR="00796F1A" w:rsidRPr="00DE102A">
        <w:rPr>
          <w:bCs/>
        </w:rPr>
        <w:t>ыти</w:t>
      </w:r>
      <w:r w:rsidR="00997A30" w:rsidRPr="00DE102A">
        <w:rPr>
          <w:bCs/>
        </w:rPr>
        <w:t>й = произведению вероятности на условную вероятность 2-го,</w:t>
      </w:r>
      <w:r w:rsidR="00796F1A" w:rsidRPr="00DE102A">
        <w:rPr>
          <w:bCs/>
        </w:rPr>
        <w:t xml:space="preserve"> </w:t>
      </w:r>
      <w:r w:rsidR="00997A30" w:rsidRPr="00DE102A">
        <w:rPr>
          <w:bCs/>
        </w:rPr>
        <w:t>вычисленного в предположении, что 1-е,</w:t>
      </w:r>
      <w:r w:rsidR="00796F1A" w:rsidRPr="00DE102A">
        <w:rPr>
          <w:bCs/>
        </w:rPr>
        <w:t xml:space="preserve"> </w:t>
      </w:r>
      <w:r w:rsidR="00997A30" w:rsidRPr="00DE102A">
        <w:rPr>
          <w:bCs/>
        </w:rPr>
        <w:t>соб</w:t>
      </w:r>
      <w:r w:rsidR="00796F1A" w:rsidRPr="00DE102A">
        <w:rPr>
          <w:bCs/>
        </w:rPr>
        <w:t>ыти</w:t>
      </w:r>
      <w:r w:rsidR="00997A30" w:rsidRPr="00DE102A">
        <w:rPr>
          <w:bCs/>
        </w:rPr>
        <w:t>е произошло</w:t>
      </w:r>
      <w:r w:rsidR="00CC2639" w:rsidRPr="00DE102A">
        <w:t>: P(</w:t>
      </w:r>
      <w:r w:rsidR="00CC2639" w:rsidRPr="00DE102A">
        <w:rPr>
          <w:lang w:val="en-US"/>
        </w:rPr>
        <w:t>AB</w:t>
      </w:r>
      <w:r w:rsidR="00CC2639" w:rsidRPr="00DE102A">
        <w:t>)=</w:t>
      </w:r>
      <w:r w:rsidR="00CC2639" w:rsidRPr="00DE102A">
        <w:rPr>
          <w:lang w:val="en-US"/>
        </w:rPr>
        <w:t>P</w:t>
      </w:r>
      <w:r w:rsidR="00CC2639" w:rsidRPr="00DE102A">
        <w:t>(</w:t>
      </w:r>
      <w:r w:rsidR="00CC2639" w:rsidRPr="00DE102A">
        <w:rPr>
          <w:lang w:val="en-US"/>
        </w:rPr>
        <w:t>A</w:t>
      </w:r>
      <w:r w:rsidR="00CC2639" w:rsidRPr="00DE102A">
        <w:t>/</w:t>
      </w:r>
      <w:r w:rsidR="00CC2639" w:rsidRPr="00DE102A">
        <w:rPr>
          <w:lang w:val="en-US"/>
        </w:rPr>
        <w:t>B</w:t>
      </w:r>
      <w:r w:rsidR="00CC2639" w:rsidRPr="00DE102A">
        <w:t>)</w:t>
      </w:r>
      <w:r w:rsidR="00CC2639" w:rsidRPr="00DE102A">
        <w:rPr>
          <w:lang w:val="en-US"/>
        </w:rPr>
        <w:t>P</w:t>
      </w:r>
      <w:r w:rsidR="00CC2639" w:rsidRPr="00DE102A">
        <w:t>(</w:t>
      </w:r>
      <w:r w:rsidR="00CC2639" w:rsidRPr="00DE102A">
        <w:rPr>
          <w:lang w:val="en-US"/>
        </w:rPr>
        <w:t>B</w:t>
      </w:r>
      <w:r w:rsidR="00CC2639" w:rsidRPr="00DE102A">
        <w:t>)=</w:t>
      </w:r>
      <w:r w:rsidR="00CC2639" w:rsidRPr="00DE102A">
        <w:rPr>
          <w:lang w:val="en-US"/>
        </w:rPr>
        <w:t>P</w:t>
      </w:r>
      <w:r w:rsidR="00CC2639" w:rsidRPr="00DE102A">
        <w:t>(</w:t>
      </w:r>
      <w:r w:rsidR="00CC2639" w:rsidRPr="00DE102A">
        <w:rPr>
          <w:lang w:val="en-US"/>
        </w:rPr>
        <w:t>B</w:t>
      </w:r>
      <w:r w:rsidR="00CC2639" w:rsidRPr="00DE102A">
        <w:t>/</w:t>
      </w:r>
      <w:r w:rsidR="00CC2639" w:rsidRPr="00DE102A">
        <w:rPr>
          <w:lang w:val="en-US"/>
        </w:rPr>
        <w:t>A</w:t>
      </w:r>
      <w:r w:rsidR="00CC2639" w:rsidRPr="00DE102A">
        <w:t>)</w:t>
      </w:r>
      <w:r w:rsidR="00CC2639" w:rsidRPr="00DE102A">
        <w:rPr>
          <w:lang w:val="en-US"/>
        </w:rPr>
        <w:t>P</w:t>
      </w:r>
      <w:r w:rsidR="00CC2639" w:rsidRPr="00DE102A">
        <w:t>(</w:t>
      </w:r>
      <w:r w:rsidR="00CC2639" w:rsidRPr="00DE102A">
        <w:rPr>
          <w:lang w:val="en-US"/>
        </w:rPr>
        <w:t>A</w:t>
      </w:r>
      <w:r w:rsidR="00CC2639" w:rsidRPr="00DE102A">
        <w:t>)</w:t>
      </w:r>
      <w:r w:rsidR="00CC2639">
        <w:rPr>
          <w:bCs/>
        </w:rPr>
        <w:t xml:space="preserve"> </w:t>
      </w:r>
      <w:r w:rsidR="00997A30" w:rsidRPr="00DE102A">
        <w:rPr>
          <w:bCs/>
        </w:rPr>
        <w:t>Если соб</w:t>
      </w:r>
      <w:r w:rsidR="00796F1A" w:rsidRPr="00DE102A">
        <w:rPr>
          <w:bCs/>
        </w:rPr>
        <w:t>ыти</w:t>
      </w:r>
      <w:r w:rsidR="00997A30" w:rsidRPr="00DE102A">
        <w:rPr>
          <w:bCs/>
        </w:rPr>
        <w:t>е А и В независимы, то вероятность произведения этих соб</w:t>
      </w:r>
      <w:r w:rsidR="00796F1A" w:rsidRPr="00DE102A">
        <w:rPr>
          <w:bCs/>
        </w:rPr>
        <w:t>ыти</w:t>
      </w:r>
      <w:r w:rsidR="00997A30" w:rsidRPr="00DE102A">
        <w:rPr>
          <w:bCs/>
        </w:rPr>
        <w:t xml:space="preserve">й = произведению их вероятностей. </w:t>
      </w:r>
      <w:r w:rsidR="00997A30" w:rsidRPr="00DE102A">
        <w:rPr>
          <w:i/>
          <w:lang w:val="en-US"/>
        </w:rPr>
        <w:t>P</w:t>
      </w:r>
      <w:r w:rsidR="00997A30" w:rsidRPr="00DE102A">
        <w:rPr>
          <w:i/>
        </w:rPr>
        <w:t>(</w:t>
      </w:r>
      <w:r w:rsidR="00997A30" w:rsidRPr="00DE102A">
        <w:rPr>
          <w:i/>
          <w:lang w:val="en-US"/>
        </w:rPr>
        <w:t>AB</w:t>
      </w:r>
      <w:r w:rsidR="00997A30" w:rsidRPr="00DE102A">
        <w:rPr>
          <w:i/>
        </w:rPr>
        <w:t>)=</w:t>
      </w:r>
      <w:r w:rsidR="00997A30" w:rsidRPr="00DE102A">
        <w:rPr>
          <w:i/>
          <w:lang w:val="en-US"/>
        </w:rPr>
        <w:t>P</w:t>
      </w:r>
      <w:r w:rsidR="00997A30" w:rsidRPr="00DE102A">
        <w:rPr>
          <w:i/>
        </w:rPr>
        <w:t>(</w:t>
      </w:r>
      <w:r w:rsidR="00997A30" w:rsidRPr="00DE102A">
        <w:rPr>
          <w:i/>
          <w:lang w:val="en-US"/>
        </w:rPr>
        <w:t>A</w:t>
      </w:r>
      <w:r w:rsidR="00997A30" w:rsidRPr="00DE102A">
        <w:rPr>
          <w:i/>
        </w:rPr>
        <w:t>)*</w:t>
      </w:r>
      <w:r w:rsidR="00997A30" w:rsidRPr="00DE102A">
        <w:rPr>
          <w:i/>
          <w:lang w:val="en-US"/>
        </w:rPr>
        <w:t>P</w:t>
      </w:r>
      <w:r w:rsidR="00997A30" w:rsidRPr="00DE102A">
        <w:rPr>
          <w:i/>
        </w:rPr>
        <w:t>(</w:t>
      </w:r>
      <w:r w:rsidR="00997A30" w:rsidRPr="00DE102A">
        <w:rPr>
          <w:i/>
          <w:lang w:val="en-US"/>
        </w:rPr>
        <w:t>B</w:t>
      </w:r>
      <w:r w:rsidR="00997A30" w:rsidRPr="00DE102A">
        <w:rPr>
          <w:i/>
        </w:rPr>
        <w:t>);</w:t>
      </w:r>
      <w:r w:rsidR="00796F1A" w:rsidRPr="00DE102A">
        <w:rPr>
          <w:i/>
        </w:rPr>
        <w:t xml:space="preserve"> </w:t>
      </w:r>
    </w:p>
    <w:p w:rsidR="00997A30" w:rsidRPr="00DE102A" w:rsidRDefault="00997A30" w:rsidP="00997A30">
      <w:pPr>
        <w:rPr>
          <w:u w:val="single"/>
        </w:rPr>
      </w:pPr>
      <w:r w:rsidRPr="00DE102A">
        <w:rPr>
          <w:u w:val="single"/>
        </w:rPr>
        <w:t>Случайная функция</w:t>
      </w:r>
    </w:p>
    <w:p w:rsidR="005E0DC0" w:rsidRDefault="0024789E" w:rsidP="00997A30">
      <w:r w:rsidRPr="0024789E">
        <w:t>Случайная функция, функция произвольного аргумента t (заданная на множестве Т его значений и сама принимающая или числовые значения или, более общо, значения из какого-то векторного пространства) такая, что её значения определяются с помощью некоторого испытания и в зависимости от его исхода могут быть различными, причём для них существует определённое распределение вероятностей.</w:t>
      </w:r>
    </w:p>
    <w:p w:rsidR="00CA21C8" w:rsidRPr="00DE102A" w:rsidRDefault="00CA21C8" w:rsidP="00997A30">
      <w:pPr>
        <w:rPr>
          <w:u w:val="single"/>
        </w:rPr>
      </w:pPr>
      <w:r w:rsidRPr="00DE102A">
        <w:rPr>
          <w:u w:val="single"/>
        </w:rPr>
        <w:t>Стационарность и эргодичность</w:t>
      </w:r>
    </w:p>
    <w:p w:rsidR="00864A59" w:rsidRPr="00DE102A" w:rsidRDefault="00864A59" w:rsidP="00997A30">
      <w:r w:rsidRPr="000F5B8F">
        <w:rPr>
          <w:i/>
        </w:rPr>
        <w:t xml:space="preserve">Стационарным </w:t>
      </w:r>
      <w:r w:rsidRPr="000F5B8F">
        <w:t>с</w:t>
      </w:r>
      <w:r w:rsidRPr="00DE102A">
        <w:t xml:space="preserve">лучайным процессом называется такой случайный процесс, для которого все числовые характеристики не изменяются при сдвиге аргумента </w:t>
      </w:r>
      <w:r w:rsidRPr="00DE102A">
        <w:rPr>
          <w:lang w:val="en-US"/>
        </w:rPr>
        <w:t>t</w:t>
      </w:r>
      <w:r w:rsidRPr="00DE102A">
        <w:t>. Это означает, что MX(</w:t>
      </w:r>
      <w:r w:rsidRPr="00DE102A">
        <w:rPr>
          <w:lang w:val="en-US"/>
        </w:rPr>
        <w:t>t</w:t>
      </w:r>
      <w:r w:rsidRPr="00DE102A">
        <w:t>)=</w:t>
      </w:r>
      <w:r w:rsidRPr="00DE102A">
        <w:rPr>
          <w:lang w:val="en-US"/>
        </w:rPr>
        <w:t>const</w:t>
      </w:r>
      <w:r w:rsidRPr="00DE102A">
        <w:t xml:space="preserve">, </w:t>
      </w:r>
      <w:r w:rsidRPr="00DE102A">
        <w:rPr>
          <w:lang w:val="en-US"/>
        </w:rPr>
        <w:t>DX</w:t>
      </w:r>
      <w:r w:rsidRPr="00DE102A">
        <w:t>(</w:t>
      </w:r>
      <w:r w:rsidRPr="00DE102A">
        <w:rPr>
          <w:lang w:val="en-US"/>
        </w:rPr>
        <w:t>t</w:t>
      </w:r>
      <w:r w:rsidRPr="00DE102A">
        <w:t>)=</w:t>
      </w:r>
      <w:r w:rsidRPr="00DE102A">
        <w:rPr>
          <w:lang w:val="en-US"/>
        </w:rPr>
        <w:t>const</w:t>
      </w:r>
      <w:r w:rsidRPr="00DE102A">
        <w:t xml:space="preserve">, </w:t>
      </w:r>
      <w:r w:rsidRPr="00DE102A">
        <w:rPr>
          <w:lang w:val="en-US"/>
        </w:rPr>
        <w:t>Rx</w:t>
      </w:r>
      <w:r w:rsidRPr="00DE102A">
        <w:t>(</w:t>
      </w:r>
      <w:r w:rsidRPr="00DE102A">
        <w:rPr>
          <w:lang w:val="en-US"/>
        </w:rPr>
        <w:t>t</w:t>
      </w:r>
      <w:r w:rsidRPr="000F5B8F">
        <w:rPr>
          <w:vertAlign w:val="subscript"/>
          <w:lang w:val="en-US"/>
        </w:rPr>
        <w:t>i</w:t>
      </w:r>
      <w:r w:rsidRPr="00DE102A">
        <w:t>,</w:t>
      </w:r>
      <w:r w:rsidRPr="00DE102A">
        <w:rPr>
          <w:lang w:val="en-US"/>
        </w:rPr>
        <w:t>t</w:t>
      </w:r>
      <w:r w:rsidRPr="000F5B8F">
        <w:rPr>
          <w:vertAlign w:val="subscript"/>
          <w:lang w:val="en-US"/>
        </w:rPr>
        <w:t>j</w:t>
      </w:r>
      <w:r w:rsidRPr="00DE102A">
        <w:t>)=</w:t>
      </w:r>
      <w:r w:rsidRPr="00DE102A">
        <w:rPr>
          <w:lang w:val="en-US"/>
        </w:rPr>
        <w:t>Rx</w:t>
      </w:r>
      <w:r w:rsidRPr="00DE102A">
        <w:t>(</w:t>
      </w:r>
      <w:r w:rsidRPr="00DE102A">
        <w:rPr>
          <w:lang w:val="en-US"/>
        </w:rPr>
        <w:t>t</w:t>
      </w:r>
      <w:r w:rsidRPr="000F5B8F">
        <w:rPr>
          <w:vertAlign w:val="subscript"/>
          <w:lang w:val="en-US"/>
        </w:rPr>
        <w:t>i</w:t>
      </w:r>
      <w:r w:rsidRPr="00DE102A">
        <w:t>,</w:t>
      </w:r>
      <w:r w:rsidRPr="00DE102A">
        <w:rPr>
          <w:lang w:val="en-US"/>
        </w:rPr>
        <w:t>t</w:t>
      </w:r>
      <w:r w:rsidRPr="000F5B8F">
        <w:rPr>
          <w:vertAlign w:val="subscript"/>
          <w:lang w:val="en-US"/>
        </w:rPr>
        <w:t>i</w:t>
      </w:r>
      <w:r w:rsidRPr="00DE102A">
        <w:t>+</w:t>
      </w:r>
      <w:r w:rsidR="000F5B8F">
        <w:t>τ</w:t>
      </w:r>
      <w:r w:rsidRPr="00DE102A">
        <w:t>), t</w:t>
      </w:r>
      <w:r w:rsidRPr="000F5B8F">
        <w:rPr>
          <w:vertAlign w:val="subscript"/>
        </w:rPr>
        <w:t>j</w:t>
      </w:r>
      <w:r w:rsidRPr="00DE102A">
        <w:t>=</w:t>
      </w:r>
      <w:r w:rsidR="002350AC" w:rsidRPr="00DE102A">
        <w:rPr>
          <w:lang w:val="en-US"/>
        </w:rPr>
        <w:t>t</w:t>
      </w:r>
      <w:r w:rsidR="002350AC" w:rsidRPr="000F5B8F">
        <w:rPr>
          <w:vertAlign w:val="subscript"/>
          <w:lang w:val="en-US"/>
        </w:rPr>
        <w:t>i</w:t>
      </w:r>
      <w:r w:rsidR="002350AC" w:rsidRPr="00DE102A">
        <w:t>+</w:t>
      </w:r>
      <w:r w:rsidR="000F5B8F">
        <w:t>τ</w:t>
      </w:r>
      <w:r w:rsidR="002350AC" w:rsidRPr="00DE102A">
        <w:t>.   (*)</w:t>
      </w:r>
    </w:p>
    <w:p w:rsidR="002350AC" w:rsidRPr="00DE102A" w:rsidRDefault="002350AC" w:rsidP="00997A30">
      <w:r w:rsidRPr="00DE102A">
        <w:t>Иначе говоря, для стационарного случайного процесса математическое ожидание и дисперсия не зависят о расположения интервала (</w:t>
      </w:r>
      <w:r w:rsidRPr="00DE102A">
        <w:rPr>
          <w:lang w:val="en-US"/>
        </w:rPr>
        <w:t>ti</w:t>
      </w:r>
      <w:r w:rsidRPr="00DE102A">
        <w:t>,</w:t>
      </w:r>
      <w:r w:rsidRPr="00DE102A">
        <w:rPr>
          <w:lang w:val="en-US"/>
        </w:rPr>
        <w:t>tj</w:t>
      </w:r>
      <w:r w:rsidRPr="00DE102A">
        <w:t xml:space="preserve">) по оси </w:t>
      </w:r>
      <w:r w:rsidRPr="00DE102A">
        <w:rPr>
          <w:lang w:val="en-US"/>
        </w:rPr>
        <w:t>t</w:t>
      </w:r>
      <w:r w:rsidRPr="00DE102A">
        <w:t xml:space="preserve">, для которого они определяются, а автокорреляционная функция зависит только от расстояния между </w:t>
      </w:r>
      <w:r w:rsidRPr="00DE102A">
        <w:rPr>
          <w:lang w:val="en-US"/>
        </w:rPr>
        <w:t>ti</w:t>
      </w:r>
      <w:r w:rsidRPr="00DE102A">
        <w:t xml:space="preserve"> и </w:t>
      </w:r>
      <w:r w:rsidRPr="00DE102A">
        <w:rPr>
          <w:lang w:val="en-US"/>
        </w:rPr>
        <w:t>tj</w:t>
      </w:r>
      <w:r w:rsidRPr="00DE102A">
        <w:t xml:space="preserve"> и являются, таким образом, функцией лишь одного аргумента </w:t>
      </w:r>
      <w:r w:rsidR="000F5B8F">
        <w:t>τ</w:t>
      </w:r>
      <w:r w:rsidRPr="00DE102A">
        <w:t>.</w:t>
      </w:r>
    </w:p>
    <w:p w:rsidR="002350AC" w:rsidRPr="00DE102A" w:rsidRDefault="0090101A" w:rsidP="00997A30">
      <w:r w:rsidRPr="00DE102A">
        <w:t xml:space="preserve">Случайный процесс обладает свойством </w:t>
      </w:r>
      <w:r w:rsidRPr="000F5B8F">
        <w:rPr>
          <w:i/>
        </w:rPr>
        <w:t>эргодичности</w:t>
      </w:r>
      <w:r w:rsidRPr="00DE102A">
        <w:t xml:space="preserve">, если средние значения его числовых характеристик, определенные на достаточно большом временном интервале, равны средним значениям тех же характеристик по множеству реализаций </w:t>
      </w:r>
      <w:r w:rsidR="0033680B" w:rsidRPr="00DE102A">
        <w:t>эквивалентно усреднению по времени для любой достаточно «длительной» реализации. В этом случае одна единственная реализация дает представление о свойствах случайного процесса в целом, являясь как бы его «полномочным представителем».</w:t>
      </w:r>
    </w:p>
    <w:p w:rsidR="0096331B" w:rsidRPr="00DE102A" w:rsidRDefault="0096331B" w:rsidP="00997A30">
      <w:r w:rsidRPr="00DE102A">
        <w:t xml:space="preserve">Свойство эргодичности для стационарного случайного процесса обычно выполняется при стремлении к нулю его автокорреляционной функции при </w:t>
      </w:r>
      <w:r w:rsidR="000F5B8F">
        <w:t>τ→∞</w:t>
      </w:r>
      <w:r w:rsidR="00734933">
        <w:t>.</w:t>
      </w:r>
    </w:p>
    <w:p w:rsidR="00CA21C8" w:rsidRPr="00DE102A" w:rsidRDefault="00CA21C8" w:rsidP="00997A30">
      <w:pPr>
        <w:rPr>
          <w:u w:val="single"/>
        </w:rPr>
      </w:pPr>
      <w:r w:rsidRPr="00DE102A">
        <w:rPr>
          <w:u w:val="single"/>
        </w:rPr>
        <w:t>Вариант 2</w:t>
      </w:r>
    </w:p>
    <w:p w:rsidR="00CA21C8" w:rsidRPr="00DE102A" w:rsidRDefault="00CA21C8" w:rsidP="00997A30">
      <w:pPr>
        <w:rPr>
          <w:u w:val="single"/>
        </w:rPr>
      </w:pPr>
      <w:r w:rsidRPr="00DE102A">
        <w:rPr>
          <w:u w:val="single"/>
        </w:rPr>
        <w:t>Понятие об условной вероятности</w:t>
      </w:r>
    </w:p>
    <w:p w:rsidR="00822EF1" w:rsidRPr="00DE102A" w:rsidRDefault="00822EF1" w:rsidP="00997A30">
      <w:r w:rsidRPr="00DE102A">
        <w:t xml:space="preserve">Вероятность события А, вычисленная при условии, что произошло событие В, называется условной вероятностью </w:t>
      </w:r>
      <w:r w:rsidRPr="00DE102A">
        <w:rPr>
          <w:lang w:val="en-US"/>
        </w:rPr>
        <w:t>P</w:t>
      </w:r>
      <w:r w:rsidRPr="00DE102A">
        <w:t>(</w:t>
      </w:r>
      <w:r w:rsidRPr="00DE102A">
        <w:rPr>
          <w:lang w:val="en-US"/>
        </w:rPr>
        <w:t>A</w:t>
      </w:r>
      <w:r w:rsidRPr="00DE102A">
        <w:t>/</w:t>
      </w:r>
      <w:r w:rsidRPr="00DE102A">
        <w:rPr>
          <w:lang w:val="en-US"/>
        </w:rPr>
        <w:t>B</w:t>
      </w:r>
      <w:r w:rsidRPr="00DE102A">
        <w:t xml:space="preserve">) события </w:t>
      </w:r>
      <w:r w:rsidRPr="00DE102A">
        <w:rPr>
          <w:lang w:val="en-US"/>
        </w:rPr>
        <w:t>A</w:t>
      </w:r>
      <w:r w:rsidRPr="00DE102A">
        <w:t>.</w:t>
      </w:r>
      <w:r w:rsidR="00C33212" w:rsidRPr="00DE102A">
        <w:t xml:space="preserve"> Два события называются независимыми, если появление одного из них не изменяет вероятности появления другого, т.е. для независимых событий Р(А/В)=Р(</w:t>
      </w:r>
      <w:r w:rsidR="00C33212" w:rsidRPr="00DE102A">
        <w:rPr>
          <w:lang w:val="en-US"/>
        </w:rPr>
        <w:t>A</w:t>
      </w:r>
      <w:r w:rsidR="00C33212" w:rsidRPr="00DE102A">
        <w:t>), а для зависимых Р(А/В) не равно Р(</w:t>
      </w:r>
      <w:r w:rsidR="00C33212" w:rsidRPr="00DE102A">
        <w:rPr>
          <w:lang w:val="en-US"/>
        </w:rPr>
        <w:t>A</w:t>
      </w:r>
      <w:r w:rsidR="00C33212" w:rsidRPr="00DE102A">
        <w:t>).</w:t>
      </w:r>
    </w:p>
    <w:p w:rsidR="00CA21C8" w:rsidRPr="00DE102A" w:rsidRDefault="00CA21C8" w:rsidP="00997A30">
      <w:pPr>
        <w:rPr>
          <w:u w:val="single"/>
        </w:rPr>
      </w:pPr>
      <w:r w:rsidRPr="00DE102A">
        <w:rPr>
          <w:u w:val="single"/>
        </w:rPr>
        <w:t>Формула полной вероятности</w:t>
      </w:r>
    </w:p>
    <w:p w:rsidR="00CA21C8" w:rsidRPr="00DE102A" w:rsidRDefault="00CA21C8" w:rsidP="00CA21C8">
      <w:pPr>
        <w:jc w:val="both"/>
        <w:rPr>
          <w:i/>
        </w:rPr>
      </w:pPr>
      <w:r w:rsidRPr="00DE102A">
        <w:rPr>
          <w:bCs/>
        </w:rPr>
        <w:t>Пусть известны вероятности событий В</w:t>
      </w:r>
      <w:r w:rsidRPr="00DE102A">
        <w:rPr>
          <w:bCs/>
          <w:vertAlign w:val="subscript"/>
        </w:rPr>
        <w:t xml:space="preserve">1, </w:t>
      </w:r>
      <w:r w:rsidRPr="00DE102A">
        <w:rPr>
          <w:bCs/>
        </w:rPr>
        <w:t>В</w:t>
      </w:r>
      <w:r w:rsidRPr="00DE102A">
        <w:rPr>
          <w:bCs/>
          <w:vertAlign w:val="subscript"/>
        </w:rPr>
        <w:t>2,</w:t>
      </w:r>
      <w:r w:rsidRPr="00DE102A">
        <w:rPr>
          <w:bCs/>
        </w:rPr>
        <w:t>…В</w:t>
      </w:r>
      <w:r w:rsidRPr="00DE102A">
        <w:rPr>
          <w:bCs/>
          <w:vertAlign w:val="subscript"/>
          <w:lang w:val="en-US"/>
        </w:rPr>
        <w:t>n</w:t>
      </w:r>
      <w:r w:rsidRPr="00DE102A">
        <w:rPr>
          <w:bCs/>
          <w:vertAlign w:val="subscript"/>
        </w:rPr>
        <w:t xml:space="preserve"> </w:t>
      </w:r>
      <w:r w:rsidRPr="00DE102A">
        <w:rPr>
          <w:bCs/>
        </w:rPr>
        <w:t>и условные вероятности события А, вычисленные в предположении, что произошли события В</w:t>
      </w:r>
      <w:r w:rsidRPr="00DE102A">
        <w:rPr>
          <w:bCs/>
          <w:vertAlign w:val="subscript"/>
        </w:rPr>
        <w:t xml:space="preserve">1 </w:t>
      </w:r>
      <w:r w:rsidRPr="00DE102A">
        <w:rPr>
          <w:bCs/>
        </w:rPr>
        <w:t>или В</w:t>
      </w:r>
      <w:r w:rsidRPr="00DE102A">
        <w:rPr>
          <w:bCs/>
          <w:vertAlign w:val="subscript"/>
        </w:rPr>
        <w:t>2</w:t>
      </w:r>
      <w:r w:rsidRPr="00DE102A">
        <w:rPr>
          <w:bCs/>
        </w:rPr>
        <w:t xml:space="preserve"> или … В</w:t>
      </w:r>
      <w:r w:rsidRPr="00DE102A">
        <w:rPr>
          <w:bCs/>
          <w:vertAlign w:val="subscript"/>
          <w:lang w:val="en-US"/>
        </w:rPr>
        <w:t>n</w:t>
      </w:r>
      <w:r w:rsidRPr="00DE102A">
        <w:rPr>
          <w:bCs/>
          <w:vertAlign w:val="subscript"/>
        </w:rPr>
        <w:t xml:space="preserve">, </w:t>
      </w:r>
      <w:r w:rsidRPr="00DE102A">
        <w:rPr>
          <w:bCs/>
        </w:rPr>
        <w:t xml:space="preserve">тогда вероятность события А может быть найдена по  </w:t>
      </w:r>
      <w:r w:rsidRPr="00DE102A">
        <w:rPr>
          <w:i/>
        </w:rPr>
        <w:t xml:space="preserve">формуле полной вероятности: </w:t>
      </w:r>
      <w:r w:rsidR="00C47296" w:rsidRPr="00DE102A">
        <w:rPr>
          <w:i/>
        </w:rPr>
        <w:t xml:space="preserve"> </w:t>
      </w:r>
      <w:r w:rsidR="00944C55" w:rsidRPr="00DE102A">
        <w:rPr>
          <w:i/>
          <w:position w:val="-28"/>
        </w:rPr>
        <w:object w:dxaOrig="25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3.75pt" o:ole="">
            <v:imagedata r:id="rId5" o:title=""/>
          </v:shape>
          <o:OLEObject Type="Embed" ProgID="Equation.3" ShapeID="_x0000_i1025" DrawAspect="Content" ObjectID="_1458998654" r:id="rId6"/>
        </w:object>
      </w:r>
    </w:p>
    <w:p w:rsidR="00CA21C8" w:rsidRPr="00DE102A" w:rsidRDefault="00CA21C8" w:rsidP="00997A30">
      <w:pPr>
        <w:rPr>
          <w:u w:val="single"/>
        </w:rPr>
      </w:pPr>
      <w:r w:rsidRPr="00DE102A">
        <w:rPr>
          <w:u w:val="single"/>
        </w:rPr>
        <w:t xml:space="preserve">Теорема </w:t>
      </w:r>
      <w:r w:rsidR="000F5B8F">
        <w:rPr>
          <w:u w:val="single"/>
        </w:rPr>
        <w:t>Б</w:t>
      </w:r>
      <w:r w:rsidRPr="00DE102A">
        <w:rPr>
          <w:u w:val="single"/>
        </w:rPr>
        <w:t>айеса</w:t>
      </w:r>
    </w:p>
    <w:p w:rsidR="00944C55" w:rsidRPr="00DE102A" w:rsidRDefault="00944C55" w:rsidP="00CA21C8">
      <w:pPr>
        <w:jc w:val="both"/>
      </w:pPr>
      <w:r w:rsidRPr="00DE102A">
        <w:t>На основе формулы Бейеса</w:t>
      </w:r>
      <w:r w:rsidR="006775FA" w:rsidRPr="00DE102A">
        <w:t xml:space="preserve"> решается задача о нахождении вероятности </w:t>
      </w:r>
      <w:r w:rsidR="006775FA" w:rsidRPr="00DE102A">
        <w:rPr>
          <w:lang w:val="en-US"/>
        </w:rPr>
        <w:t>P</w:t>
      </w:r>
      <w:r w:rsidR="006775FA" w:rsidRPr="00DE102A">
        <w:t>(</w:t>
      </w:r>
      <w:r w:rsidR="006775FA" w:rsidRPr="00DE102A">
        <w:rPr>
          <w:lang w:val="en-US"/>
        </w:rPr>
        <w:t>Hi</w:t>
      </w:r>
      <w:r w:rsidR="006775FA" w:rsidRPr="00DE102A">
        <w:t>/</w:t>
      </w:r>
      <w:r w:rsidR="006775FA" w:rsidRPr="00DE102A">
        <w:rPr>
          <w:lang w:val="en-US"/>
        </w:rPr>
        <w:t>A</w:t>
      </w:r>
      <w:r w:rsidR="006775FA" w:rsidRPr="00DE102A">
        <w:t xml:space="preserve">) гипотезы </w:t>
      </w:r>
      <w:r w:rsidR="006775FA" w:rsidRPr="00DE102A">
        <w:rPr>
          <w:lang w:val="en-US"/>
        </w:rPr>
        <w:t>H</w:t>
      </w:r>
      <w:r w:rsidR="00781F4C">
        <w:t>i</w:t>
      </w:r>
      <w:r w:rsidR="006775FA" w:rsidRPr="00DE102A">
        <w:t xml:space="preserve"> при условиях, что в результате проведённого эксперимента произошло событие А, а гипотезы </w:t>
      </w:r>
      <w:r w:rsidR="006775FA" w:rsidRPr="00DE102A">
        <w:rPr>
          <w:lang w:val="en-US"/>
        </w:rPr>
        <w:t>H</w:t>
      </w:r>
      <w:r w:rsidR="006775FA" w:rsidRPr="00DB5892">
        <w:rPr>
          <w:vertAlign w:val="subscript"/>
        </w:rPr>
        <w:t>1</w:t>
      </w:r>
      <w:r w:rsidR="006775FA" w:rsidRPr="00DE102A">
        <w:t xml:space="preserve">, </w:t>
      </w:r>
      <w:r w:rsidR="006775FA" w:rsidRPr="00DE102A">
        <w:rPr>
          <w:lang w:val="en-US"/>
        </w:rPr>
        <w:t>H</w:t>
      </w:r>
      <w:r w:rsidR="006775FA" w:rsidRPr="00DB5892">
        <w:rPr>
          <w:vertAlign w:val="subscript"/>
        </w:rPr>
        <w:t>2</w:t>
      </w:r>
      <w:r w:rsidR="006775FA" w:rsidRPr="00DE102A">
        <w:t xml:space="preserve"> … </w:t>
      </w:r>
      <w:r w:rsidR="006775FA" w:rsidRPr="00DE102A">
        <w:rPr>
          <w:lang w:val="en-US"/>
        </w:rPr>
        <w:t>H</w:t>
      </w:r>
      <w:r w:rsidR="006775FA" w:rsidRPr="00DB5892">
        <w:rPr>
          <w:vertAlign w:val="subscript"/>
          <w:lang w:val="en-US"/>
        </w:rPr>
        <w:t>n</w:t>
      </w:r>
      <w:r w:rsidR="006775FA" w:rsidRPr="00DE102A">
        <w:t xml:space="preserve"> образуют полную группу, причем их вероятности до </w:t>
      </w:r>
      <w:r w:rsidR="00734933">
        <w:t>опыта известны и равны соответственно P</w:t>
      </w:r>
      <w:r w:rsidR="00734933" w:rsidRPr="00734933">
        <w:t>(</w:t>
      </w:r>
      <w:r w:rsidR="00734933">
        <w:rPr>
          <w:lang w:val="en-US"/>
        </w:rPr>
        <w:t>H</w:t>
      </w:r>
      <w:r w:rsidR="00734933" w:rsidRPr="00DB5892">
        <w:rPr>
          <w:vertAlign w:val="subscript"/>
        </w:rPr>
        <w:t>1</w:t>
      </w:r>
      <w:r w:rsidR="00734933" w:rsidRPr="00734933">
        <w:t xml:space="preserve">), </w:t>
      </w:r>
      <w:r w:rsidR="00734933">
        <w:rPr>
          <w:lang w:val="en-US"/>
        </w:rPr>
        <w:t>P</w:t>
      </w:r>
      <w:r w:rsidR="00734933" w:rsidRPr="00734933">
        <w:t>(</w:t>
      </w:r>
      <w:r w:rsidR="00734933">
        <w:rPr>
          <w:lang w:val="en-US"/>
        </w:rPr>
        <w:t>H</w:t>
      </w:r>
      <w:r w:rsidR="00734933" w:rsidRPr="00DB5892">
        <w:rPr>
          <w:vertAlign w:val="subscript"/>
        </w:rPr>
        <w:t>2</w:t>
      </w:r>
      <w:r w:rsidR="00734933" w:rsidRPr="00734933">
        <w:t xml:space="preserve">), </w:t>
      </w:r>
      <w:r w:rsidR="00734933">
        <w:t>…</w:t>
      </w:r>
      <w:r w:rsidR="00734933" w:rsidRPr="00734933">
        <w:t xml:space="preserve"> </w:t>
      </w:r>
      <w:r w:rsidR="006775FA" w:rsidRPr="00DE102A">
        <w:rPr>
          <w:lang w:val="en-US"/>
        </w:rPr>
        <w:t>P</w:t>
      </w:r>
      <w:r w:rsidR="006775FA" w:rsidRPr="00DE102A">
        <w:t>(</w:t>
      </w:r>
      <w:r w:rsidR="006775FA" w:rsidRPr="00DE102A">
        <w:rPr>
          <w:lang w:val="en-US"/>
        </w:rPr>
        <w:t>H</w:t>
      </w:r>
      <w:r w:rsidR="006775FA" w:rsidRPr="00DB5892">
        <w:rPr>
          <w:vertAlign w:val="subscript"/>
          <w:lang w:val="en-US"/>
        </w:rPr>
        <w:t>n</w:t>
      </w:r>
      <w:r w:rsidR="006775FA" w:rsidRPr="00DE102A">
        <w:t xml:space="preserve">). Согласно по формуле Бейеса </w:t>
      </w:r>
      <w:r w:rsidR="006775FA" w:rsidRPr="00DE102A">
        <w:rPr>
          <w:position w:val="-28"/>
        </w:rPr>
        <w:object w:dxaOrig="4660" w:dyaOrig="680">
          <v:shape id="_x0000_i1026" type="#_x0000_t75" style="width:233.25pt;height:33.75pt" o:ole="">
            <v:imagedata r:id="rId7" o:title=""/>
          </v:shape>
          <o:OLEObject Type="Embed" ProgID="Equation.3" ShapeID="_x0000_i1026" DrawAspect="Content" ObjectID="_1458998655" r:id="rId8"/>
        </w:object>
      </w:r>
    </w:p>
    <w:p w:rsidR="006775FA" w:rsidRPr="00DE102A" w:rsidRDefault="006775FA" w:rsidP="00CA21C8">
      <w:pPr>
        <w:jc w:val="both"/>
      </w:pPr>
      <w:r w:rsidRPr="00DE102A">
        <w:t xml:space="preserve">С помощью этой формулы переоценивают вероятности гипотез </w:t>
      </w:r>
      <w:r w:rsidRPr="00DE102A">
        <w:rPr>
          <w:lang w:val="en-US"/>
        </w:rPr>
        <w:t>P</w:t>
      </w:r>
      <w:r w:rsidRPr="00DE102A">
        <w:t>(</w:t>
      </w:r>
      <w:r w:rsidRPr="00DE102A">
        <w:rPr>
          <w:lang w:val="en-US"/>
        </w:rPr>
        <w:t>Hi</w:t>
      </w:r>
      <w:r w:rsidRPr="00DE102A">
        <w:t>), называемые априорными, т.е. известными до опыта.</w:t>
      </w:r>
    </w:p>
    <w:p w:rsidR="00CA21C8" w:rsidRPr="00DE102A" w:rsidRDefault="00CA21C8" w:rsidP="00CA21C8">
      <w:pPr>
        <w:jc w:val="both"/>
        <w:rPr>
          <w:u w:val="single"/>
        </w:rPr>
      </w:pPr>
      <w:r w:rsidRPr="00DE102A">
        <w:rPr>
          <w:u w:val="single"/>
        </w:rPr>
        <w:t>Основные числовые характеристики случайной функции</w:t>
      </w:r>
    </w:p>
    <w:p w:rsidR="00734933" w:rsidRPr="00781F4C" w:rsidRDefault="00B22D30" w:rsidP="00CA21C8">
      <w:pPr>
        <w:jc w:val="both"/>
      </w:pPr>
      <w:r w:rsidRPr="00683016">
        <w:rPr>
          <w:i/>
        </w:rPr>
        <w:t>Математическим ожиданием</w:t>
      </w:r>
      <w:r>
        <w:t xml:space="preserve"> случайного процесса понимают неслучайную функцию </w:t>
      </w:r>
      <w:r>
        <w:rPr>
          <w:lang w:val="en-US"/>
        </w:rPr>
        <w:t>M</w:t>
      </w:r>
      <w:r w:rsidRPr="00683016">
        <w:t>(</w:t>
      </w:r>
      <w:r>
        <w:rPr>
          <w:lang w:val="en-US"/>
        </w:rPr>
        <w:t>X</w:t>
      </w:r>
      <w:r w:rsidRPr="00683016">
        <w:t>(</w:t>
      </w:r>
      <w:r>
        <w:rPr>
          <w:lang w:val="en-US"/>
        </w:rPr>
        <w:t>t</w:t>
      </w:r>
      <w:r w:rsidRPr="00683016">
        <w:t xml:space="preserve">)), которая при каждом фиксированном значении </w:t>
      </w:r>
      <w:r>
        <w:t>времен</w:t>
      </w:r>
      <w:r w:rsidR="00683016">
        <w:t>и</w:t>
      </w:r>
      <w:r>
        <w:t xml:space="preserve"> </w:t>
      </w:r>
      <w:r>
        <w:rPr>
          <w:lang w:val="en-US"/>
        </w:rPr>
        <w:t>ti</w:t>
      </w:r>
      <w:r w:rsidR="00683016">
        <w:t xml:space="preserve"> равна математическому ожиданию соответствующего сечения случайного процесса </w:t>
      </w:r>
      <w:r w:rsidR="00683016">
        <w:rPr>
          <w:lang w:val="en-US"/>
        </w:rPr>
        <w:t>m</w:t>
      </w:r>
      <w:r w:rsidR="00683016" w:rsidRPr="00683016">
        <w:rPr>
          <w:vertAlign w:val="subscript"/>
          <w:lang w:val="en-US"/>
        </w:rPr>
        <w:t>X</w:t>
      </w:r>
      <w:r w:rsidR="00683016" w:rsidRPr="00683016">
        <w:t>(</w:t>
      </w:r>
      <w:r w:rsidR="00683016">
        <w:rPr>
          <w:lang w:val="en-US"/>
        </w:rPr>
        <w:t>t</w:t>
      </w:r>
      <w:r w:rsidR="00683016" w:rsidRPr="00683016">
        <w:t>)=</w:t>
      </w:r>
      <w:r w:rsidR="00683016">
        <w:rPr>
          <w:lang w:val="en-US"/>
        </w:rPr>
        <w:t>M</w:t>
      </w:r>
      <w:r w:rsidR="00683016" w:rsidRPr="00683016">
        <w:t>(</w:t>
      </w:r>
      <w:r w:rsidR="00683016">
        <w:rPr>
          <w:lang w:val="en-US"/>
        </w:rPr>
        <w:t>X</w:t>
      </w:r>
      <w:r w:rsidR="00683016" w:rsidRPr="00683016">
        <w:t>(</w:t>
      </w:r>
      <w:r w:rsidR="00683016">
        <w:rPr>
          <w:lang w:val="en-US"/>
        </w:rPr>
        <w:t>t</w:t>
      </w:r>
      <w:r w:rsidR="00683016" w:rsidRPr="00683016">
        <w:t>)).</w:t>
      </w:r>
    </w:p>
    <w:p w:rsidR="00824381" w:rsidRPr="00683016" w:rsidRDefault="00683016" w:rsidP="00CA21C8">
      <w:pPr>
        <w:jc w:val="both"/>
      </w:pPr>
      <w:r>
        <w:t xml:space="preserve">Под </w:t>
      </w:r>
      <w:r w:rsidRPr="00683016">
        <w:rPr>
          <w:i/>
        </w:rPr>
        <w:t>дисперсией случайного процесса</w:t>
      </w:r>
      <w:r>
        <w:t xml:space="preserve"> понимают неслучайную функцию </w:t>
      </w:r>
      <w:r>
        <w:rPr>
          <w:lang w:val="en-US"/>
        </w:rPr>
        <w:t>D</w:t>
      </w:r>
      <w:r w:rsidRPr="00683016">
        <w:rPr>
          <w:vertAlign w:val="subscript"/>
          <w:lang w:val="en-US"/>
        </w:rPr>
        <w:t>X</w:t>
      </w:r>
      <w:r w:rsidRPr="00683016">
        <w:t>(</w:t>
      </w:r>
      <w:r>
        <w:rPr>
          <w:lang w:val="en-US"/>
        </w:rPr>
        <w:t>t</w:t>
      </w:r>
      <w:r w:rsidRPr="00683016">
        <w:t>)</w:t>
      </w:r>
      <w:r>
        <w:t xml:space="preserve">, значение которой для фиксированного </w:t>
      </w:r>
      <w:r>
        <w:rPr>
          <w:lang w:val="en-US"/>
        </w:rPr>
        <w:t>ti</w:t>
      </w:r>
      <w:r w:rsidRPr="00683016">
        <w:t xml:space="preserve"> </w:t>
      </w:r>
      <w:r>
        <w:t xml:space="preserve">равно дисперсии соответствующего сечения процесса </w:t>
      </w:r>
      <w:r>
        <w:rPr>
          <w:lang w:val="en-US"/>
        </w:rPr>
        <w:t>D</w:t>
      </w:r>
      <w:r w:rsidRPr="00683016">
        <w:rPr>
          <w:vertAlign w:val="subscript"/>
          <w:lang w:val="en-US"/>
        </w:rPr>
        <w:t>X</w:t>
      </w:r>
      <w:r w:rsidRPr="00683016">
        <w:t>(</w:t>
      </w:r>
      <w:r>
        <w:rPr>
          <w:lang w:val="en-US"/>
        </w:rPr>
        <w:t>t</w:t>
      </w:r>
      <w:r w:rsidRPr="00683016">
        <w:t>)=</w:t>
      </w:r>
      <w:r>
        <w:rPr>
          <w:lang w:val="en-US"/>
        </w:rPr>
        <w:t>D</w:t>
      </w:r>
      <w:r w:rsidRPr="00683016">
        <w:t>(</w:t>
      </w:r>
      <w:r>
        <w:rPr>
          <w:lang w:val="en-US"/>
        </w:rPr>
        <w:t>X</w:t>
      </w:r>
      <w:r w:rsidRPr="00683016">
        <w:t>(</w:t>
      </w:r>
      <w:r>
        <w:rPr>
          <w:lang w:val="en-US"/>
        </w:rPr>
        <w:t>t</w:t>
      </w:r>
      <w:r w:rsidRPr="00683016">
        <w:t>)).</w:t>
      </w:r>
    </w:p>
    <w:p w:rsidR="00683016" w:rsidRPr="004539B2" w:rsidRDefault="00683016" w:rsidP="00CA21C8">
      <w:pPr>
        <w:jc w:val="both"/>
      </w:pPr>
      <w:r>
        <w:t xml:space="preserve">Корреляционная функция оценивает степень зависимости между </w:t>
      </w:r>
      <w:r w:rsidR="00AE1775">
        <w:t xml:space="preserve">различными сечениями </w:t>
      </w:r>
      <w:r>
        <w:t>случай</w:t>
      </w:r>
      <w:r w:rsidR="00AE1775">
        <w:t>ного</w:t>
      </w:r>
      <w:r>
        <w:t xml:space="preserve"> </w:t>
      </w:r>
      <w:r w:rsidR="00AE1775">
        <w:t>процесса, являющегося функцией двух аргументов t1</w:t>
      </w:r>
      <w:r w:rsidR="00AE1775" w:rsidRPr="00AE1775">
        <w:t xml:space="preserve"> </w:t>
      </w:r>
      <w:r w:rsidR="00AE1775">
        <w:t>и t2 и уменьшающегося с увеличением расстояния между ними.</w:t>
      </w:r>
      <w:r w:rsidR="00197B5C">
        <w:t xml:space="preserve"> Таким образом, корреляционный функцией называют неслучайную функцию </w:t>
      </w:r>
      <w:r w:rsidR="00197B5C">
        <w:rPr>
          <w:lang w:val="en-US"/>
        </w:rPr>
        <w:t>R</w:t>
      </w:r>
      <w:r w:rsidR="00197B5C" w:rsidRPr="00683016">
        <w:rPr>
          <w:vertAlign w:val="subscript"/>
          <w:lang w:val="en-US"/>
        </w:rPr>
        <w:t>X</w:t>
      </w:r>
      <w:r w:rsidR="00197B5C" w:rsidRPr="00683016">
        <w:t>(</w:t>
      </w:r>
      <w:r w:rsidR="00197B5C">
        <w:rPr>
          <w:lang w:val="en-US"/>
        </w:rPr>
        <w:t>ti</w:t>
      </w:r>
      <w:r w:rsidR="00197B5C" w:rsidRPr="00197B5C">
        <w:t>,</w:t>
      </w:r>
      <w:r w:rsidR="00197B5C">
        <w:rPr>
          <w:lang w:val="en-US"/>
        </w:rPr>
        <w:t>tj</w:t>
      </w:r>
      <w:r w:rsidR="00197B5C" w:rsidRPr="00683016">
        <w:t>)</w:t>
      </w:r>
      <w:r w:rsidR="00197B5C" w:rsidRPr="00197B5C">
        <w:t xml:space="preserve">, </w:t>
      </w:r>
      <w:r w:rsidR="00197B5C">
        <w:t xml:space="preserve">двух аргументов </w:t>
      </w:r>
      <w:r w:rsidR="00197B5C">
        <w:rPr>
          <w:lang w:val="en-US"/>
        </w:rPr>
        <w:t>ti</w:t>
      </w:r>
      <w:r w:rsidR="00197B5C" w:rsidRPr="00197B5C">
        <w:t xml:space="preserve"> </w:t>
      </w:r>
      <w:r w:rsidR="00197B5C">
        <w:t xml:space="preserve">и </w:t>
      </w:r>
      <w:r w:rsidR="00197B5C">
        <w:rPr>
          <w:lang w:val="en-US"/>
        </w:rPr>
        <w:t>tj</w:t>
      </w:r>
      <w:r w:rsidR="00197B5C">
        <w:t xml:space="preserve"> равна корреляционному моменту соответствующих сечений случайного процесса: </w:t>
      </w:r>
      <w:r w:rsidR="00197B5C">
        <w:rPr>
          <w:lang w:val="en-US"/>
        </w:rPr>
        <w:t>R</w:t>
      </w:r>
      <w:r w:rsidR="00197B5C" w:rsidRPr="00683016">
        <w:rPr>
          <w:vertAlign w:val="subscript"/>
          <w:lang w:val="en-US"/>
        </w:rPr>
        <w:t>X</w:t>
      </w:r>
      <w:r w:rsidR="00197B5C" w:rsidRPr="00683016">
        <w:t>(</w:t>
      </w:r>
      <w:r w:rsidR="00197B5C">
        <w:rPr>
          <w:lang w:val="en-US"/>
        </w:rPr>
        <w:t>ti</w:t>
      </w:r>
      <w:r w:rsidR="00197B5C" w:rsidRPr="00197B5C">
        <w:t>,</w:t>
      </w:r>
      <w:r w:rsidR="00197B5C">
        <w:rPr>
          <w:lang w:val="en-US"/>
        </w:rPr>
        <w:t>tj</w:t>
      </w:r>
      <w:r w:rsidR="00197B5C" w:rsidRPr="00683016">
        <w:t>)</w:t>
      </w:r>
      <w:r w:rsidR="00197B5C" w:rsidRPr="00197B5C">
        <w:t>=</w:t>
      </w:r>
      <w:r w:rsidR="00197B5C">
        <w:rPr>
          <w:lang w:val="en-US"/>
        </w:rPr>
        <w:t>M</w:t>
      </w:r>
      <w:r w:rsidR="00197B5C" w:rsidRPr="00197B5C">
        <w:t>(</w:t>
      </w:r>
      <w:r w:rsidR="00197B5C">
        <w:rPr>
          <w:lang w:val="en-US"/>
        </w:rPr>
        <w:t>X</w:t>
      </w:r>
      <w:r w:rsidR="004539B2" w:rsidRPr="004539B2">
        <w:t>(</w:t>
      </w:r>
      <w:r w:rsidR="00730522">
        <w:t>~</w:t>
      </w:r>
      <w:r w:rsidR="004539B2" w:rsidRPr="004539B2">
        <w:t>)</w:t>
      </w:r>
      <w:r w:rsidR="004539B2">
        <w:t>*</w:t>
      </w:r>
      <w:r w:rsidR="004539B2" w:rsidRPr="004539B2">
        <w:t xml:space="preserve"> (</w:t>
      </w:r>
      <w:r w:rsidR="004539B2">
        <w:rPr>
          <w:lang w:val="en-US"/>
        </w:rPr>
        <w:t>ti</w:t>
      </w:r>
      <w:r w:rsidR="004539B2" w:rsidRPr="004539B2">
        <w:t>)</w:t>
      </w:r>
      <w:r w:rsidR="004539B2">
        <w:rPr>
          <w:lang w:val="en-US"/>
        </w:rPr>
        <w:t>X</w:t>
      </w:r>
      <w:r w:rsidR="004539B2">
        <w:t>*</w:t>
      </w:r>
      <w:r w:rsidR="004539B2" w:rsidRPr="004539B2">
        <w:t xml:space="preserve"> (</w:t>
      </w:r>
      <w:r w:rsidR="004539B2">
        <w:rPr>
          <w:lang w:val="en-US"/>
        </w:rPr>
        <w:t>tj</w:t>
      </w:r>
      <w:r w:rsidR="004539B2" w:rsidRPr="004539B2">
        <w:t>)</w:t>
      </w:r>
      <w:r w:rsidR="00197B5C" w:rsidRPr="00197B5C">
        <w:t>)</w:t>
      </w:r>
      <w:r w:rsidR="004539B2" w:rsidRPr="004539B2">
        <w:t xml:space="preserve">, </w:t>
      </w:r>
      <w:r w:rsidR="004539B2">
        <w:t xml:space="preserve">где </w:t>
      </w:r>
      <w:r w:rsidR="004539B2">
        <w:rPr>
          <w:lang w:val="en-US"/>
        </w:rPr>
        <w:t>X</w:t>
      </w:r>
      <w:r w:rsidR="004539B2">
        <w:t>*</w:t>
      </w:r>
      <w:r w:rsidR="004539B2" w:rsidRPr="00683016">
        <w:t xml:space="preserve"> (</w:t>
      </w:r>
      <w:r w:rsidR="004539B2">
        <w:rPr>
          <w:lang w:val="en-US"/>
        </w:rPr>
        <w:t>ti</w:t>
      </w:r>
      <w:r w:rsidR="004539B2" w:rsidRPr="004539B2">
        <w:t xml:space="preserve">) </w:t>
      </w:r>
      <w:r w:rsidR="004539B2">
        <w:t xml:space="preserve">и </w:t>
      </w:r>
      <w:r w:rsidR="004539B2">
        <w:rPr>
          <w:lang w:val="en-US"/>
        </w:rPr>
        <w:t>X</w:t>
      </w:r>
      <w:r w:rsidR="004539B2">
        <w:t>*</w:t>
      </w:r>
      <w:r w:rsidR="004539B2" w:rsidRPr="004539B2">
        <w:t xml:space="preserve"> (</w:t>
      </w:r>
      <w:r w:rsidR="004539B2">
        <w:rPr>
          <w:lang w:val="en-US"/>
        </w:rPr>
        <w:t>tj</w:t>
      </w:r>
      <w:r w:rsidR="004539B2" w:rsidRPr="004539B2">
        <w:t xml:space="preserve">) – </w:t>
      </w:r>
      <w:r w:rsidR="004539B2">
        <w:t xml:space="preserve">центрированные случайные величины, т.е. </w:t>
      </w:r>
      <w:r w:rsidR="004539B2">
        <w:rPr>
          <w:lang w:val="en-US"/>
        </w:rPr>
        <w:t>X</w:t>
      </w:r>
      <w:r w:rsidR="004539B2">
        <w:t>*</w:t>
      </w:r>
      <w:r w:rsidR="004539B2" w:rsidRPr="004539B2">
        <w:t xml:space="preserve"> (</w:t>
      </w:r>
      <w:r w:rsidR="004539B2">
        <w:rPr>
          <w:lang w:val="en-US"/>
        </w:rPr>
        <w:t>ti</w:t>
      </w:r>
      <w:r w:rsidR="004539B2" w:rsidRPr="004539B2">
        <w:t>)=</w:t>
      </w:r>
      <w:r w:rsidR="004539B2">
        <w:rPr>
          <w:lang w:val="en-US"/>
        </w:rPr>
        <w:t>X</w:t>
      </w:r>
      <w:r w:rsidR="004539B2">
        <w:t>*</w:t>
      </w:r>
      <w:r w:rsidR="004539B2" w:rsidRPr="004539B2">
        <w:t>(</w:t>
      </w:r>
      <w:r w:rsidR="004539B2">
        <w:rPr>
          <w:lang w:val="en-US"/>
        </w:rPr>
        <w:t>ti</w:t>
      </w:r>
      <w:r w:rsidR="004539B2" w:rsidRPr="004539B2">
        <w:t>)-</w:t>
      </w:r>
      <w:r w:rsidR="004539B2">
        <w:rPr>
          <w:lang w:val="en-US"/>
        </w:rPr>
        <w:t>MX</w:t>
      </w:r>
      <w:r w:rsidR="004539B2" w:rsidRPr="004539B2">
        <w:t>(</w:t>
      </w:r>
      <w:r w:rsidR="004539B2">
        <w:rPr>
          <w:lang w:val="en-US"/>
        </w:rPr>
        <w:t>ti</w:t>
      </w:r>
      <w:r w:rsidR="004539B2" w:rsidRPr="004539B2">
        <w:t>)</w:t>
      </w:r>
      <w:r w:rsidR="004539B2">
        <w:t>;</w:t>
      </w:r>
      <w:r w:rsidR="004539B2" w:rsidRPr="004539B2">
        <w:t xml:space="preserve"> </w:t>
      </w:r>
      <w:r w:rsidR="004539B2">
        <w:rPr>
          <w:lang w:val="en-US"/>
        </w:rPr>
        <w:t>X</w:t>
      </w:r>
      <w:r w:rsidR="004539B2">
        <w:t>*</w:t>
      </w:r>
      <w:r w:rsidR="004539B2" w:rsidRPr="004539B2">
        <w:t xml:space="preserve"> (</w:t>
      </w:r>
      <w:r w:rsidR="004539B2">
        <w:rPr>
          <w:lang w:val="en-US"/>
        </w:rPr>
        <w:t>tj</w:t>
      </w:r>
      <w:r w:rsidR="004539B2" w:rsidRPr="004539B2">
        <w:t>)=</w:t>
      </w:r>
      <w:r w:rsidR="004539B2">
        <w:rPr>
          <w:lang w:val="en-US"/>
        </w:rPr>
        <w:t>X</w:t>
      </w:r>
      <w:r w:rsidR="004539B2" w:rsidRPr="004539B2">
        <w:t>(</w:t>
      </w:r>
      <w:r w:rsidR="004539B2">
        <w:rPr>
          <w:lang w:val="en-US"/>
        </w:rPr>
        <w:t>tj</w:t>
      </w:r>
      <w:r w:rsidR="004539B2" w:rsidRPr="004539B2">
        <w:t>)-</w:t>
      </w:r>
      <w:r w:rsidR="004539B2">
        <w:rPr>
          <w:lang w:val="en-US"/>
        </w:rPr>
        <w:t>MX</w:t>
      </w:r>
      <w:r w:rsidR="004539B2" w:rsidRPr="004539B2">
        <w:t>(</w:t>
      </w:r>
      <w:r w:rsidR="004539B2">
        <w:rPr>
          <w:lang w:val="en-US"/>
        </w:rPr>
        <w:t>tj</w:t>
      </w:r>
      <w:r w:rsidR="004539B2" w:rsidRPr="004539B2">
        <w:t>).</w:t>
      </w:r>
    </w:p>
    <w:p w:rsidR="00824381" w:rsidRPr="00DE102A" w:rsidRDefault="00824381" w:rsidP="00CA21C8">
      <w:pPr>
        <w:jc w:val="both"/>
        <w:rPr>
          <w:u w:val="single"/>
        </w:rPr>
      </w:pPr>
      <w:r w:rsidRPr="00DE102A">
        <w:rPr>
          <w:u w:val="single"/>
        </w:rPr>
        <w:t>Вариант 3</w:t>
      </w:r>
    </w:p>
    <w:p w:rsidR="00824381" w:rsidRDefault="00824381" w:rsidP="00CA21C8">
      <w:pPr>
        <w:jc w:val="both"/>
        <w:rPr>
          <w:u w:val="single"/>
          <w:lang w:val="en-US"/>
        </w:rPr>
      </w:pPr>
      <w:r w:rsidRPr="00DE102A">
        <w:rPr>
          <w:u w:val="single"/>
        </w:rPr>
        <w:t>Понятие о законе распределения случайной велич</w:t>
      </w:r>
      <w:r w:rsidR="00937D92" w:rsidRPr="00DE102A">
        <w:rPr>
          <w:u w:val="single"/>
        </w:rPr>
        <w:t>и</w:t>
      </w:r>
      <w:r w:rsidRPr="00DE102A">
        <w:rPr>
          <w:u w:val="single"/>
        </w:rPr>
        <w:t>ны.</w:t>
      </w:r>
    </w:p>
    <w:p w:rsidR="00824381" w:rsidRPr="00DE102A" w:rsidRDefault="00CE6F8D" w:rsidP="00937D92">
      <w:pPr>
        <w:jc w:val="both"/>
      </w:pPr>
      <w:r w:rsidRPr="00DE102A">
        <w:t>Законом распределения случайной величины называется всякое соотношение, устанавливающее связь между возможными значениями случайной величины и соо</w:t>
      </w:r>
      <w:r>
        <w:t>тветствующими им вероятностями.</w:t>
      </w:r>
      <w:r w:rsidRPr="00CE6F8D">
        <w:t xml:space="preserve"> </w:t>
      </w:r>
      <w:r w:rsidR="00937D92" w:rsidRPr="00DE102A">
        <w:t xml:space="preserve">Закон распределения может быть задан аналитически, в виде таблицы или графически. Таблица соответствия значений случайной величины и их вероятностей называется рядом распределения.           </w:t>
      </w:r>
    </w:p>
    <w:p w:rsidR="00CF32F8" w:rsidRDefault="00937D92" w:rsidP="00937D92">
      <w:pPr>
        <w:jc w:val="both"/>
        <w:rPr>
          <w:u w:val="single"/>
        </w:rPr>
      </w:pPr>
      <w:r w:rsidRPr="00DE102A">
        <w:rPr>
          <w:u w:val="single"/>
        </w:rPr>
        <w:t>Функция распределения</w:t>
      </w:r>
      <w:r w:rsidR="00550696" w:rsidRPr="00DE102A">
        <w:rPr>
          <w:u w:val="single"/>
        </w:rPr>
        <w:t xml:space="preserve">. </w:t>
      </w:r>
    </w:p>
    <w:p w:rsidR="00CE6F8D" w:rsidRDefault="00CE6F8D" w:rsidP="00937D92">
      <w:pPr>
        <w:jc w:val="both"/>
        <w:rPr>
          <w:lang w:val="en-US"/>
        </w:rPr>
      </w:pPr>
      <w:r>
        <w:t>Ф</w:t>
      </w:r>
      <w:r w:rsidR="00937D92" w:rsidRPr="00DE102A">
        <w:t>ункци</w:t>
      </w:r>
      <w:r w:rsidR="00CF32F8">
        <w:t>ей</w:t>
      </w:r>
      <w:r w:rsidR="00937D92" w:rsidRPr="00DE102A">
        <w:t xml:space="preserve"> распределения </w:t>
      </w:r>
      <w:r w:rsidR="00CF32F8">
        <w:t xml:space="preserve">называют функцию </w:t>
      </w:r>
      <w:r w:rsidR="00937D92" w:rsidRPr="00DE102A">
        <w:rPr>
          <w:lang w:val="en-US"/>
        </w:rPr>
        <w:t>F</w:t>
      </w:r>
      <w:r w:rsidR="00937D92" w:rsidRPr="00DE102A">
        <w:t>(</w:t>
      </w:r>
      <w:r w:rsidR="00937D92" w:rsidRPr="00DE102A">
        <w:rPr>
          <w:lang w:val="en-US"/>
        </w:rPr>
        <w:t>x</w:t>
      </w:r>
      <w:r w:rsidR="00937D92" w:rsidRPr="00DE102A">
        <w:t>), определяющ</w:t>
      </w:r>
      <w:r w:rsidR="00CF32F8">
        <w:t>ую</w:t>
      </w:r>
      <w:r w:rsidR="00937D92" w:rsidRPr="00DE102A">
        <w:t xml:space="preserve"> </w:t>
      </w:r>
      <w:r w:rsidR="00CF32F8">
        <w:t xml:space="preserve">вероятность того, что случайная величина </w:t>
      </w:r>
      <w:r w:rsidR="00937D92" w:rsidRPr="00DE102A">
        <w:t xml:space="preserve">Х </w:t>
      </w:r>
      <w:r w:rsidR="00CF32F8">
        <w:t xml:space="preserve">в результате испытаний </w:t>
      </w:r>
      <w:r w:rsidR="00937D92" w:rsidRPr="00DE102A">
        <w:t>примет значения</w:t>
      </w:r>
      <w:r w:rsidR="00CF32F8">
        <w:t>,</w:t>
      </w:r>
      <w:r w:rsidR="00937D92" w:rsidRPr="00DE102A">
        <w:t xml:space="preserve"> меньше х, т.е. </w:t>
      </w:r>
      <w:r w:rsidR="00937D92" w:rsidRPr="00DE102A">
        <w:rPr>
          <w:lang w:val="en-US"/>
        </w:rPr>
        <w:t>F</w:t>
      </w:r>
      <w:r w:rsidR="00937D92" w:rsidRPr="00DE102A">
        <w:t>(</w:t>
      </w:r>
      <w:r w:rsidR="00937D92" w:rsidRPr="00DE102A">
        <w:rPr>
          <w:lang w:val="en-US"/>
        </w:rPr>
        <w:t>x</w:t>
      </w:r>
      <w:r w:rsidR="00937D92" w:rsidRPr="00DE102A">
        <w:t>)=</w:t>
      </w:r>
      <w:r w:rsidR="00937D92" w:rsidRPr="00DE102A">
        <w:rPr>
          <w:lang w:val="en-US"/>
        </w:rPr>
        <w:t>P</w:t>
      </w:r>
      <w:r w:rsidR="00937D92" w:rsidRPr="00DE102A">
        <w:t>(</w:t>
      </w:r>
      <w:r w:rsidR="00937D92" w:rsidRPr="00DE102A">
        <w:rPr>
          <w:lang w:val="en-US"/>
        </w:rPr>
        <w:t>X</w:t>
      </w:r>
      <w:r w:rsidR="00937D92" w:rsidRPr="00DE102A">
        <w:t>&lt;</w:t>
      </w:r>
      <w:r w:rsidR="00937D92" w:rsidRPr="00DE102A">
        <w:rPr>
          <w:lang w:val="en-US"/>
        </w:rPr>
        <w:t>x</w:t>
      </w:r>
      <w:r w:rsidR="00937D92" w:rsidRPr="00DE102A">
        <w:t xml:space="preserve">). Эта функция существует как для непрерывных, так и для дискретных величин. </w:t>
      </w:r>
    </w:p>
    <w:p w:rsidR="009F0733" w:rsidRDefault="009F0733" w:rsidP="00937D92">
      <w:pPr>
        <w:jc w:val="both"/>
        <w:rPr>
          <w:u w:val="single"/>
        </w:rPr>
      </w:pPr>
      <w:r w:rsidRPr="00DE102A">
        <w:rPr>
          <w:u w:val="single"/>
        </w:rPr>
        <w:t>Плотность вероятности</w:t>
      </w:r>
      <w:r w:rsidR="00CF32F8">
        <w:rPr>
          <w:u w:val="single"/>
        </w:rPr>
        <w:t>.</w:t>
      </w:r>
    </w:p>
    <w:p w:rsidR="003C5D5A" w:rsidRPr="00DE102A" w:rsidRDefault="00921233" w:rsidP="00937D92">
      <w:pPr>
        <w:jc w:val="both"/>
      </w:pPr>
      <w:r w:rsidRPr="00921233">
        <w:t>Плотность вероятности случайной величины X, функция р(х), такая, что при любых a и b вероятность неравенства а &lt; Х &lt; b равна</w:t>
      </w:r>
      <w:r>
        <w:t xml:space="preserve"> </w:t>
      </w:r>
      <w:r w:rsidRPr="00921233">
        <w:rPr>
          <w:position w:val="-32"/>
        </w:rPr>
        <w:object w:dxaOrig="900" w:dyaOrig="760">
          <v:shape id="_x0000_i1027" type="#_x0000_t75" style="width:45pt;height:38.25pt" o:ole="">
            <v:imagedata r:id="rId9" o:title=""/>
          </v:shape>
          <o:OLEObject Type="Embed" ProgID="Equation.3" ShapeID="_x0000_i1027" DrawAspect="Content" ObjectID="_1458998656" r:id="rId10"/>
        </w:object>
      </w:r>
      <w:r>
        <w:t>.</w:t>
      </w:r>
    </w:p>
    <w:p w:rsidR="00CF32F8" w:rsidRPr="00DE102A" w:rsidRDefault="00CF32F8" w:rsidP="00CF32F8">
      <w:pPr>
        <w:jc w:val="both"/>
        <w:rPr>
          <w:u w:val="single"/>
        </w:rPr>
      </w:pPr>
      <w:r w:rsidRPr="00DE102A">
        <w:rPr>
          <w:u w:val="single"/>
        </w:rPr>
        <w:t>Их связь и свойства</w:t>
      </w:r>
    </w:p>
    <w:p w:rsidR="00921233" w:rsidRPr="00921233" w:rsidRDefault="00921233" w:rsidP="00937D92">
      <w:pPr>
        <w:jc w:val="both"/>
      </w:pPr>
      <w:r w:rsidRPr="00921233">
        <w:t>Функция распределения вероятности — просто  функция плотности вероятности, проинтегрированная от -</w:t>
      </w:r>
      <w:r w:rsidR="007225E8" w:rsidRPr="00921233">
        <w:rPr>
          <w:position w:val="-4"/>
        </w:rPr>
        <w:object w:dxaOrig="240" w:dyaOrig="200">
          <v:shape id="_x0000_i1028" type="#_x0000_t75" style="width:12pt;height:9.75pt" o:ole="">
            <v:imagedata r:id="rId11" o:title=""/>
          </v:shape>
          <o:OLEObject Type="Embed" ProgID="Equation.3" ShapeID="_x0000_i1028" DrawAspect="Content" ObjectID="_1458998657" r:id="rId12"/>
        </w:object>
      </w:r>
      <w:r w:rsidRPr="00921233">
        <w:t xml:space="preserve"> до определенного значения. Для целочисленных случайных величин интеграл заменен суммированием по соответствующим индексам.</w:t>
      </w:r>
    </w:p>
    <w:p w:rsidR="00921233" w:rsidRDefault="007225E8" w:rsidP="00937D92">
      <w:pPr>
        <w:jc w:val="both"/>
      </w:pPr>
      <w:r w:rsidRPr="00E24B2A">
        <w:t>Фун</w:t>
      </w:r>
      <w:r w:rsidR="00E24B2A" w:rsidRPr="00E24B2A">
        <w:t>к</w:t>
      </w:r>
      <w:r w:rsidRPr="00E24B2A">
        <w:t xml:space="preserve">ция распределения, свойства: 1. </w:t>
      </w:r>
      <w:r w:rsidR="00E24B2A" w:rsidRPr="00E24B2A">
        <w:t xml:space="preserve">Значения функции распределения принадлежат отрезку (0,1): </w:t>
      </w:r>
      <w:r w:rsidR="00E24B2A" w:rsidRPr="00E24B2A">
        <w:rPr>
          <w:position w:val="-10"/>
        </w:rPr>
        <w:object w:dxaOrig="1219" w:dyaOrig="320">
          <v:shape id="_x0000_i1029" type="#_x0000_t75" style="width:60.75pt;height:15.75pt" o:ole="">
            <v:imagedata r:id="rId13" o:title=""/>
          </v:shape>
          <o:OLEObject Type="Embed" ProgID="Equation.3" ShapeID="_x0000_i1029" DrawAspect="Content" ObjectID="_1458998658" r:id="rId14"/>
        </w:object>
      </w:r>
      <w:r w:rsidR="00E24B2A">
        <w:t xml:space="preserve">; </w:t>
      </w:r>
      <w:smartTag w:uri="urn:schemas-microsoft-com:office:smarttags" w:element="metricconverter">
        <w:smartTagPr>
          <w:attr w:name="ProductID" w:val="2. F"/>
        </w:smartTagPr>
        <w:r w:rsidR="00E24B2A">
          <w:t xml:space="preserve">2. </w:t>
        </w:r>
        <w:r w:rsidR="00E24B2A">
          <w:rPr>
            <w:lang w:val="en-US"/>
          </w:rPr>
          <w:t>F</w:t>
        </w:r>
      </w:smartTag>
      <w:r w:rsidR="00E24B2A">
        <w:t>(</w:t>
      </w:r>
      <w:r w:rsidR="00E24B2A">
        <w:rPr>
          <w:lang w:val="en-US"/>
        </w:rPr>
        <w:t>x</w:t>
      </w:r>
      <w:r w:rsidR="00E24B2A">
        <w:t xml:space="preserve">) </w:t>
      </w:r>
      <w:r w:rsidR="00E24B2A" w:rsidRPr="008511B6">
        <w:t>-</w:t>
      </w:r>
      <w:r w:rsidR="00E24B2A">
        <w:t xml:space="preserve"> </w:t>
      </w:r>
      <w:r w:rsidR="00E24B2A" w:rsidRPr="008511B6">
        <w:t xml:space="preserve">неубывающая </w:t>
      </w:r>
      <w:r w:rsidR="00E24B2A">
        <w:t xml:space="preserve">функция, т.е. </w:t>
      </w:r>
      <w:r w:rsidR="00E24B2A" w:rsidRPr="00E24B2A">
        <w:rPr>
          <w:position w:val="-10"/>
        </w:rPr>
        <w:object w:dxaOrig="1400" w:dyaOrig="340">
          <v:shape id="_x0000_i1030" type="#_x0000_t75" style="width:69.75pt;height:17.25pt" o:ole="">
            <v:imagedata r:id="rId15" o:title=""/>
          </v:shape>
          <o:OLEObject Type="Embed" ProgID="Equation.3" ShapeID="_x0000_i1030" DrawAspect="Content" ObjectID="_1458998659" r:id="rId16"/>
        </w:object>
      </w:r>
      <w:r w:rsidR="00E24B2A">
        <w:t xml:space="preserve">, если </w:t>
      </w:r>
      <w:r w:rsidR="00E24B2A" w:rsidRPr="00E24B2A">
        <w:rPr>
          <w:position w:val="-10"/>
        </w:rPr>
        <w:object w:dxaOrig="700" w:dyaOrig="340">
          <v:shape id="_x0000_i1031" type="#_x0000_t75" style="width:35.25pt;height:17.25pt" o:ole="">
            <v:imagedata r:id="rId17" o:title=""/>
          </v:shape>
          <o:OLEObject Type="Embed" ProgID="Equation.3" ShapeID="_x0000_i1031" DrawAspect="Content" ObjectID="_1458998660" r:id="rId18"/>
        </w:object>
      </w:r>
      <w:r w:rsidR="00E24B2A">
        <w:t>; 3. Если возможные значения случайной величины принадлежат интервалу (</w:t>
      </w:r>
      <w:r w:rsidR="00E24B2A">
        <w:rPr>
          <w:lang w:val="en-US"/>
        </w:rPr>
        <w:t>a</w:t>
      </w:r>
      <w:r w:rsidR="00E24B2A" w:rsidRPr="00E24B2A">
        <w:t>,</w:t>
      </w:r>
      <w:r w:rsidR="00E24B2A">
        <w:rPr>
          <w:lang w:val="en-US"/>
        </w:rPr>
        <w:t>b</w:t>
      </w:r>
      <w:r w:rsidR="00E24B2A">
        <w:t>), то: 1) F(</w:t>
      </w:r>
      <w:r w:rsidR="00E24B2A">
        <w:rPr>
          <w:lang w:val="en-US"/>
        </w:rPr>
        <w:t>x</w:t>
      </w:r>
      <w:r w:rsidR="00E24B2A">
        <w:t>)</w:t>
      </w:r>
      <w:r w:rsidR="00E24B2A" w:rsidRPr="00E24B2A">
        <w:t xml:space="preserve">=0 </w:t>
      </w:r>
      <w:r w:rsidR="00E24B2A">
        <w:t xml:space="preserve">при </w:t>
      </w:r>
      <w:r w:rsidR="00331F5D" w:rsidRPr="00E24B2A">
        <w:rPr>
          <w:position w:val="-6"/>
        </w:rPr>
        <w:object w:dxaOrig="560" w:dyaOrig="260">
          <v:shape id="_x0000_i1032" type="#_x0000_t75" style="width:27.75pt;height:12.75pt" o:ole="">
            <v:imagedata r:id="rId19" o:title=""/>
          </v:shape>
          <o:OLEObject Type="Embed" ProgID="Equation.3" ShapeID="_x0000_i1032" DrawAspect="Content" ObjectID="_1458998661" r:id="rId20"/>
        </w:object>
      </w:r>
      <w:r w:rsidR="00E24B2A">
        <w:t>; 2)</w:t>
      </w:r>
      <w:r w:rsidR="00E24B2A" w:rsidRPr="00E24B2A">
        <w:t xml:space="preserve"> </w:t>
      </w:r>
      <w:r w:rsidR="00E24B2A">
        <w:t>F(</w:t>
      </w:r>
      <w:r w:rsidR="00E24B2A">
        <w:rPr>
          <w:lang w:val="en-US"/>
        </w:rPr>
        <w:t>x</w:t>
      </w:r>
      <w:r w:rsidR="00E24B2A">
        <w:t>)</w:t>
      </w:r>
      <w:r w:rsidR="00E24B2A" w:rsidRPr="00E24B2A">
        <w:t>=</w:t>
      </w:r>
      <w:r w:rsidR="00E24B2A">
        <w:t>1</w:t>
      </w:r>
      <w:r w:rsidR="00E24B2A" w:rsidRPr="00E24B2A">
        <w:t xml:space="preserve"> </w:t>
      </w:r>
      <w:r w:rsidR="00E24B2A">
        <w:t xml:space="preserve">при </w:t>
      </w:r>
      <w:r w:rsidR="00331F5D" w:rsidRPr="00E24B2A">
        <w:rPr>
          <w:position w:val="-6"/>
        </w:rPr>
        <w:object w:dxaOrig="560" w:dyaOrig="279">
          <v:shape id="_x0000_i1033" type="#_x0000_t75" style="width:27.75pt;height:14.25pt" o:ole="">
            <v:imagedata r:id="rId21" o:title=""/>
          </v:shape>
          <o:OLEObject Type="Embed" ProgID="Equation.3" ShapeID="_x0000_i1033" DrawAspect="Content" ObjectID="_1458998662" r:id="rId22"/>
        </w:object>
      </w:r>
      <w:r w:rsidR="00E24B2A">
        <w:t>;</w:t>
      </w:r>
    </w:p>
    <w:p w:rsidR="00331F5D" w:rsidRPr="005F6E22" w:rsidRDefault="00331F5D" w:rsidP="00937D92">
      <w:pPr>
        <w:jc w:val="both"/>
      </w:pPr>
      <w:r w:rsidRPr="00331F5D">
        <w:t xml:space="preserve">Плотность вероятности, свойства: </w:t>
      </w:r>
      <w:r>
        <w:t xml:space="preserve">1) </w:t>
      </w:r>
      <w:r w:rsidR="005F6E22" w:rsidRPr="005F6E22">
        <w:rPr>
          <w:position w:val="-10"/>
        </w:rPr>
        <w:object w:dxaOrig="880" w:dyaOrig="320">
          <v:shape id="_x0000_i1034" type="#_x0000_t75" style="width:44.25pt;height:15.75pt" o:ole="">
            <v:imagedata r:id="rId23" o:title=""/>
          </v:shape>
          <o:OLEObject Type="Embed" ProgID="Equation.3" ShapeID="_x0000_i1034" DrawAspect="Content" ObjectID="_1458998663" r:id="rId24"/>
        </w:object>
      </w:r>
      <w:r w:rsidR="005F6E22">
        <w:t xml:space="preserve">; 2) </w:t>
      </w:r>
      <w:r w:rsidR="005F6E22" w:rsidRPr="005F6E22">
        <w:rPr>
          <w:position w:val="-30"/>
        </w:rPr>
        <w:object w:dxaOrig="1500" w:dyaOrig="740">
          <v:shape id="_x0000_i1035" type="#_x0000_t75" style="width:75pt;height:36.75pt" o:ole="">
            <v:imagedata r:id="rId25" o:title=""/>
          </v:shape>
          <o:OLEObject Type="Embed" ProgID="Equation.3" ShapeID="_x0000_i1035" DrawAspect="Content" ObjectID="_1458998664" r:id="rId26"/>
        </w:object>
      </w:r>
      <w:r w:rsidR="005F6E22">
        <w:t xml:space="preserve"> 3)</w:t>
      </w:r>
      <w:r w:rsidR="005F6E22" w:rsidRPr="005F6E22">
        <w:rPr>
          <w:position w:val="-30"/>
        </w:rPr>
        <w:object w:dxaOrig="1800" w:dyaOrig="740">
          <v:shape id="_x0000_i1036" type="#_x0000_t75" style="width:90pt;height:36.75pt" o:ole="">
            <v:imagedata r:id="rId27" o:title=""/>
          </v:shape>
          <o:OLEObject Type="Embed" ProgID="Equation.3" ShapeID="_x0000_i1036" DrawAspect="Content" ObjectID="_1458998665" r:id="rId28"/>
        </w:object>
      </w:r>
      <w:r w:rsidR="005F6E22" w:rsidRPr="005F6E22">
        <w:t xml:space="preserve"> </w:t>
      </w:r>
      <w:r w:rsidR="005F6E22">
        <w:t>4)</w:t>
      </w:r>
      <w:r w:rsidR="005F6E22" w:rsidRPr="005F6E22">
        <w:rPr>
          <w:position w:val="-32"/>
        </w:rPr>
        <w:object w:dxaOrig="2640" w:dyaOrig="760">
          <v:shape id="_x0000_i1037" type="#_x0000_t75" style="width:132pt;height:38.25pt" o:ole="">
            <v:imagedata r:id="rId29" o:title=""/>
          </v:shape>
          <o:OLEObject Type="Embed" ProgID="Equation.3" ShapeID="_x0000_i1037" DrawAspect="Content" ObjectID="_1458998666" r:id="rId30"/>
        </w:object>
      </w:r>
    </w:p>
    <w:p w:rsidR="00550696" w:rsidRPr="00DE102A" w:rsidRDefault="00550696" w:rsidP="00937D92">
      <w:pPr>
        <w:jc w:val="both"/>
        <w:rPr>
          <w:u w:val="single"/>
        </w:rPr>
      </w:pPr>
      <w:r w:rsidRPr="00DE102A">
        <w:rPr>
          <w:u w:val="single"/>
        </w:rPr>
        <w:t>Автокорреляционная функция</w:t>
      </w:r>
      <w:r w:rsidR="000A562E" w:rsidRPr="00DE102A">
        <w:rPr>
          <w:u w:val="single"/>
        </w:rPr>
        <w:t xml:space="preserve"> (АКФ)</w:t>
      </w:r>
    </w:p>
    <w:p w:rsidR="00D73117" w:rsidRPr="00DE102A" w:rsidRDefault="00D73117" w:rsidP="00D73117">
      <w:pPr>
        <w:jc w:val="both"/>
      </w:pPr>
      <w:r w:rsidRPr="00DE102A">
        <w:t xml:space="preserve">Показывает связь сигнала (функции) с копией самого себя, смещённого на величину </w:t>
      </w:r>
      <w:r w:rsidRPr="00DE102A">
        <w:rPr>
          <w:lang w:val="en-US"/>
        </w:rPr>
        <w:t>m</w:t>
      </w:r>
      <w:r w:rsidRPr="00DE102A">
        <w:t>.</w:t>
      </w:r>
    </w:p>
    <w:p w:rsidR="008511B6" w:rsidRPr="00E456B2" w:rsidRDefault="00D73117" w:rsidP="000A35F3">
      <w:pPr>
        <w:jc w:val="both"/>
      </w:pPr>
      <w:r w:rsidRPr="00DE102A">
        <w:t xml:space="preserve">График автокорреляционной функции можно получить, отложив по оси ординат коэффициент корреляции двух функций (базовой и функции сдвинутой на величину </w:t>
      </w:r>
      <w:r w:rsidRPr="00DE102A">
        <w:rPr>
          <w:lang w:val="en-US"/>
        </w:rPr>
        <w:t>m</w:t>
      </w:r>
      <w:r w:rsidRPr="00DE102A">
        <w:t xml:space="preserve">) а по оси абсцисс величину </w:t>
      </w:r>
      <w:r w:rsidRPr="00DE102A">
        <w:rPr>
          <w:lang w:val="en-US"/>
        </w:rPr>
        <w:t>m</w:t>
      </w:r>
      <w:r w:rsidRPr="00DE102A">
        <w:t xml:space="preserve">. Если исходная функция строго периодическая, то на графике </w:t>
      </w:r>
      <w:r w:rsidR="00913520">
        <w:t>АКФ</w:t>
      </w:r>
      <w:r w:rsidRPr="00DE102A">
        <w:t xml:space="preserve"> тоже будет строго периодическая функция. Таким образом, из этого графика можно судить о периодичности базовой функции, а следовательно и о её частотных характеристиках. </w:t>
      </w:r>
      <w:r w:rsidR="000A562E" w:rsidRPr="00DE102A">
        <w:t xml:space="preserve">Определяется выражением </w:t>
      </w:r>
      <w:r w:rsidR="008A0D65" w:rsidRPr="00DE102A">
        <w:rPr>
          <w:position w:val="-32"/>
        </w:rPr>
        <w:object w:dxaOrig="2340" w:dyaOrig="760">
          <v:shape id="_x0000_i1038" type="#_x0000_t75" style="width:117pt;height:38.25pt" o:ole="">
            <v:imagedata r:id="rId31" o:title=""/>
          </v:shape>
          <o:OLEObject Type="Embed" ProgID="Equation.3" ShapeID="_x0000_i1038" DrawAspect="Content" ObjectID="_1458998667" r:id="rId32"/>
        </w:object>
      </w:r>
      <w:r w:rsidR="008A0D65" w:rsidRPr="00DE102A">
        <w:t xml:space="preserve">, где </w:t>
      </w:r>
      <w:r w:rsidR="008A0D65" w:rsidRPr="00DE102A">
        <w:rPr>
          <w:position w:val="-12"/>
        </w:rPr>
        <w:object w:dxaOrig="440" w:dyaOrig="360">
          <v:shape id="_x0000_i1039" type="#_x0000_t75" style="width:21.75pt;height:18pt" o:ole="">
            <v:imagedata r:id="rId33" o:title=""/>
          </v:shape>
          <o:OLEObject Type="Embed" ProgID="Equation.3" ShapeID="_x0000_i1039" DrawAspect="Content" ObjectID="_1458998668" r:id="rId34"/>
        </w:object>
      </w:r>
      <w:r w:rsidR="008A0D65" w:rsidRPr="00DE102A">
        <w:t xml:space="preserve">значение поля в </w:t>
      </w:r>
      <w:r w:rsidR="008A0D65" w:rsidRPr="00DE102A">
        <w:rPr>
          <w:lang w:val="en-US"/>
        </w:rPr>
        <w:t>i</w:t>
      </w:r>
      <w:r w:rsidR="008A0D65" w:rsidRPr="00DE102A">
        <w:t xml:space="preserve">-той точке. </w:t>
      </w:r>
      <w:r w:rsidR="008A0D65" w:rsidRPr="00DE102A">
        <w:rPr>
          <w:lang w:val="en-US"/>
        </w:rPr>
        <w:t>i</w:t>
      </w:r>
      <w:r w:rsidR="008A0D65" w:rsidRPr="00DE102A">
        <w:t>=1…</w:t>
      </w:r>
      <w:r w:rsidR="008A0D65" w:rsidRPr="00DE102A">
        <w:rPr>
          <w:lang w:val="en-US"/>
        </w:rPr>
        <w:t>n</w:t>
      </w:r>
      <w:r w:rsidR="008A0D65" w:rsidRPr="00DE102A">
        <w:t xml:space="preserve">. </w:t>
      </w:r>
      <w:r w:rsidR="008A0D65" w:rsidRPr="00DE102A">
        <w:rPr>
          <w:lang w:val="en-US"/>
        </w:rPr>
        <w:t>m</w:t>
      </w:r>
      <w:r w:rsidR="008A0D65" w:rsidRPr="00DE102A">
        <w:t xml:space="preserve"> – интервал принимающий значения </w:t>
      </w:r>
      <w:r w:rsidR="008A0D65" w:rsidRPr="00DE102A">
        <w:rPr>
          <w:position w:val="-10"/>
        </w:rPr>
        <w:object w:dxaOrig="2659" w:dyaOrig="320">
          <v:shape id="_x0000_i1040" type="#_x0000_t75" style="width:132.75pt;height:15.75pt" o:ole="">
            <v:imagedata r:id="rId35" o:title=""/>
          </v:shape>
          <o:OLEObject Type="Embed" ProgID="Equation.3" ShapeID="_x0000_i1040" DrawAspect="Content" ObjectID="_1458998669" r:id="rId36"/>
        </w:object>
      </w:r>
      <w:r w:rsidR="008A0D65" w:rsidRPr="00DE102A">
        <w:t>.</w:t>
      </w:r>
      <w:r w:rsidR="008511B6" w:rsidRPr="008511B6">
        <w:t xml:space="preserve">  </w:t>
      </w:r>
      <w:r w:rsidR="000A35F3" w:rsidRPr="000A35F3">
        <w:t>Свойства автокорреляционной функции:</w:t>
      </w:r>
      <w:r w:rsidR="00E456B2">
        <w:t xml:space="preserve"> 1)</w:t>
      </w:r>
      <w:r w:rsidR="000A35F3">
        <w:t xml:space="preserve"> </w:t>
      </w:r>
      <w:r w:rsidR="008A0D65" w:rsidRPr="00DE102A">
        <w:t xml:space="preserve">АКФ – четная. Т.е. </w:t>
      </w:r>
      <w:r w:rsidR="008A0D65" w:rsidRPr="00DE102A">
        <w:rPr>
          <w:lang w:val="en-US"/>
        </w:rPr>
        <w:t>R</w:t>
      </w:r>
      <w:r w:rsidR="008A0D65" w:rsidRPr="00DE102A">
        <w:t>(</w:t>
      </w:r>
      <w:r w:rsidR="008A0D65" w:rsidRPr="00DE102A">
        <w:rPr>
          <w:lang w:val="en-US"/>
        </w:rPr>
        <w:t>m</w:t>
      </w:r>
      <w:r w:rsidR="008A0D65" w:rsidRPr="00DE102A">
        <w:t>)</w:t>
      </w:r>
      <w:r w:rsidR="008A0D65" w:rsidRPr="008511B6">
        <w:t>=</w:t>
      </w:r>
      <w:r w:rsidR="008A0D65" w:rsidRPr="00DE102A">
        <w:rPr>
          <w:lang w:val="en-US"/>
        </w:rPr>
        <w:t>R</w:t>
      </w:r>
      <w:r w:rsidR="008A0D65" w:rsidRPr="008511B6">
        <w:t>(-</w:t>
      </w:r>
      <w:r w:rsidR="008A0D65" w:rsidRPr="00DE102A">
        <w:rPr>
          <w:lang w:val="en-US"/>
        </w:rPr>
        <w:t>m</w:t>
      </w:r>
      <w:r w:rsidR="008A0D65" w:rsidRPr="008511B6">
        <w:t>).</w:t>
      </w:r>
      <w:r w:rsidR="00E456B2">
        <w:t xml:space="preserve"> 2)</w:t>
      </w:r>
      <w:r w:rsidR="008511B6" w:rsidRPr="008511B6">
        <w:t xml:space="preserve"> </w:t>
      </w:r>
      <w:r w:rsidR="008A0D65" w:rsidRPr="00DE102A">
        <w:t xml:space="preserve">При </w:t>
      </w:r>
      <w:r w:rsidR="008A0D65" w:rsidRPr="00DE102A">
        <w:rPr>
          <w:lang w:val="en-US"/>
        </w:rPr>
        <w:t>m</w:t>
      </w:r>
      <w:r w:rsidR="008A0D65" w:rsidRPr="00DE102A">
        <w:t>=0, АКФ=</w:t>
      </w:r>
      <w:r w:rsidR="008A0D65" w:rsidRPr="00DE102A">
        <w:rPr>
          <w:lang w:val="en-US"/>
        </w:rPr>
        <w:t>D</w:t>
      </w:r>
      <w:r w:rsidR="008A0D65" w:rsidRPr="00DE102A">
        <w:t>(дисперсии)</w:t>
      </w:r>
      <w:r w:rsidR="00E456B2">
        <w:t xml:space="preserve"> 3) При сложении неслучайной функции φ(</w:t>
      </w:r>
      <w:r w:rsidR="00E456B2">
        <w:rPr>
          <w:lang w:val="en-US"/>
        </w:rPr>
        <w:t>t</w:t>
      </w:r>
      <w:r w:rsidR="00E456B2">
        <w:t>)</w:t>
      </w:r>
      <w:r w:rsidR="00E456B2" w:rsidRPr="00E456B2">
        <w:t xml:space="preserve"> </w:t>
      </w:r>
      <w:r w:rsidR="00E456B2">
        <w:t>и случайного процесса АКФ процесса не меняется.4)При умножении случайного процесса на неслучайную функцию φ(</w:t>
      </w:r>
      <w:r w:rsidR="00E456B2">
        <w:rPr>
          <w:lang w:val="en-US"/>
        </w:rPr>
        <w:t>t</w:t>
      </w:r>
      <w:r w:rsidR="00E456B2">
        <w:t>) АКФ процесса умножается на произведение φ(</w:t>
      </w:r>
      <w:r w:rsidR="00E456B2">
        <w:rPr>
          <w:lang w:val="en-US"/>
        </w:rPr>
        <w:t>t</w:t>
      </w:r>
      <w:r w:rsidR="00E456B2" w:rsidRPr="000F5B8F">
        <w:rPr>
          <w:vertAlign w:val="subscript"/>
          <w:lang w:val="en-US"/>
        </w:rPr>
        <w:t>i</w:t>
      </w:r>
      <w:r w:rsidR="00E456B2">
        <w:t>)</w:t>
      </w:r>
      <w:r w:rsidR="00E456B2" w:rsidRPr="00E456B2">
        <w:t xml:space="preserve"> </w:t>
      </w:r>
      <w:r w:rsidR="00E456B2">
        <w:t>φ(</w:t>
      </w:r>
      <w:r w:rsidR="00E456B2">
        <w:rPr>
          <w:lang w:val="en-US"/>
        </w:rPr>
        <w:t>t</w:t>
      </w:r>
      <w:r w:rsidR="00E456B2" w:rsidRPr="000F5B8F">
        <w:rPr>
          <w:vertAlign w:val="subscript"/>
          <w:lang w:val="en-US"/>
        </w:rPr>
        <w:t>j</w:t>
      </w:r>
      <w:r w:rsidR="00E456B2">
        <w:t>).</w:t>
      </w:r>
    </w:p>
    <w:p w:rsidR="00DC6AD0" w:rsidRPr="00DE102A" w:rsidRDefault="00DC6AD0" w:rsidP="00937D92">
      <w:pPr>
        <w:jc w:val="both"/>
        <w:rPr>
          <w:u w:val="single"/>
        </w:rPr>
      </w:pPr>
      <w:r w:rsidRPr="00DE102A">
        <w:rPr>
          <w:u w:val="single"/>
        </w:rPr>
        <w:t>Вариант 4</w:t>
      </w:r>
    </w:p>
    <w:p w:rsidR="00DC6AD0" w:rsidRDefault="00DC6AD0" w:rsidP="00937D92">
      <w:pPr>
        <w:jc w:val="both"/>
        <w:rPr>
          <w:u w:val="single"/>
        </w:rPr>
      </w:pPr>
      <w:r w:rsidRPr="00DE102A">
        <w:rPr>
          <w:u w:val="single"/>
        </w:rPr>
        <w:t>Числовые характеристики положения случайной величины.</w:t>
      </w:r>
    </w:p>
    <w:p w:rsidR="006365F9" w:rsidRPr="00EC14C5" w:rsidRDefault="006365F9" w:rsidP="006365F9">
      <w:pPr>
        <w:tabs>
          <w:tab w:val="left" w:pos="6480"/>
        </w:tabs>
        <w:jc w:val="both"/>
      </w:pPr>
      <w:r w:rsidRPr="00EC14C5">
        <w:t>Такая характеристика случайной величины, как математическое ожидание,</w:t>
      </w:r>
      <w:r>
        <w:t xml:space="preserve"> квантиль</w:t>
      </w:r>
      <w:r w:rsidRPr="00EC14C5">
        <w:t xml:space="preserve"> называется иногда характеристикой положения, так как она дает представление о положении случайной величины на числовой оси. Другими характеристиками положения являются мода и медиана.</w:t>
      </w:r>
    </w:p>
    <w:p w:rsidR="006365F9" w:rsidRPr="006365F9" w:rsidRDefault="006365F9" w:rsidP="006365F9">
      <w:pPr>
        <w:jc w:val="both"/>
        <w:rPr>
          <w:i/>
        </w:rPr>
      </w:pPr>
      <w:r w:rsidRPr="00DE102A">
        <w:rPr>
          <w:i/>
          <w:lang w:val="en-US"/>
        </w:rPr>
        <w:t>y</w:t>
      </w:r>
      <w:r w:rsidRPr="00DE102A">
        <w:rPr>
          <w:i/>
        </w:rPr>
        <w:t xml:space="preserve"> - квантиль</w:t>
      </w:r>
      <w:r w:rsidRPr="00DE102A">
        <w:t xml:space="preserve"> — числовая характеристика закона распределения случайной величины; такое число, что данная случайная величина попадает левее его с вероятностью, не превосходящей: </w:t>
      </w:r>
      <w:r w:rsidRPr="00DE102A">
        <w:rPr>
          <w:i/>
          <w:lang w:val="en-US"/>
        </w:rPr>
        <w:t>y</w:t>
      </w:r>
    </w:p>
    <w:p w:rsidR="00EC306C" w:rsidRPr="00EC14C5" w:rsidRDefault="00EC306C" w:rsidP="00DC6AD0">
      <w:pPr>
        <w:jc w:val="both"/>
      </w:pPr>
      <w:r w:rsidRPr="00EC14C5">
        <w:rPr>
          <w:i/>
        </w:rPr>
        <w:t>Модой</w:t>
      </w:r>
      <w:r w:rsidRPr="00EC14C5">
        <w:t xml:space="preserve"> М дискретной случайной величины называется ее наиболее вероятное значение, модой М непрерывной случайной величины – значение, в котором плотность вероятности максимальна. </w:t>
      </w:r>
    </w:p>
    <w:p w:rsidR="00EC14C5" w:rsidRPr="00EC14C5" w:rsidRDefault="00DC6AD0" w:rsidP="00B5507F">
      <w:pPr>
        <w:jc w:val="both"/>
        <w:rPr>
          <w:i/>
        </w:rPr>
      </w:pPr>
      <w:r w:rsidRPr="00EC14C5">
        <w:rPr>
          <w:i/>
        </w:rPr>
        <w:t xml:space="preserve">Медиана </w:t>
      </w:r>
      <w:r w:rsidRPr="00EC14C5">
        <w:t>Ме –</w:t>
      </w:r>
      <w:r w:rsidR="00EC14C5" w:rsidRPr="00EC14C5">
        <w:t xml:space="preserve"> делит вариационный ряд на две части, равные по числу вариантов. Если число вариантов нечётно, т.е. n=2k+1, то Me=</w:t>
      </w:r>
      <w:r w:rsidR="00EC14C5" w:rsidRPr="00EC14C5">
        <w:rPr>
          <w:position w:val="-12"/>
        </w:rPr>
        <w:object w:dxaOrig="420" w:dyaOrig="360">
          <v:shape id="_x0000_i1041" type="#_x0000_t75" style="width:21pt;height:18pt" o:ole="">
            <v:imagedata r:id="rId37" o:title=""/>
          </v:shape>
          <o:OLEObject Type="Embed" ProgID="Equation.3" ShapeID="_x0000_i1041" DrawAspect="Content" ObjectID="_1458998670" r:id="rId38"/>
        </w:object>
      </w:r>
      <w:r w:rsidR="00EC14C5" w:rsidRPr="00EC14C5">
        <w:t>, при четном n=2k, то Me=</w:t>
      </w:r>
      <w:r w:rsidR="00EC14C5" w:rsidRPr="00EC14C5">
        <w:rPr>
          <w:position w:val="-12"/>
        </w:rPr>
        <w:object w:dxaOrig="1300" w:dyaOrig="360">
          <v:shape id="_x0000_i1042" type="#_x0000_t75" style="width:65.25pt;height:18pt" o:ole="">
            <v:imagedata r:id="rId39" o:title=""/>
          </v:shape>
          <o:OLEObject Type="Embed" ProgID="Equation.3" ShapeID="_x0000_i1042" DrawAspect="Content" ObjectID="_1458998671" r:id="rId40"/>
        </w:object>
      </w:r>
      <w:r w:rsidR="00EC14C5" w:rsidRPr="00EC14C5">
        <w:t xml:space="preserve"> </w:t>
      </w:r>
    </w:p>
    <w:p w:rsidR="00DE102A" w:rsidRPr="00EC14C5" w:rsidRDefault="00DE102A" w:rsidP="00DE102A">
      <w:pPr>
        <w:jc w:val="both"/>
      </w:pPr>
      <w:r w:rsidRPr="00EC14C5">
        <w:rPr>
          <w:i/>
        </w:rPr>
        <w:t>Математическое ожидание</w:t>
      </w:r>
      <w:r w:rsidRPr="00EC14C5">
        <w:t xml:space="preserve"> </w:t>
      </w:r>
      <w:r w:rsidRPr="00EC14C5">
        <w:rPr>
          <w:lang w:val="en-US"/>
        </w:rPr>
        <w:t>MX</w:t>
      </w:r>
      <w:r w:rsidRPr="00EC14C5">
        <w:t xml:space="preserve"> (среднее значение) </w:t>
      </w:r>
      <w:r w:rsidRPr="00EC14C5">
        <w:rPr>
          <w:position w:val="-28"/>
          <w:lang w:val="en-US"/>
        </w:rPr>
        <w:object w:dxaOrig="1380" w:dyaOrig="680">
          <v:shape id="_x0000_i1043" type="#_x0000_t75" style="width:69pt;height:33.75pt" o:ole="">
            <v:imagedata r:id="rId41" o:title=""/>
          </v:shape>
          <o:OLEObject Type="Embed" ProgID="Equation.3" ShapeID="_x0000_i1043" DrawAspect="Content" ObjectID="_1458998672" r:id="rId42"/>
        </w:object>
      </w:r>
      <w:r w:rsidR="004123B3" w:rsidRPr="00EC14C5">
        <w:t>или сумма произведения всех её возможных значений на их вероятность.</w:t>
      </w:r>
    </w:p>
    <w:p w:rsidR="00DE102A" w:rsidRPr="00DE102A" w:rsidRDefault="00DE102A" w:rsidP="00B5507F">
      <w:pPr>
        <w:jc w:val="both"/>
        <w:rPr>
          <w:u w:val="single"/>
        </w:rPr>
      </w:pPr>
      <w:r w:rsidRPr="00DE102A">
        <w:rPr>
          <w:u w:val="single"/>
        </w:rPr>
        <w:t>Взаимно</w:t>
      </w:r>
      <w:r>
        <w:rPr>
          <w:u w:val="single"/>
        </w:rPr>
        <w:t xml:space="preserve"> </w:t>
      </w:r>
      <w:r w:rsidRPr="00DE102A">
        <w:rPr>
          <w:u w:val="single"/>
        </w:rPr>
        <w:t>корреляционная функция (ВКФ)</w:t>
      </w:r>
    </w:p>
    <w:p w:rsidR="00DE102A" w:rsidRDefault="009A23F7" w:rsidP="00B5507F">
      <w:pPr>
        <w:jc w:val="both"/>
      </w:pPr>
      <w:r>
        <w:t xml:space="preserve">ВКФ представляет собой оценку корреляционных свойств двух случайных процессов. Для эргодических случайных процессов ВКФ вычисляется по данным отдельных реализаций </w:t>
      </w:r>
      <w:r w:rsidRPr="009A23F7">
        <w:rPr>
          <w:position w:val="-12"/>
        </w:rPr>
        <w:object w:dxaOrig="300" w:dyaOrig="360">
          <v:shape id="_x0000_i1044" type="#_x0000_t75" style="width:15pt;height:18pt" o:ole="">
            <v:imagedata r:id="rId43" o:title=""/>
          </v:shape>
          <o:OLEObject Type="Embed" ProgID="Equation.3" ShapeID="_x0000_i1044" DrawAspect="Content" ObjectID="_1458998673" r:id="rId44"/>
        </w:object>
      </w:r>
      <w:r>
        <w:t xml:space="preserve">и </w:t>
      </w:r>
      <w:r w:rsidRPr="009A23F7">
        <w:rPr>
          <w:position w:val="-12"/>
        </w:rPr>
        <w:object w:dxaOrig="320" w:dyaOrig="360">
          <v:shape id="_x0000_i1045" type="#_x0000_t75" style="width:15.75pt;height:18pt" o:ole="">
            <v:imagedata r:id="rId45" o:title=""/>
          </v:shape>
          <o:OLEObject Type="Embed" ProgID="Equation.3" ShapeID="_x0000_i1045" DrawAspect="Content" ObjectID="_1458998674" r:id="rId46"/>
        </w:object>
      </w:r>
      <w:r>
        <w:t xml:space="preserve">. ВКФ по формуле </w:t>
      </w:r>
      <w:r w:rsidR="00AF264A" w:rsidRPr="009A23F7">
        <w:rPr>
          <w:position w:val="-32"/>
        </w:rPr>
        <w:object w:dxaOrig="3660" w:dyaOrig="760">
          <v:shape id="_x0000_i1046" type="#_x0000_t75" style="width:183pt;height:38.25pt" o:ole="">
            <v:imagedata r:id="rId47" o:title=""/>
          </v:shape>
          <o:OLEObject Type="Embed" ProgID="Equation.3" ShapeID="_x0000_i1046" DrawAspect="Content" ObjectID="_1458998675" r:id="rId48"/>
        </w:object>
      </w:r>
      <w:r w:rsidR="00AF264A" w:rsidRPr="00AF264A">
        <w:t xml:space="preserve"> </w:t>
      </w:r>
      <w:r w:rsidR="00AF264A" w:rsidRPr="00DE102A">
        <w:t xml:space="preserve">где </w:t>
      </w:r>
      <w:r w:rsidR="00AF264A" w:rsidRPr="00DE102A">
        <w:rPr>
          <w:position w:val="-12"/>
        </w:rPr>
        <w:object w:dxaOrig="440" w:dyaOrig="360">
          <v:shape id="_x0000_i1047" type="#_x0000_t75" style="width:21.75pt;height:18pt" o:ole="">
            <v:imagedata r:id="rId33" o:title=""/>
          </v:shape>
          <o:OLEObject Type="Embed" ProgID="Equation.3" ShapeID="_x0000_i1047" DrawAspect="Content" ObjectID="_1458998676" r:id="rId49"/>
        </w:object>
      </w:r>
      <w:r w:rsidR="00AF264A" w:rsidRPr="00DE102A">
        <w:t xml:space="preserve">значение поля в </w:t>
      </w:r>
      <w:r w:rsidR="00AF264A" w:rsidRPr="00DE102A">
        <w:rPr>
          <w:lang w:val="en-US"/>
        </w:rPr>
        <w:t>i</w:t>
      </w:r>
      <w:r w:rsidR="00AF264A" w:rsidRPr="00DE102A">
        <w:t xml:space="preserve">-той точке. </w:t>
      </w:r>
      <w:r w:rsidR="00AF264A" w:rsidRPr="00DE102A">
        <w:rPr>
          <w:lang w:val="en-US"/>
        </w:rPr>
        <w:t>i</w:t>
      </w:r>
      <w:r w:rsidR="00AF264A" w:rsidRPr="00DE102A">
        <w:t>=1…</w:t>
      </w:r>
      <w:r w:rsidR="00AF264A" w:rsidRPr="00DE102A">
        <w:rPr>
          <w:lang w:val="en-US"/>
        </w:rPr>
        <w:t>n</w:t>
      </w:r>
      <w:r w:rsidR="00AF264A" w:rsidRPr="00DE102A">
        <w:t xml:space="preserve">. </w:t>
      </w:r>
      <w:r w:rsidR="00AF264A" w:rsidRPr="00DE102A">
        <w:rPr>
          <w:lang w:val="en-US"/>
        </w:rPr>
        <w:t>m</w:t>
      </w:r>
      <w:r w:rsidR="00AF264A" w:rsidRPr="00DE102A">
        <w:t xml:space="preserve"> – интервал принимающий значения </w:t>
      </w:r>
      <w:r w:rsidR="00AF264A" w:rsidRPr="00DE102A">
        <w:rPr>
          <w:position w:val="-10"/>
        </w:rPr>
        <w:object w:dxaOrig="2659" w:dyaOrig="320">
          <v:shape id="_x0000_i1048" type="#_x0000_t75" style="width:132.75pt;height:15.75pt" o:ole="">
            <v:imagedata r:id="rId35" o:title=""/>
          </v:shape>
          <o:OLEObject Type="Embed" ProgID="Equation.3" ShapeID="_x0000_i1048" DrawAspect="Content" ObjectID="_1458998677" r:id="rId50"/>
        </w:object>
      </w:r>
      <w:r w:rsidR="00AF264A" w:rsidRPr="00DE102A">
        <w:t>.</w:t>
      </w:r>
      <w:r w:rsidR="00AF264A">
        <w:t xml:space="preserve"> </w:t>
      </w:r>
      <w:r w:rsidR="00AF264A">
        <w:rPr>
          <w:lang w:val="en-US"/>
        </w:rPr>
        <w:t>n</w:t>
      </w:r>
      <w:r w:rsidR="00AF264A" w:rsidRPr="00AF264A">
        <w:t xml:space="preserve"> – </w:t>
      </w:r>
      <w:r w:rsidR="00AF264A">
        <w:t xml:space="preserve">число точек для каждой реализации. Допустим, что по реализации найдены их средние значения: </w:t>
      </w:r>
      <w:r w:rsidR="00AF264A" w:rsidRPr="00AF264A">
        <w:rPr>
          <w:position w:val="-14"/>
        </w:rPr>
        <w:object w:dxaOrig="1320" w:dyaOrig="400">
          <v:shape id="_x0000_i1049" type="#_x0000_t75" style="width:66pt;height:20.25pt" o:ole="">
            <v:imagedata r:id="rId51" o:title=""/>
          </v:shape>
          <o:OLEObject Type="Embed" ProgID="Equation.3" ShapeID="_x0000_i1049" DrawAspect="Content" ObjectID="_1458998678" r:id="rId52"/>
        </w:object>
      </w:r>
      <w:r w:rsidR="00AF264A">
        <w:t xml:space="preserve"> и </w:t>
      </w:r>
      <w:r w:rsidR="00AF264A" w:rsidRPr="00AF264A">
        <w:rPr>
          <w:position w:val="-14"/>
        </w:rPr>
        <w:object w:dxaOrig="1359" w:dyaOrig="400">
          <v:shape id="_x0000_i1050" type="#_x0000_t75" style="width:68.25pt;height:20.25pt" o:ole="">
            <v:imagedata r:id="rId53" o:title=""/>
          </v:shape>
          <o:OLEObject Type="Embed" ProgID="Equation.3" ShapeID="_x0000_i1050" DrawAspect="Content" ObjectID="_1458998679" r:id="rId54"/>
        </w:object>
      </w:r>
      <w:r w:rsidR="00AF264A">
        <w:t xml:space="preserve">, тогда модно считать что </w:t>
      </w:r>
      <w:r w:rsidR="00AF264A" w:rsidRPr="00AF264A">
        <w:rPr>
          <w:position w:val="-10"/>
        </w:rPr>
        <w:object w:dxaOrig="1100" w:dyaOrig="360">
          <v:shape id="_x0000_i1051" type="#_x0000_t75" style="width:54.75pt;height:18pt" o:ole="">
            <v:imagedata r:id="rId55" o:title=""/>
          </v:shape>
          <o:OLEObject Type="Embed" ProgID="Equation.3" ShapeID="_x0000_i1051" DrawAspect="Content" ObjectID="_1458998680" r:id="rId56"/>
        </w:object>
      </w:r>
      <w:r w:rsidR="00AF264A">
        <w:t xml:space="preserve">, тогда получаем </w:t>
      </w:r>
      <w:r w:rsidR="00AF264A" w:rsidRPr="009A23F7">
        <w:rPr>
          <w:position w:val="-32"/>
        </w:rPr>
        <w:object w:dxaOrig="2460" w:dyaOrig="760">
          <v:shape id="_x0000_i1052" type="#_x0000_t75" style="width:123pt;height:38.25pt" o:ole="">
            <v:imagedata r:id="rId57" o:title=""/>
          </v:shape>
          <o:OLEObject Type="Embed" ProgID="Equation.3" ShapeID="_x0000_i1052" DrawAspect="Content" ObjectID="_1458998681" r:id="rId58"/>
        </w:object>
      </w:r>
    </w:p>
    <w:p w:rsidR="000A35F3" w:rsidRDefault="000A35F3" w:rsidP="000A35F3">
      <w:pPr>
        <w:jc w:val="both"/>
      </w:pPr>
      <w:r>
        <w:t>Свойства взаимной корреляционной функции (ВКФ):</w:t>
      </w:r>
    </w:p>
    <w:p w:rsidR="000A35F3" w:rsidRDefault="000A35F3" w:rsidP="000A35F3">
      <w:pPr>
        <w:jc w:val="both"/>
      </w:pPr>
      <w:r>
        <w:t>1) ВКФ не является ни чётной ни нечётной функцией, т.е. Rху(τ) не равно Rху(-τ).</w:t>
      </w:r>
    </w:p>
    <w:p w:rsidR="00913520" w:rsidRPr="00913520" w:rsidRDefault="000A35F3" w:rsidP="000A35F3">
      <w:pPr>
        <w:jc w:val="both"/>
      </w:pPr>
      <w:r>
        <w:t>2) ВКФ остаётся неизменной при перемене чередования функций и изменений знака аргумента, т.е. Rху(τ)=Rху(-τ).</w:t>
      </w:r>
      <w:r w:rsidR="00913520">
        <w:t xml:space="preserve"> 3) </w:t>
      </w:r>
      <w:r w:rsidR="00913520" w:rsidRPr="00913520">
        <w:t>Если случайные функции x(t) и y(t) не содержат постоянных составляющих и создаются независимыми источниками, то для них R</w:t>
      </w:r>
      <w:r w:rsidR="00913520" w:rsidRPr="00913520">
        <w:rPr>
          <w:vertAlign w:val="subscript"/>
        </w:rPr>
        <w:t>ху</w:t>
      </w:r>
      <w:r w:rsidR="00913520" w:rsidRPr="00913520">
        <w:t>(τ)</w:t>
      </w:r>
      <w:r w:rsidR="00913520">
        <w:t xml:space="preserve"> → </w:t>
      </w:r>
      <w:r w:rsidR="00913520" w:rsidRPr="00913520">
        <w:t>0. Такие функции называются некоррелированными.</w:t>
      </w:r>
    </w:p>
    <w:p w:rsidR="006246E0" w:rsidRPr="006246E0" w:rsidRDefault="006246E0" w:rsidP="006246E0">
      <w:pPr>
        <w:tabs>
          <w:tab w:val="left" w:pos="7153"/>
        </w:tabs>
        <w:jc w:val="both"/>
        <w:rPr>
          <w:u w:val="single"/>
        </w:rPr>
      </w:pPr>
      <w:r w:rsidRPr="006246E0">
        <w:rPr>
          <w:u w:val="single"/>
        </w:rPr>
        <w:t xml:space="preserve">Вариант 5 </w:t>
      </w:r>
    </w:p>
    <w:p w:rsidR="006246E0" w:rsidRDefault="006246E0" w:rsidP="006246E0">
      <w:pPr>
        <w:tabs>
          <w:tab w:val="left" w:pos="7153"/>
        </w:tabs>
        <w:jc w:val="both"/>
        <w:rPr>
          <w:u w:val="single"/>
        </w:rPr>
      </w:pPr>
      <w:r w:rsidRPr="006246E0">
        <w:rPr>
          <w:u w:val="single"/>
        </w:rPr>
        <w:t>Числовые характеристики рассеян</w:t>
      </w:r>
      <w:r>
        <w:rPr>
          <w:u w:val="single"/>
        </w:rPr>
        <w:t>и</w:t>
      </w:r>
      <w:r w:rsidRPr="006246E0">
        <w:rPr>
          <w:u w:val="single"/>
        </w:rPr>
        <w:t>я случайной величины.</w:t>
      </w:r>
    </w:p>
    <w:p w:rsidR="006365F9" w:rsidRDefault="006365F9" w:rsidP="006365F9">
      <w:pPr>
        <w:pStyle w:val="Default"/>
        <w:rPr>
          <w:sz w:val="23"/>
          <w:szCs w:val="23"/>
        </w:rPr>
      </w:pPr>
      <w:r>
        <w:rPr>
          <w:sz w:val="23"/>
          <w:szCs w:val="23"/>
        </w:rPr>
        <w:t xml:space="preserve">Числовые характеристики рассеяния случайных величин: дисперсия, среднее квадратическое от-клонение, коэффициент вариации. </w:t>
      </w:r>
    </w:p>
    <w:p w:rsidR="006F3A6A" w:rsidRPr="006F3A6A" w:rsidRDefault="006F3A6A" w:rsidP="006246E0">
      <w:pPr>
        <w:tabs>
          <w:tab w:val="left" w:pos="7153"/>
        </w:tabs>
        <w:jc w:val="both"/>
      </w:pPr>
      <w:r w:rsidRPr="006F3A6A">
        <w:t>Вводят числовую характеристику, которая называется дисперсией. Эта характеристика оценивает рассеяние случайной величины вокруг своего математического ожидания.</w:t>
      </w:r>
    </w:p>
    <w:p w:rsidR="00707E05" w:rsidRPr="00862336" w:rsidRDefault="00707E05" w:rsidP="00707E05">
      <w:pPr>
        <w:jc w:val="both"/>
      </w:pPr>
      <w:r w:rsidRPr="00DE102A">
        <w:rPr>
          <w:i/>
        </w:rPr>
        <w:t>Дисперсия</w:t>
      </w:r>
      <w:r w:rsidRPr="00DE102A">
        <w:t xml:space="preserve"> </w:t>
      </w:r>
      <w:r w:rsidR="00862336" w:rsidRPr="00DE102A">
        <w:rPr>
          <w:position w:val="-28"/>
        </w:rPr>
        <w:object w:dxaOrig="5899" w:dyaOrig="680">
          <v:shape id="_x0000_i1053" type="#_x0000_t75" style="width:294.75pt;height:33.75pt" o:ole="">
            <v:imagedata r:id="rId59" o:title=""/>
          </v:shape>
          <o:OLEObject Type="Embed" ProgID="Equation.3" ShapeID="_x0000_i1053" DrawAspect="Content" ObjectID="_1458998682" r:id="rId60"/>
        </w:object>
      </w:r>
      <w:r w:rsidR="00862336">
        <w:t xml:space="preserve">. </w:t>
      </w:r>
      <w:r w:rsidR="00862336">
        <w:rPr>
          <w:lang w:val="en-US"/>
        </w:rPr>
        <w:t>D</w:t>
      </w:r>
      <w:r w:rsidR="00862336" w:rsidRPr="00862336">
        <w:t>(</w:t>
      </w:r>
      <w:r w:rsidR="00862336">
        <w:rPr>
          <w:lang w:val="en-US"/>
        </w:rPr>
        <w:t>C</w:t>
      </w:r>
      <w:r w:rsidR="00862336" w:rsidRPr="00862336">
        <w:t>)=</w:t>
      </w:r>
      <w:r w:rsidR="00862336">
        <w:t>0, где С=соnst.</w:t>
      </w:r>
    </w:p>
    <w:p w:rsidR="00862336" w:rsidRPr="00862336" w:rsidRDefault="00862336" w:rsidP="00707E05">
      <w:pPr>
        <w:jc w:val="both"/>
      </w:pPr>
      <w:r>
        <w:rPr>
          <w:lang w:val="en-US"/>
        </w:rPr>
        <w:t>D</w:t>
      </w:r>
      <w:r w:rsidRPr="00862336">
        <w:t>(</w:t>
      </w:r>
      <w:r>
        <w:rPr>
          <w:lang w:val="en-US"/>
        </w:rPr>
        <w:t>CX</w:t>
      </w:r>
      <w:r w:rsidRPr="00862336">
        <w:t>)=</w:t>
      </w:r>
      <w:r>
        <w:rPr>
          <w:lang w:val="en-US"/>
        </w:rPr>
        <w:t>C</w:t>
      </w:r>
      <w:r w:rsidRPr="00862336">
        <w:t>*</w:t>
      </w:r>
      <w:r>
        <w:rPr>
          <w:lang w:val="en-US"/>
        </w:rPr>
        <w:t>C</w:t>
      </w:r>
      <w:r w:rsidRPr="00862336">
        <w:t>*</w:t>
      </w:r>
      <w:r>
        <w:rPr>
          <w:lang w:val="en-US"/>
        </w:rPr>
        <w:t>D</w:t>
      </w:r>
      <w:r w:rsidRPr="00862336">
        <w:t>(</w:t>
      </w:r>
      <w:r>
        <w:rPr>
          <w:lang w:val="en-US"/>
        </w:rPr>
        <w:t>X</w:t>
      </w:r>
      <w:r w:rsidRPr="00862336">
        <w:t>).</w:t>
      </w:r>
    </w:p>
    <w:p w:rsidR="00707E05" w:rsidRDefault="00707E05" w:rsidP="00707E05">
      <w:pPr>
        <w:jc w:val="both"/>
        <w:rPr>
          <w:lang w:val="en-US"/>
        </w:rPr>
      </w:pPr>
      <w:r w:rsidRPr="00DE102A">
        <w:rPr>
          <w:i/>
        </w:rPr>
        <w:t>Средне квадратичное отклонение</w:t>
      </w:r>
      <w:r w:rsidRPr="00DE102A">
        <w:t xml:space="preserve"> (стандарт) </w:t>
      </w:r>
      <w:r w:rsidRPr="00DE102A">
        <w:rPr>
          <w:position w:val="-6"/>
        </w:rPr>
        <w:object w:dxaOrig="1160" w:dyaOrig="340">
          <v:shape id="_x0000_i1054" type="#_x0000_t75" style="width:57.75pt;height:17.25pt" o:ole="">
            <v:imagedata r:id="rId61" o:title=""/>
          </v:shape>
          <o:OLEObject Type="Embed" ProgID="Equation.3" ShapeID="_x0000_i1054" DrawAspect="Content" ObjectID="_1458998683" r:id="rId62"/>
        </w:object>
      </w:r>
    </w:p>
    <w:p w:rsidR="00862336" w:rsidRPr="00260E41" w:rsidRDefault="00862336" w:rsidP="00707E05">
      <w:pPr>
        <w:jc w:val="both"/>
      </w:pPr>
      <w:r w:rsidRPr="00862336">
        <w:rPr>
          <w:i/>
        </w:rPr>
        <w:t>Коэффициент вариации случайной величины</w:t>
      </w:r>
      <w:r w:rsidRPr="00862336">
        <w:t xml:space="preserve"> — мера относительного разброса случайной величины; показывает, какую долю среднего значения этой величины составляет ее средний разброс. Вычисляется по формуле: квадратный корень из дисперсии случайной величины, деленны</w:t>
      </w:r>
      <w:r w:rsidR="00260E41">
        <w:t>й на ее математическое ожидание</w:t>
      </w:r>
      <w:r w:rsidR="00260E41" w:rsidRPr="00260E41">
        <w:t>.</w:t>
      </w:r>
    </w:p>
    <w:p w:rsidR="00E70613" w:rsidRPr="00260E41" w:rsidRDefault="00260E41" w:rsidP="00260E41">
      <w:pPr>
        <w:jc w:val="both"/>
        <w:rPr>
          <w:vertAlign w:val="subscript"/>
        </w:rPr>
      </w:pPr>
      <w:r w:rsidRPr="00260E41">
        <w:rPr>
          <w:i/>
        </w:rPr>
        <w:t>Размах вариации</w:t>
      </w:r>
      <w:r>
        <w:t xml:space="preserve"> </w:t>
      </w:r>
      <w:r>
        <w:rPr>
          <w:lang w:val="en-US"/>
        </w:rPr>
        <w:t>R</w:t>
      </w:r>
      <w:r w:rsidRPr="00260E41">
        <w:t xml:space="preserve"> – </w:t>
      </w:r>
      <w:r>
        <w:t xml:space="preserve">разность между наибольшей и наименьшей вариантами. </w:t>
      </w:r>
      <w:r>
        <w:rPr>
          <w:lang w:val="en-US"/>
        </w:rPr>
        <w:t>R</w:t>
      </w:r>
      <w:r w:rsidRPr="00260E41">
        <w:t>=</w:t>
      </w:r>
      <w:r>
        <w:rPr>
          <w:lang w:val="en-US"/>
        </w:rPr>
        <w:t>x</w:t>
      </w:r>
      <w:r w:rsidRPr="00260E41">
        <w:rPr>
          <w:vertAlign w:val="subscript"/>
          <w:lang w:val="en-US"/>
        </w:rPr>
        <w:t>max</w:t>
      </w:r>
      <w:r w:rsidRPr="00260E41">
        <w:t>-</w:t>
      </w:r>
      <w:r>
        <w:rPr>
          <w:lang w:val="en-US"/>
        </w:rPr>
        <w:t>x</w:t>
      </w:r>
      <w:r w:rsidRPr="00260E41">
        <w:rPr>
          <w:vertAlign w:val="subscript"/>
          <w:lang w:val="en-US"/>
        </w:rPr>
        <w:t>min</w:t>
      </w:r>
      <w:r w:rsidRPr="00260E41">
        <w:rPr>
          <w:vertAlign w:val="subscript"/>
        </w:rPr>
        <w:t>.</w:t>
      </w:r>
    </w:p>
    <w:p w:rsidR="00707E05" w:rsidRDefault="00707E05" w:rsidP="006246E0">
      <w:pPr>
        <w:tabs>
          <w:tab w:val="left" w:pos="7153"/>
        </w:tabs>
        <w:jc w:val="both"/>
        <w:rPr>
          <w:u w:val="single"/>
        </w:rPr>
      </w:pPr>
      <w:r w:rsidRPr="00707E05">
        <w:rPr>
          <w:u w:val="single"/>
        </w:rPr>
        <w:t>Определение параметров уравнения регрессии по методу наименьших квадратов на примере линейной регрессии.</w:t>
      </w:r>
    </w:p>
    <w:p w:rsidR="003D66A1" w:rsidRDefault="003D66A1" w:rsidP="006246E0">
      <w:pPr>
        <w:tabs>
          <w:tab w:val="left" w:pos="7153"/>
        </w:tabs>
        <w:jc w:val="both"/>
      </w:pPr>
      <w:r w:rsidRPr="003D66A1">
        <w:t>Выбрав вид функции регрессии, т.е. вид рассматриваемой модели зависимости Y от Х (или Х от У), например, линейную модель y</w:t>
      </w:r>
      <w:r>
        <w:t>(</w:t>
      </w:r>
      <w:r w:rsidRPr="003D66A1">
        <w:t>x</w:t>
      </w:r>
      <w:r>
        <w:t>)</w:t>
      </w:r>
      <w:r w:rsidRPr="003D66A1">
        <w:t>=a+bx, необходимо определить конкретные значения коэффициентов модели.</w:t>
      </w:r>
      <w:r w:rsidR="000A413C">
        <w:pict>
          <v:shape id="_x0000_i1055" type="#_x0000_t75" style="width:1in;height:66.75pt">
            <v:imagedata r:id="rId63" o:title="" croptop="15258f" cropright="50206f"/>
          </v:shape>
        </w:pict>
      </w:r>
      <w:r w:rsidRPr="003D66A1">
        <w:t xml:space="preserve"> При этом b называют коэффициентом регрессии; a называют свободным членом уравнения регрессии и вычисляют по формуле: </w:t>
      </w:r>
      <w:r w:rsidR="00A01C84" w:rsidRPr="00A01C84">
        <w:rPr>
          <w:position w:val="-10"/>
        </w:rPr>
        <w:object w:dxaOrig="1060" w:dyaOrig="320">
          <v:shape id="_x0000_i1056" type="#_x0000_t75" style="width:53.25pt;height:15.75pt" o:ole="">
            <v:imagedata r:id="rId64" o:title=""/>
          </v:shape>
          <o:OLEObject Type="Embed" ProgID="Equation.3" ShapeID="_x0000_i1056" DrawAspect="Content" ObjectID="_1458998684" r:id="rId65"/>
        </w:object>
      </w:r>
      <w:r w:rsidR="00A01C84" w:rsidRPr="00A01C84">
        <w:t xml:space="preserve"> </w:t>
      </w:r>
      <w:r w:rsidRPr="003D66A1">
        <w:t>Полученная прямая является оценкой для теоретической линии регрессии. Имеем:</w:t>
      </w:r>
      <w:r w:rsidR="00A01C84" w:rsidRPr="00A01C84">
        <w:t xml:space="preserve"> </w:t>
      </w:r>
      <w:r w:rsidR="00A01C84" w:rsidRPr="00A01C84">
        <w:rPr>
          <w:position w:val="-10"/>
        </w:rPr>
        <w:object w:dxaOrig="3739" w:dyaOrig="320">
          <v:shape id="_x0000_i1057" type="#_x0000_t75" style="width:186.75pt;height:15.75pt" o:ole="">
            <v:imagedata r:id="rId66" o:title=""/>
          </v:shape>
          <o:OLEObject Type="Embed" ProgID="Equation.3" ShapeID="_x0000_i1057" DrawAspect="Content" ObjectID="_1458998685" r:id="rId67"/>
        </w:object>
      </w:r>
      <w:r w:rsidR="00A01C84">
        <w:rPr>
          <w:lang w:val="en-US"/>
        </w:rPr>
        <w:t xml:space="preserve"> </w:t>
      </w:r>
      <w:r w:rsidRPr="003D66A1">
        <w:t>является уравнением линейной регрессии.</w:t>
      </w:r>
    </w:p>
    <w:p w:rsidR="003D66A1" w:rsidRPr="003D66A1" w:rsidRDefault="003D66A1" w:rsidP="006246E0">
      <w:pPr>
        <w:tabs>
          <w:tab w:val="left" w:pos="7153"/>
        </w:tabs>
        <w:jc w:val="both"/>
        <w:rPr>
          <w:u w:val="single"/>
        </w:rPr>
      </w:pPr>
      <w:r w:rsidRPr="003D66A1">
        <w:rPr>
          <w:u w:val="single"/>
        </w:rPr>
        <w:t>Вариант 6</w:t>
      </w:r>
    </w:p>
    <w:p w:rsidR="003D66A1" w:rsidRDefault="003D66A1" w:rsidP="006246E0">
      <w:pPr>
        <w:tabs>
          <w:tab w:val="left" w:pos="7153"/>
        </w:tabs>
        <w:jc w:val="both"/>
        <w:rPr>
          <w:u w:val="single"/>
        </w:rPr>
      </w:pPr>
      <w:r w:rsidRPr="003D66A1">
        <w:rPr>
          <w:u w:val="single"/>
        </w:rPr>
        <w:t>Числовые характеристики распределения – моменты, асимметрия, эксцесс, квантили, квартили, процентили.</w:t>
      </w:r>
    </w:p>
    <w:p w:rsidR="003D66A1" w:rsidRPr="002E64F8" w:rsidRDefault="006E01AF" w:rsidP="006246E0">
      <w:pPr>
        <w:tabs>
          <w:tab w:val="left" w:pos="7153"/>
        </w:tabs>
        <w:jc w:val="both"/>
      </w:pPr>
      <w:r w:rsidRPr="006E01AF">
        <w:t>Переход</w:t>
      </w:r>
      <w:r>
        <w:t xml:space="preserve"> от </w:t>
      </w:r>
      <w:r>
        <w:rPr>
          <w:lang w:val="en-US"/>
        </w:rPr>
        <w:t>M</w:t>
      </w:r>
      <w:r w:rsidRPr="006E01AF">
        <w:t>(</w:t>
      </w:r>
      <w:r>
        <w:rPr>
          <w:lang w:val="en-US"/>
        </w:rPr>
        <w:t>X</w:t>
      </w:r>
      <w:r w:rsidRPr="006E01AF">
        <w:t xml:space="preserve">) </w:t>
      </w:r>
      <w:r>
        <w:t xml:space="preserve">к </w:t>
      </w:r>
      <w:r>
        <w:rPr>
          <w:lang w:val="en-US"/>
        </w:rPr>
        <w:t>M</w:t>
      </w:r>
      <w:r w:rsidRPr="006E01AF">
        <w:t>(</w:t>
      </w:r>
      <w:r>
        <w:rPr>
          <w:lang w:val="en-US"/>
        </w:rPr>
        <w:t>X</w:t>
      </w:r>
      <w:r w:rsidRPr="006E01AF">
        <w:rPr>
          <w:vertAlign w:val="superscript"/>
        </w:rPr>
        <w:t>2</w:t>
      </w:r>
      <w:r w:rsidRPr="006E01AF">
        <w:t xml:space="preserve">) </w:t>
      </w:r>
      <w:r>
        <w:t xml:space="preserve">позволил лучше учесть влияние на математическое ожидание того возможного значения, которое велико и имеет </w:t>
      </w:r>
      <w:r w:rsidR="002E64F8">
        <w:t xml:space="preserve">малую вероятность. Поэтому вводится </w:t>
      </w:r>
      <w:r w:rsidR="002E64F8" w:rsidRPr="002E64F8">
        <w:rPr>
          <w:i/>
        </w:rPr>
        <w:t>начальный момент порядка k</w:t>
      </w:r>
      <w:r w:rsidR="002E64F8">
        <w:rPr>
          <w:i/>
        </w:rPr>
        <w:t xml:space="preserve"> </w:t>
      </w:r>
      <w:r w:rsidR="002E64F8">
        <w:t xml:space="preserve">– случайной величины </w:t>
      </w:r>
      <w:r w:rsidR="002E64F8">
        <w:rPr>
          <w:lang w:val="en-US"/>
        </w:rPr>
        <w:t>X</w:t>
      </w:r>
      <w:r w:rsidR="002E64F8" w:rsidRPr="002E64F8">
        <w:t xml:space="preserve"> называют математическое </w:t>
      </w:r>
      <w:r w:rsidR="002E64F8">
        <w:t xml:space="preserve">величины </w:t>
      </w:r>
      <w:r w:rsidR="002E64F8">
        <w:rPr>
          <w:lang w:val="en-US"/>
        </w:rPr>
        <w:t>X</w:t>
      </w:r>
      <w:r w:rsidR="002E64F8" w:rsidRPr="002E64F8">
        <w:rPr>
          <w:vertAlign w:val="superscript"/>
          <w:lang w:val="en-US"/>
        </w:rPr>
        <w:t>k</w:t>
      </w:r>
      <w:r w:rsidR="002E64F8" w:rsidRPr="002E64F8">
        <w:t xml:space="preserve">: </w:t>
      </w:r>
      <w:r w:rsidR="002E64F8" w:rsidRPr="002E64F8">
        <w:rPr>
          <w:i/>
          <w:position w:val="-10"/>
        </w:rPr>
        <w:object w:dxaOrig="1280" w:dyaOrig="360">
          <v:shape id="_x0000_i1058" type="#_x0000_t75" style="width:63.75pt;height:18pt" o:ole="">
            <v:imagedata r:id="rId68" o:title=""/>
          </v:shape>
          <o:OLEObject Type="Embed" ProgID="Equation.3" ShapeID="_x0000_i1058" DrawAspect="Content" ObjectID="_1458998686" r:id="rId69"/>
        </w:object>
      </w:r>
      <w:r w:rsidR="002E64F8">
        <w:rPr>
          <w:i/>
        </w:rPr>
        <w:t xml:space="preserve">. </w:t>
      </w:r>
      <w:r w:rsidR="002E64F8">
        <w:t xml:space="preserve">Также целесообразно рассматривать центральный момент порядка k случайной величины </w:t>
      </w:r>
      <w:r w:rsidR="002E64F8">
        <w:rPr>
          <w:lang w:val="en-US"/>
        </w:rPr>
        <w:t>X</w:t>
      </w:r>
      <w:r w:rsidR="002E64F8" w:rsidRPr="002E64F8">
        <w:t xml:space="preserve">. </w:t>
      </w:r>
      <w:r w:rsidR="006675B0" w:rsidRPr="002E64F8">
        <w:rPr>
          <w:i/>
          <w:position w:val="-10"/>
        </w:rPr>
        <w:object w:dxaOrig="2360" w:dyaOrig="360">
          <v:shape id="_x0000_i1059" type="#_x0000_t75" style="width:117.75pt;height:18pt" o:ole="">
            <v:imagedata r:id="rId70" o:title=""/>
          </v:shape>
          <o:OLEObject Type="Embed" ProgID="Equation.3" ShapeID="_x0000_i1059" DrawAspect="Content" ObjectID="_1458998687" r:id="rId71"/>
        </w:object>
      </w:r>
    </w:p>
    <w:p w:rsidR="006675B0" w:rsidRPr="009C1FB4" w:rsidRDefault="006675B0" w:rsidP="006675B0">
      <w:pPr>
        <w:jc w:val="both"/>
        <w:rPr>
          <w:i/>
        </w:rPr>
      </w:pPr>
      <w:r w:rsidRPr="00DE102A">
        <w:rPr>
          <w:i/>
        </w:rPr>
        <w:t xml:space="preserve">Асимметрия </w:t>
      </w:r>
      <w:r>
        <w:rPr>
          <w:i/>
        </w:rPr>
        <w:t xml:space="preserve">теоретического </w:t>
      </w:r>
      <w:r w:rsidRPr="00DE102A">
        <w:rPr>
          <w:i/>
        </w:rPr>
        <w:t>распределения</w:t>
      </w:r>
      <w:r w:rsidRPr="006675B0">
        <w:rPr>
          <w:i/>
        </w:rPr>
        <w:t xml:space="preserve"> </w:t>
      </w:r>
      <w:r w:rsidRPr="006675B0">
        <w:t xml:space="preserve">– называют </w:t>
      </w:r>
      <w:r>
        <w:t>отношение центрального момента третьего порядка к кубу среднеквадратического отклонения</w:t>
      </w:r>
      <w:r w:rsidRPr="006675B0">
        <w:t xml:space="preserve"> </w:t>
      </w:r>
      <w:r w:rsidRPr="006675B0">
        <w:rPr>
          <w:position w:val="-12"/>
        </w:rPr>
        <w:object w:dxaOrig="1100" w:dyaOrig="380">
          <v:shape id="_x0000_i1060" type="#_x0000_t75" style="width:54.75pt;height:18.75pt" o:ole="">
            <v:imagedata r:id="rId72" o:title=""/>
          </v:shape>
          <o:OLEObject Type="Embed" ProgID="Equation.3" ShapeID="_x0000_i1060" DrawAspect="Content" ObjectID="_1458998688" r:id="rId73"/>
        </w:object>
      </w:r>
      <w:r w:rsidR="009C1FB4">
        <w:t>. Асимметрия положительна, если 'длинная часть' кривой распределения расположена справа от математического ожидания; Асимметрия отрицательна, если 'длинная часть' кривой расположена слева от математического ожидания.</w:t>
      </w:r>
    </w:p>
    <w:p w:rsidR="009C1FB4" w:rsidRPr="009C1FB4" w:rsidRDefault="006675B0" w:rsidP="009C1FB4">
      <w:pPr>
        <w:tabs>
          <w:tab w:val="left" w:pos="7153"/>
        </w:tabs>
        <w:jc w:val="both"/>
      </w:pPr>
      <w:r w:rsidRPr="00DE102A">
        <w:rPr>
          <w:i/>
        </w:rPr>
        <w:t xml:space="preserve">Эксцесс распределения </w:t>
      </w:r>
      <w:r w:rsidRPr="00DE102A">
        <w:rPr>
          <w:i/>
          <w:position w:val="-10"/>
        </w:rPr>
        <w:object w:dxaOrig="1460" w:dyaOrig="360">
          <v:shape id="_x0000_i1061" type="#_x0000_t75" style="width:72.75pt;height:18pt" o:ole="">
            <v:imagedata r:id="rId74" o:title=""/>
          </v:shape>
          <o:OLEObject Type="Embed" ProgID="Equation.3" ShapeID="_x0000_i1061" DrawAspect="Content" ObjectID="_1458998689" r:id="rId75"/>
        </w:object>
      </w:r>
      <w:r w:rsidR="009C1FB4">
        <w:rPr>
          <w:i/>
        </w:rPr>
        <w:t xml:space="preserve">. </w:t>
      </w:r>
      <w:r w:rsidR="009C1FB4" w:rsidRPr="009C1FB4">
        <w:t>Если эксцесс положительный, то кривая имеет более высокую и острую вершину; Если эксцесс отрицательный, то кривая имеет более низкую  и плоскую вершину;</w:t>
      </w:r>
    </w:p>
    <w:p w:rsidR="003B5B95" w:rsidRPr="003B5B95" w:rsidRDefault="00222192" w:rsidP="00222192">
      <w:pPr>
        <w:jc w:val="both"/>
      </w:pPr>
      <w:r w:rsidRPr="00DE102A">
        <w:rPr>
          <w:i/>
          <w:lang w:val="en-US"/>
        </w:rPr>
        <w:t>y</w:t>
      </w:r>
      <w:r w:rsidRPr="00DE102A">
        <w:rPr>
          <w:i/>
        </w:rPr>
        <w:t xml:space="preserve"> </w:t>
      </w:r>
      <w:r w:rsidR="003B5B95">
        <w:rPr>
          <w:i/>
        </w:rPr>
        <w:t>–</w:t>
      </w:r>
      <w:r w:rsidRPr="00DE102A">
        <w:rPr>
          <w:i/>
        </w:rPr>
        <w:t xml:space="preserve"> квантиль</w:t>
      </w:r>
      <w:r w:rsidR="003B5B95">
        <w:rPr>
          <w:i/>
        </w:rPr>
        <w:t xml:space="preserve"> </w:t>
      </w:r>
      <w:r w:rsidR="003B5B95">
        <w:rPr>
          <w:i/>
          <w:lang w:val="en-US"/>
        </w:rPr>
        <w:t>t</w:t>
      </w:r>
      <w:r w:rsidR="003B5B95" w:rsidRPr="003B5B95">
        <w:rPr>
          <w:i/>
          <w:vertAlign w:val="subscript"/>
          <w:lang w:val="en-US"/>
        </w:rPr>
        <w:t>y</w:t>
      </w:r>
      <w:r w:rsidRPr="00DE102A">
        <w:t xml:space="preserve"> —</w:t>
      </w:r>
      <w:r w:rsidR="003B5B95">
        <w:t xml:space="preserve"> </w:t>
      </w:r>
      <w:r w:rsidRPr="00DE102A">
        <w:t xml:space="preserve">такое число, что данная случайная величина попадает левее его с вероятностью, не превосходящей: </w:t>
      </w:r>
      <w:r w:rsidRPr="00DE102A">
        <w:rPr>
          <w:i/>
          <w:lang w:val="en-US"/>
        </w:rPr>
        <w:t>y</w:t>
      </w:r>
      <w:r w:rsidR="003B5B95" w:rsidRPr="003B5B95">
        <w:rPr>
          <w:i/>
        </w:rPr>
        <w:t xml:space="preserve">. </w:t>
      </w:r>
      <w:r w:rsidR="003B5B95">
        <w:rPr>
          <w:i/>
          <w:lang w:val="en-US"/>
        </w:rPr>
        <w:t>t</w:t>
      </w:r>
      <w:r w:rsidR="003B5B95" w:rsidRPr="003B5B95">
        <w:rPr>
          <w:i/>
          <w:vertAlign w:val="subscript"/>
          <w:lang w:val="en-US"/>
        </w:rPr>
        <w:t>y</w:t>
      </w:r>
      <w:r w:rsidR="003B5B95" w:rsidRPr="003B5B95">
        <w:t>=</w:t>
      </w:r>
      <w:r w:rsidR="003B5B95">
        <w:rPr>
          <w:lang w:val="en-US"/>
        </w:rPr>
        <w:t>F</w:t>
      </w:r>
      <w:r w:rsidR="003B5B95" w:rsidRPr="003B5B95">
        <w:rPr>
          <w:vertAlign w:val="superscript"/>
        </w:rPr>
        <w:t>-1</w:t>
      </w:r>
      <w:r w:rsidR="003B5B95" w:rsidRPr="003B5B95">
        <w:t>(</w:t>
      </w:r>
      <w:r w:rsidR="003B5B95" w:rsidRPr="003B5B95">
        <w:rPr>
          <w:i/>
          <w:lang w:val="en-US"/>
        </w:rPr>
        <w:t>y</w:t>
      </w:r>
      <w:r w:rsidR="003B5B95" w:rsidRPr="003B5B95">
        <w:t xml:space="preserve">), </w:t>
      </w:r>
      <w:r w:rsidR="003B5B95">
        <w:t xml:space="preserve">где </w:t>
      </w:r>
      <w:r w:rsidR="003B5B95">
        <w:rPr>
          <w:lang w:val="en-US"/>
        </w:rPr>
        <w:t>F</w:t>
      </w:r>
      <w:r w:rsidR="003B5B95" w:rsidRPr="003B5B95">
        <w:rPr>
          <w:vertAlign w:val="superscript"/>
        </w:rPr>
        <w:t>-1</w:t>
      </w:r>
      <w:r w:rsidR="003B5B95" w:rsidRPr="003B5B95">
        <w:t>(</w:t>
      </w:r>
      <w:r w:rsidR="003B5B95" w:rsidRPr="003B5B95">
        <w:rPr>
          <w:i/>
          <w:lang w:val="en-US"/>
        </w:rPr>
        <w:t>y</w:t>
      </w:r>
      <w:r w:rsidR="003B5B95" w:rsidRPr="003B5B95">
        <w:t>)</w:t>
      </w:r>
      <w:r w:rsidR="003B5B95">
        <w:t xml:space="preserve"> – функция, обратная функции  распределения</w:t>
      </w:r>
      <w:r w:rsidR="003B5B95" w:rsidRPr="003B5B95">
        <w:t xml:space="preserve"> </w:t>
      </w:r>
      <w:r w:rsidR="003B5B95">
        <w:rPr>
          <w:lang w:val="en-US"/>
        </w:rPr>
        <w:t>F</w:t>
      </w:r>
      <w:r w:rsidR="003B5B95" w:rsidRPr="003B5B95">
        <w:t>(</w:t>
      </w:r>
      <w:r w:rsidR="003B5B95" w:rsidRPr="003B5B95">
        <w:rPr>
          <w:i/>
          <w:lang w:val="en-US"/>
        </w:rPr>
        <w:t>y</w:t>
      </w:r>
      <w:r w:rsidR="003B5B95" w:rsidRPr="003B5B95">
        <w:t>)</w:t>
      </w:r>
      <w:r w:rsidR="003B5B95">
        <w:t>.</w:t>
      </w:r>
    </w:p>
    <w:p w:rsidR="003B5B95" w:rsidRDefault="003B5B95" w:rsidP="003B5B95">
      <w:pPr>
        <w:jc w:val="both"/>
      </w:pPr>
      <w:r>
        <w:t>0.25-квантиль называется первым (или нижним) квартилем;</w:t>
      </w:r>
    </w:p>
    <w:p w:rsidR="003B5B95" w:rsidRDefault="003B5B95" w:rsidP="003B5B95">
      <w:pPr>
        <w:jc w:val="both"/>
      </w:pPr>
      <w:r>
        <w:t>0.5-квантиль называется медианой или вторым квартилем;</w:t>
      </w:r>
    </w:p>
    <w:p w:rsidR="003B5B95" w:rsidRDefault="003B5B95" w:rsidP="003B5B95">
      <w:pPr>
        <w:jc w:val="both"/>
      </w:pPr>
      <w:r>
        <w:t>0.75-квантиль называется третьим (или верхним) квартилем.</w:t>
      </w:r>
    </w:p>
    <w:p w:rsidR="00E32039" w:rsidRPr="00E32039" w:rsidRDefault="00E32039" w:rsidP="00AB1924">
      <w:pPr>
        <w:tabs>
          <w:tab w:val="left" w:pos="7153"/>
        </w:tabs>
        <w:jc w:val="both"/>
      </w:pPr>
      <w:r w:rsidRPr="00E32039">
        <w:t xml:space="preserve">p-ой </w:t>
      </w:r>
      <w:r w:rsidRPr="00E32039">
        <w:rPr>
          <w:i/>
        </w:rPr>
        <w:t>перценти́лью</w:t>
      </w:r>
      <w:r w:rsidRPr="00E32039">
        <w:t xml:space="preserve"> называют квантиль уровня α = p / 100. При этом обычно рассматривают </w:t>
      </w:r>
      <w:r w:rsidRPr="00E32039">
        <w:rPr>
          <w:i/>
        </w:rPr>
        <w:t>перцентили</w:t>
      </w:r>
      <w:r w:rsidRPr="00E32039">
        <w:t xml:space="preserve"> для целых p, хотя данное требование не обязательно. Соответственно, медиана является 50-ой </w:t>
      </w:r>
      <w:r w:rsidRPr="00E32039">
        <w:rPr>
          <w:i/>
        </w:rPr>
        <w:t>перцентилью</w:t>
      </w:r>
      <w:r w:rsidRPr="00E32039">
        <w:t xml:space="preserve">, а первый и третий квартиль — 25-ой и 75-ой </w:t>
      </w:r>
      <w:r w:rsidRPr="00E32039">
        <w:rPr>
          <w:i/>
        </w:rPr>
        <w:t>перцентилями</w:t>
      </w:r>
      <w:r w:rsidRPr="00E32039">
        <w:t>. В целом, понятия квантиль и перцентиль взаимозаменяемы, также, как и шкалы исчисления вероятностей — абсолютная и процентная. Перцентили также называются процентилями или центилями.</w:t>
      </w:r>
    </w:p>
    <w:p w:rsidR="000D309E" w:rsidRDefault="000D309E" w:rsidP="00AB1924">
      <w:pPr>
        <w:tabs>
          <w:tab w:val="left" w:pos="7153"/>
        </w:tabs>
        <w:jc w:val="both"/>
        <w:rPr>
          <w:u w:val="single"/>
        </w:rPr>
      </w:pPr>
      <w:r w:rsidRPr="000D309E">
        <w:rPr>
          <w:u w:val="single"/>
        </w:rPr>
        <w:t>Применение АКФ и ВКФ в геофизике</w:t>
      </w:r>
    </w:p>
    <w:p w:rsidR="00EF6037" w:rsidRDefault="00CE4AE0" w:rsidP="00AB1924">
      <w:pPr>
        <w:tabs>
          <w:tab w:val="left" w:pos="7153"/>
        </w:tabs>
        <w:jc w:val="both"/>
      </w:pPr>
      <w:r w:rsidRPr="00CE4AE0">
        <w:t>АКФ: 1)</w:t>
      </w:r>
      <w:r>
        <w:t xml:space="preserve"> Оценка корреляционных свойств сигналов (аномалий) и помех. 2) Расчёты весовой функции и частотной характеристики оптимальных фильтров базируются на знании АКФ сигнала и помех. 3) Трансформация наблюденного поля.</w:t>
      </w:r>
      <w:r w:rsidR="00EF6037">
        <w:t xml:space="preserve"> 4) Разделение наблюденного участка на однородные по статистическим характеристикам участки. 5) Оценка глубины залегания источников аномалий в магнито- и гравии разведкепо интервалам корреляции. 6) Проверка стационарности наблюдённого поля может быть осуществлена по отношению двух оценок дисперсии АКФ. 7) Оценка разрешающей способности сейсмической записи.</w:t>
      </w:r>
    </w:p>
    <w:p w:rsidR="00EF6037" w:rsidRDefault="00EF6037" w:rsidP="00AB1924">
      <w:pPr>
        <w:tabs>
          <w:tab w:val="left" w:pos="7153"/>
        </w:tabs>
        <w:jc w:val="both"/>
      </w:pPr>
      <w:r>
        <w:t>ВКФ: 1) Оценка корреляции свойств сигналов. 2) Оценка простирания сигналов 3) Оценка отношения сигнала/помеха</w:t>
      </w:r>
    </w:p>
    <w:p w:rsidR="00EF6037" w:rsidRDefault="00EF6037" w:rsidP="00AB1924">
      <w:pPr>
        <w:tabs>
          <w:tab w:val="left" w:pos="7153"/>
        </w:tabs>
        <w:jc w:val="both"/>
        <w:rPr>
          <w:u w:val="single"/>
        </w:rPr>
      </w:pPr>
      <w:r w:rsidRPr="008B717A">
        <w:rPr>
          <w:u w:val="single"/>
        </w:rPr>
        <w:t>Вариант 7</w:t>
      </w:r>
    </w:p>
    <w:p w:rsidR="008B717A" w:rsidRDefault="008B717A" w:rsidP="00AB1924">
      <w:pPr>
        <w:tabs>
          <w:tab w:val="left" w:pos="7153"/>
        </w:tabs>
        <w:jc w:val="both"/>
        <w:rPr>
          <w:u w:val="single"/>
        </w:rPr>
      </w:pPr>
      <w:r w:rsidRPr="008B717A">
        <w:rPr>
          <w:u w:val="single"/>
        </w:rPr>
        <w:t>Непараметрическая статистика</w:t>
      </w:r>
      <w:r w:rsidR="004265D9">
        <w:rPr>
          <w:u w:val="single"/>
        </w:rPr>
        <w:t xml:space="preserve">. </w:t>
      </w:r>
    </w:p>
    <w:p w:rsidR="004265D9" w:rsidRPr="004265D9" w:rsidRDefault="00CC736E" w:rsidP="00AB1924">
      <w:pPr>
        <w:tabs>
          <w:tab w:val="left" w:pos="7153"/>
        </w:tabs>
        <w:jc w:val="both"/>
      </w:pPr>
      <w:r w:rsidRPr="00CC736E">
        <w:t xml:space="preserve">В основе метода выделения </w:t>
      </w:r>
      <w:r>
        <w:t xml:space="preserve">сигналов на фоне помех лежит предположения о нормальности закона распределения. </w:t>
      </w:r>
      <w:r w:rsidR="001D375D">
        <w:t xml:space="preserve">Но предположение о нормальном законе распределения помех не всегда имеет место на практике. </w:t>
      </w:r>
      <w:r w:rsidR="008C45AB">
        <w:t>Построение непараметрической статистики не требует предположения относительно вида распределения. При решении задачи обнаружения сигнала на фоне помех распределения последних может носить любой характер.</w:t>
      </w:r>
      <w:r w:rsidR="001D375D">
        <w:t xml:space="preserve"> Отказ при построении алгоритмов выделения сигналов от конкретного вида распределения помех, кстати, как и самих сигналов, если они представлены случайным процессом, позволит обнаружить сигналы в тех случаях, когда параметрические способы не являются эффективными.</w:t>
      </w:r>
      <w:r w:rsidR="00E747D9">
        <w:t xml:space="preserve"> </w:t>
      </w:r>
      <w:r w:rsidR="008C45AB">
        <w:t>Использование непараметрических способов обработки геофизических данных связано с применени</w:t>
      </w:r>
      <w:r w:rsidR="001D375D">
        <w:t>ем знаковых, ранговых и знаково</w:t>
      </w:r>
      <w:r w:rsidR="008C45AB">
        <w:t xml:space="preserve">-ранговых статистик. </w:t>
      </w:r>
    </w:p>
    <w:p w:rsidR="008B717A" w:rsidRDefault="00CE7218" w:rsidP="00AB1924">
      <w:pPr>
        <w:tabs>
          <w:tab w:val="left" w:pos="7153"/>
        </w:tabs>
        <w:jc w:val="both"/>
        <w:rPr>
          <w:u w:val="single"/>
        </w:rPr>
      </w:pPr>
      <w:r w:rsidRPr="00CE7218">
        <w:rPr>
          <w:u w:val="single"/>
        </w:rPr>
        <w:t>Ранговые коэффициенты корреляции и их значимость.</w:t>
      </w:r>
    </w:p>
    <w:p w:rsidR="00A058D4" w:rsidRPr="00A76AC0" w:rsidRDefault="00A76AC0" w:rsidP="00A76AC0">
      <w:pPr>
        <w:tabs>
          <w:tab w:val="left" w:pos="7153"/>
        </w:tabs>
        <w:jc w:val="both"/>
      </w:pPr>
      <w:r w:rsidRPr="00A76AC0">
        <w:t>В</w:t>
      </w:r>
      <w:r>
        <w:t xml:space="preserve"> том случае, когда определяется взаимосвязь между случайными величинами </w:t>
      </w:r>
      <w:r>
        <w:rPr>
          <w:lang w:val="en-US"/>
        </w:rPr>
        <w:t>X</w:t>
      </w:r>
      <w:r w:rsidRPr="00A76AC0">
        <w:t>,</w:t>
      </w:r>
      <w:r>
        <w:rPr>
          <w:lang w:val="en-US"/>
        </w:rPr>
        <w:t>Y</w:t>
      </w:r>
      <w:r w:rsidRPr="00A76AC0">
        <w:t>(</w:t>
      </w:r>
      <w:r>
        <w:t>физ. параметрами</w:t>
      </w:r>
      <w:r w:rsidRPr="00A76AC0">
        <w:t>)</w:t>
      </w:r>
      <w:r>
        <w:t xml:space="preserve">, распределёнными не по нормальному закону, а произвольно, зависимость между X и Y следует оценивать с помощью коэффициентов ранговой корреляции. </w:t>
      </w:r>
      <w:r w:rsidR="00D4690E" w:rsidRPr="00A76AC0">
        <w:rPr>
          <w:i/>
        </w:rPr>
        <w:t>Р</w:t>
      </w:r>
      <w:r w:rsidR="00D56AD2" w:rsidRPr="00A76AC0">
        <w:rPr>
          <w:i/>
        </w:rPr>
        <w:t>анговая корреляция по Спирману.</w:t>
      </w:r>
      <w:r w:rsidR="00D56AD2" w:rsidRPr="00A76AC0">
        <w:t xml:space="preserve"> </w:t>
      </w:r>
      <w:r w:rsidR="00D4690E" w:rsidRPr="00A76AC0">
        <w:t>О</w:t>
      </w:r>
      <w:r w:rsidR="00D56AD2" w:rsidRPr="00A76AC0">
        <w:t>тдельным значениям переменных присваиваются ранговые места</w:t>
      </w:r>
      <w:r w:rsidR="00D4690E" w:rsidRPr="00A76AC0">
        <w:t>. Коэффициент корреляции рангов Спирмэна (р) основан на рассмотрении</w:t>
      </w:r>
      <w:r w:rsidR="00D4690E">
        <w:t xml:space="preserve"> разности рангов значений результативного и факторного признаков и может быть рассчитан по формуле </w:t>
      </w:r>
      <w:r w:rsidR="00A058D4" w:rsidRPr="00D4690E">
        <w:rPr>
          <w:position w:val="-28"/>
        </w:rPr>
        <w:object w:dxaOrig="1880" w:dyaOrig="720">
          <v:shape id="_x0000_i1062" type="#_x0000_t75" style="width:93.75pt;height:36pt" o:ole="">
            <v:imagedata r:id="rId76" o:title=""/>
          </v:shape>
          <o:OLEObject Type="Embed" ProgID="Equation.3" ShapeID="_x0000_i1062" DrawAspect="Content" ObjectID="_1458998690" r:id="rId77"/>
        </w:object>
      </w:r>
      <w:r w:rsidR="00D4690E">
        <w:t xml:space="preserve">, где </w:t>
      </w:r>
      <w:r w:rsidR="00D4690E">
        <w:rPr>
          <w:lang w:val="en-US"/>
        </w:rPr>
        <w:t>D</w:t>
      </w:r>
      <w:r w:rsidR="00D4690E">
        <w:t xml:space="preserve"> = Nx - Ny , т.е. разность рангов каждой пары значений х и у; n - число наблюдений.</w:t>
      </w:r>
      <w:r w:rsidR="00A058D4" w:rsidRPr="00A058D4">
        <w:t xml:space="preserve"> </w:t>
      </w:r>
      <w:r w:rsidR="00D56AD2" w:rsidRPr="00D56AD2">
        <w:t>Коэффициенты ранговой корреляции весьма близки к соответствующим значениям коэффициентов Пирсона (исходные переменные имеют нормальное распределение). Ещё одним вариантом</w:t>
      </w:r>
      <w:r w:rsidRPr="006E517D">
        <w:t xml:space="preserve"> -</w:t>
      </w:r>
      <w:r w:rsidR="00D56AD2" w:rsidRPr="00D56AD2">
        <w:t xml:space="preserve"> </w:t>
      </w:r>
      <w:r w:rsidR="00D56AD2" w:rsidRPr="00A76AC0">
        <w:rPr>
          <w:i/>
        </w:rPr>
        <w:t>ранговы</w:t>
      </w:r>
      <w:r w:rsidRPr="00A76AC0">
        <w:rPr>
          <w:i/>
        </w:rPr>
        <w:t>й</w:t>
      </w:r>
      <w:r w:rsidR="00D56AD2" w:rsidRPr="00A76AC0">
        <w:rPr>
          <w:i/>
        </w:rPr>
        <w:t xml:space="preserve"> коэффициент корреляции Кендала</w:t>
      </w:r>
      <w:r w:rsidR="00A058D4" w:rsidRPr="00A76AC0">
        <w:rPr>
          <w:i/>
        </w:rPr>
        <w:t>.</w:t>
      </w:r>
      <w:r w:rsidR="00D4690E" w:rsidRPr="00D4690E">
        <w:t xml:space="preserve"> В этом методе одна переменная представляется в виде монотонной последовательности в порядке возрастания величин; другой переменной присваиваются </w:t>
      </w:r>
      <w:r w:rsidR="00A058D4">
        <w:t>соответствующие ранговые места.</w:t>
      </w:r>
      <w:r w:rsidR="00A058D4" w:rsidRPr="00A058D4">
        <w:t xml:space="preserve"> </w:t>
      </w:r>
      <w:r w:rsidR="00D4690E" w:rsidRPr="00D4690E">
        <w:t>Ранговый коэффициент корреляции Кендэла(</w:t>
      </w:r>
      <w:r w:rsidR="00A058D4">
        <w:t>τ</w:t>
      </w:r>
      <w:r w:rsidR="00D4690E" w:rsidRPr="00D4690E">
        <w:t>) можно определить по формуле</w:t>
      </w:r>
      <w:r w:rsidR="00A058D4" w:rsidRPr="00D4690E">
        <w:rPr>
          <w:position w:val="-28"/>
        </w:rPr>
        <w:object w:dxaOrig="1200" w:dyaOrig="660">
          <v:shape id="_x0000_i1063" type="#_x0000_t75" style="width:60pt;height:33pt" o:ole="">
            <v:imagedata r:id="rId78" o:title=""/>
          </v:shape>
          <o:OLEObject Type="Embed" ProgID="Equation.3" ShapeID="_x0000_i1063" DrawAspect="Content" ObjectID="_1458998691" r:id="rId79"/>
        </w:object>
      </w:r>
      <w:r w:rsidR="00D4690E" w:rsidRPr="00D4690E">
        <w:t>где S = P + Q.</w:t>
      </w:r>
      <w:r w:rsidRPr="00A76AC0">
        <w:t xml:space="preserve"> </w:t>
      </w:r>
    </w:p>
    <w:p w:rsidR="00CE7218" w:rsidRDefault="00CE7218" w:rsidP="00A058D4">
      <w:pPr>
        <w:tabs>
          <w:tab w:val="left" w:pos="6120"/>
          <w:tab w:val="left" w:pos="7153"/>
        </w:tabs>
        <w:jc w:val="both"/>
        <w:rPr>
          <w:u w:val="single"/>
        </w:rPr>
      </w:pPr>
      <w:r w:rsidRPr="00CE7218">
        <w:rPr>
          <w:u w:val="single"/>
        </w:rPr>
        <w:t>Ряд Фурье в декартовых координатах.</w:t>
      </w:r>
    </w:p>
    <w:p w:rsidR="003B14BD" w:rsidRPr="003B14BD" w:rsidRDefault="003B14BD" w:rsidP="00A058D4">
      <w:pPr>
        <w:tabs>
          <w:tab w:val="left" w:pos="6120"/>
          <w:tab w:val="left" w:pos="7153"/>
        </w:tabs>
        <w:jc w:val="both"/>
      </w:pPr>
      <w:r>
        <w:t>Р</w:t>
      </w:r>
      <w:r w:rsidRPr="003B14BD">
        <w:t>яд Фурье — представление произвольной функции f с периодом τ в виде ряда</w:t>
      </w:r>
    </w:p>
    <w:p w:rsidR="008A61CF" w:rsidRPr="008A61CF" w:rsidRDefault="008A61CF" w:rsidP="00AB1924">
      <w:pPr>
        <w:tabs>
          <w:tab w:val="left" w:pos="7153"/>
        </w:tabs>
        <w:jc w:val="both"/>
      </w:pPr>
      <w:r w:rsidRPr="00C97AE1">
        <w:rPr>
          <w:position w:val="-28"/>
        </w:rPr>
        <w:object w:dxaOrig="3840" w:dyaOrig="680">
          <v:shape id="_x0000_i1064" type="#_x0000_t75" style="width:192pt;height:33.75pt" o:ole="">
            <v:imagedata r:id="rId80" o:title=""/>
          </v:shape>
          <o:OLEObject Type="Embed" ProgID="Equation.3" ShapeID="_x0000_i1064" DrawAspect="Content" ObjectID="_1458998692" r:id="rId81"/>
        </w:object>
      </w:r>
      <w:r w:rsidR="00C97AE1" w:rsidRPr="00C97AE1">
        <w:t>,</w:t>
      </w:r>
      <w:r w:rsidRPr="008A61CF">
        <w:rPr>
          <w:position w:val="-32"/>
        </w:rPr>
        <w:object w:dxaOrig="1640" w:dyaOrig="760">
          <v:shape id="_x0000_i1065" type="#_x0000_t75" style="width:81.75pt;height:38.25pt" o:ole="">
            <v:imagedata r:id="rId82" o:title=""/>
          </v:shape>
          <o:OLEObject Type="Embed" ProgID="Equation.3" ShapeID="_x0000_i1065" DrawAspect="Content" ObjectID="_1458998693" r:id="rId83"/>
        </w:object>
      </w:r>
      <w:r w:rsidRPr="008A61CF">
        <w:t>,</w:t>
      </w:r>
      <w:r w:rsidRPr="008A61CF">
        <w:rPr>
          <w:position w:val="-32"/>
        </w:rPr>
        <w:object w:dxaOrig="2400" w:dyaOrig="760">
          <v:shape id="_x0000_i1066" type="#_x0000_t75" style="width:120pt;height:38.25pt" o:ole="">
            <v:imagedata r:id="rId84" o:title=""/>
          </v:shape>
          <o:OLEObject Type="Embed" ProgID="Equation.3" ShapeID="_x0000_i1066" DrawAspect="Content" ObjectID="_1458998694" r:id="rId85"/>
        </w:object>
      </w:r>
      <w:r w:rsidR="007B1B0A" w:rsidRPr="007B1B0A">
        <w:t>,</w:t>
      </w:r>
      <w:r w:rsidRPr="008A61CF">
        <w:rPr>
          <w:position w:val="-32"/>
        </w:rPr>
        <w:object w:dxaOrig="2360" w:dyaOrig="760">
          <v:shape id="_x0000_i1067" type="#_x0000_t75" style="width:117.75pt;height:38.25pt" o:ole="">
            <v:imagedata r:id="rId86" o:title=""/>
          </v:shape>
          <o:OLEObject Type="Embed" ProgID="Equation.3" ShapeID="_x0000_i1067" DrawAspect="Content" ObjectID="_1458998695" r:id="rId87"/>
        </w:object>
      </w:r>
      <w:r w:rsidR="007B1B0A" w:rsidRPr="007B1B0A">
        <w:t xml:space="preserve"> </w:t>
      </w:r>
      <w:r w:rsidRPr="008A61CF">
        <w:t xml:space="preserve">Числа </w:t>
      </w:r>
      <w:r w:rsidRPr="008A61CF">
        <w:rPr>
          <w:lang w:val="en-US"/>
        </w:rPr>
        <w:t>a</w:t>
      </w:r>
      <w:r w:rsidRPr="008A61CF">
        <w:rPr>
          <w:vertAlign w:val="subscript"/>
        </w:rPr>
        <w:t>0</w:t>
      </w:r>
      <w:r w:rsidRPr="008A61CF">
        <w:t xml:space="preserve">, </w:t>
      </w:r>
      <w:r w:rsidRPr="008A61CF">
        <w:rPr>
          <w:lang w:val="en-US"/>
        </w:rPr>
        <w:t>a</w:t>
      </w:r>
      <w:r w:rsidRPr="008A61CF">
        <w:rPr>
          <w:vertAlign w:val="subscript"/>
          <w:lang w:val="en-US"/>
        </w:rPr>
        <w:t>n</w:t>
      </w:r>
      <w:r w:rsidRPr="008A61CF">
        <w:t xml:space="preserve"> и </w:t>
      </w:r>
      <w:r w:rsidRPr="008A61CF">
        <w:rPr>
          <w:lang w:val="en-US"/>
        </w:rPr>
        <w:t>b</w:t>
      </w:r>
      <w:r w:rsidRPr="008A61CF">
        <w:rPr>
          <w:vertAlign w:val="subscript"/>
          <w:lang w:val="en-US"/>
        </w:rPr>
        <w:t>n</w:t>
      </w:r>
      <w:r w:rsidRPr="008A61CF">
        <w:t xml:space="preserve"> (</w:t>
      </w:r>
      <w:r>
        <w:rPr>
          <w:lang w:val="en-US"/>
        </w:rPr>
        <w:t>n</w:t>
      </w:r>
      <w:r w:rsidRPr="008A61CF">
        <w:t>=1,2…) называются коэффициентами Фурье функции f.</w:t>
      </w:r>
    </w:p>
    <w:p w:rsidR="00FF75FB" w:rsidRDefault="00FF75FB" w:rsidP="00AB1924">
      <w:pPr>
        <w:tabs>
          <w:tab w:val="left" w:pos="7153"/>
        </w:tabs>
        <w:jc w:val="both"/>
        <w:rPr>
          <w:u w:val="single"/>
        </w:rPr>
      </w:pPr>
      <w:r w:rsidRPr="00FF75FB">
        <w:rPr>
          <w:u w:val="single"/>
        </w:rPr>
        <w:t>Амплитудный и фазовый спектр</w:t>
      </w:r>
    </w:p>
    <w:p w:rsidR="008B717A" w:rsidRPr="008C1EFF" w:rsidRDefault="008C1EFF" w:rsidP="00AB1924">
      <w:pPr>
        <w:tabs>
          <w:tab w:val="left" w:pos="7153"/>
        </w:tabs>
        <w:jc w:val="both"/>
      </w:pPr>
      <w:r>
        <w:t xml:space="preserve">Для тригонометрической формы ряда Фурье вводится амплитуда </w:t>
      </w:r>
      <w:r w:rsidRPr="008C1EFF">
        <w:rPr>
          <w:position w:val="-12"/>
        </w:rPr>
        <w:object w:dxaOrig="320" w:dyaOrig="360">
          <v:shape id="_x0000_i1068" type="#_x0000_t75" style="width:15.75pt;height:18pt" o:ole="">
            <v:imagedata r:id="rId88" o:title=""/>
          </v:shape>
          <o:OLEObject Type="Embed" ProgID="Equation.3" ShapeID="_x0000_i1068" DrawAspect="Content" ObjectID="_1458998696" r:id="rId89"/>
        </w:object>
      </w:r>
      <w:r w:rsidRPr="008C1EFF">
        <w:t xml:space="preserve"> </w:t>
      </w:r>
      <w:r>
        <w:t xml:space="preserve">и фаза </w:t>
      </w:r>
      <w:r w:rsidRPr="008C1EFF">
        <w:rPr>
          <w:position w:val="-12"/>
        </w:rPr>
        <w:object w:dxaOrig="320" w:dyaOrig="360">
          <v:shape id="_x0000_i1069" type="#_x0000_t75" style="width:15.75pt;height:18pt" o:ole="">
            <v:imagedata r:id="rId90" o:title=""/>
          </v:shape>
          <o:OLEObject Type="Embed" ProgID="Equation.3" ShapeID="_x0000_i1069" DrawAspect="Content" ObjectID="_1458998697" r:id="rId91"/>
        </w:object>
      </w:r>
      <w:r>
        <w:t xml:space="preserve"> </w:t>
      </w:r>
      <w:r>
        <w:rPr>
          <w:lang w:val="en-US"/>
        </w:rPr>
        <w:t>m</w:t>
      </w:r>
      <w:r w:rsidRPr="008C1EFF">
        <w:t>-</w:t>
      </w:r>
      <w:r>
        <w:t>ой гармоники, связанные с коэффициентами Фурье соотношениями:</w:t>
      </w:r>
      <w:r w:rsidRPr="008C1EFF">
        <w:t xml:space="preserve"> </w:t>
      </w:r>
      <w:r w:rsidRPr="008C1EFF">
        <w:rPr>
          <w:position w:val="-14"/>
        </w:rPr>
        <w:object w:dxaOrig="1560" w:dyaOrig="460">
          <v:shape id="_x0000_i1070" type="#_x0000_t75" style="width:78pt;height:23.25pt" o:ole="">
            <v:imagedata r:id="rId92" o:title=""/>
          </v:shape>
          <o:OLEObject Type="Embed" ProgID="Equation.3" ShapeID="_x0000_i1070" DrawAspect="Content" ObjectID="_1458998698" r:id="rId93"/>
        </w:object>
      </w:r>
      <w:r w:rsidRPr="008C1EFF">
        <w:t xml:space="preserve">, </w:t>
      </w:r>
      <w:r w:rsidRPr="008C1EFF">
        <w:rPr>
          <w:position w:val="-12"/>
        </w:rPr>
        <w:object w:dxaOrig="2100" w:dyaOrig="360">
          <v:shape id="_x0000_i1071" type="#_x0000_t75" style="width:105pt;height:18pt" o:ole="">
            <v:imagedata r:id="rId94" o:title=""/>
          </v:shape>
          <o:OLEObject Type="Embed" ProgID="Equation.3" ShapeID="_x0000_i1071" DrawAspect="Content" ObjectID="_1458998699" r:id="rId95"/>
        </w:object>
      </w:r>
    </w:p>
    <w:p w:rsidR="00B5750B" w:rsidRPr="00F14D8B" w:rsidRDefault="00B5750B" w:rsidP="00AB1924">
      <w:pPr>
        <w:tabs>
          <w:tab w:val="left" w:pos="7153"/>
        </w:tabs>
        <w:jc w:val="both"/>
      </w:pPr>
      <w:r>
        <w:t xml:space="preserve">Распределение амплитуд гармонических составляющих сигнала </w:t>
      </w:r>
      <w:r w:rsidRPr="008C1EFF">
        <w:rPr>
          <w:position w:val="-12"/>
        </w:rPr>
        <w:object w:dxaOrig="320" w:dyaOrig="360">
          <v:shape id="_x0000_i1072" type="#_x0000_t75" style="width:15.75pt;height:18pt" o:ole="">
            <v:imagedata r:id="rId88" o:title=""/>
          </v:shape>
          <o:OLEObject Type="Embed" ProgID="Equation.3" ShapeID="_x0000_i1072" DrawAspect="Content" ObjectID="_1458998700" r:id="rId96"/>
        </w:object>
      </w:r>
      <w:r>
        <w:t xml:space="preserve"> в зависимости от частоты (номера гармоники) называется </w:t>
      </w:r>
      <w:r w:rsidRPr="00B5750B">
        <w:rPr>
          <w:i/>
        </w:rPr>
        <w:t>амплитудным спектром</w:t>
      </w:r>
      <w:r>
        <w:t xml:space="preserve">, распределение фаз этих составляющих </w:t>
      </w:r>
      <w:r w:rsidRPr="008C1EFF">
        <w:rPr>
          <w:position w:val="-12"/>
        </w:rPr>
        <w:object w:dxaOrig="320" w:dyaOrig="360">
          <v:shape id="_x0000_i1073" type="#_x0000_t75" style="width:15.75pt;height:18pt" o:ole="">
            <v:imagedata r:id="rId90" o:title=""/>
          </v:shape>
          <o:OLEObject Type="Embed" ProgID="Equation.3" ShapeID="_x0000_i1073" DrawAspect="Content" ObjectID="_1458998701" r:id="rId97"/>
        </w:object>
      </w:r>
      <w:r>
        <w:t xml:space="preserve"> от частоты – фазовым спектром. Амплитудный и фазовый спектры периодического сигнала являются линейчатыми, дискретными, они состоят из отдельных «линий», соответствующих дискретным частотам: 0; </w:t>
      </w:r>
      <w:r>
        <w:rPr>
          <w:lang w:val="en-US"/>
        </w:rPr>
        <w:t>f</w:t>
      </w:r>
      <w:r w:rsidRPr="00B5750B">
        <w:t>1;</w:t>
      </w:r>
      <w:r w:rsidR="00F14D8B" w:rsidRPr="00F14D8B">
        <w:t>2</w:t>
      </w:r>
      <w:r w:rsidR="00F14D8B">
        <w:rPr>
          <w:lang w:val="en-US"/>
        </w:rPr>
        <w:t>f</w:t>
      </w:r>
      <w:r w:rsidR="00F14D8B" w:rsidRPr="00F14D8B">
        <w:t>1;</w:t>
      </w:r>
      <w:r w:rsidR="00F14D8B">
        <w:rPr>
          <w:lang w:val="en-US"/>
        </w:rPr>
        <w:t>f</w:t>
      </w:r>
      <w:r w:rsidR="00F14D8B" w:rsidRPr="00F14D8B">
        <w:t xml:space="preserve">2 </w:t>
      </w:r>
      <w:r w:rsidR="00F14D8B">
        <w:t xml:space="preserve">и т.д. Значение амплитудного </w:t>
      </w:r>
      <w:r w:rsidR="00F14D8B" w:rsidRPr="008C1EFF">
        <w:rPr>
          <w:position w:val="-12"/>
        </w:rPr>
        <w:object w:dxaOrig="320" w:dyaOrig="360">
          <v:shape id="_x0000_i1074" type="#_x0000_t75" style="width:15.75pt;height:18pt" o:ole="">
            <v:imagedata r:id="rId88" o:title=""/>
          </v:shape>
          <o:OLEObject Type="Embed" ProgID="Equation.3" ShapeID="_x0000_i1074" DrawAspect="Content" ObjectID="_1458998702" r:id="rId98"/>
        </w:object>
      </w:r>
      <w:r w:rsidR="00F14D8B" w:rsidRPr="008C1EFF">
        <w:t xml:space="preserve"> </w:t>
      </w:r>
      <w:r w:rsidR="00F14D8B">
        <w:t xml:space="preserve">и фазового </w:t>
      </w:r>
      <w:r w:rsidR="00F14D8B" w:rsidRPr="008C1EFF">
        <w:rPr>
          <w:position w:val="-12"/>
        </w:rPr>
        <w:object w:dxaOrig="320" w:dyaOrig="360">
          <v:shape id="_x0000_i1075" type="#_x0000_t75" style="width:15.75pt;height:18pt" o:ole="">
            <v:imagedata r:id="rId90" o:title=""/>
          </v:shape>
          <o:OLEObject Type="Embed" ProgID="Equation.3" ShapeID="_x0000_i1075" DrawAspect="Content" ObjectID="_1458998703" r:id="rId99"/>
        </w:object>
      </w:r>
      <w:r w:rsidR="00F14D8B">
        <w:t xml:space="preserve"> спектров рассчитываются относительно принятого начала отчёта.</w:t>
      </w:r>
    </w:p>
    <w:p w:rsidR="00F14D8B" w:rsidRPr="00F14D8B" w:rsidRDefault="00F14D8B" w:rsidP="00AB1924">
      <w:pPr>
        <w:tabs>
          <w:tab w:val="left" w:pos="7153"/>
        </w:tabs>
        <w:jc w:val="both"/>
        <w:rPr>
          <w:u w:val="single"/>
        </w:rPr>
      </w:pPr>
      <w:r w:rsidRPr="00F14D8B">
        <w:rPr>
          <w:u w:val="single"/>
        </w:rPr>
        <w:t>Вариант 8</w:t>
      </w:r>
    </w:p>
    <w:p w:rsidR="00724CB5" w:rsidRPr="00F14D8B" w:rsidRDefault="00F14D8B" w:rsidP="00724CB5">
      <w:pPr>
        <w:tabs>
          <w:tab w:val="left" w:pos="7153"/>
        </w:tabs>
        <w:jc w:val="both"/>
        <w:rPr>
          <w:u w:val="single"/>
        </w:rPr>
      </w:pPr>
      <w:r w:rsidRPr="00F14D8B">
        <w:rPr>
          <w:u w:val="single"/>
        </w:rPr>
        <w:t>Норма</w:t>
      </w:r>
      <w:r w:rsidR="004C598D">
        <w:rPr>
          <w:u w:val="single"/>
        </w:rPr>
        <w:t>ль</w:t>
      </w:r>
      <w:r w:rsidRPr="00F14D8B">
        <w:rPr>
          <w:u w:val="single"/>
        </w:rPr>
        <w:t xml:space="preserve">ный закон распределения случайной величины, плотность вероятности. </w:t>
      </w:r>
      <w:r w:rsidR="00724CB5" w:rsidRPr="00F14D8B">
        <w:rPr>
          <w:u w:val="single"/>
        </w:rPr>
        <w:t>Основные числовые характеристики и свойства</w:t>
      </w:r>
    </w:p>
    <w:p w:rsidR="00F14D8B" w:rsidRDefault="00555FA5" w:rsidP="00AB1924">
      <w:pPr>
        <w:tabs>
          <w:tab w:val="left" w:pos="7153"/>
        </w:tabs>
        <w:jc w:val="both"/>
      </w:pPr>
      <w:r w:rsidRPr="00555FA5">
        <w:t xml:space="preserve">Плотность распределения </w:t>
      </w:r>
      <w:r w:rsidR="001B46EE" w:rsidRPr="00555FA5">
        <w:rPr>
          <w:position w:val="-28"/>
        </w:rPr>
        <w:object w:dxaOrig="3420" w:dyaOrig="660">
          <v:shape id="_x0000_i1076" type="#_x0000_t75" style="width:171pt;height:33pt" o:ole="">
            <v:imagedata r:id="rId100" o:title=""/>
          </v:shape>
          <o:OLEObject Type="Embed" ProgID="Equation.3" ShapeID="_x0000_i1076" DrawAspect="Content" ObjectID="_1458998704" r:id="rId101"/>
        </w:object>
      </w:r>
    </w:p>
    <w:p w:rsidR="00F14D8B" w:rsidRPr="005B035C" w:rsidRDefault="00555FA5" w:rsidP="00AB1924">
      <w:pPr>
        <w:tabs>
          <w:tab w:val="left" w:pos="7153"/>
        </w:tabs>
        <w:jc w:val="both"/>
      </w:pPr>
      <w:r>
        <w:t xml:space="preserve">Функция распределения </w:t>
      </w:r>
      <w:r w:rsidR="001B46EE" w:rsidRPr="00555FA5">
        <w:rPr>
          <w:position w:val="-30"/>
        </w:rPr>
        <w:object w:dxaOrig="3760" w:dyaOrig="740">
          <v:shape id="_x0000_i1077" type="#_x0000_t75" style="width:188.25pt;height:36.75pt" o:ole="">
            <v:imagedata r:id="rId102" o:title=""/>
          </v:shape>
          <o:OLEObject Type="Embed" ProgID="Equation.3" ShapeID="_x0000_i1077" DrawAspect="Content" ObjectID="_1458998705" r:id="rId103"/>
        </w:object>
      </w:r>
      <w:r>
        <w:t xml:space="preserve"> где </w:t>
      </w:r>
      <w:r w:rsidRPr="00112ECA">
        <w:rPr>
          <w:position w:val="-6"/>
        </w:rPr>
        <w:object w:dxaOrig="220" w:dyaOrig="260">
          <v:shape id="_x0000_i1078" type="#_x0000_t75" style="width:11.25pt;height:12.75pt" o:ole="">
            <v:imagedata r:id="rId104" o:title=""/>
          </v:shape>
          <o:OLEObject Type="Embed" ProgID="Equation.3" ShapeID="_x0000_i1078" DrawAspect="Content" ObjectID="_1458998706" r:id="rId105"/>
        </w:object>
      </w:r>
      <w:r>
        <w:t xml:space="preserve"> и </w:t>
      </w:r>
      <w:r w:rsidRPr="00112ECA">
        <w:rPr>
          <w:position w:val="-6"/>
        </w:rPr>
        <w:object w:dxaOrig="240" w:dyaOrig="220">
          <v:shape id="_x0000_i1079" type="#_x0000_t75" style="width:12pt;height:11.25pt" o:ole="">
            <v:imagedata r:id="rId106" o:title=""/>
          </v:shape>
          <o:OLEObject Type="Embed" ProgID="Equation.3" ShapeID="_x0000_i1079" DrawAspect="Content" ObjectID="_1458998707" r:id="rId107"/>
        </w:object>
      </w:r>
      <w:r w:rsidR="008A3C9C">
        <w:t xml:space="preserve"> - параметры распределения.</w:t>
      </w:r>
      <w:r w:rsidR="001B46EE" w:rsidRPr="001B46EE">
        <w:t xml:space="preserve"> </w:t>
      </w:r>
      <w:r w:rsidR="001B46EE" w:rsidRPr="001B46EE">
        <w:rPr>
          <w:position w:val="-10"/>
        </w:rPr>
        <w:object w:dxaOrig="1140" w:dyaOrig="360">
          <v:shape id="_x0000_i1080" type="#_x0000_t75" style="width:57pt;height:18pt" o:ole="">
            <v:imagedata r:id="rId108" o:title=""/>
          </v:shape>
          <o:OLEObject Type="Embed" ProgID="Equation.3" ShapeID="_x0000_i1080" DrawAspect="Content" ObjectID="_1458998708" r:id="rId109"/>
        </w:object>
      </w:r>
      <w:r w:rsidR="001B46EE" w:rsidRPr="001B46EE">
        <w:t xml:space="preserve">, </w:t>
      </w:r>
      <w:r w:rsidR="001B46EE" w:rsidRPr="001B46EE">
        <w:rPr>
          <w:position w:val="-10"/>
        </w:rPr>
        <w:object w:dxaOrig="1080" w:dyaOrig="320">
          <v:shape id="_x0000_i1081" type="#_x0000_t75" style="width:54pt;height:15.75pt" o:ole="">
            <v:imagedata r:id="rId110" o:title=""/>
          </v:shape>
          <o:OLEObject Type="Embed" ProgID="Equation.3" ShapeID="_x0000_i1081" DrawAspect="Content" ObjectID="_1458998709" r:id="rId111"/>
        </w:object>
      </w:r>
      <w:r w:rsidR="008A3C9C">
        <w:t xml:space="preserve"> При </w:t>
      </w:r>
      <w:r w:rsidR="008A3C9C" w:rsidRPr="00112ECA">
        <w:rPr>
          <w:position w:val="-6"/>
        </w:rPr>
        <w:object w:dxaOrig="220" w:dyaOrig="260">
          <v:shape id="_x0000_i1082" type="#_x0000_t75" style="width:11.25pt;height:12.75pt" o:ole="">
            <v:imagedata r:id="rId104" o:title=""/>
          </v:shape>
          <o:OLEObject Type="Embed" ProgID="Equation.3" ShapeID="_x0000_i1082" DrawAspect="Content" ObjectID="_1458998710" r:id="rId112"/>
        </w:object>
      </w:r>
      <w:r w:rsidR="008A3C9C">
        <w:t xml:space="preserve">=0  и </w:t>
      </w:r>
      <w:r w:rsidR="008A3C9C" w:rsidRPr="00112ECA">
        <w:rPr>
          <w:position w:val="-6"/>
        </w:rPr>
        <w:object w:dxaOrig="240" w:dyaOrig="220">
          <v:shape id="_x0000_i1083" type="#_x0000_t75" style="width:12pt;height:11.25pt" o:ole="">
            <v:imagedata r:id="rId106" o:title=""/>
          </v:shape>
          <o:OLEObject Type="Embed" ProgID="Equation.3" ShapeID="_x0000_i1083" DrawAspect="Content" ObjectID="_1458998711" r:id="rId113"/>
        </w:object>
      </w:r>
      <w:r w:rsidR="008A3C9C">
        <w:t xml:space="preserve">=1 получаем </w:t>
      </w:r>
      <w:r w:rsidR="008A3C9C" w:rsidRPr="00555FA5">
        <w:rPr>
          <w:position w:val="-28"/>
        </w:rPr>
        <w:object w:dxaOrig="2439" w:dyaOrig="660">
          <v:shape id="_x0000_i1084" type="#_x0000_t75" style="width:122.25pt;height:33pt" o:ole="">
            <v:imagedata r:id="rId114" o:title=""/>
          </v:shape>
          <o:OLEObject Type="Embed" ProgID="Equation.3" ShapeID="_x0000_i1084" DrawAspect="Content" ObjectID="_1458998712" r:id="rId115"/>
        </w:object>
      </w:r>
      <w:r w:rsidR="008A3C9C">
        <w:t xml:space="preserve">, </w:t>
      </w:r>
      <w:r w:rsidR="008A3C9C" w:rsidRPr="00555FA5">
        <w:rPr>
          <w:position w:val="-30"/>
        </w:rPr>
        <w:object w:dxaOrig="3519" w:dyaOrig="740">
          <v:shape id="_x0000_i1085" type="#_x0000_t75" style="width:176.25pt;height:36.75pt" o:ole="">
            <v:imagedata r:id="rId116" o:title=""/>
          </v:shape>
          <o:OLEObject Type="Embed" ProgID="Equation.3" ShapeID="_x0000_i1085" DrawAspect="Content" ObjectID="_1458998713" r:id="rId117"/>
        </w:object>
      </w:r>
      <w:r w:rsidR="008A3C9C">
        <w:t>. Причём Ф(-х)=1-</w:t>
      </w:r>
      <w:r w:rsidR="001B46EE">
        <w:t xml:space="preserve">Ф(х). </w:t>
      </w:r>
      <w:r w:rsidR="008A3C9C">
        <w:t xml:space="preserve">Для нормального распределения почти всё отклонение от среднего </w:t>
      </w:r>
      <w:r w:rsidR="008A3C9C" w:rsidRPr="00112ECA">
        <w:rPr>
          <w:position w:val="-6"/>
        </w:rPr>
        <w:object w:dxaOrig="220" w:dyaOrig="260">
          <v:shape id="_x0000_i1086" type="#_x0000_t75" style="width:11.25pt;height:12.75pt" o:ole="">
            <v:imagedata r:id="rId104" o:title=""/>
          </v:shape>
          <o:OLEObject Type="Embed" ProgID="Equation.3" ShapeID="_x0000_i1086" DrawAspect="Content" ObjectID="_1458998714" r:id="rId118"/>
        </w:object>
      </w:r>
      <w:r w:rsidR="008A3C9C">
        <w:t xml:space="preserve">, укладывается в интервале </w:t>
      </w:r>
      <w:r w:rsidR="008A3C9C" w:rsidRPr="00112ECA">
        <w:rPr>
          <w:position w:val="-6"/>
        </w:rPr>
        <w:object w:dxaOrig="720" w:dyaOrig="279">
          <v:shape id="_x0000_i1087" type="#_x0000_t75" style="width:36pt;height:14.25pt" o:ole="">
            <v:imagedata r:id="rId119" o:title=""/>
          </v:shape>
          <o:OLEObject Type="Embed" ProgID="Equation.3" ShapeID="_x0000_i1087" DrawAspect="Content" ObjectID="_1458998715" r:id="rId120"/>
        </w:object>
      </w:r>
      <w:r w:rsidR="008A3C9C">
        <w:t>. Формула попадания случайной величины на заданный интервал (</w:t>
      </w:r>
      <w:r w:rsidR="008A3C9C">
        <w:rPr>
          <w:lang w:val="en-US"/>
        </w:rPr>
        <w:t>x</w:t>
      </w:r>
      <w:r w:rsidR="008A3C9C" w:rsidRPr="005B035C">
        <w:t>1,</w:t>
      </w:r>
      <w:r w:rsidR="008A3C9C">
        <w:rPr>
          <w:lang w:val="en-US"/>
        </w:rPr>
        <w:t>x</w:t>
      </w:r>
      <w:r w:rsidR="008A3C9C" w:rsidRPr="005B035C">
        <w:t>2</w:t>
      </w:r>
      <w:r w:rsidR="008A3C9C">
        <w:t>)</w:t>
      </w:r>
      <w:r w:rsidR="008A3C9C" w:rsidRPr="005B035C">
        <w:t xml:space="preserve">. </w:t>
      </w:r>
      <w:r w:rsidR="005B035C" w:rsidRPr="008A3C9C">
        <w:rPr>
          <w:position w:val="-10"/>
        </w:rPr>
        <w:object w:dxaOrig="4700" w:dyaOrig="340">
          <v:shape id="_x0000_i1088" type="#_x0000_t75" style="width:234.75pt;height:17.25pt" o:ole="">
            <v:imagedata r:id="rId121" o:title=""/>
          </v:shape>
          <o:OLEObject Type="Embed" ProgID="Equation.3" ShapeID="_x0000_i1088" DrawAspect="Content" ObjectID="_1458998716" r:id="rId122"/>
        </w:object>
      </w:r>
      <w:r w:rsidR="005B035C" w:rsidRPr="005B035C">
        <w:t xml:space="preserve">. </w:t>
      </w:r>
      <w:r w:rsidR="005B035C">
        <w:t xml:space="preserve">Вероятности попадания случайной величины в интервалах </w:t>
      </w:r>
      <w:r w:rsidR="005B035C" w:rsidRPr="00112ECA">
        <w:rPr>
          <w:position w:val="-6"/>
        </w:rPr>
        <w:object w:dxaOrig="600" w:dyaOrig="260">
          <v:shape id="_x0000_i1089" type="#_x0000_t75" style="width:30pt;height:12.75pt" o:ole="">
            <v:imagedata r:id="rId123" o:title=""/>
          </v:shape>
          <o:OLEObject Type="Embed" ProgID="Equation.3" ShapeID="_x0000_i1089" DrawAspect="Content" ObjectID="_1458998717" r:id="rId124"/>
        </w:object>
      </w:r>
      <w:r w:rsidR="005B035C">
        <w:t>,</w:t>
      </w:r>
      <w:r w:rsidR="005B035C" w:rsidRPr="00112ECA">
        <w:rPr>
          <w:position w:val="-6"/>
        </w:rPr>
        <w:object w:dxaOrig="720" w:dyaOrig="279">
          <v:shape id="_x0000_i1090" type="#_x0000_t75" style="width:36pt;height:14.25pt" o:ole="">
            <v:imagedata r:id="rId125" o:title=""/>
          </v:shape>
          <o:OLEObject Type="Embed" ProgID="Equation.3" ShapeID="_x0000_i1090" DrawAspect="Content" ObjectID="_1458998718" r:id="rId126"/>
        </w:object>
      </w:r>
      <w:r w:rsidR="005B035C">
        <w:t>,</w:t>
      </w:r>
      <w:r w:rsidR="005B035C" w:rsidRPr="00112ECA">
        <w:rPr>
          <w:position w:val="-6"/>
        </w:rPr>
        <w:object w:dxaOrig="720" w:dyaOrig="279">
          <v:shape id="_x0000_i1091" type="#_x0000_t75" style="width:36pt;height:14.25pt" o:ole="">
            <v:imagedata r:id="rId119" o:title=""/>
          </v:shape>
          <o:OLEObject Type="Embed" ProgID="Equation.3" ShapeID="_x0000_i1091" DrawAspect="Content" ObjectID="_1458998719" r:id="rId127"/>
        </w:object>
      </w:r>
      <w:r w:rsidR="005B035C">
        <w:t xml:space="preserve">: </w:t>
      </w:r>
      <w:r w:rsidR="005B035C">
        <w:rPr>
          <w:lang w:val="en-US"/>
        </w:rPr>
        <w:t>P</w:t>
      </w:r>
      <w:r w:rsidR="005B035C" w:rsidRPr="005B035C">
        <w:t>1=</w:t>
      </w:r>
      <w:r w:rsidR="005B035C" w:rsidRPr="00112ECA">
        <w:rPr>
          <w:position w:val="-10"/>
        </w:rPr>
        <w:object w:dxaOrig="5940" w:dyaOrig="320">
          <v:shape id="_x0000_i1092" type="#_x0000_t75" style="width:297pt;height:15.75pt" o:ole="">
            <v:imagedata r:id="rId128" o:title=""/>
          </v:shape>
          <o:OLEObject Type="Embed" ProgID="Equation.3" ShapeID="_x0000_i1092" DrawAspect="Content" ObjectID="_1458998720" r:id="rId129"/>
        </w:object>
      </w:r>
    </w:p>
    <w:p w:rsidR="005B035C" w:rsidRPr="005B035C" w:rsidRDefault="005B035C" w:rsidP="00AB1924">
      <w:pPr>
        <w:tabs>
          <w:tab w:val="left" w:pos="7153"/>
        </w:tabs>
        <w:jc w:val="both"/>
      </w:pPr>
      <w:r>
        <w:rPr>
          <w:lang w:val="en-US"/>
        </w:rPr>
        <w:t>P</w:t>
      </w:r>
      <w:r>
        <w:t>2</w:t>
      </w:r>
      <w:r w:rsidRPr="005B035C">
        <w:t>=</w:t>
      </w:r>
      <w:r w:rsidRPr="00112ECA">
        <w:rPr>
          <w:position w:val="-10"/>
        </w:rPr>
        <w:object w:dxaOrig="2140" w:dyaOrig="320">
          <v:shape id="_x0000_i1093" type="#_x0000_t75" style="width:107.25pt;height:15.75pt" o:ole="">
            <v:imagedata r:id="rId130" o:title=""/>
          </v:shape>
          <o:OLEObject Type="Embed" ProgID="Equation.3" ShapeID="_x0000_i1093" DrawAspect="Content" ObjectID="_1458998721" r:id="rId131"/>
        </w:object>
      </w:r>
    </w:p>
    <w:p w:rsidR="005B035C" w:rsidRPr="005B035C" w:rsidRDefault="005B035C" w:rsidP="005B035C">
      <w:pPr>
        <w:tabs>
          <w:tab w:val="left" w:pos="7153"/>
        </w:tabs>
        <w:jc w:val="both"/>
      </w:pPr>
      <w:r>
        <w:rPr>
          <w:lang w:val="en-US"/>
        </w:rPr>
        <w:t>P</w:t>
      </w:r>
      <w:r w:rsidRPr="005B035C">
        <w:t>3=</w:t>
      </w:r>
      <w:r w:rsidRPr="00112ECA">
        <w:rPr>
          <w:position w:val="-10"/>
        </w:rPr>
        <w:object w:dxaOrig="2120" w:dyaOrig="320">
          <v:shape id="_x0000_i1094" type="#_x0000_t75" style="width:105.75pt;height:15.75pt" o:ole="">
            <v:imagedata r:id="rId132" o:title=""/>
          </v:shape>
          <o:OLEObject Type="Embed" ProgID="Equation.3" ShapeID="_x0000_i1094" DrawAspect="Content" ObjectID="_1458998722" r:id="rId133"/>
        </w:object>
      </w:r>
    </w:p>
    <w:p w:rsidR="00946305" w:rsidRDefault="005B035C" w:rsidP="00AB1924">
      <w:pPr>
        <w:tabs>
          <w:tab w:val="left" w:pos="7153"/>
        </w:tabs>
        <w:jc w:val="both"/>
      </w:pPr>
      <w:r w:rsidRPr="005B035C">
        <w:t xml:space="preserve">Способ </w:t>
      </w:r>
      <w:r>
        <w:t xml:space="preserve">оценки диапазона возможных значений называется «правило трёх сигм». </w:t>
      </w:r>
      <w:r w:rsidR="00946305" w:rsidRPr="005B035C">
        <w:rPr>
          <w:position w:val="-12"/>
        </w:rPr>
        <w:object w:dxaOrig="1640" w:dyaOrig="360">
          <v:shape id="_x0000_i1095" type="#_x0000_t75" style="width:81.75pt;height:18pt" o:ole="">
            <v:imagedata r:id="rId134" o:title=""/>
          </v:shape>
          <o:OLEObject Type="Embed" ProgID="Equation.3" ShapeID="_x0000_i1095" DrawAspect="Content" ObjectID="_1458998723" r:id="rId135"/>
        </w:object>
      </w:r>
      <w:r w:rsidR="001B46EE">
        <w:t xml:space="preserve"> </w:t>
      </w:r>
      <w:r w:rsidR="00946305">
        <w:t>Асимметрия и эксцесс нормального закона равны нулю.</w:t>
      </w:r>
    </w:p>
    <w:p w:rsidR="00724CB5" w:rsidRPr="007B1B0A" w:rsidRDefault="00724CB5" w:rsidP="00724CB5">
      <w:pPr>
        <w:tabs>
          <w:tab w:val="left" w:pos="7153"/>
        </w:tabs>
        <w:jc w:val="both"/>
        <w:rPr>
          <w:u w:val="single"/>
          <w:lang w:val="en-US"/>
        </w:rPr>
      </w:pPr>
      <w:r w:rsidRPr="00724CB5">
        <w:rPr>
          <w:u w:val="single"/>
        </w:rPr>
        <w:t>Ряд Фурье в полярных координатах</w:t>
      </w:r>
    </w:p>
    <w:p w:rsidR="00724CB5" w:rsidRDefault="000A413C" w:rsidP="00724CB5">
      <w:pPr>
        <w:tabs>
          <w:tab w:val="left" w:pos="7153"/>
        </w:tabs>
        <w:jc w:val="both"/>
      </w:pPr>
      <w:r>
        <w:pict>
          <v:shape id="_x0000_i1096" type="#_x0000_t75" style="width:450pt;height:189pt">
            <v:imagedata r:id="rId136" o:title="" croptop="12687f" cropbottom="19734f" cropleft="7f" cropright="2418f"/>
          </v:shape>
        </w:pict>
      </w:r>
    </w:p>
    <w:p w:rsidR="003E6561" w:rsidRDefault="003E6561" w:rsidP="003E6561">
      <w:pPr>
        <w:tabs>
          <w:tab w:val="left" w:pos="7153"/>
        </w:tabs>
        <w:jc w:val="both"/>
        <w:rPr>
          <w:u w:val="single"/>
        </w:rPr>
      </w:pPr>
      <w:r w:rsidRPr="00724CB5">
        <w:rPr>
          <w:u w:val="single"/>
        </w:rPr>
        <w:t>Амплитудный и фазовый спектр</w:t>
      </w:r>
    </w:p>
    <w:p w:rsidR="003E6561" w:rsidRPr="008C1EFF" w:rsidRDefault="003E6561" w:rsidP="003E6561">
      <w:pPr>
        <w:tabs>
          <w:tab w:val="left" w:pos="7153"/>
        </w:tabs>
        <w:jc w:val="both"/>
      </w:pPr>
      <w:r>
        <w:t xml:space="preserve">Для тригонометрической формы ряда Фурье вводится амплитуда </w:t>
      </w:r>
      <w:r w:rsidRPr="008C1EFF">
        <w:rPr>
          <w:position w:val="-12"/>
        </w:rPr>
        <w:object w:dxaOrig="320" w:dyaOrig="360">
          <v:shape id="_x0000_i1097" type="#_x0000_t75" style="width:15.75pt;height:18pt" o:ole="">
            <v:imagedata r:id="rId88" o:title=""/>
          </v:shape>
          <o:OLEObject Type="Embed" ProgID="Equation.3" ShapeID="_x0000_i1097" DrawAspect="Content" ObjectID="_1458998724" r:id="rId137"/>
        </w:object>
      </w:r>
      <w:r w:rsidRPr="008C1EFF">
        <w:t xml:space="preserve"> </w:t>
      </w:r>
      <w:r>
        <w:t xml:space="preserve">и фаза </w:t>
      </w:r>
      <w:r w:rsidRPr="008C1EFF">
        <w:rPr>
          <w:position w:val="-12"/>
        </w:rPr>
        <w:object w:dxaOrig="320" w:dyaOrig="360">
          <v:shape id="_x0000_i1098" type="#_x0000_t75" style="width:15.75pt;height:18pt" o:ole="">
            <v:imagedata r:id="rId90" o:title=""/>
          </v:shape>
          <o:OLEObject Type="Embed" ProgID="Equation.3" ShapeID="_x0000_i1098" DrawAspect="Content" ObjectID="_1458998725" r:id="rId138"/>
        </w:object>
      </w:r>
      <w:r>
        <w:t xml:space="preserve"> </w:t>
      </w:r>
      <w:r>
        <w:rPr>
          <w:lang w:val="en-US"/>
        </w:rPr>
        <w:t>m</w:t>
      </w:r>
      <w:r w:rsidRPr="008C1EFF">
        <w:t>-</w:t>
      </w:r>
      <w:r>
        <w:t>ой гармоники, связанные с коэффициентами Фурье соотношениями:</w:t>
      </w:r>
      <w:r w:rsidRPr="008C1EFF">
        <w:t xml:space="preserve"> </w:t>
      </w:r>
      <w:r w:rsidRPr="008C1EFF">
        <w:rPr>
          <w:position w:val="-14"/>
        </w:rPr>
        <w:object w:dxaOrig="1560" w:dyaOrig="460">
          <v:shape id="_x0000_i1099" type="#_x0000_t75" style="width:78pt;height:23.25pt" o:ole="">
            <v:imagedata r:id="rId92" o:title=""/>
          </v:shape>
          <o:OLEObject Type="Embed" ProgID="Equation.3" ShapeID="_x0000_i1099" DrawAspect="Content" ObjectID="_1458998726" r:id="rId139"/>
        </w:object>
      </w:r>
      <w:r w:rsidRPr="008C1EFF">
        <w:t xml:space="preserve">, </w:t>
      </w:r>
      <w:r w:rsidRPr="008C1EFF">
        <w:rPr>
          <w:position w:val="-12"/>
        </w:rPr>
        <w:object w:dxaOrig="2100" w:dyaOrig="360">
          <v:shape id="_x0000_i1100" type="#_x0000_t75" style="width:105pt;height:18pt" o:ole="">
            <v:imagedata r:id="rId94" o:title=""/>
          </v:shape>
          <o:OLEObject Type="Embed" ProgID="Equation.3" ShapeID="_x0000_i1100" DrawAspect="Content" ObjectID="_1458998727" r:id="rId140"/>
        </w:object>
      </w:r>
    </w:p>
    <w:p w:rsidR="003E6561" w:rsidRDefault="003E6561" w:rsidP="003E6561">
      <w:pPr>
        <w:tabs>
          <w:tab w:val="left" w:pos="7153"/>
        </w:tabs>
        <w:jc w:val="both"/>
      </w:pPr>
      <w:r>
        <w:t xml:space="preserve">Тригонометрическая форма ряда Фурье: </w:t>
      </w:r>
      <w:r w:rsidRPr="00B5750B">
        <w:rPr>
          <w:position w:val="-28"/>
        </w:rPr>
        <w:object w:dxaOrig="5020" w:dyaOrig="680">
          <v:shape id="_x0000_i1101" type="#_x0000_t75" style="width:251.25pt;height:33.75pt" o:ole="">
            <v:imagedata r:id="rId141" o:title=""/>
          </v:shape>
          <o:OLEObject Type="Embed" ProgID="Equation.3" ShapeID="_x0000_i1101" DrawAspect="Content" ObjectID="_1458998728" r:id="rId142"/>
        </w:object>
      </w:r>
    </w:p>
    <w:p w:rsidR="003E6561" w:rsidRPr="00F14D8B" w:rsidRDefault="003E6561" w:rsidP="003E6561">
      <w:pPr>
        <w:tabs>
          <w:tab w:val="left" w:pos="7153"/>
        </w:tabs>
        <w:jc w:val="both"/>
      </w:pPr>
      <w:r>
        <w:t xml:space="preserve">Распределение амплитуд гармонических составляющих сигнала </w:t>
      </w:r>
      <w:r w:rsidRPr="008C1EFF">
        <w:rPr>
          <w:position w:val="-12"/>
        </w:rPr>
        <w:object w:dxaOrig="320" w:dyaOrig="360">
          <v:shape id="_x0000_i1102" type="#_x0000_t75" style="width:15.75pt;height:18pt" o:ole="">
            <v:imagedata r:id="rId88" o:title=""/>
          </v:shape>
          <o:OLEObject Type="Embed" ProgID="Equation.3" ShapeID="_x0000_i1102" DrawAspect="Content" ObjectID="_1458998729" r:id="rId143"/>
        </w:object>
      </w:r>
      <w:r>
        <w:t xml:space="preserve"> в зависимости от частоты (номера гармоники) называется </w:t>
      </w:r>
      <w:r w:rsidRPr="00B5750B">
        <w:rPr>
          <w:i/>
        </w:rPr>
        <w:t>амплитудным спектром</w:t>
      </w:r>
      <w:r>
        <w:t xml:space="preserve">, распределение фаз этих составляющих </w:t>
      </w:r>
      <w:r w:rsidRPr="008C1EFF">
        <w:rPr>
          <w:position w:val="-12"/>
        </w:rPr>
        <w:object w:dxaOrig="320" w:dyaOrig="360">
          <v:shape id="_x0000_i1103" type="#_x0000_t75" style="width:15.75pt;height:18pt" o:ole="">
            <v:imagedata r:id="rId90" o:title=""/>
          </v:shape>
          <o:OLEObject Type="Embed" ProgID="Equation.3" ShapeID="_x0000_i1103" DrawAspect="Content" ObjectID="_1458998730" r:id="rId144"/>
        </w:object>
      </w:r>
      <w:r>
        <w:t xml:space="preserve"> от частоты – фазовым спектром. Амплитудный и фазовый спектры периодического сигнала являются линейчатыми, дискретными, они состоят из отдельных «линий», соответствующих дискретным частотам: 0; </w:t>
      </w:r>
      <w:r>
        <w:rPr>
          <w:lang w:val="en-US"/>
        </w:rPr>
        <w:t>f</w:t>
      </w:r>
      <w:r w:rsidRPr="00B5750B">
        <w:t>1;</w:t>
      </w:r>
      <w:r w:rsidRPr="00F14D8B">
        <w:t>2</w:t>
      </w:r>
      <w:r>
        <w:rPr>
          <w:lang w:val="en-US"/>
        </w:rPr>
        <w:t>f</w:t>
      </w:r>
      <w:r w:rsidRPr="00F14D8B">
        <w:t>1;</w:t>
      </w:r>
      <w:r>
        <w:rPr>
          <w:lang w:val="en-US"/>
        </w:rPr>
        <w:t>f</w:t>
      </w:r>
      <w:r w:rsidRPr="00F14D8B">
        <w:t xml:space="preserve">2 </w:t>
      </w:r>
      <w:r>
        <w:t xml:space="preserve">и т.д. Значение амплитудного </w:t>
      </w:r>
      <w:r w:rsidRPr="008C1EFF">
        <w:rPr>
          <w:position w:val="-12"/>
        </w:rPr>
        <w:object w:dxaOrig="320" w:dyaOrig="360">
          <v:shape id="_x0000_i1104" type="#_x0000_t75" style="width:15.75pt;height:18pt" o:ole="">
            <v:imagedata r:id="rId88" o:title=""/>
          </v:shape>
          <o:OLEObject Type="Embed" ProgID="Equation.3" ShapeID="_x0000_i1104" DrawAspect="Content" ObjectID="_1458998731" r:id="rId145"/>
        </w:object>
      </w:r>
      <w:r w:rsidRPr="008C1EFF">
        <w:t xml:space="preserve"> </w:t>
      </w:r>
      <w:r>
        <w:t xml:space="preserve">и фазового </w:t>
      </w:r>
      <w:r w:rsidRPr="008C1EFF">
        <w:rPr>
          <w:position w:val="-12"/>
        </w:rPr>
        <w:object w:dxaOrig="320" w:dyaOrig="360">
          <v:shape id="_x0000_i1105" type="#_x0000_t75" style="width:15.75pt;height:18pt" o:ole="">
            <v:imagedata r:id="rId90" o:title=""/>
          </v:shape>
          <o:OLEObject Type="Embed" ProgID="Equation.3" ShapeID="_x0000_i1105" DrawAspect="Content" ObjectID="_1458998732" r:id="rId146"/>
        </w:object>
      </w:r>
      <w:r>
        <w:t xml:space="preserve"> спектров рассчитываются относительно принятого начала отчёта.</w:t>
      </w:r>
    </w:p>
    <w:p w:rsidR="00104348" w:rsidRDefault="00FC5198" w:rsidP="00724CB5">
      <w:pPr>
        <w:tabs>
          <w:tab w:val="left" w:pos="7153"/>
        </w:tabs>
        <w:jc w:val="both"/>
        <w:rPr>
          <w:u w:val="single"/>
        </w:rPr>
      </w:pPr>
      <w:r>
        <w:rPr>
          <w:u w:val="single"/>
        </w:rPr>
        <w:t>Вариант 9</w:t>
      </w:r>
    </w:p>
    <w:p w:rsidR="00FC5198" w:rsidRDefault="00FC5198" w:rsidP="00724CB5">
      <w:pPr>
        <w:tabs>
          <w:tab w:val="left" w:pos="7153"/>
        </w:tabs>
        <w:jc w:val="both"/>
        <w:rPr>
          <w:u w:val="single"/>
        </w:rPr>
      </w:pPr>
      <w:r>
        <w:rPr>
          <w:u w:val="single"/>
        </w:rPr>
        <w:t xml:space="preserve">Равномерный закон распределения случайной </w:t>
      </w:r>
      <w:r w:rsidR="00C152C0">
        <w:rPr>
          <w:u w:val="single"/>
        </w:rPr>
        <w:t>величины</w:t>
      </w:r>
      <w:r>
        <w:rPr>
          <w:u w:val="single"/>
        </w:rPr>
        <w:t xml:space="preserve">. </w:t>
      </w:r>
    </w:p>
    <w:p w:rsidR="00AB71A8" w:rsidRDefault="00045DE7" w:rsidP="00724CB5">
      <w:pPr>
        <w:tabs>
          <w:tab w:val="left" w:pos="7153"/>
        </w:tabs>
        <w:jc w:val="both"/>
      </w:pPr>
      <w:r w:rsidRPr="00045DE7">
        <w:rPr>
          <w:lang w:val="en-US"/>
        </w:rPr>
        <w:t>C</w:t>
      </w:r>
      <w:r w:rsidRPr="00AB71A8">
        <w:t xml:space="preserve"> </w:t>
      </w:r>
      <w:r>
        <w:t>п</w:t>
      </w:r>
      <w:r w:rsidRPr="00045DE7">
        <w:t>л</w:t>
      </w:r>
      <w:r>
        <w:t>о</w:t>
      </w:r>
      <w:r w:rsidRPr="00045DE7">
        <w:t>тностью</w:t>
      </w:r>
      <w:r>
        <w:t xml:space="preserve"> </w:t>
      </w:r>
      <w:r w:rsidRPr="00045DE7">
        <w:rPr>
          <w:position w:val="-30"/>
        </w:rPr>
        <w:object w:dxaOrig="2640" w:dyaOrig="720">
          <v:shape id="_x0000_i1106" type="#_x0000_t75" style="width:132pt;height:36pt" o:ole="">
            <v:imagedata r:id="rId147" o:title=""/>
          </v:shape>
          <o:OLEObject Type="Embed" ProgID="Equation.3" ShapeID="_x0000_i1106" DrawAspect="Content" ObjectID="_1458998733" r:id="rId148"/>
        </w:object>
      </w:r>
    </w:p>
    <w:p w:rsidR="00C152C0" w:rsidRPr="00045DE7" w:rsidRDefault="00AB71A8" w:rsidP="00724CB5">
      <w:pPr>
        <w:tabs>
          <w:tab w:val="left" w:pos="7153"/>
        </w:tabs>
        <w:jc w:val="both"/>
      </w:pPr>
      <w:r>
        <w:t xml:space="preserve">и функцией распределения </w:t>
      </w:r>
      <w:r w:rsidRPr="00AB71A8">
        <w:rPr>
          <w:position w:val="-50"/>
        </w:rPr>
        <w:object w:dxaOrig="3280" w:dyaOrig="1120">
          <v:shape id="_x0000_i1107" type="#_x0000_t75" style="width:164.25pt;height:56.25pt" o:ole="">
            <v:imagedata r:id="rId149" o:title=""/>
          </v:shape>
          <o:OLEObject Type="Embed" ProgID="Equation.3" ShapeID="_x0000_i1107" DrawAspect="Content" ObjectID="_1458998734" r:id="rId150"/>
        </w:object>
      </w:r>
    </w:p>
    <w:p w:rsidR="00C152C0" w:rsidRDefault="00AB71A8" w:rsidP="00724CB5">
      <w:pPr>
        <w:tabs>
          <w:tab w:val="left" w:pos="7153"/>
        </w:tabs>
        <w:jc w:val="both"/>
        <w:rPr>
          <w:lang w:val="en-US"/>
        </w:rPr>
      </w:pPr>
      <w:r w:rsidRPr="00AB71A8">
        <w:t xml:space="preserve">Среднее </w:t>
      </w:r>
      <w:r>
        <w:t xml:space="preserve">значение и дисперсия случайной величины, распределённой по равномерному закону, равны соответственно </w:t>
      </w:r>
      <w:r>
        <w:rPr>
          <w:lang w:val="en-US"/>
        </w:rPr>
        <w:t>MX</w:t>
      </w:r>
      <w:r w:rsidRPr="00AB71A8">
        <w:t>=(</w:t>
      </w:r>
      <w:r>
        <w:rPr>
          <w:lang w:val="en-US"/>
        </w:rPr>
        <w:t>a</w:t>
      </w:r>
      <w:r w:rsidRPr="00AB71A8">
        <w:t>+</w:t>
      </w:r>
      <w:r>
        <w:rPr>
          <w:lang w:val="en-US"/>
        </w:rPr>
        <w:t>b</w:t>
      </w:r>
      <w:r w:rsidRPr="00AB71A8">
        <w:t xml:space="preserve">)/2 </w:t>
      </w:r>
      <w:r>
        <w:t xml:space="preserve">и </w:t>
      </w:r>
      <w:r>
        <w:rPr>
          <w:lang w:val="en-US"/>
        </w:rPr>
        <w:t>DX</w:t>
      </w:r>
      <w:r w:rsidRPr="00AB71A8">
        <w:t>=(</w:t>
      </w:r>
      <w:r>
        <w:rPr>
          <w:lang w:val="en-US"/>
        </w:rPr>
        <w:t>b</w:t>
      </w:r>
      <w:r w:rsidRPr="00AB71A8">
        <w:t>-</w:t>
      </w:r>
      <w:r>
        <w:rPr>
          <w:lang w:val="en-US"/>
        </w:rPr>
        <w:t>a</w:t>
      </w:r>
      <w:r w:rsidRPr="00AB71A8">
        <w:t>)</w:t>
      </w:r>
      <w:r w:rsidR="008F1951" w:rsidRPr="008F1951">
        <w:rPr>
          <w:vertAlign w:val="superscript"/>
        </w:rPr>
        <w:t>2</w:t>
      </w:r>
      <w:r w:rsidR="008F1951" w:rsidRPr="008F1951">
        <w:t>/12.</w:t>
      </w:r>
    </w:p>
    <w:p w:rsidR="008F1951" w:rsidRDefault="008F1951" w:rsidP="00724CB5">
      <w:pPr>
        <w:tabs>
          <w:tab w:val="left" w:pos="7153"/>
        </w:tabs>
        <w:jc w:val="both"/>
        <w:rPr>
          <w:lang w:val="en-US"/>
        </w:rPr>
      </w:pPr>
      <w:r>
        <w:t>Вероятность попадания случайной величины в интервал (</w:t>
      </w:r>
      <w:r>
        <w:rPr>
          <w:lang w:val="en-US"/>
        </w:rPr>
        <w:t>x</w:t>
      </w:r>
      <w:r w:rsidRPr="008F1951">
        <w:t>1,</w:t>
      </w:r>
      <w:r>
        <w:rPr>
          <w:lang w:val="en-US"/>
        </w:rPr>
        <w:t>x</w:t>
      </w:r>
      <w:r w:rsidRPr="008F1951">
        <w:t>2</w:t>
      </w:r>
      <w:r>
        <w:t>)</w:t>
      </w:r>
      <w:r w:rsidRPr="008F1951">
        <w:t xml:space="preserve">: </w:t>
      </w:r>
      <w:r>
        <w:rPr>
          <w:lang w:val="en-US"/>
        </w:rPr>
        <w:t>P</w:t>
      </w:r>
      <w:r w:rsidRPr="008F1951">
        <w:t>(</w:t>
      </w:r>
      <w:r>
        <w:rPr>
          <w:lang w:val="en-US"/>
        </w:rPr>
        <w:t>x</w:t>
      </w:r>
      <w:r w:rsidRPr="008F1951">
        <w:t>1&lt;</w:t>
      </w:r>
      <w:r>
        <w:rPr>
          <w:lang w:val="en-US"/>
        </w:rPr>
        <w:t>X</w:t>
      </w:r>
      <w:r w:rsidRPr="008F1951">
        <w:t>&lt;</w:t>
      </w:r>
      <w:r>
        <w:rPr>
          <w:lang w:val="en-US"/>
        </w:rPr>
        <w:t>x</w:t>
      </w:r>
      <w:r w:rsidRPr="008F1951">
        <w:t>2)=(</w:t>
      </w:r>
      <w:r>
        <w:rPr>
          <w:lang w:val="en-US"/>
        </w:rPr>
        <w:t>x</w:t>
      </w:r>
      <w:r w:rsidRPr="008F1951">
        <w:t>2-</w:t>
      </w:r>
      <w:r>
        <w:rPr>
          <w:lang w:val="en-US"/>
        </w:rPr>
        <w:t>x</w:t>
      </w:r>
      <w:r w:rsidRPr="008F1951">
        <w:t>1)/(</w:t>
      </w:r>
      <w:r>
        <w:rPr>
          <w:lang w:val="en-US"/>
        </w:rPr>
        <w:t>a</w:t>
      </w:r>
      <w:r w:rsidRPr="008F1951">
        <w:t>-</w:t>
      </w:r>
      <w:r>
        <w:rPr>
          <w:lang w:val="en-US"/>
        </w:rPr>
        <w:t>b</w:t>
      </w:r>
      <w:r w:rsidRPr="008F1951">
        <w:t>)</w:t>
      </w:r>
    </w:p>
    <w:p w:rsidR="008F1951" w:rsidRPr="008F1951" w:rsidRDefault="008F1951" w:rsidP="00724CB5">
      <w:pPr>
        <w:tabs>
          <w:tab w:val="left" w:pos="7153"/>
        </w:tabs>
        <w:jc w:val="both"/>
      </w:pPr>
      <w:r>
        <w:t>Асимметрия, ввиду симметрии плотности, равна нулю, а эксцесс равен – 1,2;</w:t>
      </w:r>
    </w:p>
    <w:p w:rsidR="00FC5198" w:rsidRDefault="00FC5198" w:rsidP="00724CB5">
      <w:pPr>
        <w:tabs>
          <w:tab w:val="left" w:pos="7153"/>
        </w:tabs>
        <w:jc w:val="both"/>
        <w:rPr>
          <w:u w:val="single"/>
          <w:lang w:val="en-US"/>
        </w:rPr>
      </w:pPr>
      <w:r>
        <w:rPr>
          <w:u w:val="single"/>
        </w:rPr>
        <w:t>Биноминальный закон</w:t>
      </w:r>
    </w:p>
    <w:p w:rsidR="001B46EE" w:rsidRDefault="001B46EE" w:rsidP="00724CB5">
      <w:pPr>
        <w:tabs>
          <w:tab w:val="left" w:pos="7153"/>
        </w:tabs>
        <w:jc w:val="both"/>
        <w:rPr>
          <w:lang w:val="en-US"/>
        </w:rPr>
      </w:pPr>
      <w:r w:rsidRPr="001B46EE">
        <w:t xml:space="preserve">Биноминальное распределение - это распределение вероятностей возможных чисел появления события А при </w:t>
      </w:r>
      <w:r w:rsidRPr="001B46EE">
        <w:rPr>
          <w:lang w:val="en-US"/>
        </w:rPr>
        <w:t>n</w:t>
      </w:r>
      <w:r w:rsidRPr="001B46EE">
        <w:t xml:space="preserve"> независимых испытаниях, в каждом из которых событие А может осуществиться с одной и той же вероятностью Р(А) = р = </w:t>
      </w:r>
      <w:r w:rsidRPr="001B46EE">
        <w:rPr>
          <w:lang w:val="en-US"/>
        </w:rPr>
        <w:t>const</w:t>
      </w:r>
      <w:r w:rsidRPr="001B46EE">
        <w:t xml:space="preserve">. Кроме события А может произойти также противоположное событие Ā, </w:t>
      </w:r>
      <w:r w:rsidR="00224263">
        <w:t>вероятность которого Р(Ā) =1-</w:t>
      </w:r>
      <w:r w:rsidRPr="001B46EE">
        <w:t xml:space="preserve">р = </w:t>
      </w:r>
      <w:r w:rsidR="00224263">
        <w:t>q</w:t>
      </w:r>
      <w:r w:rsidRPr="001B46EE">
        <w:t>.</w:t>
      </w:r>
    </w:p>
    <w:p w:rsidR="00224263" w:rsidRDefault="00224263" w:rsidP="00224263">
      <w:pPr>
        <w:tabs>
          <w:tab w:val="left" w:pos="7153"/>
        </w:tabs>
        <w:jc w:val="both"/>
      </w:pPr>
      <w:r>
        <w:t>В</w:t>
      </w:r>
      <w:r w:rsidRPr="00224263">
        <w:t>ероятность того, что при n испытаниях событие А наступит m раз</w:t>
      </w:r>
      <w:r>
        <w:t xml:space="preserve">: </w:t>
      </w:r>
      <w:r w:rsidRPr="00224263">
        <w:rPr>
          <w:position w:val="-12"/>
        </w:rPr>
        <w:object w:dxaOrig="1060" w:dyaOrig="380">
          <v:shape id="_x0000_i1108" type="#_x0000_t75" style="width:53.25pt;height:18.75pt" o:ole="">
            <v:imagedata r:id="rId151" o:title=""/>
          </v:shape>
          <o:OLEObject Type="Embed" ProgID="Equation.3" ShapeID="_x0000_i1108" DrawAspect="Content" ObjectID="_1458998735" r:id="rId152"/>
        </w:object>
      </w:r>
      <w:r>
        <w:t xml:space="preserve">; </w:t>
      </w:r>
    </w:p>
    <w:p w:rsidR="00224263" w:rsidRDefault="00224263" w:rsidP="00224263">
      <w:pPr>
        <w:tabs>
          <w:tab w:val="left" w:pos="7153"/>
        </w:tabs>
        <w:jc w:val="both"/>
      </w:pPr>
      <w:r w:rsidRPr="00F96057">
        <w:rPr>
          <w:position w:val="-12"/>
        </w:rPr>
        <w:object w:dxaOrig="360" w:dyaOrig="380">
          <v:shape id="_x0000_i1109" type="#_x0000_t75" style="width:18pt;height:18.75pt" o:ole="">
            <v:imagedata r:id="rId153" o:title=""/>
          </v:shape>
          <o:OLEObject Type="Embed" ProgID="Equation.3" ShapeID="_x0000_i1109" DrawAspect="Content" ObjectID="_1458998736" r:id="rId154"/>
        </w:object>
      </w:r>
      <w:r>
        <w:t xml:space="preserve"> - </w:t>
      </w:r>
      <w:r w:rsidRPr="00224263">
        <w:t>число сочетаний появления события А</w:t>
      </w:r>
      <w:r>
        <w:t>. М(m)=np - математическое ожидание частоты появления события А при n независимых испытаниях; D(m)=npq - дисперсия частоты появления события А;</w:t>
      </w:r>
    </w:p>
    <w:p w:rsidR="00FC5198" w:rsidRDefault="00FC5198" w:rsidP="00724CB5">
      <w:pPr>
        <w:tabs>
          <w:tab w:val="left" w:pos="7153"/>
        </w:tabs>
        <w:jc w:val="both"/>
        <w:rPr>
          <w:u w:val="single"/>
        </w:rPr>
      </w:pPr>
      <w:r>
        <w:rPr>
          <w:u w:val="single"/>
        </w:rPr>
        <w:t>Закон Пуассона</w:t>
      </w:r>
    </w:p>
    <w:p w:rsidR="00217700" w:rsidRDefault="00217700" w:rsidP="00217700">
      <w:pPr>
        <w:tabs>
          <w:tab w:val="left" w:pos="7153"/>
        </w:tabs>
        <w:jc w:val="both"/>
      </w:pPr>
      <w:r w:rsidRPr="00217700">
        <w:t xml:space="preserve">Принимает </w:t>
      </w:r>
      <w:r>
        <w:t xml:space="preserve">последовательно значения </w:t>
      </w:r>
      <w:r>
        <w:rPr>
          <w:lang w:val="en-US"/>
        </w:rPr>
        <w:t>X</w:t>
      </w:r>
      <w:r w:rsidRPr="00217700">
        <w:t>=0,1,2,…,</w:t>
      </w:r>
      <w:r>
        <w:rPr>
          <w:lang w:val="en-US"/>
        </w:rPr>
        <w:t>m</w:t>
      </w:r>
      <w:r>
        <w:t>…</w:t>
      </w:r>
      <w:r w:rsidRPr="00217700">
        <w:t xml:space="preserve"> </w:t>
      </w:r>
      <w:r>
        <w:t xml:space="preserve">с вероятностью </w:t>
      </w:r>
      <w:r w:rsidRPr="00217700">
        <w:rPr>
          <w:position w:val="-12"/>
        </w:rPr>
        <w:object w:dxaOrig="1980" w:dyaOrig="380">
          <v:shape id="_x0000_i1110" type="#_x0000_t75" style="width:99pt;height:18.75pt" o:ole="">
            <v:imagedata r:id="rId155" o:title=""/>
          </v:shape>
          <o:OLEObject Type="Embed" ProgID="Equation.3" ShapeID="_x0000_i1110" DrawAspect="Content" ObjectID="_1458998737" r:id="rId156"/>
        </w:object>
      </w:r>
      <w:r>
        <w:t xml:space="preserve"> и дискретной функции распределения </w:t>
      </w:r>
      <w:r w:rsidR="00142FB9" w:rsidRPr="00217700">
        <w:rPr>
          <w:position w:val="-28"/>
        </w:rPr>
        <w:object w:dxaOrig="2439" w:dyaOrig="680">
          <v:shape id="_x0000_i1111" type="#_x0000_t75" style="width:122.25pt;height:33.75pt" o:ole="">
            <v:imagedata r:id="rId157" o:title=""/>
          </v:shape>
          <o:OLEObject Type="Embed" ProgID="Equation.3" ShapeID="_x0000_i1111" DrawAspect="Content" ObjectID="_1458998738" r:id="rId158"/>
        </w:object>
      </w:r>
    </w:p>
    <w:p w:rsidR="00217700" w:rsidRPr="00142FB9" w:rsidRDefault="00142FB9" w:rsidP="00217700">
      <w:pPr>
        <w:tabs>
          <w:tab w:val="left" w:pos="7153"/>
        </w:tabs>
        <w:jc w:val="both"/>
      </w:pPr>
      <w:r>
        <w:t xml:space="preserve">Для закона Пуассона </w:t>
      </w:r>
      <w:r w:rsidRPr="00142FB9">
        <w:rPr>
          <w:position w:val="-6"/>
        </w:rPr>
        <w:object w:dxaOrig="220" w:dyaOrig="260">
          <v:shape id="_x0000_i1112" type="#_x0000_t75" style="width:11.25pt;height:12.75pt" o:ole="">
            <v:imagedata r:id="rId159" o:title=""/>
          </v:shape>
          <o:OLEObject Type="Embed" ProgID="Equation.3" ShapeID="_x0000_i1112" DrawAspect="Content" ObjectID="_1458998739" r:id="rId160"/>
        </w:object>
      </w:r>
      <w:r>
        <w:t>=</w:t>
      </w:r>
      <w:r>
        <w:rPr>
          <w:lang w:val="en-US"/>
        </w:rPr>
        <w:t>D</w:t>
      </w:r>
      <w:r w:rsidRPr="00142FB9">
        <w:t>=</w:t>
      </w:r>
      <w:r>
        <w:rPr>
          <w:lang w:val="en-US"/>
        </w:rPr>
        <w:t>a</w:t>
      </w:r>
      <w:r w:rsidRPr="00142FB9">
        <w:t xml:space="preserve">, </w:t>
      </w:r>
      <w:r>
        <w:rPr>
          <w:lang w:val="en-US"/>
        </w:rPr>
        <w:t>a</w:t>
      </w:r>
      <w:r w:rsidRPr="00142FB9">
        <w:t xml:space="preserve"> – </w:t>
      </w:r>
      <w:r>
        <w:t xml:space="preserve">параметр распределения. Закон Пуассона ассиметричен и его асимметрия </w:t>
      </w:r>
      <w:r>
        <w:rPr>
          <w:lang w:val="en-US"/>
        </w:rPr>
        <w:t>A</w:t>
      </w:r>
      <w:r>
        <w:t>=</w:t>
      </w:r>
      <w:r w:rsidRPr="00142FB9">
        <w:rPr>
          <w:position w:val="-8"/>
        </w:rPr>
        <w:object w:dxaOrig="600" w:dyaOrig="360">
          <v:shape id="_x0000_i1113" type="#_x0000_t75" style="width:30pt;height:18pt" o:ole="">
            <v:imagedata r:id="rId161" o:title=""/>
          </v:shape>
          <o:OLEObject Type="Embed" ProgID="Equation.3" ShapeID="_x0000_i1113" DrawAspect="Content" ObjectID="_1458998740" r:id="rId162"/>
        </w:object>
      </w:r>
      <w:r>
        <w:t xml:space="preserve">, а эксцесс </w:t>
      </w:r>
      <w:r>
        <w:rPr>
          <w:lang w:val="en-US"/>
        </w:rPr>
        <w:t>E</w:t>
      </w:r>
      <w:r w:rsidRPr="00142FB9">
        <w:t>=1/</w:t>
      </w:r>
      <w:r>
        <w:rPr>
          <w:lang w:val="en-US"/>
        </w:rPr>
        <w:t>a</w:t>
      </w:r>
      <w:r>
        <w:t>, т.е. распределение право асимметрично и имеет положительный эксцесс.</w:t>
      </w:r>
    </w:p>
    <w:p w:rsidR="00FC5198" w:rsidRDefault="00FC5198" w:rsidP="00724CB5">
      <w:pPr>
        <w:tabs>
          <w:tab w:val="left" w:pos="7153"/>
        </w:tabs>
        <w:jc w:val="both"/>
        <w:rPr>
          <w:u w:val="single"/>
        </w:rPr>
      </w:pPr>
      <w:r>
        <w:rPr>
          <w:u w:val="single"/>
        </w:rPr>
        <w:t>Метод наименьших квадратов.</w:t>
      </w:r>
    </w:p>
    <w:p w:rsidR="0034622F" w:rsidRPr="00B36832" w:rsidRDefault="0034622F" w:rsidP="0034622F">
      <w:pPr>
        <w:tabs>
          <w:tab w:val="left" w:pos="7153"/>
        </w:tabs>
        <w:jc w:val="both"/>
      </w:pPr>
      <w:r w:rsidRPr="0034622F">
        <w:t>f(x) эта некая функция, конкретный вид которой не извес</w:t>
      </w:r>
      <w:r>
        <w:t>тен, известен лишь ее общий вид</w:t>
      </w:r>
      <w:r w:rsidRPr="0034622F">
        <w:t>. МНК позволяет зная общий вид функции найти ее конкретный вид (коэффициенты) который наилучшим образом вписывается в экспериментальные данные.</w:t>
      </w:r>
      <w:r>
        <w:t xml:space="preserve"> </w:t>
      </w:r>
      <w:r w:rsidRPr="0034622F">
        <w:t>Основная идея МНК состоит в том, чтобы при нахождении конкретного вида функции минимизировать сумму квадратов ошибок во всех исходных уравнениях.</w:t>
      </w:r>
      <w:r>
        <w:t xml:space="preserve"> </w:t>
      </w:r>
      <w:r w:rsidRPr="0034622F">
        <w:t xml:space="preserve">Иными словами нужно свести к минимуму функцию: </w:t>
      </w:r>
      <w:r w:rsidRPr="0034622F">
        <w:rPr>
          <w:position w:val="-14"/>
        </w:rPr>
        <w:object w:dxaOrig="2400" w:dyaOrig="400">
          <v:shape id="_x0000_i1114" type="#_x0000_t75" style="width:120pt;height:20.25pt" o:ole="">
            <v:imagedata r:id="rId163" o:title=""/>
          </v:shape>
          <o:OLEObject Type="Embed" ProgID="Equation.3" ShapeID="_x0000_i1114" DrawAspect="Content" ObjectID="_1458998741" r:id="rId164"/>
        </w:object>
      </w:r>
    </w:p>
    <w:p w:rsidR="00FC5198" w:rsidRDefault="00FC5198" w:rsidP="00724CB5">
      <w:pPr>
        <w:tabs>
          <w:tab w:val="left" w:pos="7153"/>
        </w:tabs>
        <w:jc w:val="both"/>
        <w:rPr>
          <w:u w:val="single"/>
        </w:rPr>
      </w:pPr>
      <w:r>
        <w:rPr>
          <w:u w:val="single"/>
        </w:rPr>
        <w:t>Выравнивание</w:t>
      </w:r>
    </w:p>
    <w:p w:rsidR="004E51A0" w:rsidRPr="00E00275" w:rsidRDefault="00B36832" w:rsidP="00724CB5">
      <w:pPr>
        <w:tabs>
          <w:tab w:val="left" w:pos="7153"/>
        </w:tabs>
        <w:jc w:val="both"/>
      </w:pPr>
      <w:r w:rsidRPr="00B36832">
        <w:t xml:space="preserve">Выравнивание – замена нелинейной зависимости </w:t>
      </w:r>
      <w:r>
        <w:t>линейного вида и в обратном пересчёте параметров линейной регрессии.</w:t>
      </w:r>
      <w:r w:rsidR="00EB558C">
        <w:t xml:space="preserve"> </w:t>
      </w:r>
      <w:r w:rsidR="00E00275" w:rsidRPr="00E00275">
        <w:t xml:space="preserve">Таким образом, метод выравнивания заключается в следующем: предполагая, что между x и y существует зависимость определенного вида, находят некоторые величины </w:t>
      </w:r>
      <w:r w:rsidR="00EB558C" w:rsidRPr="00EB558C">
        <w:rPr>
          <w:position w:val="-10"/>
        </w:rPr>
        <w:object w:dxaOrig="1180" w:dyaOrig="360">
          <v:shape id="_x0000_i1115" type="#_x0000_t75" style="width:59.25pt;height:18pt" o:ole="">
            <v:imagedata r:id="rId165" o:title=""/>
          </v:shape>
          <o:OLEObject Type="Embed" ProgID="Equation.3" ShapeID="_x0000_i1115" DrawAspect="Content" ObjectID="_1458998742" r:id="rId166"/>
        </w:object>
      </w:r>
      <w:r w:rsidR="00E00275" w:rsidRPr="00E00275">
        <w:t xml:space="preserve"> и </w:t>
      </w:r>
      <w:r w:rsidR="00EB558C" w:rsidRPr="00EB558C">
        <w:rPr>
          <w:position w:val="-10"/>
        </w:rPr>
        <w:object w:dxaOrig="1240" w:dyaOrig="360">
          <v:shape id="_x0000_i1116" type="#_x0000_t75" style="width:62.25pt;height:18pt" o:ole="">
            <v:imagedata r:id="rId167" o:title=""/>
          </v:shape>
          <o:OLEObject Type="Embed" ProgID="Equation.3" ShapeID="_x0000_i1116" DrawAspect="Content" ObjectID="_1458998743" r:id="rId168"/>
        </w:object>
      </w:r>
      <w:r w:rsidR="00E00275" w:rsidRPr="00E00275">
        <w:t xml:space="preserve">, которые при сделанном предположении оказываются связаны линейной зависимостью. Затем для заданных значений </w:t>
      </w:r>
      <w:r w:rsidR="00EB558C" w:rsidRPr="00EB558C">
        <w:rPr>
          <w:position w:val="-12"/>
        </w:rPr>
        <w:object w:dxaOrig="240" w:dyaOrig="360">
          <v:shape id="_x0000_i1117" type="#_x0000_t75" style="width:12pt;height:18pt" o:ole="">
            <v:imagedata r:id="rId169" o:title=""/>
          </v:shape>
          <o:OLEObject Type="Embed" ProgID="Equation.3" ShapeID="_x0000_i1117" DrawAspect="Content" ObjectID="_1458998744" r:id="rId170"/>
        </w:object>
      </w:r>
      <w:r w:rsidR="00E00275" w:rsidRPr="00E00275">
        <w:t>и</w:t>
      </w:r>
      <w:r w:rsidR="00EB558C" w:rsidRPr="00EB558C">
        <w:rPr>
          <w:position w:val="-12"/>
        </w:rPr>
        <w:object w:dxaOrig="260" w:dyaOrig="360">
          <v:shape id="_x0000_i1118" type="#_x0000_t75" style="width:12.75pt;height:18pt" o:ole="">
            <v:imagedata r:id="rId171" o:title=""/>
          </v:shape>
          <o:OLEObject Type="Embed" ProgID="Equation.3" ShapeID="_x0000_i1118" DrawAspect="Content" ObjectID="_1458998745" r:id="rId172"/>
        </w:object>
      </w:r>
      <w:r w:rsidR="00E00275" w:rsidRPr="00E00275">
        <w:t>вычисляют соответственные значения</w:t>
      </w:r>
      <w:r w:rsidR="00EB558C" w:rsidRPr="00EB558C">
        <w:rPr>
          <w:position w:val="-12"/>
        </w:rPr>
        <w:object w:dxaOrig="260" w:dyaOrig="380">
          <v:shape id="_x0000_i1119" type="#_x0000_t75" style="width:12.75pt;height:18.75pt" o:ole="">
            <v:imagedata r:id="rId173" o:title=""/>
          </v:shape>
          <o:OLEObject Type="Embed" ProgID="Equation.3" ShapeID="_x0000_i1119" DrawAspect="Content" ObjectID="_1458998746" r:id="rId174"/>
        </w:object>
      </w:r>
      <w:r w:rsidR="00E00275" w:rsidRPr="00E00275">
        <w:t>и</w:t>
      </w:r>
      <w:r w:rsidR="00EB558C" w:rsidRPr="00EB558C">
        <w:rPr>
          <w:position w:val="-12"/>
        </w:rPr>
        <w:object w:dxaOrig="279" w:dyaOrig="380">
          <v:shape id="_x0000_i1120" type="#_x0000_t75" style="width:14.25pt;height:18.75pt" o:ole="">
            <v:imagedata r:id="rId175" o:title=""/>
          </v:shape>
          <o:OLEObject Type="Embed" ProgID="Equation.3" ShapeID="_x0000_i1120" DrawAspect="Content" ObjectID="_1458998747" r:id="rId176"/>
        </w:object>
      </w:r>
      <w:r w:rsidR="00E00275" w:rsidRPr="00E00275">
        <w:t>и</w:t>
      </w:r>
      <w:r w:rsidR="00EB558C" w:rsidRPr="00EB558C">
        <w:t xml:space="preserve"> </w:t>
      </w:r>
      <w:r w:rsidR="00E00275" w:rsidRPr="00E00275">
        <w:t>зображают их графически. Из графика легко увидеть, близка ли зависимость между</w:t>
      </w:r>
      <w:r w:rsidR="00EB558C" w:rsidRPr="00EB558C">
        <w:rPr>
          <w:position w:val="-12"/>
        </w:rPr>
        <w:object w:dxaOrig="260" w:dyaOrig="380">
          <v:shape id="_x0000_i1121" type="#_x0000_t75" style="width:12.75pt;height:18.75pt" o:ole="">
            <v:imagedata r:id="rId177" o:title=""/>
          </v:shape>
          <o:OLEObject Type="Embed" ProgID="Equation.3" ShapeID="_x0000_i1121" DrawAspect="Content" ObjectID="_1458998748" r:id="rId178"/>
        </w:object>
      </w:r>
      <w:r w:rsidR="00E00275" w:rsidRPr="00E00275">
        <w:t>и</w:t>
      </w:r>
      <w:r w:rsidR="00EB558C" w:rsidRPr="00EB558C">
        <w:rPr>
          <w:position w:val="-12"/>
        </w:rPr>
        <w:object w:dxaOrig="279" w:dyaOrig="380">
          <v:shape id="_x0000_i1122" type="#_x0000_t75" style="width:14.25pt;height:18.75pt" o:ole="">
            <v:imagedata r:id="rId175" o:title=""/>
          </v:shape>
          <o:OLEObject Type="Embed" ProgID="Equation.3" ShapeID="_x0000_i1122" DrawAspect="Content" ObjectID="_1458998749" r:id="rId179"/>
        </w:object>
      </w:r>
      <w:r w:rsidR="00E00275" w:rsidRPr="00E00275">
        <w:t>к линейной и, следовательно, подходит ли выбранная формула или нет.</w:t>
      </w:r>
      <w:r w:rsidR="00EB558C">
        <w:t>(</w:t>
      </w:r>
      <w:r w:rsidR="00EB558C" w:rsidRPr="00EB558C">
        <w:rPr>
          <w:position w:val="-10"/>
        </w:rPr>
        <w:object w:dxaOrig="840" w:dyaOrig="360">
          <v:shape id="_x0000_i1123" type="#_x0000_t75" style="width:42pt;height:18pt" o:ole="">
            <v:imagedata r:id="rId180" o:title=""/>
          </v:shape>
          <o:OLEObject Type="Embed" ProgID="Equation.3" ShapeID="_x0000_i1123" DrawAspect="Content" ObjectID="_1458998750" r:id="rId181"/>
        </w:object>
      </w:r>
      <w:r w:rsidR="00EB558C">
        <w:t>→</w:t>
      </w:r>
      <w:r w:rsidR="00EB558C">
        <w:rPr>
          <w:lang w:val="en-US"/>
        </w:rPr>
        <w:t>lny=lna+bx→Y=Ax+B</w:t>
      </w:r>
      <w:r w:rsidR="00EB558C">
        <w:t>)</w:t>
      </w:r>
    </w:p>
    <w:p w:rsidR="00FC5198" w:rsidRDefault="00FC5198" w:rsidP="00724CB5">
      <w:pPr>
        <w:tabs>
          <w:tab w:val="left" w:pos="7153"/>
        </w:tabs>
        <w:jc w:val="both"/>
        <w:rPr>
          <w:u w:val="single"/>
        </w:rPr>
      </w:pPr>
      <w:r>
        <w:rPr>
          <w:u w:val="single"/>
        </w:rPr>
        <w:t>Вариант 10</w:t>
      </w:r>
    </w:p>
    <w:p w:rsidR="00FC5198" w:rsidRDefault="00FC5198" w:rsidP="00724CB5">
      <w:pPr>
        <w:tabs>
          <w:tab w:val="left" w:pos="7153"/>
        </w:tabs>
        <w:jc w:val="both"/>
        <w:rPr>
          <w:u w:val="single"/>
        </w:rPr>
      </w:pPr>
      <w:r>
        <w:rPr>
          <w:u w:val="single"/>
        </w:rPr>
        <w:t>Основы выборочного метода изучения экспериментальных данных.</w:t>
      </w:r>
    </w:p>
    <w:p w:rsidR="00EB5E97" w:rsidRPr="00EB5E97" w:rsidRDefault="00EB5E97" w:rsidP="00EB5E97">
      <w:pPr>
        <w:tabs>
          <w:tab w:val="left" w:pos="7153"/>
        </w:tabs>
        <w:jc w:val="both"/>
      </w:pPr>
      <w:r w:rsidRPr="00EB5E97">
        <w:t>Суть этого метода: если по результатам изучения сравнительно небольшой ее части можно получить с достаточной для практики достоверностью необходимую информацию о всей совокупности, то нет необходимости в сплошном наблюдении.</w:t>
      </w:r>
      <w:r w:rsidR="00A55C1B" w:rsidRPr="00A55C1B">
        <w:t xml:space="preserve"> </w:t>
      </w:r>
      <w:r w:rsidRPr="00EB5E97">
        <w:t>Часть объектов исследования, определенным образом избранная из более обширной совокупности, называется выборкой, а исходная совокупность, из которой взята выборка, — генеральной (основной) совокупностью.</w:t>
      </w:r>
      <w:r w:rsidR="00A55C1B" w:rsidRPr="00A55C1B">
        <w:t xml:space="preserve"> </w:t>
      </w:r>
      <w:r w:rsidRPr="00EB5E97">
        <w:t>Число элементов в выборке называется объемом выборки (обозначается n).</w:t>
      </w:r>
    </w:p>
    <w:p w:rsidR="00FC5198" w:rsidRDefault="00FC5198" w:rsidP="00724CB5">
      <w:pPr>
        <w:tabs>
          <w:tab w:val="left" w:pos="7153"/>
        </w:tabs>
        <w:jc w:val="both"/>
        <w:rPr>
          <w:u w:val="single"/>
        </w:rPr>
      </w:pPr>
      <w:r>
        <w:rPr>
          <w:u w:val="single"/>
        </w:rPr>
        <w:t>Требование к выборке</w:t>
      </w:r>
    </w:p>
    <w:p w:rsidR="00A55C1B" w:rsidRPr="00A55C1B" w:rsidRDefault="00A55C1B" w:rsidP="00A55C1B">
      <w:pPr>
        <w:tabs>
          <w:tab w:val="left" w:pos="7153"/>
        </w:tabs>
        <w:jc w:val="both"/>
      </w:pPr>
      <w:r>
        <w:t>В</w:t>
      </w:r>
      <w:r w:rsidRPr="00A55C1B">
        <w:t>ажным требованием к выборке является ее репрезентативность, то есть правильная представимость в ней пропорций генеральной совокупности. Достижению репрезентативности может способствовать такая организация эксперимента, при которой элементы выборки извлекаются из генеральной совокупности случайным образом.</w:t>
      </w:r>
      <w:r>
        <w:t xml:space="preserve"> </w:t>
      </w:r>
      <w:r w:rsidRPr="00A55C1B">
        <w:t xml:space="preserve">Обычно в статистике различают три типа значений переменных: количественные, номинальные и ранговые. </w:t>
      </w:r>
    </w:p>
    <w:p w:rsidR="00FC5198" w:rsidRDefault="00FC5198" w:rsidP="00724CB5">
      <w:pPr>
        <w:tabs>
          <w:tab w:val="left" w:pos="7153"/>
        </w:tabs>
        <w:jc w:val="both"/>
        <w:rPr>
          <w:u w:val="single"/>
        </w:rPr>
      </w:pPr>
      <w:r>
        <w:rPr>
          <w:u w:val="single"/>
        </w:rPr>
        <w:t>Первичный ряд</w:t>
      </w:r>
    </w:p>
    <w:p w:rsidR="00701B88" w:rsidRPr="00701B88" w:rsidRDefault="00701B88" w:rsidP="00701B88">
      <w:pPr>
        <w:tabs>
          <w:tab w:val="left" w:pos="7153"/>
        </w:tabs>
        <w:jc w:val="both"/>
      </w:pPr>
      <w:r w:rsidRPr="00701B88">
        <w:t>Рядом распределения в статистике называется упорядоченное распределение</w:t>
      </w:r>
    </w:p>
    <w:p w:rsidR="00701B88" w:rsidRPr="00701B88" w:rsidRDefault="00701B88" w:rsidP="00701B88">
      <w:pPr>
        <w:tabs>
          <w:tab w:val="left" w:pos="7153"/>
        </w:tabs>
        <w:jc w:val="both"/>
      </w:pPr>
      <w:r w:rsidRPr="00701B88">
        <w:t>единиц совокупности на группы по какому- либо варьирующему признаку.</w:t>
      </w:r>
    </w:p>
    <w:p w:rsidR="00701B88" w:rsidRPr="00701B88" w:rsidRDefault="00701B88" w:rsidP="00701B88">
      <w:pPr>
        <w:tabs>
          <w:tab w:val="left" w:pos="7153"/>
        </w:tabs>
        <w:jc w:val="both"/>
      </w:pPr>
      <w:r w:rsidRPr="00701B88">
        <w:t>Статистические данные представлены в рядах распределения. Статистические данные без какой-либо систематизации образуют первичный ряд.</w:t>
      </w:r>
    </w:p>
    <w:p w:rsidR="00FC5198" w:rsidRDefault="00FC5198" w:rsidP="00724CB5">
      <w:pPr>
        <w:tabs>
          <w:tab w:val="left" w:pos="7153"/>
        </w:tabs>
        <w:jc w:val="both"/>
        <w:rPr>
          <w:u w:val="single"/>
        </w:rPr>
      </w:pPr>
      <w:r>
        <w:rPr>
          <w:u w:val="single"/>
        </w:rPr>
        <w:t>Вариационный ряд</w:t>
      </w:r>
    </w:p>
    <w:p w:rsidR="00F42090" w:rsidRDefault="00F42090" w:rsidP="00724CB5">
      <w:pPr>
        <w:tabs>
          <w:tab w:val="left" w:pos="7153"/>
        </w:tabs>
        <w:jc w:val="both"/>
        <w:rPr>
          <w:u w:val="single"/>
        </w:rPr>
      </w:pPr>
      <w:r w:rsidRPr="00F42090">
        <w:t>Вариационный ряд</w:t>
      </w:r>
      <w:r>
        <w:t xml:space="preserve"> </w:t>
      </w:r>
      <w:r w:rsidRPr="00F42090">
        <w:t>последовательность каких-либо чисел, расположенная в порядке возрастания их величин. Например, В. р. чисел 1, —3, 8, 2 имеет вид —3, 1, 2, 8. Промежуток между крайними членами В. р. называют интервалом варьирования, а длину этого интервала — размах</w:t>
      </w:r>
      <w:r>
        <w:t>ом.</w:t>
      </w:r>
    </w:p>
    <w:p w:rsidR="00FC5198" w:rsidRDefault="00FC5198" w:rsidP="00724CB5">
      <w:pPr>
        <w:tabs>
          <w:tab w:val="left" w:pos="7153"/>
        </w:tabs>
        <w:jc w:val="both"/>
        <w:rPr>
          <w:u w:val="single"/>
        </w:rPr>
      </w:pPr>
      <w:r>
        <w:rPr>
          <w:u w:val="single"/>
        </w:rPr>
        <w:t>Формы представления статистических данных.</w:t>
      </w:r>
    </w:p>
    <w:p w:rsidR="00FC5198" w:rsidRPr="00F42090" w:rsidRDefault="00F42090" w:rsidP="00F42090">
      <w:pPr>
        <w:tabs>
          <w:tab w:val="left" w:pos="7153"/>
        </w:tabs>
        <w:jc w:val="both"/>
      </w:pPr>
      <w:r w:rsidRPr="00F42090">
        <w:t>Существует 3 основных формы представления статистических данных:</w:t>
      </w:r>
      <w:r w:rsidR="006107D3">
        <w:t xml:space="preserve"> 1)</w:t>
      </w:r>
      <w:r w:rsidRPr="00F42090">
        <w:t>Текстовая – включение данных в текст</w:t>
      </w:r>
      <w:r w:rsidR="006107D3">
        <w:t>,</w:t>
      </w:r>
      <w:r w:rsidR="006107D3" w:rsidRPr="006107D3">
        <w:t xml:space="preserve"> применяется при малом количестве цифровых данных</w:t>
      </w:r>
      <w:r w:rsidRPr="00F42090">
        <w:t>;</w:t>
      </w:r>
      <w:r w:rsidR="006107D3">
        <w:t xml:space="preserve"> 2)</w:t>
      </w:r>
      <w:r w:rsidRPr="00F42090">
        <w:t>Табличная – представление данных в таблицах;</w:t>
      </w:r>
      <w:r w:rsidR="006107D3">
        <w:t xml:space="preserve"> 3)</w:t>
      </w:r>
      <w:r w:rsidRPr="00F42090">
        <w:t>Графическая – выражение данных в виде графиков.</w:t>
      </w:r>
    </w:p>
    <w:p w:rsidR="00FC5198" w:rsidRDefault="00FC5198" w:rsidP="00724CB5">
      <w:pPr>
        <w:tabs>
          <w:tab w:val="left" w:pos="7153"/>
        </w:tabs>
        <w:jc w:val="both"/>
        <w:rPr>
          <w:u w:val="single"/>
        </w:rPr>
      </w:pPr>
      <w:r>
        <w:rPr>
          <w:u w:val="single"/>
        </w:rPr>
        <w:t>Гистограмма</w:t>
      </w:r>
    </w:p>
    <w:p w:rsidR="000337E8" w:rsidRPr="006107D3" w:rsidRDefault="006107D3" w:rsidP="006107D3">
      <w:pPr>
        <w:tabs>
          <w:tab w:val="left" w:pos="7153"/>
        </w:tabs>
        <w:jc w:val="both"/>
      </w:pPr>
      <w:r w:rsidRPr="006107D3">
        <w:t>Гистограмма - один из вариантов столбиковой диаграммы, позволяющий зрительно оценить распределение статистических данных, сгруппированных по частоте попадания в определенный (заранее заданный) интервал.</w:t>
      </w:r>
      <w:r>
        <w:t xml:space="preserve"> Достоинства метода: 1)Наглядность, простота освоения и применения. 2)Управление с помощью фактов, а не мнений. 3)Позволяет лучше понять вариабельность, присущую процессу, глубже взглянуть на проблему и облегчить нахождение путей ее решения. Недостатки метода: Интерпретация гистограммы, построенная по малым выборкам, не позволяет сделать правильные выводы.</w:t>
      </w:r>
    </w:p>
    <w:p w:rsidR="00FC5198" w:rsidRDefault="00FC5198" w:rsidP="00724CB5">
      <w:pPr>
        <w:tabs>
          <w:tab w:val="left" w:pos="7153"/>
        </w:tabs>
        <w:jc w:val="both"/>
        <w:rPr>
          <w:u w:val="single"/>
        </w:rPr>
      </w:pPr>
      <w:r>
        <w:rPr>
          <w:u w:val="single"/>
        </w:rPr>
        <w:t xml:space="preserve">Ряд Фурье в комплексной форме. </w:t>
      </w:r>
    </w:p>
    <w:p w:rsidR="00FC5198" w:rsidRPr="00383A8B" w:rsidRDefault="005E37C7" w:rsidP="00724CB5">
      <w:pPr>
        <w:tabs>
          <w:tab w:val="left" w:pos="7153"/>
        </w:tabs>
        <w:jc w:val="both"/>
      </w:pPr>
      <w:r w:rsidRPr="005E37C7">
        <w:t xml:space="preserve">Пусть функция </w:t>
      </w:r>
      <w:r w:rsidRPr="005E37C7">
        <w:rPr>
          <w:lang w:val="en-US"/>
        </w:rPr>
        <w:t>f</w:t>
      </w:r>
      <w:r w:rsidRPr="005E37C7">
        <w:t xml:space="preserve"> (</w:t>
      </w:r>
      <w:r w:rsidRPr="005E37C7">
        <w:rPr>
          <w:lang w:val="en-US"/>
        </w:rPr>
        <w:t>x</w:t>
      </w:r>
      <w:r w:rsidRPr="005E37C7">
        <w:t>) определена в интервале [−</w:t>
      </w:r>
      <w:r w:rsidRPr="005E37C7">
        <w:rPr>
          <w:lang w:val="en-US"/>
        </w:rPr>
        <w:t>π</w:t>
      </w:r>
      <w:r w:rsidRPr="005E37C7">
        <w:t xml:space="preserve">, </w:t>
      </w:r>
      <w:r w:rsidRPr="005E37C7">
        <w:rPr>
          <w:lang w:val="en-US"/>
        </w:rPr>
        <w:t>π</w:t>
      </w:r>
      <w:r w:rsidRPr="005E37C7">
        <w:t xml:space="preserve">]. Применяя формулы Эйлера можно записать ряд Фурье данной функции в комплексной форме: </w:t>
      </w:r>
      <w:r w:rsidR="00383A8B" w:rsidRPr="005E37C7">
        <w:rPr>
          <w:position w:val="-64"/>
        </w:rPr>
        <w:object w:dxaOrig="8791" w:dyaOrig="1528">
          <v:shape id="_x0000_i1124" type="#_x0000_t75" style="width:315pt;height:54.75pt" o:ole="">
            <v:imagedata r:id="rId182" o:title=""/>
          </v:shape>
          <o:OLEObject Type="Embed" ProgID="Equation.3" ShapeID="_x0000_i1124" DrawAspect="Content" ObjectID="_1458998751" r:id="rId183"/>
        </w:object>
      </w:r>
      <w:r w:rsidR="00383A8B">
        <w:t>,где</w:t>
      </w:r>
      <w:r w:rsidR="00383A8B" w:rsidRPr="00383A8B">
        <w:rPr>
          <w:position w:val="-24"/>
        </w:rPr>
        <w:object w:dxaOrig="780" w:dyaOrig="620">
          <v:shape id="_x0000_i1125" type="#_x0000_t75" style="width:39pt;height:30.75pt" o:ole="">
            <v:imagedata r:id="rId184" o:title=""/>
          </v:shape>
          <o:OLEObject Type="Embed" ProgID="Equation.3" ShapeID="_x0000_i1125" DrawAspect="Content" ObjectID="_1458998752" r:id="rId185"/>
        </w:object>
      </w:r>
      <w:r w:rsidR="00383A8B">
        <w:t>,</w:t>
      </w:r>
      <w:r w:rsidR="00383A8B" w:rsidRPr="00383A8B">
        <w:rPr>
          <w:position w:val="-24"/>
        </w:rPr>
        <w:object w:dxaOrig="1280" w:dyaOrig="620">
          <v:shape id="_x0000_i1126" type="#_x0000_t75" style="width:63.75pt;height:30.75pt" o:ole="">
            <v:imagedata r:id="rId186" o:title=""/>
          </v:shape>
          <o:OLEObject Type="Embed" ProgID="Equation.3" ShapeID="_x0000_i1126" DrawAspect="Content" ObjectID="_1458998753" r:id="rId187"/>
        </w:object>
      </w:r>
      <w:r w:rsidR="00383A8B" w:rsidRPr="00383A8B">
        <w:t>,</w:t>
      </w:r>
      <w:r w:rsidR="00383A8B" w:rsidRPr="00383A8B">
        <w:rPr>
          <w:position w:val="-24"/>
        </w:rPr>
        <w:object w:dxaOrig="1380" w:dyaOrig="620">
          <v:shape id="_x0000_i1127" type="#_x0000_t75" style="width:69pt;height:30.75pt" o:ole="">
            <v:imagedata r:id="rId188" o:title=""/>
          </v:shape>
          <o:OLEObject Type="Embed" ProgID="Equation.3" ShapeID="_x0000_i1127" DrawAspect="Content" ObjectID="_1458998754" r:id="rId189"/>
        </w:object>
      </w:r>
      <w:r w:rsidR="00383A8B" w:rsidRPr="00383A8B">
        <w:t>. Комплексная форма ряда Фурье алгебраически проще и более симметрична. Поэтому, она часто используется в физике и прикладных расчетах.</w:t>
      </w:r>
    </w:p>
    <w:p w:rsidR="00FC5198" w:rsidRDefault="00FC5198" w:rsidP="00724CB5">
      <w:pPr>
        <w:tabs>
          <w:tab w:val="left" w:pos="7153"/>
        </w:tabs>
        <w:jc w:val="both"/>
        <w:rPr>
          <w:u w:val="single"/>
        </w:rPr>
      </w:pPr>
      <w:r>
        <w:rPr>
          <w:u w:val="single"/>
        </w:rPr>
        <w:t>Амплитудный и фазовый спектр</w:t>
      </w:r>
    </w:p>
    <w:p w:rsidR="00E9505A" w:rsidRPr="005A5916" w:rsidRDefault="00E9505A" w:rsidP="00E70613">
      <w:pPr>
        <w:tabs>
          <w:tab w:val="left" w:pos="7153"/>
        </w:tabs>
        <w:jc w:val="both"/>
      </w:pPr>
      <w:r w:rsidRPr="00E9505A">
        <w:t>Комплексные коэффициенты ряда Фурье позволяют непосредстве</w:t>
      </w:r>
      <w:r>
        <w:t>нно выразить амплитуды гармоник и их начальные фазы</w:t>
      </w:r>
      <w:r w:rsidRPr="00E9505A">
        <w:t>.</w:t>
      </w:r>
      <w:r w:rsidR="005A5916" w:rsidRPr="005A5916">
        <w:t xml:space="preserve"> </w:t>
      </w:r>
      <w:r w:rsidR="005A5916">
        <w:t>А</w:t>
      </w:r>
      <w:r w:rsidR="005A5916" w:rsidRPr="005A5916">
        <w:t>мплитуда k-й гармоники равна</w:t>
      </w:r>
      <w:r w:rsidR="005A5916">
        <w:t xml:space="preserve"> </w:t>
      </w:r>
      <w:r w:rsidR="005A5916" w:rsidRPr="005A5916">
        <w:rPr>
          <w:position w:val="-24"/>
        </w:rPr>
        <w:object w:dxaOrig="1960" w:dyaOrig="620">
          <v:shape id="_x0000_i1128" type="#_x0000_t75" style="width:98.25pt;height:30.75pt" o:ole="">
            <v:imagedata r:id="rId190" o:title=""/>
          </v:shape>
          <o:OLEObject Type="Embed" ProgID="Equation.3" ShapeID="_x0000_i1128" DrawAspect="Content" ObjectID="_1458998755" r:id="rId191"/>
        </w:object>
      </w:r>
      <w:r w:rsidR="005A5916">
        <w:t xml:space="preserve"> и её начальная фаза </w:t>
      </w:r>
      <w:r w:rsidR="005A5916" w:rsidRPr="005A5916">
        <w:rPr>
          <w:position w:val="-12"/>
        </w:rPr>
        <w:object w:dxaOrig="1880" w:dyaOrig="360">
          <v:shape id="_x0000_i1129" type="#_x0000_t75" style="width:93.75pt;height:18pt" o:ole="">
            <v:imagedata r:id="rId192" o:title=""/>
          </v:shape>
          <o:OLEObject Type="Embed" ProgID="Equation.3" ShapeID="_x0000_i1129" DrawAspect="Content" ObjectID="_1458998756" r:id="rId193"/>
        </w:object>
      </w:r>
    </w:p>
    <w:p w:rsidR="005A5916" w:rsidRPr="00F14D8B" w:rsidRDefault="005A5916" w:rsidP="005A5916">
      <w:pPr>
        <w:tabs>
          <w:tab w:val="left" w:pos="7153"/>
        </w:tabs>
        <w:jc w:val="both"/>
      </w:pPr>
      <w:r>
        <w:t xml:space="preserve">Распределение амплитуд гармонических составляющих сигнала </w:t>
      </w:r>
      <w:r w:rsidRPr="004633A1">
        <w:rPr>
          <w:position w:val="-12"/>
        </w:rPr>
        <w:object w:dxaOrig="300" w:dyaOrig="360">
          <v:shape id="_x0000_i1130" type="#_x0000_t75" style="width:15pt;height:18pt" o:ole="">
            <v:imagedata r:id="rId194" o:title=""/>
          </v:shape>
          <o:OLEObject Type="Embed" ProgID="Equation.3" ShapeID="_x0000_i1130" DrawAspect="Content" ObjectID="_1458998757" r:id="rId195"/>
        </w:object>
      </w:r>
      <w:r>
        <w:t xml:space="preserve"> в зависимости от частоты (номера гармоники) называется </w:t>
      </w:r>
      <w:r w:rsidRPr="00B5750B">
        <w:rPr>
          <w:i/>
        </w:rPr>
        <w:t>амплитудным спектром</w:t>
      </w:r>
      <w:r>
        <w:t xml:space="preserve">, распределение фаз этих составляющих </w:t>
      </w:r>
      <w:r w:rsidRPr="004633A1">
        <w:rPr>
          <w:position w:val="-12"/>
        </w:rPr>
        <w:object w:dxaOrig="320" w:dyaOrig="360">
          <v:shape id="_x0000_i1131" type="#_x0000_t75" style="width:15.75pt;height:18pt" o:ole="">
            <v:imagedata r:id="rId196" o:title=""/>
          </v:shape>
          <o:OLEObject Type="Embed" ProgID="Equation.3" ShapeID="_x0000_i1131" DrawAspect="Content" ObjectID="_1458998758" r:id="rId197"/>
        </w:object>
      </w:r>
      <w:r>
        <w:t xml:space="preserve"> от частоты – фазовым спектром. Амплитудный и фазовый спектры периодического сигнала являются линейчатыми, дискретными, они состоят из отдельных «линий», соответствующих дискретным частотам: 0; </w:t>
      </w:r>
      <w:r>
        <w:rPr>
          <w:lang w:val="en-US"/>
        </w:rPr>
        <w:t>f</w:t>
      </w:r>
      <w:r w:rsidRPr="00B5750B">
        <w:t>1;</w:t>
      </w:r>
      <w:r w:rsidRPr="00F14D8B">
        <w:t>2</w:t>
      </w:r>
      <w:r>
        <w:rPr>
          <w:lang w:val="en-US"/>
        </w:rPr>
        <w:t>f</w:t>
      </w:r>
      <w:r w:rsidRPr="00F14D8B">
        <w:t>1;</w:t>
      </w:r>
      <w:r>
        <w:rPr>
          <w:lang w:val="en-US"/>
        </w:rPr>
        <w:t>f</w:t>
      </w:r>
      <w:r w:rsidRPr="00F14D8B">
        <w:t xml:space="preserve">2 </w:t>
      </w:r>
      <w:r>
        <w:t xml:space="preserve">и т.д. Значение амплитудного </w:t>
      </w:r>
      <w:r w:rsidRPr="004633A1">
        <w:rPr>
          <w:position w:val="-12"/>
        </w:rPr>
        <w:object w:dxaOrig="300" w:dyaOrig="360">
          <v:shape id="_x0000_i1132" type="#_x0000_t75" style="width:15pt;height:18pt" o:ole="">
            <v:imagedata r:id="rId198" o:title=""/>
          </v:shape>
          <o:OLEObject Type="Embed" ProgID="Equation.3" ShapeID="_x0000_i1132" DrawAspect="Content" ObjectID="_1458998759" r:id="rId199"/>
        </w:object>
      </w:r>
      <w:r w:rsidRPr="008C1EFF">
        <w:t xml:space="preserve"> </w:t>
      </w:r>
      <w:r>
        <w:t xml:space="preserve">и фазового </w:t>
      </w:r>
      <w:r w:rsidRPr="004633A1">
        <w:rPr>
          <w:position w:val="-12"/>
        </w:rPr>
        <w:object w:dxaOrig="320" w:dyaOrig="360">
          <v:shape id="_x0000_i1133" type="#_x0000_t75" style="width:15.75pt;height:18pt" o:ole="">
            <v:imagedata r:id="rId200" o:title=""/>
          </v:shape>
          <o:OLEObject Type="Embed" ProgID="Equation.3" ShapeID="_x0000_i1133" DrawAspect="Content" ObjectID="_1458998760" r:id="rId201"/>
        </w:object>
      </w:r>
      <w:r>
        <w:t xml:space="preserve"> спектров рассчитываются относительно принятого начала отчёта.</w:t>
      </w:r>
    </w:p>
    <w:p w:rsidR="00E70613" w:rsidRDefault="00FC5198" w:rsidP="00724CB5">
      <w:pPr>
        <w:tabs>
          <w:tab w:val="left" w:pos="7153"/>
        </w:tabs>
        <w:jc w:val="both"/>
        <w:rPr>
          <w:u w:val="single"/>
        </w:rPr>
      </w:pPr>
      <w:r>
        <w:rPr>
          <w:u w:val="single"/>
        </w:rPr>
        <w:t xml:space="preserve">Вариант 11 </w:t>
      </w:r>
    </w:p>
    <w:p w:rsidR="00FC5198" w:rsidRDefault="00FC5198" w:rsidP="00724CB5">
      <w:pPr>
        <w:tabs>
          <w:tab w:val="left" w:pos="7153"/>
        </w:tabs>
        <w:jc w:val="both"/>
        <w:rPr>
          <w:u w:val="single"/>
        </w:rPr>
      </w:pPr>
      <w:r>
        <w:rPr>
          <w:u w:val="single"/>
        </w:rPr>
        <w:t>Функция Лапласа</w:t>
      </w:r>
    </w:p>
    <w:p w:rsidR="00CE51C3" w:rsidRDefault="00CE51C3" w:rsidP="00724CB5">
      <w:pPr>
        <w:tabs>
          <w:tab w:val="left" w:pos="7153"/>
        </w:tabs>
        <w:jc w:val="both"/>
      </w:pPr>
      <w:r>
        <w:t xml:space="preserve">Производится </w:t>
      </w:r>
      <w:r>
        <w:rPr>
          <w:lang w:val="en-US"/>
        </w:rPr>
        <w:t>n</w:t>
      </w:r>
      <w:r w:rsidRPr="00CE51C3">
        <w:t xml:space="preserve"> </w:t>
      </w:r>
      <w:r>
        <w:t>испытаний, где вероятность появления А постоянна и равна p(</w:t>
      </w:r>
      <w:r w:rsidRPr="00CE51C3">
        <w:t>0&lt;</w:t>
      </w:r>
      <w:r>
        <w:rPr>
          <w:lang w:val="en-US"/>
        </w:rPr>
        <w:t>p</w:t>
      </w:r>
      <w:r w:rsidRPr="00CE51C3">
        <w:t>&lt;1</w:t>
      </w:r>
      <w:r>
        <w:t>)</w:t>
      </w:r>
      <w:r w:rsidRPr="00CE51C3">
        <w:t xml:space="preserve">. </w:t>
      </w:r>
      <w:r w:rsidR="007A7FEA">
        <w:t xml:space="preserve">Вероятность </w:t>
      </w:r>
      <w:r w:rsidR="007A7FEA">
        <w:rPr>
          <w:lang w:val="en-US"/>
        </w:rPr>
        <w:t>P</w:t>
      </w:r>
      <w:r w:rsidR="007A7FEA" w:rsidRPr="007A7FEA">
        <w:rPr>
          <w:vertAlign w:val="subscript"/>
          <w:lang w:val="en-US"/>
        </w:rPr>
        <w:t>n</w:t>
      </w:r>
      <w:r w:rsidR="007A7FEA" w:rsidRPr="007A7FEA">
        <w:t>(</w:t>
      </w:r>
      <w:r w:rsidR="007A7FEA">
        <w:rPr>
          <w:lang w:val="en-US"/>
        </w:rPr>
        <w:t>k</w:t>
      </w:r>
      <w:r w:rsidR="007A7FEA" w:rsidRPr="007A7FEA">
        <w:rPr>
          <w:vertAlign w:val="subscript"/>
        </w:rPr>
        <w:t>1</w:t>
      </w:r>
      <w:r w:rsidR="007A7FEA" w:rsidRPr="007A7FEA">
        <w:t>,</w:t>
      </w:r>
      <w:r w:rsidR="007A7FEA">
        <w:rPr>
          <w:lang w:val="en-US"/>
        </w:rPr>
        <w:t>k</w:t>
      </w:r>
      <w:r w:rsidR="007A7FEA" w:rsidRPr="007A7FEA">
        <w:rPr>
          <w:vertAlign w:val="subscript"/>
        </w:rPr>
        <w:t>2</w:t>
      </w:r>
      <w:r w:rsidR="007A7FEA" w:rsidRPr="007A7FEA">
        <w:t>)-</w:t>
      </w:r>
      <w:r w:rsidR="007A7FEA">
        <w:t>вероятность того что</w:t>
      </w:r>
      <w:r w:rsidR="007A7FEA" w:rsidRPr="007A7FEA">
        <w:t xml:space="preserve"> </w:t>
      </w:r>
      <w:r w:rsidR="007A7FEA">
        <w:t xml:space="preserve">событие </w:t>
      </w:r>
      <w:r w:rsidR="007A7FEA">
        <w:rPr>
          <w:lang w:val="en-US"/>
        </w:rPr>
        <w:t>A</w:t>
      </w:r>
      <w:r w:rsidR="007A7FEA" w:rsidRPr="007A7FEA">
        <w:t xml:space="preserve"> </w:t>
      </w:r>
      <w:r w:rsidR="007A7FEA">
        <w:t>появится в n испытаниях от</w:t>
      </w:r>
      <w:r w:rsidR="007A7FEA" w:rsidRPr="007A7FEA">
        <w:t xml:space="preserve"> </w:t>
      </w:r>
      <w:r w:rsidR="007A7FEA">
        <w:rPr>
          <w:lang w:val="en-US"/>
        </w:rPr>
        <w:t>k</w:t>
      </w:r>
      <w:r w:rsidR="007A7FEA" w:rsidRPr="007A7FEA">
        <w:rPr>
          <w:vertAlign w:val="subscript"/>
        </w:rPr>
        <w:t>1</w:t>
      </w:r>
      <w:r w:rsidR="007A7FEA">
        <w:t xml:space="preserve"> до </w:t>
      </w:r>
      <w:r w:rsidR="007A7FEA">
        <w:rPr>
          <w:lang w:val="en-US"/>
        </w:rPr>
        <w:t>k</w:t>
      </w:r>
      <w:r w:rsidR="007A7FEA" w:rsidRPr="007A7FEA">
        <w:rPr>
          <w:vertAlign w:val="subscript"/>
        </w:rPr>
        <w:t>2</w:t>
      </w:r>
      <w:r w:rsidR="007A7FEA">
        <w:t xml:space="preserve">. По теореме Лапласа: </w:t>
      </w:r>
      <w:r w:rsidR="00EE2C95" w:rsidRPr="007A7FEA">
        <w:rPr>
          <w:position w:val="-32"/>
        </w:rPr>
        <w:object w:dxaOrig="2600" w:dyaOrig="760">
          <v:shape id="_x0000_i1134" type="#_x0000_t75" style="width:129.75pt;height:38.25pt" o:ole="">
            <v:imagedata r:id="rId202" o:title=""/>
          </v:shape>
          <o:OLEObject Type="Embed" ProgID="Equation.3" ShapeID="_x0000_i1134" DrawAspect="Content" ObjectID="_1458998761" r:id="rId203"/>
        </w:object>
      </w:r>
      <w:r w:rsidR="007A7FEA">
        <w:t xml:space="preserve">, где </w:t>
      </w:r>
      <w:r w:rsidR="00EE2C95" w:rsidRPr="007A7FEA">
        <w:rPr>
          <w:position w:val="-32"/>
        </w:rPr>
        <w:object w:dxaOrig="1200" w:dyaOrig="700">
          <v:shape id="_x0000_i1135" type="#_x0000_t75" style="width:60pt;height:35.25pt" o:ole="">
            <v:imagedata r:id="rId204" o:title=""/>
          </v:shape>
          <o:OLEObject Type="Embed" ProgID="Equation.3" ShapeID="_x0000_i1135" DrawAspect="Content" ObjectID="_1458998762" r:id="rId205"/>
        </w:object>
      </w:r>
      <w:r w:rsidR="007A7FEA" w:rsidRPr="00EE2C95">
        <w:t>,</w:t>
      </w:r>
      <w:r w:rsidR="00EE2C95" w:rsidRPr="007A7FEA">
        <w:rPr>
          <w:position w:val="-32"/>
        </w:rPr>
        <w:object w:dxaOrig="1260" w:dyaOrig="700">
          <v:shape id="_x0000_i1136" type="#_x0000_t75" style="width:63pt;height:35.25pt" o:ole="">
            <v:imagedata r:id="rId206" o:title=""/>
          </v:shape>
          <o:OLEObject Type="Embed" ProgID="Equation.3" ShapeID="_x0000_i1136" DrawAspect="Content" ObjectID="_1458998763" r:id="rId207"/>
        </w:object>
      </w:r>
      <w:r w:rsidR="001F52EC">
        <w:t xml:space="preserve"> </w:t>
      </w:r>
      <w:r w:rsidR="00EE2C95">
        <w:t xml:space="preserve">При решении задач, требующих применение теоремы Лапласа, пользуются специальными таблицами, так как </w:t>
      </w:r>
      <w:r w:rsidR="00EE2C95" w:rsidRPr="004633A1">
        <w:rPr>
          <w:position w:val="-32"/>
        </w:rPr>
        <w:object w:dxaOrig="940" w:dyaOrig="760">
          <v:shape id="_x0000_i1137" type="#_x0000_t75" style="width:47.25pt;height:38.25pt" o:ole="">
            <v:imagedata r:id="rId208" o:title=""/>
          </v:shape>
          <o:OLEObject Type="Embed" ProgID="Equation.3" ShapeID="_x0000_i1137" DrawAspect="Content" ObjectID="_1458998764" r:id="rId209"/>
        </w:object>
      </w:r>
      <w:r w:rsidR="00EE2C95">
        <w:t xml:space="preserve"> не выражается через элементарные функции. </w:t>
      </w:r>
      <w:r w:rsidR="001F52EC" w:rsidRPr="007A7FEA">
        <w:rPr>
          <w:position w:val="-32"/>
        </w:rPr>
        <w:object w:dxaOrig="2200" w:dyaOrig="760">
          <v:shape id="_x0000_i1138" type="#_x0000_t75" style="width:110.25pt;height:38.25pt" o:ole="">
            <v:imagedata r:id="rId210" o:title=""/>
          </v:shape>
          <o:OLEObject Type="Embed" ProgID="Equation.3" ShapeID="_x0000_i1138" DrawAspect="Content" ObjectID="_1458998765" r:id="rId211"/>
        </w:object>
      </w:r>
      <w:r w:rsidR="001F52EC">
        <w:t xml:space="preserve">Для удобства делаем </w:t>
      </w:r>
      <w:r w:rsidR="001F52EC" w:rsidRPr="001F52EC">
        <w:rPr>
          <w:position w:val="-12"/>
        </w:rPr>
        <w:object w:dxaOrig="2520" w:dyaOrig="360">
          <v:shape id="_x0000_i1139" type="#_x0000_t75" style="width:126pt;height:18pt" o:ole="">
            <v:imagedata r:id="rId212" o:title=""/>
          </v:shape>
          <o:OLEObject Type="Embed" ProgID="Equation.3" ShapeID="_x0000_i1139" DrawAspect="Content" ObjectID="_1458998766" r:id="rId213"/>
        </w:object>
      </w:r>
      <w:r w:rsidR="001F52EC">
        <w:t>. Ф(</w:t>
      </w:r>
      <w:r w:rsidR="001F52EC">
        <w:rPr>
          <w:lang w:val="en-US"/>
        </w:rPr>
        <w:t>x</w:t>
      </w:r>
      <w:r w:rsidR="001F52EC">
        <w:t>)</w:t>
      </w:r>
      <w:r w:rsidR="001F52EC" w:rsidRPr="001F52EC">
        <w:t>-</w:t>
      </w:r>
      <w:r w:rsidR="001F52EC">
        <w:t>функция Лапласа.</w:t>
      </w:r>
    </w:p>
    <w:p w:rsidR="00FC5198" w:rsidRDefault="00FC5198" w:rsidP="00724CB5">
      <w:pPr>
        <w:tabs>
          <w:tab w:val="left" w:pos="7153"/>
        </w:tabs>
        <w:jc w:val="both"/>
        <w:rPr>
          <w:u w:val="single"/>
        </w:rPr>
      </w:pPr>
      <w:r>
        <w:rPr>
          <w:u w:val="single"/>
        </w:rPr>
        <w:t>Вероятность попадания в интервал числовой оси для нормально распределенной случайной велич</w:t>
      </w:r>
      <w:r w:rsidR="00242C15">
        <w:rPr>
          <w:u w:val="single"/>
        </w:rPr>
        <w:t>и</w:t>
      </w:r>
      <w:r>
        <w:rPr>
          <w:u w:val="single"/>
        </w:rPr>
        <w:t>ны.</w:t>
      </w:r>
    </w:p>
    <w:p w:rsidR="00D658A6" w:rsidRPr="005B035C" w:rsidRDefault="00D658A6" w:rsidP="00D658A6">
      <w:pPr>
        <w:tabs>
          <w:tab w:val="left" w:pos="7153"/>
        </w:tabs>
        <w:jc w:val="both"/>
      </w:pPr>
      <w:r>
        <w:t xml:space="preserve">Функция распределения </w:t>
      </w:r>
      <w:r w:rsidRPr="00555FA5">
        <w:rPr>
          <w:position w:val="-30"/>
        </w:rPr>
        <w:object w:dxaOrig="3720" w:dyaOrig="740">
          <v:shape id="_x0000_i1140" type="#_x0000_t75" style="width:186pt;height:36.75pt" o:ole="">
            <v:imagedata r:id="rId214" o:title=""/>
          </v:shape>
          <o:OLEObject Type="Embed" ProgID="Equation.3" ShapeID="_x0000_i1140" DrawAspect="Content" ObjectID="_1458998767" r:id="rId215"/>
        </w:object>
      </w:r>
      <w:r>
        <w:t xml:space="preserve"> где </w:t>
      </w:r>
      <w:r w:rsidRPr="00112ECA">
        <w:rPr>
          <w:position w:val="-6"/>
        </w:rPr>
        <w:object w:dxaOrig="220" w:dyaOrig="260">
          <v:shape id="_x0000_i1141" type="#_x0000_t75" style="width:11.25pt;height:12.75pt" o:ole="">
            <v:imagedata r:id="rId104" o:title=""/>
          </v:shape>
          <o:OLEObject Type="Embed" ProgID="Equation.3" ShapeID="_x0000_i1141" DrawAspect="Content" ObjectID="_1458998768" r:id="rId216"/>
        </w:object>
      </w:r>
      <w:r>
        <w:t xml:space="preserve"> и </w:t>
      </w:r>
      <w:r w:rsidRPr="00112ECA">
        <w:rPr>
          <w:position w:val="-6"/>
        </w:rPr>
        <w:object w:dxaOrig="240" w:dyaOrig="220">
          <v:shape id="_x0000_i1142" type="#_x0000_t75" style="width:12pt;height:11.25pt" o:ole="">
            <v:imagedata r:id="rId106" o:title=""/>
          </v:shape>
          <o:OLEObject Type="Embed" ProgID="Equation.3" ShapeID="_x0000_i1142" DrawAspect="Content" ObjectID="_1458998769" r:id="rId217"/>
        </w:object>
      </w:r>
      <w:r>
        <w:t xml:space="preserve"> - параметры распределения. При </w:t>
      </w:r>
      <w:r w:rsidRPr="00112ECA">
        <w:rPr>
          <w:position w:val="-6"/>
        </w:rPr>
        <w:object w:dxaOrig="220" w:dyaOrig="260">
          <v:shape id="_x0000_i1143" type="#_x0000_t75" style="width:11.25pt;height:12.75pt" o:ole="">
            <v:imagedata r:id="rId104" o:title=""/>
          </v:shape>
          <o:OLEObject Type="Embed" ProgID="Equation.3" ShapeID="_x0000_i1143" DrawAspect="Content" ObjectID="_1458998770" r:id="rId218"/>
        </w:object>
      </w:r>
      <w:r>
        <w:t xml:space="preserve">=0  и </w:t>
      </w:r>
      <w:r w:rsidRPr="00112ECA">
        <w:rPr>
          <w:position w:val="-6"/>
        </w:rPr>
        <w:object w:dxaOrig="240" w:dyaOrig="220">
          <v:shape id="_x0000_i1144" type="#_x0000_t75" style="width:12pt;height:11.25pt" o:ole="">
            <v:imagedata r:id="rId106" o:title=""/>
          </v:shape>
          <o:OLEObject Type="Embed" ProgID="Equation.3" ShapeID="_x0000_i1144" DrawAspect="Content" ObjectID="_1458998771" r:id="rId219"/>
        </w:object>
      </w:r>
      <w:r>
        <w:t xml:space="preserve">=1 получаем </w:t>
      </w:r>
      <w:r w:rsidRPr="00555FA5">
        <w:rPr>
          <w:position w:val="-28"/>
        </w:rPr>
        <w:object w:dxaOrig="2439" w:dyaOrig="660">
          <v:shape id="_x0000_i1145" type="#_x0000_t75" style="width:122.25pt;height:33pt" o:ole="">
            <v:imagedata r:id="rId114" o:title=""/>
          </v:shape>
          <o:OLEObject Type="Embed" ProgID="Equation.3" ShapeID="_x0000_i1145" DrawAspect="Content" ObjectID="_1458998772" r:id="rId220"/>
        </w:object>
      </w:r>
      <w:r>
        <w:t xml:space="preserve">, </w:t>
      </w:r>
      <w:r w:rsidRPr="00555FA5">
        <w:rPr>
          <w:position w:val="-30"/>
        </w:rPr>
        <w:object w:dxaOrig="3519" w:dyaOrig="740">
          <v:shape id="_x0000_i1146" type="#_x0000_t75" style="width:176.25pt;height:36.75pt" o:ole="">
            <v:imagedata r:id="rId116" o:title=""/>
          </v:shape>
          <o:OLEObject Type="Embed" ProgID="Equation.3" ShapeID="_x0000_i1146" DrawAspect="Content" ObjectID="_1458998773" r:id="rId221"/>
        </w:object>
      </w:r>
      <w:r>
        <w:t>. Причём Ф(-х)=1-</w:t>
      </w:r>
      <w:r w:rsidRPr="008A3C9C">
        <w:t xml:space="preserve"> </w:t>
      </w:r>
      <w:r>
        <w:t xml:space="preserve">Ф(х). Ф(0)=0,5. Ф(-1)=-0,1587. Ф(1)=0,8413. Для нормального распределения почти всё отклонение от среднего </w:t>
      </w:r>
      <w:r w:rsidRPr="00112ECA">
        <w:rPr>
          <w:position w:val="-6"/>
        </w:rPr>
        <w:object w:dxaOrig="220" w:dyaOrig="260">
          <v:shape id="_x0000_i1147" type="#_x0000_t75" style="width:11.25pt;height:12.75pt" o:ole="">
            <v:imagedata r:id="rId104" o:title=""/>
          </v:shape>
          <o:OLEObject Type="Embed" ProgID="Equation.3" ShapeID="_x0000_i1147" DrawAspect="Content" ObjectID="_1458998774" r:id="rId222"/>
        </w:object>
      </w:r>
      <w:r>
        <w:t xml:space="preserve">, укладывается в интервале </w:t>
      </w:r>
      <w:r w:rsidRPr="00112ECA">
        <w:rPr>
          <w:position w:val="-6"/>
        </w:rPr>
        <w:object w:dxaOrig="720" w:dyaOrig="279">
          <v:shape id="_x0000_i1148" type="#_x0000_t75" style="width:36pt;height:14.25pt" o:ole="">
            <v:imagedata r:id="rId119" o:title=""/>
          </v:shape>
          <o:OLEObject Type="Embed" ProgID="Equation.3" ShapeID="_x0000_i1148" DrawAspect="Content" ObjectID="_1458998775" r:id="rId223"/>
        </w:object>
      </w:r>
      <w:r>
        <w:t>. Формула попадания случайной величины на заданный интервал (</w:t>
      </w:r>
      <w:r>
        <w:rPr>
          <w:lang w:val="en-US"/>
        </w:rPr>
        <w:t>x</w:t>
      </w:r>
      <w:r w:rsidRPr="005B035C">
        <w:t>1,</w:t>
      </w:r>
      <w:r>
        <w:rPr>
          <w:lang w:val="en-US"/>
        </w:rPr>
        <w:t>x</w:t>
      </w:r>
      <w:r w:rsidRPr="005B035C">
        <w:t>2</w:t>
      </w:r>
      <w:r>
        <w:t>)</w:t>
      </w:r>
      <w:r w:rsidRPr="005B035C">
        <w:t xml:space="preserve">. </w:t>
      </w:r>
      <w:r w:rsidRPr="008A3C9C">
        <w:rPr>
          <w:position w:val="-10"/>
        </w:rPr>
        <w:object w:dxaOrig="4700" w:dyaOrig="340">
          <v:shape id="_x0000_i1149" type="#_x0000_t75" style="width:234.75pt;height:17.25pt" o:ole="">
            <v:imagedata r:id="rId121" o:title=""/>
          </v:shape>
          <o:OLEObject Type="Embed" ProgID="Equation.3" ShapeID="_x0000_i1149" DrawAspect="Content" ObjectID="_1458998776" r:id="rId224"/>
        </w:object>
      </w:r>
      <w:r w:rsidRPr="005B035C">
        <w:t xml:space="preserve">. </w:t>
      </w:r>
      <w:r>
        <w:t xml:space="preserve">Вероятности попадания случайной величины в интервалах </w:t>
      </w:r>
      <w:r w:rsidRPr="00112ECA">
        <w:rPr>
          <w:position w:val="-6"/>
        </w:rPr>
        <w:object w:dxaOrig="600" w:dyaOrig="260">
          <v:shape id="_x0000_i1150" type="#_x0000_t75" style="width:30pt;height:12.75pt" o:ole="">
            <v:imagedata r:id="rId123" o:title=""/>
          </v:shape>
          <o:OLEObject Type="Embed" ProgID="Equation.3" ShapeID="_x0000_i1150" DrawAspect="Content" ObjectID="_1458998777" r:id="rId225"/>
        </w:object>
      </w:r>
      <w:r>
        <w:t>,</w:t>
      </w:r>
      <w:r w:rsidRPr="00112ECA">
        <w:rPr>
          <w:position w:val="-6"/>
        </w:rPr>
        <w:object w:dxaOrig="720" w:dyaOrig="279">
          <v:shape id="_x0000_i1151" type="#_x0000_t75" style="width:36pt;height:14.25pt" o:ole="">
            <v:imagedata r:id="rId125" o:title=""/>
          </v:shape>
          <o:OLEObject Type="Embed" ProgID="Equation.3" ShapeID="_x0000_i1151" DrawAspect="Content" ObjectID="_1458998778" r:id="rId226"/>
        </w:object>
      </w:r>
      <w:r>
        <w:t>,</w:t>
      </w:r>
      <w:r w:rsidRPr="00112ECA">
        <w:rPr>
          <w:position w:val="-6"/>
        </w:rPr>
        <w:object w:dxaOrig="720" w:dyaOrig="279">
          <v:shape id="_x0000_i1152" type="#_x0000_t75" style="width:36pt;height:14.25pt" o:ole="">
            <v:imagedata r:id="rId119" o:title=""/>
          </v:shape>
          <o:OLEObject Type="Embed" ProgID="Equation.3" ShapeID="_x0000_i1152" DrawAspect="Content" ObjectID="_1458998779" r:id="rId227"/>
        </w:object>
      </w:r>
      <w:r>
        <w:t xml:space="preserve">: </w:t>
      </w:r>
      <w:r>
        <w:rPr>
          <w:lang w:val="en-US"/>
        </w:rPr>
        <w:t>P</w:t>
      </w:r>
      <w:r w:rsidRPr="005B035C">
        <w:t>1=</w:t>
      </w:r>
      <w:r w:rsidRPr="00112ECA">
        <w:rPr>
          <w:position w:val="-10"/>
        </w:rPr>
        <w:object w:dxaOrig="5940" w:dyaOrig="320">
          <v:shape id="_x0000_i1153" type="#_x0000_t75" style="width:297pt;height:15.75pt" o:ole="">
            <v:imagedata r:id="rId128" o:title=""/>
          </v:shape>
          <o:OLEObject Type="Embed" ProgID="Equation.3" ShapeID="_x0000_i1153" DrawAspect="Content" ObjectID="_1458998780" r:id="rId228"/>
        </w:object>
      </w:r>
      <w:r w:rsidR="00D25286">
        <w:t xml:space="preserve">; </w:t>
      </w:r>
      <w:r>
        <w:rPr>
          <w:lang w:val="en-US"/>
        </w:rPr>
        <w:t>P</w:t>
      </w:r>
      <w:r>
        <w:t>2</w:t>
      </w:r>
      <w:r w:rsidRPr="005B035C">
        <w:t>=</w:t>
      </w:r>
      <w:r w:rsidRPr="00112ECA">
        <w:rPr>
          <w:position w:val="-10"/>
        </w:rPr>
        <w:object w:dxaOrig="2140" w:dyaOrig="320">
          <v:shape id="_x0000_i1154" type="#_x0000_t75" style="width:107.25pt;height:15.75pt" o:ole="">
            <v:imagedata r:id="rId130" o:title=""/>
          </v:shape>
          <o:OLEObject Type="Embed" ProgID="Equation.3" ShapeID="_x0000_i1154" DrawAspect="Content" ObjectID="_1458998781" r:id="rId229"/>
        </w:object>
      </w:r>
      <w:r w:rsidR="00D25286">
        <w:t xml:space="preserve">; </w:t>
      </w:r>
      <w:r>
        <w:rPr>
          <w:lang w:val="en-US"/>
        </w:rPr>
        <w:t>P</w:t>
      </w:r>
      <w:r w:rsidRPr="005B035C">
        <w:t>3=</w:t>
      </w:r>
      <w:r w:rsidRPr="00112ECA">
        <w:rPr>
          <w:position w:val="-10"/>
        </w:rPr>
        <w:object w:dxaOrig="2120" w:dyaOrig="320">
          <v:shape id="_x0000_i1155" type="#_x0000_t75" style="width:105.75pt;height:15.75pt" o:ole="">
            <v:imagedata r:id="rId132" o:title=""/>
          </v:shape>
          <o:OLEObject Type="Embed" ProgID="Equation.3" ShapeID="_x0000_i1155" DrawAspect="Content" ObjectID="_1458998782" r:id="rId230"/>
        </w:object>
      </w:r>
    </w:p>
    <w:p w:rsidR="00242C15" w:rsidRDefault="00D658A6" w:rsidP="00724CB5">
      <w:pPr>
        <w:tabs>
          <w:tab w:val="left" w:pos="7153"/>
        </w:tabs>
        <w:jc w:val="both"/>
        <w:rPr>
          <w:u w:val="single"/>
        </w:rPr>
      </w:pPr>
      <w:r>
        <w:rPr>
          <w:u w:val="single"/>
        </w:rPr>
        <w:t xml:space="preserve"> </w:t>
      </w:r>
      <w:r w:rsidR="00242C15">
        <w:rPr>
          <w:u w:val="single"/>
        </w:rPr>
        <w:t>«Правило трёх сигм»</w:t>
      </w:r>
    </w:p>
    <w:p w:rsidR="0033183D" w:rsidRDefault="00D25286" w:rsidP="0033183D">
      <w:pPr>
        <w:tabs>
          <w:tab w:val="left" w:pos="7153"/>
        </w:tabs>
        <w:jc w:val="both"/>
      </w:pPr>
      <w:r>
        <w:t>Поскольку все значения случайной величины, а именно 99,7% укладывается в интервал 3σ, с</w:t>
      </w:r>
      <w:r w:rsidR="0033183D" w:rsidRPr="005B035C">
        <w:t xml:space="preserve">пособ </w:t>
      </w:r>
      <w:r w:rsidR="0033183D">
        <w:t xml:space="preserve">оценки диапазона возможных значений называется «правило трёх сигм». </w:t>
      </w:r>
      <w:r w:rsidR="00D658A6">
        <w:t>Из этого правила следует приближенный способ определения:</w:t>
      </w:r>
      <w:r w:rsidR="0033183D" w:rsidRPr="005B035C">
        <w:rPr>
          <w:position w:val="-12"/>
        </w:rPr>
        <w:object w:dxaOrig="1640" w:dyaOrig="360">
          <v:shape id="_x0000_i1156" type="#_x0000_t75" style="width:81.75pt;height:18pt" o:ole="">
            <v:imagedata r:id="rId134" o:title=""/>
          </v:shape>
          <o:OLEObject Type="Embed" ProgID="Equation.3" ShapeID="_x0000_i1156" DrawAspect="Content" ObjectID="_1458998783" r:id="rId231"/>
        </w:object>
      </w:r>
    </w:p>
    <w:p w:rsidR="00242C15" w:rsidRPr="003747FB" w:rsidRDefault="00242C15" w:rsidP="003747FB">
      <w:pPr>
        <w:tabs>
          <w:tab w:val="left" w:pos="7153"/>
        </w:tabs>
        <w:jc w:val="both"/>
        <w:rPr>
          <w:u w:val="single"/>
        </w:rPr>
      </w:pPr>
      <w:r w:rsidRPr="003747FB">
        <w:rPr>
          <w:u w:val="single"/>
        </w:rPr>
        <w:t>Дискретные преобразования Фурье</w:t>
      </w:r>
    </w:p>
    <w:p w:rsidR="003747FB" w:rsidRDefault="0017122B" w:rsidP="003747FB">
      <w:pPr>
        <w:pStyle w:val="Style3"/>
        <w:widowControl/>
        <w:spacing w:line="240" w:lineRule="auto"/>
        <w:ind w:firstLine="500"/>
        <w:rPr>
          <w:rStyle w:val="FontStyle20"/>
          <w:rFonts w:ascii="Times New Roman" w:hAnsi="Times New Roman" w:cs="Times New Roman"/>
          <w:spacing w:val="0"/>
          <w:sz w:val="24"/>
          <w:szCs w:val="24"/>
        </w:rPr>
      </w:pPr>
      <w:r w:rsidRPr="003747FB">
        <w:rPr>
          <w:rStyle w:val="FontStyle20"/>
          <w:rFonts w:ascii="Times New Roman" w:hAnsi="Times New Roman" w:cs="Times New Roman"/>
          <w:spacing w:val="0"/>
          <w:sz w:val="24"/>
          <w:szCs w:val="24"/>
        </w:rPr>
        <w:t>Формулы интегральных преобразований Фурье непрерывных функций преобразуются для дискретных данных в формулы, включающие суммы. Такие преобразования называются дискретными преобразованиями Фурье (ДПФ).</w:t>
      </w:r>
    </w:p>
    <w:p w:rsidR="003747FB" w:rsidRDefault="0017122B" w:rsidP="003747FB">
      <w:pPr>
        <w:pStyle w:val="Style3"/>
        <w:widowControl/>
        <w:spacing w:line="240" w:lineRule="auto"/>
        <w:ind w:firstLine="500"/>
        <w:rPr>
          <w:rStyle w:val="FontStyle45"/>
          <w:rFonts w:ascii="Times New Roman" w:hAnsi="Times New Roman"/>
        </w:rPr>
      </w:pPr>
      <w:r w:rsidRPr="003747FB">
        <w:rPr>
          <w:rStyle w:val="FontStyle20"/>
          <w:rFonts w:ascii="Times New Roman" w:hAnsi="Times New Roman" w:cs="Times New Roman"/>
          <w:spacing w:val="0"/>
          <w:sz w:val="24"/>
          <w:szCs w:val="24"/>
        </w:rPr>
        <w:t xml:space="preserve"> </w:t>
      </w:r>
      <w:r w:rsidRPr="003747FB">
        <w:rPr>
          <w:rStyle w:val="FontStyle20"/>
          <w:rFonts w:ascii="Times New Roman" w:hAnsi="Times New Roman" w:cs="Times New Roman"/>
          <w:sz w:val="24"/>
          <w:szCs w:val="24"/>
        </w:rPr>
        <w:t>Прямое дискретное преобразование Фурье, которое позволяет получать дискретный спектр Х(</w:t>
      </w:r>
      <w:r w:rsidRPr="003747FB">
        <w:rPr>
          <w:rStyle w:val="FontStyle20"/>
          <w:rFonts w:ascii="Times New Roman" w:hAnsi="Times New Roman" w:cs="Times New Roman"/>
          <w:sz w:val="24"/>
          <w:szCs w:val="24"/>
          <w:lang w:val="en-US"/>
        </w:rPr>
        <w:t>k</w:t>
      </w:r>
      <w:r w:rsidRPr="003747FB">
        <w:rPr>
          <w:rStyle w:val="FontStyle20"/>
          <w:rFonts w:ascii="Times New Roman" w:hAnsi="Times New Roman" w:cs="Times New Roman"/>
          <w:sz w:val="24"/>
          <w:szCs w:val="24"/>
        </w:rPr>
        <w:t xml:space="preserve">) по дискретному сигналу </w:t>
      </w:r>
      <w:r w:rsidRPr="003747FB">
        <w:rPr>
          <w:rStyle w:val="FontStyle20"/>
          <w:rFonts w:ascii="Times New Roman" w:hAnsi="Times New Roman" w:cs="Times New Roman"/>
          <w:sz w:val="24"/>
          <w:szCs w:val="24"/>
          <w:lang w:val="en-US"/>
        </w:rPr>
        <w:t>x</w:t>
      </w:r>
      <w:r w:rsidRPr="003747FB">
        <w:rPr>
          <w:rStyle w:val="FontStyle20"/>
          <w:rFonts w:ascii="Times New Roman" w:hAnsi="Times New Roman" w:cs="Times New Roman"/>
          <w:sz w:val="24"/>
          <w:szCs w:val="24"/>
        </w:rPr>
        <w:t>(</w:t>
      </w:r>
      <w:r w:rsidRPr="003747FB">
        <w:rPr>
          <w:rStyle w:val="FontStyle20"/>
          <w:rFonts w:ascii="Times New Roman" w:hAnsi="Times New Roman" w:cs="Times New Roman"/>
          <w:sz w:val="24"/>
          <w:szCs w:val="24"/>
          <w:lang w:val="en-US"/>
        </w:rPr>
        <w:t>i</w:t>
      </w:r>
      <w:r w:rsidRPr="003747FB">
        <w:rPr>
          <w:rStyle w:val="FontStyle20"/>
          <w:rFonts w:ascii="Times New Roman" w:hAnsi="Times New Roman" w:cs="Times New Roman"/>
          <w:sz w:val="24"/>
          <w:szCs w:val="24"/>
        </w:rPr>
        <w:t xml:space="preserve">), может быть выполнено по формуле </w:t>
      </w:r>
      <w:r w:rsidR="003747FB" w:rsidRPr="003747FB">
        <w:rPr>
          <w:rStyle w:val="FontStyle20"/>
          <w:rFonts w:ascii="Times New Roman" w:hAnsi="Times New Roman" w:cs="Times New Roman"/>
          <w:sz w:val="24"/>
          <w:szCs w:val="24"/>
          <w:lang w:val="en-US"/>
        </w:rPr>
        <w:object w:dxaOrig="3960" w:dyaOrig="720">
          <v:shape id="_x0000_i1157" type="#_x0000_t75" style="width:198pt;height:36pt" o:ole="">
            <v:imagedata r:id="rId232" o:title=""/>
          </v:shape>
          <o:OLEObject Type="Embed" ProgID="Equation.3" ShapeID="_x0000_i1157" DrawAspect="Content" ObjectID="_1458998784" r:id="rId233"/>
        </w:object>
      </w:r>
      <w:r w:rsidR="003747FB" w:rsidRPr="003747FB">
        <w:rPr>
          <w:rStyle w:val="FontStyle20"/>
          <w:rFonts w:ascii="Times New Roman" w:hAnsi="Times New Roman" w:cs="Times New Roman"/>
          <w:sz w:val="24"/>
          <w:szCs w:val="24"/>
        </w:rPr>
        <w:t xml:space="preserve"> где </w:t>
      </w:r>
      <w:r w:rsidR="003747FB" w:rsidRPr="003747FB">
        <w:rPr>
          <w:rStyle w:val="FontStyle20"/>
          <w:rFonts w:ascii="Times New Roman" w:hAnsi="Times New Roman" w:cs="Times New Roman"/>
          <w:sz w:val="24"/>
          <w:szCs w:val="24"/>
          <w:lang w:val="en-US"/>
        </w:rPr>
        <w:t>k</w:t>
      </w:r>
      <w:r w:rsidR="003747FB" w:rsidRPr="003747FB">
        <w:rPr>
          <w:rStyle w:val="FontStyle20"/>
          <w:rFonts w:ascii="Times New Roman" w:hAnsi="Times New Roman" w:cs="Times New Roman"/>
          <w:sz w:val="24"/>
          <w:szCs w:val="24"/>
        </w:rPr>
        <w:t xml:space="preserve">-номер гармоники(дискретной частоты в спектре), </w:t>
      </w:r>
      <w:r w:rsidR="003747FB" w:rsidRPr="003747FB">
        <w:rPr>
          <w:rStyle w:val="FontStyle20"/>
          <w:rFonts w:ascii="Times New Roman" w:hAnsi="Times New Roman" w:cs="Times New Roman"/>
          <w:sz w:val="24"/>
          <w:szCs w:val="24"/>
          <w:lang w:val="en-US"/>
        </w:rPr>
        <w:t>i</w:t>
      </w:r>
      <w:r w:rsidR="003747FB" w:rsidRPr="003747FB">
        <w:rPr>
          <w:rStyle w:val="FontStyle20"/>
          <w:rFonts w:ascii="Times New Roman" w:hAnsi="Times New Roman" w:cs="Times New Roman"/>
          <w:sz w:val="24"/>
          <w:szCs w:val="24"/>
        </w:rPr>
        <w:t>-номер точки в исходном сигнале, δ</w:t>
      </w:r>
      <w:r w:rsidR="003747FB" w:rsidRPr="003747FB">
        <w:rPr>
          <w:rStyle w:val="FontStyle20"/>
          <w:rFonts w:ascii="Times New Roman" w:hAnsi="Times New Roman" w:cs="Times New Roman"/>
          <w:sz w:val="24"/>
          <w:szCs w:val="24"/>
          <w:lang w:val="en-US"/>
        </w:rPr>
        <w:t>T</w:t>
      </w:r>
      <w:r w:rsidR="003747FB" w:rsidRPr="003747FB">
        <w:rPr>
          <w:rStyle w:val="FontStyle20"/>
          <w:rFonts w:ascii="Times New Roman" w:hAnsi="Times New Roman" w:cs="Times New Roman"/>
          <w:sz w:val="24"/>
          <w:szCs w:val="24"/>
        </w:rPr>
        <w:t xml:space="preserve"> – шаг дискретизации исходного сигнала, </w:t>
      </w:r>
      <w:r w:rsidR="003747FB" w:rsidRPr="003747FB">
        <w:rPr>
          <w:rStyle w:val="FontStyle20"/>
          <w:rFonts w:ascii="Times New Roman" w:hAnsi="Times New Roman" w:cs="Times New Roman"/>
          <w:sz w:val="24"/>
          <w:szCs w:val="24"/>
          <w:lang w:val="en-US"/>
        </w:rPr>
        <w:t>N</w:t>
      </w:r>
      <w:r w:rsidR="003747FB" w:rsidRPr="003747FB">
        <w:rPr>
          <w:rStyle w:val="FontStyle20"/>
          <w:rFonts w:ascii="Times New Roman" w:hAnsi="Times New Roman" w:cs="Times New Roman"/>
          <w:sz w:val="24"/>
          <w:szCs w:val="24"/>
        </w:rPr>
        <w:t xml:space="preserve"> – количество точек в исходном сигнале.</w:t>
      </w:r>
      <w:r w:rsidR="003747FB" w:rsidRPr="003747FB">
        <w:rPr>
          <w:rStyle w:val="FontStyle45"/>
          <w:rFonts w:ascii="Times New Roman" w:hAnsi="Times New Roman" w:cs="Times New Roman"/>
        </w:rPr>
        <w:t xml:space="preserve"> </w:t>
      </w:r>
    </w:p>
    <w:p w:rsidR="003747FB" w:rsidRDefault="003747FB" w:rsidP="003747FB">
      <w:pPr>
        <w:pStyle w:val="Style3"/>
        <w:widowControl/>
        <w:spacing w:line="240" w:lineRule="auto"/>
        <w:ind w:firstLine="500"/>
        <w:rPr>
          <w:rStyle w:val="FontStyle20"/>
          <w:rFonts w:ascii="Times New Roman" w:hAnsi="Times New Roman" w:cs="Times New Roman"/>
          <w:sz w:val="24"/>
          <w:szCs w:val="24"/>
        </w:rPr>
      </w:pPr>
      <w:r w:rsidRPr="003747FB">
        <w:rPr>
          <w:rStyle w:val="FontStyle20"/>
          <w:rFonts w:ascii="Times New Roman" w:hAnsi="Times New Roman" w:cs="Times New Roman"/>
          <w:sz w:val="24"/>
          <w:szCs w:val="24"/>
        </w:rPr>
        <w:t xml:space="preserve">Обратное дискретное преобразование Фурье позволяет по дискретному спектру получить дискретный сигнал во временной области. Оно выполняется по формуле </w:t>
      </w:r>
      <w:r w:rsidRPr="003747FB">
        <w:rPr>
          <w:rStyle w:val="FontStyle20"/>
          <w:rFonts w:ascii="Times New Roman" w:hAnsi="Times New Roman"/>
          <w:lang w:val="en-US"/>
        </w:rPr>
        <w:object w:dxaOrig="4360" w:dyaOrig="720">
          <v:shape id="_x0000_i1158" type="#_x0000_t75" style="width:218.25pt;height:36pt" o:ole="">
            <v:imagedata r:id="rId234" o:title=""/>
          </v:shape>
          <o:OLEObject Type="Embed" ProgID="Equation.3" ShapeID="_x0000_i1158" DrawAspect="Content" ObjectID="_1458998785" r:id="rId235"/>
        </w:object>
      </w:r>
      <w:r w:rsidRPr="003747FB">
        <w:rPr>
          <w:rStyle w:val="FontStyle20"/>
          <w:rFonts w:ascii="Times New Roman" w:hAnsi="Times New Roman" w:cs="Times New Roman"/>
          <w:sz w:val="24"/>
          <w:szCs w:val="24"/>
        </w:rPr>
        <w:t>.</w:t>
      </w:r>
      <w:r w:rsidRPr="003747FB">
        <w:rPr>
          <w:rStyle w:val="FontStyle45"/>
          <w:rFonts w:ascii="Times New Roman" w:hAnsi="Times New Roman" w:cs="Times New Roman"/>
        </w:rPr>
        <w:t xml:space="preserve"> </w:t>
      </w:r>
      <w:r w:rsidRPr="003747FB">
        <w:rPr>
          <w:rStyle w:val="FontStyle20"/>
          <w:rFonts w:ascii="Times New Roman" w:hAnsi="Times New Roman" w:cs="Times New Roman"/>
          <w:sz w:val="24"/>
          <w:szCs w:val="24"/>
        </w:rPr>
        <w:t>Главной особенностью ДПФ являются периодичность дискретного спектра.</w:t>
      </w:r>
      <w:r w:rsidRPr="003747FB">
        <w:rPr>
          <w:rStyle w:val="FontStyle45"/>
          <w:rFonts w:ascii="Times New Roman" w:hAnsi="Times New Roman" w:cs="Times New Roman"/>
        </w:rPr>
        <w:t xml:space="preserve"> </w:t>
      </w:r>
      <w:r w:rsidRPr="003747FB">
        <w:rPr>
          <w:rStyle w:val="FontStyle20"/>
          <w:rFonts w:ascii="Times New Roman" w:hAnsi="Times New Roman" w:cs="Times New Roman"/>
          <w:sz w:val="24"/>
          <w:szCs w:val="24"/>
        </w:rPr>
        <w:t>Второй важной особенностью является наличие граничной частоты в дискретном спектре.</w:t>
      </w:r>
    </w:p>
    <w:p w:rsidR="00242C15" w:rsidRDefault="00242C15" w:rsidP="00724CB5">
      <w:pPr>
        <w:tabs>
          <w:tab w:val="left" w:pos="7153"/>
        </w:tabs>
        <w:jc w:val="both"/>
        <w:rPr>
          <w:u w:val="single"/>
        </w:rPr>
      </w:pPr>
      <w:r>
        <w:rPr>
          <w:u w:val="single"/>
        </w:rPr>
        <w:t>Вариант 12</w:t>
      </w:r>
    </w:p>
    <w:p w:rsidR="00242C15" w:rsidRDefault="00242C15" w:rsidP="00724CB5">
      <w:pPr>
        <w:tabs>
          <w:tab w:val="left" w:pos="7153"/>
        </w:tabs>
        <w:jc w:val="both"/>
        <w:rPr>
          <w:u w:val="single"/>
        </w:rPr>
      </w:pPr>
      <w:r>
        <w:rPr>
          <w:u w:val="single"/>
        </w:rPr>
        <w:t>Связь между коэффициентом корреляции и коэффициентами уравнения линейной регрессии</w:t>
      </w:r>
    </w:p>
    <w:p w:rsidR="00DA5F23" w:rsidRPr="00DA5F23" w:rsidRDefault="00DA5F23" w:rsidP="00724CB5">
      <w:pPr>
        <w:tabs>
          <w:tab w:val="left" w:pos="7153"/>
        </w:tabs>
        <w:jc w:val="both"/>
      </w:pPr>
      <w:r w:rsidRPr="00DA5F23">
        <w:t xml:space="preserve">Связь </w:t>
      </w:r>
      <w:r w:rsidRPr="00DA5F23">
        <w:rPr>
          <w:position w:val="-30"/>
        </w:rPr>
        <w:object w:dxaOrig="2680" w:dyaOrig="740">
          <v:shape id="_x0000_i1159" type="#_x0000_t75" style="width:134.25pt;height:36.75pt" o:ole="">
            <v:imagedata r:id="rId236" o:title=""/>
          </v:shape>
          <o:OLEObject Type="Embed" ProgID="Equation.3" ShapeID="_x0000_i1159" DrawAspect="Content" ObjectID="_1458998786" r:id="rId237"/>
        </w:object>
      </w:r>
    </w:p>
    <w:p w:rsidR="00242C15" w:rsidRPr="007B4CBF" w:rsidRDefault="00242C15" w:rsidP="00724CB5">
      <w:pPr>
        <w:tabs>
          <w:tab w:val="left" w:pos="7153"/>
        </w:tabs>
        <w:jc w:val="both"/>
        <w:rPr>
          <w:u w:val="single"/>
        </w:rPr>
      </w:pPr>
      <w:r w:rsidRPr="007B4CBF">
        <w:rPr>
          <w:u w:val="single"/>
        </w:rPr>
        <w:t>Явление подмен частот</w:t>
      </w:r>
    </w:p>
    <w:p w:rsidR="00DA5F23" w:rsidRDefault="00550181" w:rsidP="007B4CBF">
      <w:pPr>
        <w:pStyle w:val="Style5"/>
        <w:widowControl/>
        <w:spacing w:before="5" w:line="240" w:lineRule="auto"/>
        <w:jc w:val="both"/>
        <w:rPr>
          <w:u w:val="single"/>
        </w:rPr>
      </w:pPr>
      <w:r w:rsidRPr="007B4CBF">
        <w:rPr>
          <w:rStyle w:val="FontStyle16"/>
          <w:rFonts w:ascii="Times New Roman" w:hAnsi="Times New Roman" w:cs="Times New Roman"/>
          <w:spacing w:val="0"/>
          <w:sz w:val="24"/>
          <w:szCs w:val="24"/>
        </w:rPr>
        <w:t xml:space="preserve">При дискретизации с частотой </w:t>
      </w:r>
      <w:r w:rsidRPr="007B4CBF">
        <w:rPr>
          <w:rStyle w:val="FontStyle16"/>
          <w:rFonts w:ascii="Times New Roman" w:hAnsi="Times New Roman" w:cs="Times New Roman"/>
          <w:spacing w:val="0"/>
          <w:sz w:val="24"/>
          <w:szCs w:val="24"/>
          <w:lang w:val="en-US"/>
        </w:rPr>
        <w:t>Fd</w:t>
      </w:r>
      <w:r w:rsidRPr="007B4CBF">
        <w:rPr>
          <w:rStyle w:val="FontStyle16"/>
          <w:rFonts w:ascii="Times New Roman" w:hAnsi="Times New Roman" w:cs="Times New Roman"/>
          <w:spacing w:val="0"/>
          <w:sz w:val="24"/>
          <w:szCs w:val="24"/>
        </w:rPr>
        <w:t>&lt;2</w:t>
      </w:r>
      <w:r w:rsidRPr="007B4CBF">
        <w:rPr>
          <w:rStyle w:val="FontStyle16"/>
          <w:rFonts w:ascii="Times New Roman" w:hAnsi="Times New Roman" w:cs="Times New Roman"/>
          <w:spacing w:val="0"/>
          <w:sz w:val="24"/>
          <w:szCs w:val="24"/>
          <w:lang w:val="en-US"/>
        </w:rPr>
        <w:t>F</w:t>
      </w:r>
      <w:r w:rsidR="007B4CBF" w:rsidRPr="007B4CBF">
        <w:rPr>
          <w:rStyle w:val="FontStyle16"/>
          <w:rFonts w:ascii="Times New Roman" w:hAnsi="Times New Roman" w:cs="Times New Roman"/>
          <w:spacing w:val="0"/>
          <w:sz w:val="24"/>
          <w:szCs w:val="24"/>
          <w:vertAlign w:val="subscript"/>
          <w:lang w:val="en-US"/>
        </w:rPr>
        <w:t>N</w:t>
      </w:r>
      <w:r w:rsidRPr="007B4CBF">
        <w:rPr>
          <w:rStyle w:val="FontStyle16"/>
          <w:rFonts w:ascii="Times New Roman" w:hAnsi="Times New Roman" w:cs="Times New Roman"/>
          <w:spacing w:val="0"/>
          <w:sz w:val="24"/>
          <w:szCs w:val="24"/>
        </w:rPr>
        <w:t xml:space="preserve"> невозможно отличить частоты больше частоты Найквиста </w:t>
      </w:r>
      <w:r w:rsidR="007B4CBF" w:rsidRPr="007B4CBF">
        <w:rPr>
          <w:rStyle w:val="FontStyle16"/>
          <w:rFonts w:ascii="Times New Roman" w:hAnsi="Times New Roman" w:cs="Times New Roman"/>
          <w:spacing w:val="0"/>
          <w:sz w:val="24"/>
          <w:szCs w:val="24"/>
          <w:lang w:val="en-US"/>
        </w:rPr>
        <w:t>F</w:t>
      </w:r>
      <w:r w:rsidR="007B4CBF" w:rsidRPr="007B4CBF">
        <w:rPr>
          <w:rStyle w:val="FontStyle16"/>
          <w:rFonts w:ascii="Times New Roman" w:hAnsi="Times New Roman" w:cs="Times New Roman"/>
          <w:spacing w:val="0"/>
          <w:sz w:val="24"/>
          <w:szCs w:val="24"/>
          <w:vertAlign w:val="subscript"/>
          <w:lang w:val="en-US"/>
        </w:rPr>
        <w:t>N</w:t>
      </w:r>
      <w:r w:rsidRPr="007B4CBF">
        <w:rPr>
          <w:rStyle w:val="FontStyle15"/>
          <w:rFonts w:ascii="Times New Roman" w:hAnsi="Times New Roman" w:cs="Times New Roman"/>
          <w:sz w:val="24"/>
          <w:szCs w:val="24"/>
        </w:rPr>
        <w:t xml:space="preserve"> </w:t>
      </w:r>
      <w:r w:rsidR="007B4CBF" w:rsidRPr="007B4CBF">
        <w:rPr>
          <w:rStyle w:val="FontStyle16"/>
          <w:rFonts w:ascii="Times New Roman" w:hAnsi="Times New Roman" w:cs="Times New Roman"/>
          <w:spacing w:val="0"/>
          <w:sz w:val="24"/>
          <w:szCs w:val="24"/>
        </w:rPr>
        <w:t>от частот главного диапазона (0-</w:t>
      </w:r>
      <w:r w:rsidRPr="007B4CBF">
        <w:rPr>
          <w:rStyle w:val="FontStyle16"/>
          <w:rFonts w:ascii="Times New Roman" w:hAnsi="Times New Roman" w:cs="Times New Roman"/>
          <w:spacing w:val="0"/>
          <w:sz w:val="24"/>
          <w:szCs w:val="24"/>
        </w:rPr>
        <w:t xml:space="preserve"> </w:t>
      </w:r>
      <w:r w:rsidR="007B4CBF" w:rsidRPr="007B4CBF">
        <w:rPr>
          <w:rStyle w:val="FontStyle16"/>
          <w:rFonts w:ascii="Times New Roman" w:hAnsi="Times New Roman" w:cs="Times New Roman"/>
          <w:spacing w:val="0"/>
          <w:sz w:val="24"/>
          <w:szCs w:val="24"/>
          <w:lang w:val="en-US"/>
        </w:rPr>
        <w:t>F</w:t>
      </w:r>
      <w:r w:rsidR="007B4CBF" w:rsidRPr="007B4CBF">
        <w:rPr>
          <w:rStyle w:val="FontStyle16"/>
          <w:rFonts w:ascii="Times New Roman" w:hAnsi="Times New Roman" w:cs="Times New Roman"/>
          <w:spacing w:val="0"/>
          <w:sz w:val="24"/>
          <w:szCs w:val="24"/>
          <w:vertAlign w:val="subscript"/>
          <w:lang w:val="en-US"/>
        </w:rPr>
        <w:t>N</w:t>
      </w:r>
      <w:r w:rsidR="007B4CBF" w:rsidRPr="007B4CBF">
        <w:rPr>
          <w:rStyle w:val="FontStyle15"/>
          <w:rFonts w:ascii="Times New Roman" w:hAnsi="Times New Roman" w:cs="Times New Roman"/>
          <w:b w:val="0"/>
          <w:i w:val="0"/>
          <w:sz w:val="24"/>
          <w:szCs w:val="24"/>
        </w:rPr>
        <w:t>).</w:t>
      </w:r>
      <w:r w:rsidR="007B4CBF" w:rsidRPr="007B4CBF">
        <w:rPr>
          <w:rStyle w:val="FontStyle15"/>
          <w:rFonts w:ascii="Times New Roman" w:hAnsi="Times New Roman" w:cs="Times New Roman"/>
          <w:sz w:val="24"/>
          <w:szCs w:val="24"/>
        </w:rPr>
        <w:t xml:space="preserve"> </w:t>
      </w:r>
      <w:r w:rsidRPr="007B4CBF">
        <w:rPr>
          <w:rStyle w:val="FontStyle16"/>
          <w:rFonts w:ascii="Times New Roman" w:hAnsi="Times New Roman" w:cs="Times New Roman"/>
          <w:spacing w:val="0"/>
          <w:sz w:val="24"/>
          <w:szCs w:val="24"/>
        </w:rPr>
        <w:t xml:space="preserve">Поэтому, если в изучаемом сигнале имеются составляющие частоты выше </w:t>
      </w:r>
      <w:r w:rsidR="007B4CBF" w:rsidRPr="007B4CBF">
        <w:rPr>
          <w:rStyle w:val="FontStyle16"/>
          <w:rFonts w:ascii="Times New Roman" w:hAnsi="Times New Roman" w:cs="Times New Roman"/>
          <w:spacing w:val="0"/>
          <w:sz w:val="24"/>
          <w:szCs w:val="24"/>
          <w:lang w:val="en-US"/>
        </w:rPr>
        <w:t>F</w:t>
      </w:r>
      <w:r w:rsidR="007B4CBF" w:rsidRPr="007B4CBF">
        <w:rPr>
          <w:rStyle w:val="FontStyle16"/>
          <w:rFonts w:ascii="Times New Roman" w:hAnsi="Times New Roman" w:cs="Times New Roman"/>
          <w:spacing w:val="0"/>
          <w:sz w:val="24"/>
          <w:szCs w:val="24"/>
          <w:vertAlign w:val="subscript"/>
          <w:lang w:val="en-US"/>
        </w:rPr>
        <w:t>N</w:t>
      </w:r>
      <w:r w:rsidRPr="007B4CBF">
        <w:rPr>
          <w:rStyle w:val="FontStyle18"/>
          <w:rFonts w:ascii="Times New Roman" w:hAnsi="Times New Roman" w:cs="Times New Roman"/>
          <w:spacing w:val="0"/>
          <w:sz w:val="24"/>
          <w:szCs w:val="24"/>
        </w:rPr>
        <w:t>,</w:t>
      </w:r>
      <w:r w:rsidR="007B4CBF" w:rsidRPr="007B4CBF">
        <w:rPr>
          <w:rStyle w:val="FontStyle18"/>
          <w:rFonts w:ascii="Times New Roman" w:hAnsi="Times New Roman" w:cs="Times New Roman"/>
          <w:spacing w:val="0"/>
          <w:sz w:val="24"/>
          <w:szCs w:val="24"/>
        </w:rPr>
        <w:t xml:space="preserve"> </w:t>
      </w:r>
      <w:r w:rsidRPr="007B4CBF">
        <w:rPr>
          <w:rStyle w:val="FontStyle18"/>
          <w:rFonts w:ascii="Times New Roman" w:hAnsi="Times New Roman" w:cs="Times New Roman"/>
          <w:b/>
          <w:spacing w:val="0"/>
          <w:sz w:val="24"/>
          <w:szCs w:val="24"/>
          <w:lang w:val="en-US"/>
        </w:rPr>
        <w:t>to</w:t>
      </w:r>
      <w:r w:rsidRPr="007B4CBF">
        <w:rPr>
          <w:rStyle w:val="FontStyle18"/>
          <w:rFonts w:ascii="Times New Roman" w:hAnsi="Times New Roman" w:cs="Times New Roman"/>
          <w:spacing w:val="0"/>
          <w:sz w:val="24"/>
          <w:szCs w:val="24"/>
        </w:rPr>
        <w:t xml:space="preserve"> </w:t>
      </w:r>
      <w:r w:rsidRPr="007B4CBF">
        <w:rPr>
          <w:rStyle w:val="FontStyle16"/>
          <w:rFonts w:ascii="Times New Roman" w:hAnsi="Times New Roman" w:cs="Times New Roman"/>
          <w:spacing w:val="0"/>
          <w:sz w:val="24"/>
          <w:szCs w:val="24"/>
        </w:rPr>
        <w:t>их   энергия   будет   отражена  в   главный диапазон</w:t>
      </w:r>
      <w:r w:rsidR="007B4CBF" w:rsidRPr="007B4CBF">
        <w:rPr>
          <w:rStyle w:val="FontStyle16"/>
          <w:rFonts w:ascii="Times New Roman" w:hAnsi="Times New Roman" w:cs="Times New Roman"/>
          <w:spacing w:val="0"/>
          <w:sz w:val="24"/>
          <w:szCs w:val="24"/>
        </w:rPr>
        <w:t xml:space="preserve"> </w:t>
      </w:r>
      <w:r w:rsidRPr="007B4CBF">
        <w:rPr>
          <w:rStyle w:val="FontStyle16"/>
          <w:rFonts w:ascii="Times New Roman" w:hAnsi="Times New Roman" w:cs="Times New Roman"/>
          <w:spacing w:val="0"/>
          <w:sz w:val="24"/>
          <w:szCs w:val="24"/>
        </w:rPr>
        <w:t>спектра</w:t>
      </w:r>
      <w:r w:rsidR="007B4CBF" w:rsidRPr="007B4CBF">
        <w:rPr>
          <w:rStyle w:val="FontStyle16"/>
          <w:rFonts w:ascii="Times New Roman" w:hAnsi="Times New Roman" w:cs="Times New Roman"/>
          <w:spacing w:val="0"/>
          <w:sz w:val="24"/>
          <w:szCs w:val="24"/>
        </w:rPr>
        <w:t xml:space="preserve"> </w:t>
      </w:r>
      <w:r w:rsidR="007B4CBF">
        <w:rPr>
          <w:rStyle w:val="FontStyle16"/>
          <w:rFonts w:ascii="Times New Roman" w:hAnsi="Times New Roman" w:cs="Times New Roman"/>
          <w:spacing w:val="0"/>
          <w:sz w:val="24"/>
          <w:szCs w:val="24"/>
        </w:rPr>
        <w:t>симметрично</w:t>
      </w:r>
      <w:r w:rsidR="007B4CBF" w:rsidRPr="007B4CBF">
        <w:rPr>
          <w:rStyle w:val="FontStyle16"/>
          <w:rFonts w:ascii="Times New Roman" w:hAnsi="Times New Roman" w:cs="Times New Roman"/>
          <w:spacing w:val="0"/>
          <w:sz w:val="24"/>
          <w:szCs w:val="24"/>
        </w:rPr>
        <w:t xml:space="preserve"> </w:t>
      </w:r>
      <w:r w:rsidRPr="007B4CBF">
        <w:rPr>
          <w:rStyle w:val="FontStyle16"/>
          <w:rFonts w:ascii="Times New Roman" w:hAnsi="Times New Roman" w:cs="Times New Roman"/>
          <w:spacing w:val="0"/>
          <w:sz w:val="24"/>
          <w:szCs w:val="24"/>
        </w:rPr>
        <w:t>относительно</w:t>
      </w:r>
      <w:r w:rsidR="007B4CBF" w:rsidRPr="007B4CBF">
        <w:rPr>
          <w:rStyle w:val="FontStyle16"/>
          <w:rFonts w:ascii="Times New Roman" w:hAnsi="Times New Roman" w:cs="Times New Roman"/>
          <w:spacing w:val="0"/>
          <w:sz w:val="24"/>
          <w:szCs w:val="24"/>
        </w:rPr>
        <w:t xml:space="preserve"> </w:t>
      </w:r>
      <w:r w:rsidR="007B4CBF" w:rsidRPr="007B4CBF">
        <w:rPr>
          <w:rStyle w:val="FontStyle16"/>
          <w:rFonts w:ascii="Times New Roman" w:hAnsi="Times New Roman" w:cs="Times New Roman"/>
          <w:spacing w:val="0"/>
          <w:sz w:val="24"/>
          <w:szCs w:val="24"/>
          <w:lang w:val="en-US"/>
        </w:rPr>
        <w:t>F</w:t>
      </w:r>
      <w:r w:rsidR="007B4CBF" w:rsidRPr="007B4CBF">
        <w:rPr>
          <w:rStyle w:val="FontStyle16"/>
          <w:rFonts w:ascii="Times New Roman" w:hAnsi="Times New Roman" w:cs="Times New Roman"/>
          <w:spacing w:val="0"/>
          <w:sz w:val="24"/>
          <w:szCs w:val="24"/>
          <w:vertAlign w:val="subscript"/>
          <w:lang w:val="en-US"/>
        </w:rPr>
        <w:t>N</w:t>
      </w:r>
      <w:r w:rsidR="007B4CBF" w:rsidRPr="007B4CBF">
        <w:rPr>
          <w:rStyle w:val="FontStyle16"/>
          <w:rFonts w:ascii="Times New Roman" w:hAnsi="Times New Roman" w:cs="Times New Roman"/>
          <w:spacing w:val="0"/>
          <w:sz w:val="24"/>
          <w:szCs w:val="24"/>
        </w:rPr>
        <w:t xml:space="preserve">. </w:t>
      </w:r>
      <w:r w:rsidRPr="007B4CBF">
        <w:rPr>
          <w:rStyle w:val="FontStyle16"/>
          <w:rFonts w:ascii="Times New Roman" w:hAnsi="Times New Roman" w:cs="Times New Roman"/>
          <w:spacing w:val="0"/>
          <w:sz w:val="24"/>
          <w:szCs w:val="24"/>
        </w:rPr>
        <w:t>Это</w:t>
      </w:r>
      <w:r w:rsidR="007B4CBF" w:rsidRPr="007B4CBF">
        <w:rPr>
          <w:rStyle w:val="FontStyle16"/>
          <w:rFonts w:ascii="Times New Roman" w:hAnsi="Times New Roman" w:cs="Times New Roman"/>
          <w:spacing w:val="0"/>
          <w:sz w:val="24"/>
          <w:szCs w:val="24"/>
        </w:rPr>
        <w:t xml:space="preserve"> </w:t>
      </w:r>
      <w:r w:rsidRPr="007B4CBF">
        <w:rPr>
          <w:rStyle w:val="FontStyle16"/>
          <w:rFonts w:ascii="Times New Roman" w:hAnsi="Times New Roman" w:cs="Times New Roman"/>
          <w:spacing w:val="0"/>
          <w:sz w:val="24"/>
          <w:szCs w:val="24"/>
        </w:rPr>
        <w:t>объясняет</w:t>
      </w:r>
      <w:r w:rsidR="007B4CBF" w:rsidRPr="007B4CBF">
        <w:rPr>
          <w:rStyle w:val="FontStyle16"/>
          <w:rFonts w:ascii="Times New Roman" w:hAnsi="Times New Roman" w:cs="Times New Roman"/>
          <w:spacing w:val="0"/>
          <w:sz w:val="24"/>
          <w:szCs w:val="24"/>
        </w:rPr>
        <w:t xml:space="preserve"> </w:t>
      </w:r>
      <w:r w:rsidR="007B4CBF">
        <w:rPr>
          <w:rStyle w:val="FontStyle16"/>
          <w:rFonts w:ascii="Times New Roman" w:hAnsi="Times New Roman" w:cs="Times New Roman"/>
          <w:spacing w:val="0"/>
          <w:sz w:val="24"/>
          <w:szCs w:val="24"/>
        </w:rPr>
        <w:t>необходимость максимального</w:t>
      </w:r>
      <w:r w:rsidRPr="007B4CBF">
        <w:rPr>
          <w:rStyle w:val="FontStyle16"/>
          <w:rFonts w:ascii="Times New Roman" w:hAnsi="Times New Roman" w:cs="Times New Roman"/>
          <w:spacing w:val="0"/>
          <w:sz w:val="24"/>
          <w:szCs w:val="24"/>
        </w:rPr>
        <w:t xml:space="preserve"> п</w:t>
      </w:r>
      <w:r w:rsidR="007B4CBF">
        <w:rPr>
          <w:rStyle w:val="FontStyle16"/>
          <w:rFonts w:ascii="Times New Roman" w:hAnsi="Times New Roman" w:cs="Times New Roman"/>
          <w:spacing w:val="0"/>
          <w:sz w:val="24"/>
          <w:szCs w:val="24"/>
        </w:rPr>
        <w:t>одавления</w:t>
      </w:r>
      <w:r w:rsidR="007B4CBF" w:rsidRPr="007B4CBF">
        <w:rPr>
          <w:rStyle w:val="FontStyle16"/>
          <w:rFonts w:ascii="Times New Roman" w:hAnsi="Times New Roman" w:cs="Times New Roman"/>
          <w:spacing w:val="0"/>
          <w:sz w:val="24"/>
          <w:szCs w:val="24"/>
        </w:rPr>
        <w:t xml:space="preserve"> </w:t>
      </w:r>
      <w:r w:rsidR="007B4CBF">
        <w:rPr>
          <w:rStyle w:val="FontStyle16"/>
          <w:rFonts w:ascii="Times New Roman" w:hAnsi="Times New Roman" w:cs="Times New Roman"/>
          <w:spacing w:val="0"/>
          <w:sz w:val="24"/>
          <w:szCs w:val="24"/>
        </w:rPr>
        <w:t>в</w:t>
      </w:r>
      <w:r w:rsidR="007B4CBF" w:rsidRPr="007B4CBF">
        <w:rPr>
          <w:rStyle w:val="FontStyle16"/>
          <w:rFonts w:ascii="Times New Roman" w:hAnsi="Times New Roman" w:cs="Times New Roman"/>
          <w:spacing w:val="0"/>
          <w:sz w:val="24"/>
          <w:szCs w:val="24"/>
        </w:rPr>
        <w:t xml:space="preserve"> </w:t>
      </w:r>
      <w:r w:rsidR="007B4CBF">
        <w:rPr>
          <w:rStyle w:val="FontStyle16"/>
          <w:rFonts w:ascii="Times New Roman" w:hAnsi="Times New Roman" w:cs="Times New Roman"/>
          <w:spacing w:val="0"/>
          <w:sz w:val="24"/>
          <w:szCs w:val="24"/>
        </w:rPr>
        <w:t>анализируемом</w:t>
      </w:r>
      <w:r w:rsidRPr="007B4CBF">
        <w:rPr>
          <w:rStyle w:val="FontStyle16"/>
          <w:rFonts w:ascii="Times New Roman" w:hAnsi="Times New Roman" w:cs="Times New Roman"/>
          <w:spacing w:val="0"/>
          <w:sz w:val="24"/>
          <w:szCs w:val="24"/>
        </w:rPr>
        <w:t xml:space="preserve"> сигнале частот выше частоты Найквиста.</w:t>
      </w:r>
      <w:r w:rsidR="007B4CBF" w:rsidRPr="007B4CBF">
        <w:rPr>
          <w:rStyle w:val="FontStyle16"/>
        </w:rPr>
        <w:t xml:space="preserve"> </w:t>
      </w:r>
      <w:r w:rsidR="000A413C">
        <w:rPr>
          <w:rStyle w:val="FontStyle16"/>
        </w:rPr>
        <w:pict>
          <v:shape id="_x0000_i1160" type="#_x0000_t75" style="width:153pt;height:117pt">
            <v:imagedata r:id="rId238" o:title=""/>
          </v:shape>
        </w:pict>
      </w:r>
    </w:p>
    <w:p w:rsidR="00242C15" w:rsidRDefault="00242C15" w:rsidP="00A12961">
      <w:pPr>
        <w:tabs>
          <w:tab w:val="left" w:pos="7153"/>
        </w:tabs>
        <w:jc w:val="both"/>
        <w:rPr>
          <w:u w:val="single"/>
        </w:rPr>
      </w:pPr>
      <w:r>
        <w:rPr>
          <w:u w:val="single"/>
        </w:rPr>
        <w:t>Частота Найквиста</w:t>
      </w:r>
    </w:p>
    <w:p w:rsidR="00A12961" w:rsidRDefault="00A12961" w:rsidP="00B26363">
      <w:pPr>
        <w:pStyle w:val="Style7"/>
        <w:widowControl/>
        <w:tabs>
          <w:tab w:val="left" w:pos="1440"/>
        </w:tabs>
        <w:spacing w:line="240" w:lineRule="auto"/>
        <w:ind w:firstLine="468"/>
        <w:rPr>
          <w:rStyle w:val="FontStyle20"/>
          <w:rFonts w:ascii="Times New Roman" w:hAnsi="Times New Roman" w:cs="Times New Roman"/>
          <w:spacing w:val="0"/>
          <w:sz w:val="24"/>
          <w:szCs w:val="24"/>
        </w:rPr>
      </w:pPr>
      <w:r>
        <w:rPr>
          <w:rStyle w:val="FontStyle20"/>
          <w:rFonts w:ascii="Times New Roman" w:hAnsi="Times New Roman" w:cs="Times New Roman"/>
          <w:spacing w:val="0"/>
          <w:sz w:val="24"/>
          <w:szCs w:val="24"/>
        </w:rPr>
        <w:t>В</w:t>
      </w:r>
      <w:r w:rsidR="007B4CBF" w:rsidRPr="00C160A6">
        <w:rPr>
          <w:rStyle w:val="FontStyle20"/>
          <w:rFonts w:ascii="Times New Roman" w:hAnsi="Times New Roman" w:cs="Times New Roman"/>
          <w:spacing w:val="0"/>
          <w:sz w:val="24"/>
          <w:szCs w:val="24"/>
        </w:rPr>
        <w:t>ажной особенностью</w:t>
      </w:r>
      <w:r w:rsidR="00C160A6" w:rsidRPr="00C160A6">
        <w:rPr>
          <w:rStyle w:val="FontStyle20"/>
          <w:rFonts w:ascii="Times New Roman" w:hAnsi="Times New Roman" w:cs="Times New Roman"/>
          <w:spacing w:val="0"/>
          <w:sz w:val="24"/>
          <w:szCs w:val="24"/>
        </w:rPr>
        <w:t xml:space="preserve"> </w:t>
      </w:r>
      <w:r w:rsidR="00C160A6">
        <w:rPr>
          <w:rStyle w:val="FontStyle20"/>
          <w:rFonts w:ascii="Times New Roman" w:hAnsi="Times New Roman" w:cs="Times New Roman"/>
          <w:spacing w:val="0"/>
          <w:sz w:val="24"/>
          <w:szCs w:val="24"/>
        </w:rPr>
        <w:t>дискретного преобразования Фурье</w:t>
      </w:r>
      <w:r w:rsidR="007B4CBF" w:rsidRPr="00C160A6">
        <w:rPr>
          <w:rStyle w:val="FontStyle20"/>
          <w:rFonts w:ascii="Times New Roman" w:hAnsi="Times New Roman" w:cs="Times New Roman"/>
          <w:spacing w:val="0"/>
          <w:sz w:val="24"/>
          <w:szCs w:val="24"/>
        </w:rPr>
        <w:t xml:space="preserve"> является наличие граничной частоты в дискретном спектре. Если ненулевые значения ординат спектра выходят за пределы этой границы по частоте, то невозможно точное восстановление по спектру функции </w:t>
      </w:r>
      <w:r w:rsidR="007B4CBF" w:rsidRPr="00C160A6">
        <w:rPr>
          <w:rStyle w:val="FontStyle20"/>
          <w:rFonts w:ascii="Times New Roman" w:hAnsi="Times New Roman" w:cs="Times New Roman"/>
          <w:spacing w:val="0"/>
          <w:sz w:val="24"/>
          <w:szCs w:val="24"/>
          <w:lang w:val="en-US"/>
        </w:rPr>
        <w:t>x</w:t>
      </w:r>
      <w:r w:rsidR="007B4CBF" w:rsidRPr="00C160A6">
        <w:rPr>
          <w:rStyle w:val="FontStyle20"/>
          <w:rFonts w:ascii="Times New Roman" w:hAnsi="Times New Roman" w:cs="Times New Roman"/>
          <w:spacing w:val="0"/>
          <w:sz w:val="24"/>
          <w:szCs w:val="24"/>
        </w:rPr>
        <w:t>(</w:t>
      </w:r>
      <w:r w:rsidR="007B4CBF" w:rsidRPr="00C160A6">
        <w:rPr>
          <w:rStyle w:val="FontStyle20"/>
          <w:rFonts w:ascii="Times New Roman" w:hAnsi="Times New Roman" w:cs="Times New Roman"/>
          <w:spacing w:val="0"/>
          <w:sz w:val="24"/>
          <w:szCs w:val="24"/>
          <w:lang w:val="en-US"/>
        </w:rPr>
        <w:t>t</w:t>
      </w:r>
      <w:r w:rsidR="007B4CBF" w:rsidRPr="00C160A6">
        <w:rPr>
          <w:rStyle w:val="FontStyle20"/>
          <w:rFonts w:ascii="Times New Roman" w:hAnsi="Times New Roman" w:cs="Times New Roman"/>
          <w:spacing w:val="0"/>
          <w:sz w:val="24"/>
          <w:szCs w:val="24"/>
        </w:rPr>
        <w:t>).</w:t>
      </w:r>
      <w:r w:rsidR="00C160A6">
        <w:rPr>
          <w:rStyle w:val="FontStyle20"/>
          <w:rFonts w:ascii="Times New Roman" w:hAnsi="Times New Roman" w:cs="Times New Roman"/>
          <w:spacing w:val="0"/>
          <w:sz w:val="24"/>
          <w:szCs w:val="24"/>
        </w:rPr>
        <w:t xml:space="preserve"> </w:t>
      </w:r>
      <w:r w:rsidR="007B4CBF" w:rsidRPr="00C160A6">
        <w:rPr>
          <w:rStyle w:val="FontStyle20"/>
          <w:rFonts w:ascii="Times New Roman" w:hAnsi="Times New Roman" w:cs="Times New Roman"/>
          <w:spacing w:val="0"/>
          <w:sz w:val="24"/>
          <w:szCs w:val="24"/>
        </w:rPr>
        <w:t>Такой наивысшей из</w:t>
      </w:r>
      <w:r w:rsidR="00C160A6">
        <w:rPr>
          <w:rStyle w:val="FontStyle20"/>
          <w:rFonts w:ascii="Times New Roman" w:hAnsi="Times New Roman" w:cs="Times New Roman"/>
          <w:spacing w:val="0"/>
          <w:sz w:val="24"/>
          <w:szCs w:val="24"/>
        </w:rPr>
        <w:t xml:space="preserve"> </w:t>
      </w:r>
      <w:r w:rsidR="007B4CBF" w:rsidRPr="00C160A6">
        <w:rPr>
          <w:rStyle w:val="FontStyle20"/>
          <w:rFonts w:ascii="Times New Roman" w:hAnsi="Times New Roman" w:cs="Times New Roman"/>
          <w:spacing w:val="0"/>
          <w:sz w:val="24"/>
          <w:szCs w:val="24"/>
        </w:rPr>
        <w:t>частот спектра</w:t>
      </w:r>
      <w:r w:rsidR="00C160A6">
        <w:rPr>
          <w:rStyle w:val="FontStyle20"/>
          <w:rFonts w:ascii="Times New Roman" w:hAnsi="Times New Roman" w:cs="Times New Roman"/>
          <w:spacing w:val="0"/>
          <w:sz w:val="24"/>
          <w:szCs w:val="24"/>
        </w:rPr>
        <w:t xml:space="preserve"> </w:t>
      </w:r>
      <w:r w:rsidR="007B4CBF" w:rsidRPr="00C160A6">
        <w:rPr>
          <w:rStyle w:val="FontStyle20"/>
          <w:rFonts w:ascii="Times New Roman" w:hAnsi="Times New Roman" w:cs="Times New Roman"/>
          <w:spacing w:val="0"/>
          <w:sz w:val="24"/>
          <w:szCs w:val="24"/>
        </w:rPr>
        <w:t>является частота</w:t>
      </w:r>
      <w:r w:rsidR="00C160A6">
        <w:rPr>
          <w:rStyle w:val="FontStyle20"/>
          <w:rFonts w:ascii="Times New Roman" w:hAnsi="Times New Roman" w:cs="Times New Roman"/>
          <w:spacing w:val="0"/>
          <w:sz w:val="24"/>
          <w:szCs w:val="24"/>
        </w:rPr>
        <w:t xml:space="preserve"> </w:t>
      </w:r>
      <w:r w:rsidR="007B4CBF" w:rsidRPr="00C160A6">
        <w:rPr>
          <w:rStyle w:val="FontStyle21"/>
          <w:rFonts w:ascii="Times New Roman" w:hAnsi="Times New Roman" w:cs="Times New Roman"/>
          <w:b w:val="0"/>
          <w:i w:val="0"/>
          <w:sz w:val="24"/>
          <w:szCs w:val="24"/>
          <w:lang w:val="en-US"/>
        </w:rPr>
        <w:t>F</w:t>
      </w:r>
      <w:r w:rsidR="007B4CBF" w:rsidRPr="00C160A6">
        <w:rPr>
          <w:rStyle w:val="FontStyle21"/>
          <w:rFonts w:ascii="Times New Roman" w:hAnsi="Times New Roman" w:cs="Times New Roman"/>
          <w:b w:val="0"/>
          <w:i w:val="0"/>
          <w:sz w:val="24"/>
          <w:szCs w:val="24"/>
          <w:vertAlign w:val="subscript"/>
          <w:lang w:val="en-US"/>
        </w:rPr>
        <w:t>N</w:t>
      </w:r>
      <w:r w:rsidR="007B4CBF" w:rsidRPr="00C160A6">
        <w:rPr>
          <w:rStyle w:val="FontStyle21"/>
          <w:rFonts w:ascii="Times New Roman" w:hAnsi="Times New Roman" w:cs="Times New Roman"/>
          <w:b w:val="0"/>
          <w:i w:val="0"/>
          <w:sz w:val="24"/>
          <w:szCs w:val="24"/>
        </w:rPr>
        <w:t xml:space="preserve"> = </w:t>
      </w:r>
      <w:r w:rsidR="00C160A6" w:rsidRPr="00C160A6">
        <w:rPr>
          <w:rStyle w:val="FontStyle21"/>
          <w:rFonts w:ascii="Times New Roman" w:hAnsi="Times New Roman" w:cs="Times New Roman"/>
          <w:b w:val="0"/>
          <w:i w:val="0"/>
          <w:sz w:val="24"/>
          <w:szCs w:val="24"/>
        </w:rPr>
        <w:t>1</w:t>
      </w:r>
      <w:r w:rsidR="007B4CBF" w:rsidRPr="00C160A6">
        <w:rPr>
          <w:rStyle w:val="FontStyle21"/>
          <w:rFonts w:ascii="Times New Roman" w:hAnsi="Times New Roman" w:cs="Times New Roman"/>
          <w:b w:val="0"/>
          <w:i w:val="0"/>
          <w:sz w:val="24"/>
          <w:szCs w:val="24"/>
        </w:rPr>
        <w:t>/(</w:t>
      </w:r>
      <w:r w:rsidR="00C160A6" w:rsidRPr="00C160A6">
        <w:rPr>
          <w:rStyle w:val="FontStyle21"/>
          <w:rFonts w:ascii="Times New Roman" w:hAnsi="Times New Roman" w:cs="Times New Roman"/>
          <w:b w:val="0"/>
          <w:i w:val="0"/>
          <w:sz w:val="24"/>
          <w:szCs w:val="24"/>
        </w:rPr>
        <w:t>2</w:t>
      </w:r>
      <w:r w:rsidR="00C160A6">
        <w:rPr>
          <w:rStyle w:val="FontStyle21"/>
          <w:rFonts w:ascii="Times New Roman" w:hAnsi="Times New Roman" w:cs="Times New Roman"/>
          <w:b w:val="0"/>
          <w:i w:val="0"/>
          <w:sz w:val="24"/>
          <w:szCs w:val="24"/>
        </w:rPr>
        <w:t>δ</w:t>
      </w:r>
      <w:r w:rsidR="007B4CBF" w:rsidRPr="00C160A6">
        <w:rPr>
          <w:rStyle w:val="FontStyle21"/>
          <w:rFonts w:ascii="Times New Roman" w:hAnsi="Times New Roman" w:cs="Times New Roman"/>
          <w:b w:val="0"/>
          <w:i w:val="0"/>
          <w:sz w:val="24"/>
          <w:szCs w:val="24"/>
          <w:lang w:val="en-US"/>
        </w:rPr>
        <w:t>T</w:t>
      </w:r>
      <w:r w:rsidR="007B4CBF" w:rsidRPr="00C160A6">
        <w:rPr>
          <w:rStyle w:val="FontStyle21"/>
          <w:rFonts w:ascii="Times New Roman" w:hAnsi="Times New Roman" w:cs="Times New Roman"/>
          <w:b w:val="0"/>
          <w:i w:val="0"/>
          <w:sz w:val="24"/>
          <w:szCs w:val="24"/>
        </w:rPr>
        <w:t xml:space="preserve">) </w:t>
      </w:r>
      <w:r w:rsidR="007B4CBF" w:rsidRPr="00C160A6">
        <w:rPr>
          <w:rStyle w:val="FontStyle20"/>
          <w:rFonts w:ascii="Times New Roman" w:hAnsi="Times New Roman" w:cs="Times New Roman"/>
          <w:b/>
          <w:i/>
          <w:spacing w:val="0"/>
          <w:sz w:val="24"/>
          <w:szCs w:val="24"/>
        </w:rPr>
        <w:t xml:space="preserve">= </w:t>
      </w:r>
      <w:r w:rsidR="007B4CBF" w:rsidRPr="00C160A6">
        <w:rPr>
          <w:rStyle w:val="FontStyle21"/>
          <w:rFonts w:ascii="Times New Roman" w:hAnsi="Times New Roman" w:cs="Times New Roman"/>
          <w:b w:val="0"/>
          <w:i w:val="0"/>
          <w:sz w:val="24"/>
          <w:szCs w:val="24"/>
          <w:lang w:val="en-US"/>
        </w:rPr>
        <w:t>Fd</w:t>
      </w:r>
      <w:r w:rsidR="007B4CBF" w:rsidRPr="00C160A6">
        <w:rPr>
          <w:rStyle w:val="FontStyle21"/>
          <w:rFonts w:ascii="Times New Roman" w:hAnsi="Times New Roman" w:cs="Times New Roman"/>
          <w:b w:val="0"/>
          <w:i w:val="0"/>
          <w:sz w:val="24"/>
          <w:szCs w:val="24"/>
        </w:rPr>
        <w:t>/2</w:t>
      </w:r>
      <w:r>
        <w:rPr>
          <w:rStyle w:val="FontStyle21"/>
          <w:rFonts w:ascii="Times New Roman" w:hAnsi="Times New Roman" w:cs="Times New Roman"/>
          <w:b w:val="0"/>
          <w:i w:val="0"/>
          <w:sz w:val="24"/>
          <w:szCs w:val="24"/>
        </w:rPr>
        <w:t xml:space="preserve">. </w:t>
      </w:r>
      <w:r w:rsidR="007B4CBF" w:rsidRPr="00C160A6">
        <w:rPr>
          <w:rStyle w:val="FontStyle20"/>
          <w:rFonts w:ascii="Times New Roman" w:hAnsi="Times New Roman" w:cs="Times New Roman"/>
          <w:spacing w:val="0"/>
          <w:sz w:val="24"/>
          <w:szCs w:val="24"/>
        </w:rPr>
        <w:t>Эта частота соответствует периоду, равному двум шагам дискретизации. Она играет важную роль в понимании результатов применения преобразований Фурье к дискретным данным и носит название частоты Найквиста</w:t>
      </w:r>
      <w:r>
        <w:rPr>
          <w:rStyle w:val="FontStyle20"/>
          <w:rFonts w:ascii="Times New Roman" w:hAnsi="Times New Roman" w:cs="Times New Roman"/>
          <w:spacing w:val="0"/>
          <w:sz w:val="24"/>
          <w:szCs w:val="24"/>
        </w:rPr>
        <w:t xml:space="preserve">. </w:t>
      </w:r>
      <w:r w:rsidR="007B4CBF" w:rsidRPr="00C160A6">
        <w:rPr>
          <w:rStyle w:val="FontStyle20"/>
          <w:rFonts w:ascii="Times New Roman" w:hAnsi="Times New Roman" w:cs="Times New Roman"/>
          <w:spacing w:val="0"/>
          <w:sz w:val="24"/>
          <w:szCs w:val="24"/>
        </w:rPr>
        <w:t>Частота Найквиста соответствует точке спектра Х(</w:t>
      </w:r>
      <w:r>
        <w:rPr>
          <w:rStyle w:val="FontStyle20"/>
          <w:rFonts w:ascii="Times New Roman" w:hAnsi="Times New Roman" w:cs="Times New Roman"/>
          <w:spacing w:val="0"/>
          <w:sz w:val="24"/>
          <w:szCs w:val="24"/>
          <w:lang w:val="en-US"/>
        </w:rPr>
        <w:t>k</w:t>
      </w:r>
      <w:r w:rsidR="007B4CBF" w:rsidRPr="00C160A6">
        <w:rPr>
          <w:rStyle w:val="FontStyle20"/>
          <w:rFonts w:ascii="Times New Roman" w:hAnsi="Times New Roman" w:cs="Times New Roman"/>
          <w:spacing w:val="0"/>
          <w:sz w:val="24"/>
          <w:szCs w:val="24"/>
        </w:rPr>
        <w:t xml:space="preserve">) с </w:t>
      </w:r>
      <w:r>
        <w:rPr>
          <w:rStyle w:val="FontStyle20"/>
          <w:rFonts w:ascii="Times New Roman" w:hAnsi="Times New Roman" w:cs="Times New Roman"/>
          <w:spacing w:val="0"/>
          <w:sz w:val="24"/>
          <w:szCs w:val="24"/>
        </w:rPr>
        <w:t>но</w:t>
      </w:r>
      <w:r w:rsidR="007B4CBF" w:rsidRPr="00C160A6">
        <w:rPr>
          <w:rStyle w:val="FontStyle20"/>
          <w:rFonts w:ascii="Times New Roman" w:hAnsi="Times New Roman" w:cs="Times New Roman"/>
          <w:spacing w:val="0"/>
          <w:sz w:val="24"/>
          <w:szCs w:val="24"/>
        </w:rPr>
        <w:t xml:space="preserve">мером </w:t>
      </w:r>
      <w:r>
        <w:rPr>
          <w:rStyle w:val="FontStyle20"/>
          <w:rFonts w:ascii="Times New Roman" w:hAnsi="Times New Roman" w:cs="Times New Roman"/>
          <w:spacing w:val="0"/>
          <w:sz w:val="24"/>
          <w:szCs w:val="24"/>
          <w:lang w:val="en-US"/>
        </w:rPr>
        <w:t>k</w:t>
      </w:r>
      <w:r w:rsidR="007B4CBF" w:rsidRPr="00C160A6">
        <w:rPr>
          <w:rStyle w:val="FontStyle20"/>
          <w:rFonts w:ascii="Times New Roman" w:hAnsi="Times New Roman" w:cs="Times New Roman"/>
          <w:spacing w:val="0"/>
          <w:sz w:val="24"/>
          <w:szCs w:val="24"/>
        </w:rPr>
        <w:t>= целая ча</w:t>
      </w:r>
      <w:r>
        <w:rPr>
          <w:rStyle w:val="FontStyle20"/>
          <w:rFonts w:ascii="Times New Roman" w:hAnsi="Times New Roman" w:cs="Times New Roman"/>
          <w:spacing w:val="0"/>
          <w:sz w:val="24"/>
          <w:szCs w:val="24"/>
          <w:lang w:val="en-US"/>
        </w:rPr>
        <w:t>c</w:t>
      </w:r>
      <w:r w:rsidR="007B4CBF" w:rsidRPr="00C160A6">
        <w:rPr>
          <w:rStyle w:val="FontStyle20"/>
          <w:rFonts w:ascii="Times New Roman" w:hAnsi="Times New Roman" w:cs="Times New Roman"/>
          <w:spacing w:val="0"/>
          <w:sz w:val="24"/>
          <w:szCs w:val="24"/>
        </w:rPr>
        <w:t>ть [N/2</w:t>
      </w:r>
      <w:r w:rsidRPr="00A12961">
        <w:rPr>
          <w:rStyle w:val="FontStyle20"/>
          <w:rFonts w:ascii="Times New Roman" w:hAnsi="Times New Roman" w:cs="Times New Roman"/>
          <w:spacing w:val="0"/>
          <w:sz w:val="24"/>
          <w:szCs w:val="24"/>
        </w:rPr>
        <w:t>]</w:t>
      </w:r>
      <w:r w:rsidR="007B4CBF" w:rsidRPr="00C160A6">
        <w:rPr>
          <w:rStyle w:val="FontStyle20"/>
          <w:rFonts w:ascii="Times New Roman" w:hAnsi="Times New Roman" w:cs="Times New Roman"/>
          <w:spacing w:val="0"/>
          <w:sz w:val="24"/>
          <w:szCs w:val="24"/>
        </w:rPr>
        <w:t xml:space="preserve">. </w:t>
      </w:r>
      <w:r w:rsidR="00B26363">
        <w:rPr>
          <w:rStyle w:val="FontStyle20"/>
          <w:rFonts w:ascii="Times New Roman" w:hAnsi="Times New Roman" w:cs="Times New Roman"/>
          <w:spacing w:val="0"/>
          <w:sz w:val="24"/>
          <w:szCs w:val="24"/>
        </w:rPr>
        <w:t xml:space="preserve">    ИЛИ</w:t>
      </w:r>
    </w:p>
    <w:p w:rsidR="00DA5F23" w:rsidRPr="00A12961" w:rsidRDefault="002C70F5" w:rsidP="00A12961">
      <w:pPr>
        <w:pStyle w:val="Style7"/>
        <w:widowControl/>
        <w:spacing w:line="240" w:lineRule="auto"/>
        <w:ind w:firstLine="468"/>
        <w:rPr>
          <w:rFonts w:ascii="Times New Roman" w:hAnsi="Times New Roman"/>
        </w:rPr>
      </w:pPr>
      <w:r w:rsidRPr="00A12961">
        <w:rPr>
          <w:rFonts w:ascii="Times New Roman" w:hAnsi="Times New Roman"/>
        </w:rPr>
        <w:t xml:space="preserve">Исходный сигнал </w:t>
      </w:r>
      <w:r w:rsidRPr="00A12961">
        <w:rPr>
          <w:rFonts w:ascii="Times New Roman" w:hAnsi="Times New Roman"/>
          <w:position w:val="-12"/>
        </w:rPr>
        <w:object w:dxaOrig="220" w:dyaOrig="360">
          <v:shape id="_x0000_i1161" type="#_x0000_t75" style="width:11.25pt;height:18pt" o:ole="">
            <v:imagedata r:id="rId239" o:title=""/>
          </v:shape>
          <o:OLEObject Type="Embed" ProgID="Equation.3" ShapeID="_x0000_i1161" DrawAspect="Content" ObjectID="_1458998787" r:id="rId240"/>
        </w:object>
      </w:r>
      <w:r w:rsidRPr="00A12961">
        <w:rPr>
          <w:rFonts w:ascii="Times New Roman" w:hAnsi="Times New Roman"/>
        </w:rPr>
        <w:t xml:space="preserve">в результате разложения представляется суммой синусоидальных и косинусоидальных функций вида </w:t>
      </w:r>
      <w:r w:rsidRPr="00A12961">
        <w:rPr>
          <w:rFonts w:ascii="Times New Roman" w:hAnsi="Times New Roman"/>
          <w:position w:val="-10"/>
        </w:rPr>
        <w:object w:dxaOrig="999" w:dyaOrig="340">
          <v:shape id="_x0000_i1162" type="#_x0000_t75" style="width:50.25pt;height:17.25pt" o:ole="">
            <v:imagedata r:id="rId241" o:title=""/>
          </v:shape>
          <o:OLEObject Type="Embed" ProgID="Equation.3" ShapeID="_x0000_i1162" DrawAspect="Content" ObjectID="_1458998788" r:id="rId242"/>
        </w:object>
      </w:r>
      <w:r w:rsidRPr="00A12961">
        <w:rPr>
          <w:rFonts w:ascii="Times New Roman" w:hAnsi="Times New Roman"/>
        </w:rPr>
        <w:t xml:space="preserve"> и </w:t>
      </w:r>
      <w:r w:rsidRPr="00A12961">
        <w:rPr>
          <w:rFonts w:ascii="Times New Roman" w:hAnsi="Times New Roman"/>
          <w:position w:val="-10"/>
        </w:rPr>
        <w:object w:dxaOrig="1020" w:dyaOrig="340">
          <v:shape id="_x0000_i1163" type="#_x0000_t75" style="width:51pt;height:17.25pt" o:ole="">
            <v:imagedata r:id="rId243" o:title=""/>
          </v:shape>
          <o:OLEObject Type="Embed" ProgID="Equation.3" ShapeID="_x0000_i1163" DrawAspect="Content" ObjectID="_1458998789" r:id="rId244"/>
        </w:object>
      </w:r>
      <w:r w:rsidRPr="00A12961">
        <w:rPr>
          <w:rFonts w:ascii="Times New Roman" w:hAnsi="Times New Roman"/>
        </w:rPr>
        <w:t xml:space="preserve">, частоты которых кратны основной частоте </w:t>
      </w:r>
      <w:r w:rsidRPr="00A12961">
        <w:rPr>
          <w:rFonts w:ascii="Times New Roman" w:hAnsi="Times New Roman"/>
          <w:position w:val="-12"/>
        </w:rPr>
        <w:object w:dxaOrig="880" w:dyaOrig="360">
          <v:shape id="_x0000_i1164" type="#_x0000_t75" style="width:44.25pt;height:18pt" o:ole="">
            <v:imagedata r:id="rId245" o:title=""/>
          </v:shape>
          <o:OLEObject Type="Embed" ProgID="Equation.3" ShapeID="_x0000_i1164" DrawAspect="Content" ObjectID="_1458998790" r:id="rId246"/>
        </w:object>
      </w:r>
      <w:r w:rsidRPr="00A12961">
        <w:rPr>
          <w:rFonts w:ascii="Times New Roman" w:hAnsi="Times New Roman"/>
        </w:rPr>
        <w:t xml:space="preserve">, иначе они называются </w:t>
      </w:r>
      <w:r w:rsidRPr="00A12961">
        <w:rPr>
          <w:rFonts w:ascii="Times New Roman" w:hAnsi="Times New Roman"/>
          <w:i/>
        </w:rPr>
        <w:t>гармониками основной частоты</w:t>
      </w:r>
      <w:r w:rsidRPr="00A12961">
        <w:rPr>
          <w:rFonts w:ascii="Times New Roman" w:hAnsi="Times New Roman"/>
        </w:rPr>
        <w:t xml:space="preserve">, их периоды </w:t>
      </w:r>
      <w:r w:rsidRPr="00A12961">
        <w:rPr>
          <w:rFonts w:ascii="Times New Roman" w:hAnsi="Times New Roman"/>
          <w:position w:val="-12"/>
        </w:rPr>
        <w:object w:dxaOrig="1020" w:dyaOrig="360">
          <v:shape id="_x0000_i1165" type="#_x0000_t75" style="width:51pt;height:18pt" o:ole="">
            <v:imagedata r:id="rId247" o:title=""/>
          </v:shape>
          <o:OLEObject Type="Embed" ProgID="Equation.3" ShapeID="_x0000_i1165" DrawAspect="Content" ObjectID="_1458998791" r:id="rId248"/>
        </w:object>
      </w:r>
      <w:r w:rsidRPr="00A12961">
        <w:rPr>
          <w:rFonts w:ascii="Times New Roman" w:hAnsi="Times New Roman"/>
        </w:rPr>
        <w:t xml:space="preserve">, а амплитуды </w:t>
      </w:r>
      <w:r w:rsidRPr="00A12961">
        <w:rPr>
          <w:rFonts w:ascii="Times New Roman" w:hAnsi="Times New Roman"/>
          <w:position w:val="-12"/>
        </w:rPr>
        <w:object w:dxaOrig="320" w:dyaOrig="360">
          <v:shape id="_x0000_i1166" type="#_x0000_t75" style="width:15.75pt;height:18pt" o:ole="">
            <v:imagedata r:id="rId249" o:title=""/>
          </v:shape>
          <o:OLEObject Type="Embed" ProgID="Equation.3" ShapeID="_x0000_i1166" DrawAspect="Content" ObjectID="_1458998792" r:id="rId250"/>
        </w:object>
      </w:r>
      <w:r w:rsidRPr="00A12961">
        <w:rPr>
          <w:rFonts w:ascii="Times New Roman" w:hAnsi="Times New Roman"/>
        </w:rPr>
        <w:t xml:space="preserve"> и </w:t>
      </w:r>
      <w:r w:rsidRPr="00A12961">
        <w:rPr>
          <w:rFonts w:ascii="Times New Roman" w:hAnsi="Times New Roman"/>
          <w:position w:val="-12"/>
        </w:rPr>
        <w:object w:dxaOrig="320" w:dyaOrig="360">
          <v:shape id="_x0000_i1167" type="#_x0000_t75" style="width:15.75pt;height:18pt" o:ole="">
            <v:imagedata r:id="rId251" o:title=""/>
          </v:shape>
          <o:OLEObject Type="Embed" ProgID="Equation.3" ShapeID="_x0000_i1167" DrawAspect="Content" ObjectID="_1458998793" r:id="rId252"/>
        </w:object>
      </w:r>
      <w:r w:rsidRPr="00A12961">
        <w:rPr>
          <w:rFonts w:ascii="Times New Roman" w:hAnsi="Times New Roman"/>
        </w:rPr>
        <w:t xml:space="preserve">. Наивысшей из частот является частота </w:t>
      </w:r>
      <w:r w:rsidRPr="00A12961">
        <w:rPr>
          <w:rFonts w:ascii="Times New Roman" w:hAnsi="Times New Roman"/>
          <w:position w:val="-10"/>
        </w:rPr>
        <w:object w:dxaOrig="1820" w:dyaOrig="340">
          <v:shape id="_x0000_i1168" type="#_x0000_t75" style="width:90.75pt;height:17.25pt" o:ole="">
            <v:imagedata r:id="rId253" o:title=""/>
          </v:shape>
          <o:OLEObject Type="Embed" ProgID="Equation.3" ShapeID="_x0000_i1168" DrawAspect="Content" ObjectID="_1458998794" r:id="rId254"/>
        </w:object>
      </w:r>
      <w:r w:rsidRPr="00A12961">
        <w:rPr>
          <w:rFonts w:ascii="Times New Roman" w:hAnsi="Times New Roman"/>
        </w:rPr>
        <w:t xml:space="preserve"> Эта частота соответствует периоду, равному двум интервалам отсчёта, и называется </w:t>
      </w:r>
      <w:r w:rsidRPr="00A12961">
        <w:rPr>
          <w:rFonts w:ascii="Times New Roman" w:hAnsi="Times New Roman"/>
          <w:i/>
        </w:rPr>
        <w:t>частотой Найквиста</w:t>
      </w:r>
      <w:r w:rsidRPr="00A12961">
        <w:rPr>
          <w:rFonts w:ascii="Times New Roman" w:hAnsi="Times New Roman"/>
        </w:rPr>
        <w:t>.</w:t>
      </w:r>
    </w:p>
    <w:p w:rsidR="00242C15" w:rsidRDefault="00242C15" w:rsidP="00724CB5">
      <w:pPr>
        <w:tabs>
          <w:tab w:val="left" w:pos="7153"/>
        </w:tabs>
        <w:jc w:val="both"/>
        <w:rPr>
          <w:u w:val="single"/>
        </w:rPr>
      </w:pPr>
      <w:r>
        <w:rPr>
          <w:u w:val="single"/>
        </w:rPr>
        <w:t>Вариант 13</w:t>
      </w:r>
    </w:p>
    <w:p w:rsidR="00242C15" w:rsidRDefault="00242C15" w:rsidP="00724CB5">
      <w:pPr>
        <w:tabs>
          <w:tab w:val="left" w:pos="7153"/>
        </w:tabs>
        <w:jc w:val="both"/>
        <w:rPr>
          <w:u w:val="single"/>
        </w:rPr>
      </w:pPr>
      <w:r>
        <w:rPr>
          <w:u w:val="single"/>
        </w:rPr>
        <w:t>Интервальные оценки, их свойства.</w:t>
      </w:r>
    </w:p>
    <w:p w:rsidR="001E279C" w:rsidRPr="001E279C" w:rsidRDefault="001E279C" w:rsidP="00724CB5">
      <w:pPr>
        <w:tabs>
          <w:tab w:val="left" w:pos="7153"/>
        </w:tabs>
        <w:jc w:val="both"/>
      </w:pPr>
      <w:r w:rsidRPr="001E279C">
        <w:t>Интервальный метод оценивания параметров распределения случайных величин заключается в определении интервала (а не единичного значения), в котором с заданной степенью достоверности будет заключено значение оцениваемого параметра. Интервальная оценка характеризуется двумя числами – концами интервала, внутри которого предположительно находится истинное значение параметра. Иначе говоря, вместо отдельной точки для оцениваемого параметра можно установить интервал значений, одна из точек которого является своего рода "лучшей" оценкой. Интервальные оценки являются более полными и надежными по сравнению с точечными, они применяются как для больших, так и для малых выборок. Совокупность методов определения промежутка, в котором лежит значение параметра Т, получила название методов интервального оценивания.</w:t>
      </w:r>
    </w:p>
    <w:p w:rsidR="00242C15" w:rsidRDefault="00242C15" w:rsidP="00724CB5">
      <w:pPr>
        <w:tabs>
          <w:tab w:val="left" w:pos="7153"/>
        </w:tabs>
        <w:jc w:val="both"/>
        <w:rPr>
          <w:u w:val="single"/>
        </w:rPr>
      </w:pPr>
      <w:r>
        <w:rPr>
          <w:u w:val="single"/>
        </w:rPr>
        <w:t>Способы построения интервальных оценок на примере оценки математического ожидания</w:t>
      </w:r>
    </w:p>
    <w:p w:rsidR="00C774F8" w:rsidRDefault="00C774F8" w:rsidP="00724CB5">
      <w:pPr>
        <w:tabs>
          <w:tab w:val="left" w:pos="7153"/>
        </w:tabs>
        <w:jc w:val="both"/>
        <w:rPr>
          <w:u w:val="single"/>
        </w:rPr>
      </w:pPr>
    </w:p>
    <w:p w:rsidR="001E279C" w:rsidRDefault="00B26363" w:rsidP="00724CB5">
      <w:pPr>
        <w:tabs>
          <w:tab w:val="left" w:pos="7153"/>
        </w:tabs>
        <w:jc w:val="both"/>
        <w:rPr>
          <w:u w:val="single"/>
        </w:rPr>
      </w:pPr>
      <w:r>
        <w:rPr>
          <w:u w:val="single"/>
        </w:rPr>
        <w:t>Прямое и обратное интегральное преобразования Фурье.</w:t>
      </w:r>
    </w:p>
    <w:p w:rsidR="00C774F8" w:rsidRPr="00C774F8" w:rsidRDefault="00B26363" w:rsidP="00C774F8">
      <w:pPr>
        <w:pStyle w:val="Style3"/>
        <w:widowControl/>
        <w:spacing w:line="240" w:lineRule="auto"/>
        <w:ind w:firstLine="522"/>
        <w:rPr>
          <w:rStyle w:val="FontStyle46"/>
          <w:rFonts w:ascii="Times New Roman" w:hAnsi="Times New Roman" w:cs="Times New Roman"/>
          <w:spacing w:val="0"/>
          <w:sz w:val="24"/>
          <w:szCs w:val="24"/>
        </w:rPr>
      </w:pPr>
      <w:r w:rsidRPr="00C774F8">
        <w:rPr>
          <w:rStyle w:val="FontStyle46"/>
          <w:rFonts w:ascii="Times New Roman" w:hAnsi="Times New Roman" w:cs="Times New Roman"/>
          <w:spacing w:val="0"/>
          <w:sz w:val="24"/>
          <w:szCs w:val="24"/>
        </w:rPr>
        <w:t xml:space="preserve">Для непериодических функций следует естественным образом полагать, что период их бесконечно велик (Т→∞). При этом последовательность частот гармоник становится непрерывной и мы получаем интеграл </w:t>
      </w:r>
      <w:r w:rsidR="00C774F8" w:rsidRPr="00C774F8">
        <w:rPr>
          <w:rStyle w:val="FontStyle46"/>
          <w:rFonts w:ascii="Times New Roman" w:hAnsi="Times New Roman" w:cs="Times New Roman"/>
          <w:spacing w:val="0"/>
          <w:sz w:val="24"/>
          <w:szCs w:val="24"/>
        </w:rPr>
        <w:object w:dxaOrig="4320" w:dyaOrig="740">
          <v:shape id="_x0000_i1169" type="#_x0000_t75" style="width:3in;height:36.75pt" o:ole="">
            <v:imagedata r:id="rId255" o:title=""/>
          </v:shape>
          <o:OLEObject Type="Embed" ProgID="Equation.3" ShapeID="_x0000_i1169" DrawAspect="Content" ObjectID="_1458998795" r:id="rId256"/>
        </w:object>
      </w:r>
      <w:r w:rsidR="00C774F8" w:rsidRPr="00C774F8">
        <w:rPr>
          <w:rStyle w:val="FontStyle46"/>
          <w:rFonts w:ascii="Times New Roman" w:hAnsi="Times New Roman" w:cs="Times New Roman"/>
          <w:spacing w:val="0"/>
          <w:sz w:val="24"/>
          <w:szCs w:val="24"/>
        </w:rPr>
        <w:t xml:space="preserve"> Тут обединены два интегральных преобразования Фурье: прямое </w:t>
      </w:r>
      <w:r w:rsidR="00C774F8" w:rsidRPr="00C774F8">
        <w:rPr>
          <w:rStyle w:val="FontStyle46"/>
          <w:rFonts w:ascii="Times New Roman" w:hAnsi="Times New Roman" w:cs="Times New Roman"/>
          <w:spacing w:val="0"/>
          <w:sz w:val="24"/>
          <w:szCs w:val="24"/>
        </w:rPr>
        <w:object w:dxaOrig="2640" w:dyaOrig="740">
          <v:shape id="_x0000_i1170" type="#_x0000_t75" style="width:132pt;height:36.75pt" o:ole="">
            <v:imagedata r:id="rId257" o:title=""/>
          </v:shape>
          <o:OLEObject Type="Embed" ProgID="Equation.3" ShapeID="_x0000_i1170" DrawAspect="Content" ObjectID="_1458998796" r:id="rId258"/>
        </w:object>
      </w:r>
      <w:r w:rsidR="00C774F8" w:rsidRPr="00C774F8">
        <w:rPr>
          <w:rStyle w:val="FontStyle46"/>
          <w:rFonts w:ascii="Times New Roman" w:hAnsi="Times New Roman" w:cs="Times New Roman"/>
          <w:spacing w:val="0"/>
          <w:sz w:val="24"/>
          <w:szCs w:val="24"/>
        </w:rPr>
        <w:t xml:space="preserve">, обратное </w:t>
      </w:r>
      <w:r w:rsidR="00C774F8" w:rsidRPr="00C774F8">
        <w:rPr>
          <w:rStyle w:val="FontStyle46"/>
          <w:rFonts w:ascii="Times New Roman" w:hAnsi="Times New Roman" w:cs="Times New Roman"/>
          <w:spacing w:val="0"/>
          <w:sz w:val="24"/>
          <w:szCs w:val="24"/>
        </w:rPr>
        <w:object w:dxaOrig="2720" w:dyaOrig="740">
          <v:shape id="_x0000_i1171" type="#_x0000_t75" style="width:135.75pt;height:36.75pt" o:ole="">
            <v:imagedata r:id="rId259" o:title=""/>
          </v:shape>
          <o:OLEObject Type="Embed" ProgID="Equation.3" ShapeID="_x0000_i1171" DrawAspect="Content" ObjectID="_1458998797" r:id="rId260"/>
        </w:object>
      </w:r>
      <w:r w:rsidR="00C774F8" w:rsidRPr="00C774F8">
        <w:rPr>
          <w:rStyle w:val="FontStyle46"/>
          <w:rFonts w:ascii="Times New Roman" w:hAnsi="Times New Roman" w:cs="Times New Roman"/>
          <w:spacing w:val="0"/>
          <w:sz w:val="24"/>
          <w:szCs w:val="24"/>
        </w:rPr>
        <w:t>; Заметим, что для непериодической функции спектр является непрерывным (сплошным).</w:t>
      </w:r>
    </w:p>
    <w:p w:rsidR="00C774F8" w:rsidRPr="00C774F8" w:rsidRDefault="00C774F8" w:rsidP="00C774F8">
      <w:pPr>
        <w:pStyle w:val="Style3"/>
        <w:widowControl/>
        <w:spacing w:line="240" w:lineRule="auto"/>
        <w:ind w:firstLine="522"/>
        <w:rPr>
          <w:rStyle w:val="FontStyle46"/>
          <w:rFonts w:ascii="Times New Roman" w:hAnsi="Times New Roman" w:cs="Times New Roman"/>
          <w:spacing w:val="0"/>
          <w:sz w:val="24"/>
          <w:szCs w:val="24"/>
        </w:rPr>
      </w:pPr>
      <w:r w:rsidRPr="00C774F8">
        <w:rPr>
          <w:rStyle w:val="FontStyle46"/>
          <w:rFonts w:ascii="Times New Roman" w:hAnsi="Times New Roman" w:cs="Times New Roman"/>
          <w:spacing w:val="0"/>
          <w:sz w:val="24"/>
          <w:szCs w:val="24"/>
        </w:rPr>
        <w:t xml:space="preserve">Функция </w:t>
      </w:r>
      <w:r w:rsidRPr="00C774F8">
        <w:rPr>
          <w:rStyle w:val="FontStyle46"/>
          <w:rFonts w:ascii="Times New Roman" w:hAnsi="Times New Roman" w:cs="Times New Roman"/>
          <w:spacing w:val="0"/>
          <w:sz w:val="24"/>
          <w:szCs w:val="24"/>
          <w:lang w:val="en-US"/>
        </w:rPr>
        <w:t>X</w:t>
      </w:r>
      <w:r w:rsidRPr="00C774F8">
        <w:rPr>
          <w:rStyle w:val="FontStyle46"/>
          <w:rFonts w:ascii="Times New Roman" w:hAnsi="Times New Roman" w:cs="Times New Roman"/>
          <w:spacing w:val="0"/>
          <w:sz w:val="24"/>
          <w:szCs w:val="24"/>
        </w:rPr>
        <w:t>(</w:t>
      </w:r>
      <w:r w:rsidRPr="00C774F8">
        <w:rPr>
          <w:rStyle w:val="FontStyle46"/>
          <w:rFonts w:ascii="Times New Roman" w:hAnsi="Times New Roman" w:cs="Times New Roman"/>
          <w:spacing w:val="0"/>
          <w:sz w:val="24"/>
          <w:szCs w:val="24"/>
          <w:lang w:val="en-US"/>
        </w:rPr>
        <w:t>f</w:t>
      </w:r>
      <w:r w:rsidRPr="00C774F8">
        <w:rPr>
          <w:rStyle w:val="FontStyle46"/>
          <w:rFonts w:ascii="Times New Roman" w:hAnsi="Times New Roman" w:cs="Times New Roman"/>
          <w:spacing w:val="0"/>
          <w:sz w:val="24"/>
          <w:szCs w:val="24"/>
        </w:rPr>
        <w:t xml:space="preserve">) называется Фурье-образом функции </w:t>
      </w:r>
      <w:r w:rsidRPr="00C774F8">
        <w:rPr>
          <w:rStyle w:val="FontStyle46"/>
          <w:rFonts w:ascii="Times New Roman" w:hAnsi="Times New Roman" w:cs="Times New Roman"/>
          <w:spacing w:val="0"/>
          <w:sz w:val="24"/>
          <w:szCs w:val="24"/>
          <w:lang w:val="en-US"/>
        </w:rPr>
        <w:t>x</w:t>
      </w:r>
      <w:r w:rsidRPr="00C774F8">
        <w:rPr>
          <w:rStyle w:val="FontStyle46"/>
          <w:rFonts w:ascii="Times New Roman" w:hAnsi="Times New Roman" w:cs="Times New Roman"/>
          <w:spacing w:val="0"/>
          <w:sz w:val="24"/>
          <w:szCs w:val="24"/>
        </w:rPr>
        <w:t>(</w:t>
      </w:r>
      <w:r w:rsidRPr="00C774F8">
        <w:rPr>
          <w:rStyle w:val="FontStyle46"/>
          <w:rFonts w:ascii="Times New Roman" w:hAnsi="Times New Roman" w:cs="Times New Roman"/>
          <w:spacing w:val="0"/>
          <w:sz w:val="24"/>
          <w:szCs w:val="24"/>
          <w:lang w:val="en-US"/>
        </w:rPr>
        <w:t>t</w:t>
      </w:r>
      <w:r w:rsidRPr="00C774F8">
        <w:rPr>
          <w:rStyle w:val="FontStyle46"/>
          <w:rFonts w:ascii="Times New Roman" w:hAnsi="Times New Roman" w:cs="Times New Roman"/>
          <w:spacing w:val="0"/>
          <w:sz w:val="24"/>
          <w:szCs w:val="24"/>
        </w:rPr>
        <w:t xml:space="preserve">), а функция </w:t>
      </w:r>
      <w:r w:rsidRPr="00C774F8">
        <w:rPr>
          <w:rStyle w:val="FontStyle46"/>
          <w:rFonts w:ascii="Times New Roman" w:hAnsi="Times New Roman" w:cs="Times New Roman"/>
          <w:spacing w:val="0"/>
          <w:sz w:val="24"/>
          <w:szCs w:val="24"/>
          <w:lang w:val="en-US"/>
        </w:rPr>
        <w:t>x</w:t>
      </w:r>
      <w:r w:rsidRPr="00C774F8">
        <w:rPr>
          <w:rStyle w:val="FontStyle46"/>
          <w:rFonts w:ascii="Times New Roman" w:hAnsi="Times New Roman" w:cs="Times New Roman"/>
          <w:spacing w:val="0"/>
          <w:sz w:val="24"/>
          <w:szCs w:val="24"/>
        </w:rPr>
        <w:t>(</w:t>
      </w:r>
      <w:r w:rsidRPr="00C774F8">
        <w:rPr>
          <w:rStyle w:val="FontStyle46"/>
          <w:rFonts w:ascii="Times New Roman" w:hAnsi="Times New Roman" w:cs="Times New Roman"/>
          <w:spacing w:val="0"/>
          <w:sz w:val="24"/>
          <w:szCs w:val="24"/>
          <w:lang w:val="en-US"/>
        </w:rPr>
        <w:t>t</w:t>
      </w:r>
      <w:r w:rsidRPr="00C774F8">
        <w:rPr>
          <w:rStyle w:val="FontStyle46"/>
          <w:rFonts w:ascii="Times New Roman" w:hAnsi="Times New Roman" w:cs="Times New Roman"/>
          <w:spacing w:val="0"/>
          <w:sz w:val="24"/>
          <w:szCs w:val="24"/>
        </w:rPr>
        <w:t xml:space="preserve">) - оригиналом. Преобразования Фурье позволяют выполнять переход из временной области в частотную: от оригинала к образу (прямое преобразование Фурье) и обратно от спектра к временному представлению (обратное преобразование Фурье). Фурье-образ </w:t>
      </w:r>
      <w:r w:rsidRPr="00C774F8">
        <w:rPr>
          <w:rStyle w:val="FontStyle46"/>
          <w:rFonts w:ascii="Times New Roman" w:hAnsi="Times New Roman" w:cs="Times New Roman"/>
          <w:spacing w:val="0"/>
          <w:sz w:val="24"/>
          <w:szCs w:val="24"/>
          <w:lang w:val="en-US"/>
        </w:rPr>
        <w:t>X</w:t>
      </w:r>
      <w:r w:rsidRPr="00C774F8">
        <w:rPr>
          <w:rStyle w:val="FontStyle46"/>
          <w:rFonts w:ascii="Times New Roman" w:hAnsi="Times New Roman" w:cs="Times New Roman"/>
          <w:spacing w:val="0"/>
          <w:sz w:val="24"/>
          <w:szCs w:val="24"/>
        </w:rPr>
        <w:t>(</w:t>
      </w:r>
      <w:r w:rsidRPr="00C774F8">
        <w:rPr>
          <w:rStyle w:val="FontStyle46"/>
          <w:rFonts w:ascii="Times New Roman" w:hAnsi="Times New Roman" w:cs="Times New Roman"/>
          <w:spacing w:val="0"/>
          <w:sz w:val="24"/>
          <w:szCs w:val="24"/>
          <w:lang w:val="en-US"/>
        </w:rPr>
        <w:t>f</w:t>
      </w:r>
      <w:r w:rsidRPr="00C774F8">
        <w:rPr>
          <w:rStyle w:val="FontStyle46"/>
          <w:rFonts w:ascii="Times New Roman" w:hAnsi="Times New Roman" w:cs="Times New Roman"/>
          <w:spacing w:val="0"/>
          <w:sz w:val="24"/>
          <w:szCs w:val="24"/>
        </w:rPr>
        <w:t xml:space="preserve">) изучаемой непериодической функции </w:t>
      </w:r>
      <w:r w:rsidRPr="00C774F8">
        <w:rPr>
          <w:rStyle w:val="FontStyle46"/>
          <w:rFonts w:ascii="Times New Roman" w:hAnsi="Times New Roman" w:cs="Times New Roman"/>
          <w:spacing w:val="0"/>
          <w:sz w:val="24"/>
          <w:szCs w:val="24"/>
          <w:lang w:val="en-US"/>
        </w:rPr>
        <w:t>x</w:t>
      </w:r>
      <w:r w:rsidRPr="00C774F8">
        <w:rPr>
          <w:rStyle w:val="FontStyle46"/>
          <w:rFonts w:ascii="Times New Roman" w:hAnsi="Times New Roman" w:cs="Times New Roman"/>
          <w:spacing w:val="0"/>
          <w:sz w:val="24"/>
          <w:szCs w:val="24"/>
        </w:rPr>
        <w:t>(</w:t>
      </w:r>
      <w:r w:rsidRPr="00C774F8">
        <w:rPr>
          <w:rStyle w:val="FontStyle46"/>
          <w:rFonts w:ascii="Times New Roman" w:hAnsi="Times New Roman" w:cs="Times New Roman"/>
          <w:spacing w:val="0"/>
          <w:sz w:val="24"/>
          <w:szCs w:val="24"/>
          <w:lang w:val="en-US"/>
        </w:rPr>
        <w:t>t</w:t>
      </w:r>
      <w:r w:rsidRPr="00C774F8">
        <w:rPr>
          <w:rStyle w:val="FontStyle46"/>
          <w:rFonts w:ascii="Times New Roman" w:hAnsi="Times New Roman" w:cs="Times New Roman"/>
          <w:spacing w:val="0"/>
          <w:sz w:val="24"/>
          <w:szCs w:val="24"/>
        </w:rPr>
        <w:t>) является комплексной величиной.</w:t>
      </w:r>
    </w:p>
    <w:p w:rsidR="00C774F8" w:rsidRDefault="00C774F8" w:rsidP="00C774F8">
      <w:pPr>
        <w:pStyle w:val="Style3"/>
        <w:widowControl/>
        <w:ind w:firstLine="520"/>
        <w:rPr>
          <w:rStyle w:val="FontStyle46"/>
        </w:rPr>
      </w:pPr>
      <w:bookmarkStart w:id="0" w:name="_GoBack"/>
      <w:bookmarkEnd w:id="0"/>
    </w:p>
    <w:sectPr w:rsidR="00C774F8" w:rsidSect="006E517D">
      <w:pgSz w:w="11906" w:h="16838"/>
      <w:pgMar w:top="1134"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Franklin Gothic Medium Cond">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5C33F1"/>
    <w:multiLevelType w:val="hybridMultilevel"/>
    <w:tmpl w:val="CC3EF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D29"/>
    <w:rsid w:val="000337E8"/>
    <w:rsid w:val="00045DE7"/>
    <w:rsid w:val="00091A7A"/>
    <w:rsid w:val="000A35F3"/>
    <w:rsid w:val="000A413C"/>
    <w:rsid w:val="000A562E"/>
    <w:rsid w:val="000A70D7"/>
    <w:rsid w:val="000D11F0"/>
    <w:rsid w:val="000D309E"/>
    <w:rsid w:val="000F5B8F"/>
    <w:rsid w:val="00104348"/>
    <w:rsid w:val="001376DA"/>
    <w:rsid w:val="00142FB9"/>
    <w:rsid w:val="001533BB"/>
    <w:rsid w:val="0017122B"/>
    <w:rsid w:val="00197B5C"/>
    <w:rsid w:val="001B46EE"/>
    <w:rsid w:val="001C474C"/>
    <w:rsid w:val="001D375D"/>
    <w:rsid w:val="001D76B8"/>
    <w:rsid w:val="001E279C"/>
    <w:rsid w:val="001F52EC"/>
    <w:rsid w:val="00201CE2"/>
    <w:rsid w:val="00217700"/>
    <w:rsid w:val="00222192"/>
    <w:rsid w:val="00224263"/>
    <w:rsid w:val="00231974"/>
    <w:rsid w:val="002350AC"/>
    <w:rsid w:val="00242C15"/>
    <w:rsid w:val="0024789E"/>
    <w:rsid w:val="00257B02"/>
    <w:rsid w:val="00260E41"/>
    <w:rsid w:val="00273903"/>
    <w:rsid w:val="002C70F5"/>
    <w:rsid w:val="002E64F8"/>
    <w:rsid w:val="0033183D"/>
    <w:rsid w:val="00331F5D"/>
    <w:rsid w:val="003334F1"/>
    <w:rsid w:val="00334249"/>
    <w:rsid w:val="003351FD"/>
    <w:rsid w:val="0033680B"/>
    <w:rsid w:val="0034622F"/>
    <w:rsid w:val="00367D0F"/>
    <w:rsid w:val="003747FB"/>
    <w:rsid w:val="00383A8B"/>
    <w:rsid w:val="003B14BD"/>
    <w:rsid w:val="003B5B95"/>
    <w:rsid w:val="003C5D5A"/>
    <w:rsid w:val="003D66A1"/>
    <w:rsid w:val="003E6561"/>
    <w:rsid w:val="00402295"/>
    <w:rsid w:val="004123B3"/>
    <w:rsid w:val="004265D9"/>
    <w:rsid w:val="004539B2"/>
    <w:rsid w:val="0049237E"/>
    <w:rsid w:val="004C598D"/>
    <w:rsid w:val="004C7F57"/>
    <w:rsid w:val="004E51A0"/>
    <w:rsid w:val="00535F4B"/>
    <w:rsid w:val="00546DDD"/>
    <w:rsid w:val="00550181"/>
    <w:rsid w:val="00550696"/>
    <w:rsid w:val="00555FA5"/>
    <w:rsid w:val="005A5916"/>
    <w:rsid w:val="005B035C"/>
    <w:rsid w:val="005E0DC0"/>
    <w:rsid w:val="005E37C7"/>
    <w:rsid w:val="005F6E22"/>
    <w:rsid w:val="0060775D"/>
    <w:rsid w:val="006107D3"/>
    <w:rsid w:val="006246E0"/>
    <w:rsid w:val="006365F9"/>
    <w:rsid w:val="006675B0"/>
    <w:rsid w:val="006775FA"/>
    <w:rsid w:val="00683016"/>
    <w:rsid w:val="006E01AF"/>
    <w:rsid w:val="006E517D"/>
    <w:rsid w:val="006F3A6A"/>
    <w:rsid w:val="00701B88"/>
    <w:rsid w:val="00707E05"/>
    <w:rsid w:val="007209B8"/>
    <w:rsid w:val="007225E8"/>
    <w:rsid w:val="00724CB5"/>
    <w:rsid w:val="00730522"/>
    <w:rsid w:val="00734933"/>
    <w:rsid w:val="00781F4C"/>
    <w:rsid w:val="00796F1A"/>
    <w:rsid w:val="007A7FEA"/>
    <w:rsid w:val="007B136F"/>
    <w:rsid w:val="007B1B0A"/>
    <w:rsid w:val="007B4CBF"/>
    <w:rsid w:val="00822EF1"/>
    <w:rsid w:val="00824381"/>
    <w:rsid w:val="008511B6"/>
    <w:rsid w:val="00862336"/>
    <w:rsid w:val="00864A59"/>
    <w:rsid w:val="008875BA"/>
    <w:rsid w:val="008A0D65"/>
    <w:rsid w:val="008A3C9C"/>
    <w:rsid w:val="008A61CF"/>
    <w:rsid w:val="008B717A"/>
    <w:rsid w:val="008C1EFF"/>
    <w:rsid w:val="008C45AB"/>
    <w:rsid w:val="008C7171"/>
    <w:rsid w:val="008F1951"/>
    <w:rsid w:val="0090101A"/>
    <w:rsid w:val="00913520"/>
    <w:rsid w:val="00921233"/>
    <w:rsid w:val="00937D92"/>
    <w:rsid w:val="00944C55"/>
    <w:rsid w:val="00946305"/>
    <w:rsid w:val="0096331B"/>
    <w:rsid w:val="00997A30"/>
    <w:rsid w:val="009A23F7"/>
    <w:rsid w:val="009C1FB4"/>
    <w:rsid w:val="009F0733"/>
    <w:rsid w:val="00A01C84"/>
    <w:rsid w:val="00A058D4"/>
    <w:rsid w:val="00A12961"/>
    <w:rsid w:val="00A21A2E"/>
    <w:rsid w:val="00A444A4"/>
    <w:rsid w:val="00A55C1B"/>
    <w:rsid w:val="00A76AC0"/>
    <w:rsid w:val="00AA00A2"/>
    <w:rsid w:val="00AB1924"/>
    <w:rsid w:val="00AB71A8"/>
    <w:rsid w:val="00AD55BD"/>
    <w:rsid w:val="00AE1775"/>
    <w:rsid w:val="00AE724F"/>
    <w:rsid w:val="00AF264A"/>
    <w:rsid w:val="00B13942"/>
    <w:rsid w:val="00B22D30"/>
    <w:rsid w:val="00B26363"/>
    <w:rsid w:val="00B36832"/>
    <w:rsid w:val="00B5507F"/>
    <w:rsid w:val="00B5750B"/>
    <w:rsid w:val="00B60753"/>
    <w:rsid w:val="00B933A9"/>
    <w:rsid w:val="00C067E8"/>
    <w:rsid w:val="00C152C0"/>
    <w:rsid w:val="00C160A6"/>
    <w:rsid w:val="00C168F6"/>
    <w:rsid w:val="00C33212"/>
    <w:rsid w:val="00C47296"/>
    <w:rsid w:val="00C774F8"/>
    <w:rsid w:val="00C97AE1"/>
    <w:rsid w:val="00CA21C8"/>
    <w:rsid w:val="00CC2639"/>
    <w:rsid w:val="00CC736E"/>
    <w:rsid w:val="00CE4AE0"/>
    <w:rsid w:val="00CE51C3"/>
    <w:rsid w:val="00CE6F8D"/>
    <w:rsid w:val="00CE7218"/>
    <w:rsid w:val="00CF32F8"/>
    <w:rsid w:val="00D25286"/>
    <w:rsid w:val="00D25D29"/>
    <w:rsid w:val="00D4690E"/>
    <w:rsid w:val="00D56AD2"/>
    <w:rsid w:val="00D658A6"/>
    <w:rsid w:val="00D73117"/>
    <w:rsid w:val="00D842D3"/>
    <w:rsid w:val="00DA5F23"/>
    <w:rsid w:val="00DB5892"/>
    <w:rsid w:val="00DC463F"/>
    <w:rsid w:val="00DC6AD0"/>
    <w:rsid w:val="00DE102A"/>
    <w:rsid w:val="00E00275"/>
    <w:rsid w:val="00E17BBA"/>
    <w:rsid w:val="00E24B2A"/>
    <w:rsid w:val="00E26ABF"/>
    <w:rsid w:val="00E32039"/>
    <w:rsid w:val="00E456B2"/>
    <w:rsid w:val="00E70613"/>
    <w:rsid w:val="00E72CB3"/>
    <w:rsid w:val="00E747D9"/>
    <w:rsid w:val="00E9505A"/>
    <w:rsid w:val="00EB558C"/>
    <w:rsid w:val="00EB5E97"/>
    <w:rsid w:val="00EC14C5"/>
    <w:rsid w:val="00EC306C"/>
    <w:rsid w:val="00EE2C95"/>
    <w:rsid w:val="00EF6037"/>
    <w:rsid w:val="00F0508B"/>
    <w:rsid w:val="00F14D8B"/>
    <w:rsid w:val="00F42090"/>
    <w:rsid w:val="00F73B81"/>
    <w:rsid w:val="00F917A1"/>
    <w:rsid w:val="00FB55C6"/>
    <w:rsid w:val="00FC5198"/>
    <w:rsid w:val="00FD2976"/>
    <w:rsid w:val="00FF7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74"/>
    <o:shapelayout v:ext="edit">
      <o:idmap v:ext="edit" data="1"/>
    </o:shapelayout>
  </w:shapeDefaults>
  <w:decimalSymbol w:val=","/>
  <w:listSeparator w:val=";"/>
  <w15:chartTrackingRefBased/>
  <w15:docId w15:val="{563DE20B-85BD-43DC-BC13-2168C31C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65F9"/>
    <w:pPr>
      <w:autoSpaceDE w:val="0"/>
      <w:autoSpaceDN w:val="0"/>
      <w:adjustRightInd w:val="0"/>
    </w:pPr>
    <w:rPr>
      <w:color w:val="000000"/>
      <w:sz w:val="24"/>
      <w:szCs w:val="24"/>
    </w:rPr>
  </w:style>
  <w:style w:type="paragraph" w:customStyle="1" w:styleId="Style3">
    <w:name w:val="Style3"/>
    <w:basedOn w:val="a"/>
    <w:rsid w:val="0017122B"/>
    <w:pPr>
      <w:widowControl w:val="0"/>
      <w:autoSpaceDE w:val="0"/>
      <w:autoSpaceDN w:val="0"/>
      <w:adjustRightInd w:val="0"/>
      <w:spacing w:line="253" w:lineRule="exact"/>
      <w:ind w:firstLine="493"/>
      <w:jc w:val="both"/>
    </w:pPr>
    <w:rPr>
      <w:rFonts w:ascii="Courier New" w:hAnsi="Courier New"/>
    </w:rPr>
  </w:style>
  <w:style w:type="character" w:customStyle="1" w:styleId="FontStyle20">
    <w:name w:val="Font Style20"/>
    <w:basedOn w:val="a0"/>
    <w:rsid w:val="0017122B"/>
    <w:rPr>
      <w:rFonts w:ascii="Courier New" w:hAnsi="Courier New" w:cs="Courier New"/>
      <w:spacing w:val="-10"/>
      <w:sz w:val="18"/>
      <w:szCs w:val="18"/>
    </w:rPr>
  </w:style>
  <w:style w:type="paragraph" w:customStyle="1" w:styleId="Style5">
    <w:name w:val="Style5"/>
    <w:basedOn w:val="a"/>
    <w:rsid w:val="00550181"/>
    <w:pPr>
      <w:widowControl w:val="0"/>
      <w:autoSpaceDE w:val="0"/>
      <w:autoSpaceDN w:val="0"/>
      <w:adjustRightInd w:val="0"/>
      <w:spacing w:line="241" w:lineRule="exact"/>
      <w:ind w:firstLine="475"/>
    </w:pPr>
    <w:rPr>
      <w:rFonts w:ascii="Courier New" w:hAnsi="Courier New"/>
    </w:rPr>
  </w:style>
  <w:style w:type="character" w:customStyle="1" w:styleId="FontStyle15">
    <w:name w:val="Font Style15"/>
    <w:basedOn w:val="a0"/>
    <w:rsid w:val="00550181"/>
    <w:rPr>
      <w:rFonts w:ascii="Courier New" w:hAnsi="Courier New" w:cs="Courier New"/>
      <w:b/>
      <w:bCs/>
      <w:i/>
      <w:iCs/>
      <w:sz w:val="14"/>
      <w:szCs w:val="14"/>
    </w:rPr>
  </w:style>
  <w:style w:type="character" w:customStyle="1" w:styleId="FontStyle16">
    <w:name w:val="Font Style16"/>
    <w:basedOn w:val="a0"/>
    <w:rsid w:val="00550181"/>
    <w:rPr>
      <w:rFonts w:ascii="Courier New" w:hAnsi="Courier New" w:cs="Courier New"/>
      <w:spacing w:val="-10"/>
      <w:sz w:val="16"/>
      <w:szCs w:val="16"/>
    </w:rPr>
  </w:style>
  <w:style w:type="character" w:customStyle="1" w:styleId="FontStyle18">
    <w:name w:val="Font Style18"/>
    <w:basedOn w:val="a0"/>
    <w:rsid w:val="00550181"/>
    <w:rPr>
      <w:rFonts w:ascii="Sylfaen" w:hAnsi="Sylfaen" w:cs="Sylfaen"/>
      <w:smallCaps/>
      <w:spacing w:val="10"/>
      <w:sz w:val="16"/>
      <w:szCs w:val="16"/>
    </w:rPr>
  </w:style>
  <w:style w:type="paragraph" w:customStyle="1" w:styleId="Style4">
    <w:name w:val="Style4"/>
    <w:basedOn w:val="a"/>
    <w:rsid w:val="007B4CBF"/>
    <w:pPr>
      <w:widowControl w:val="0"/>
      <w:autoSpaceDE w:val="0"/>
      <w:autoSpaceDN w:val="0"/>
      <w:adjustRightInd w:val="0"/>
      <w:spacing w:line="245" w:lineRule="exact"/>
      <w:ind w:firstLine="850"/>
    </w:pPr>
    <w:rPr>
      <w:rFonts w:ascii="Courier New" w:hAnsi="Courier New"/>
    </w:rPr>
  </w:style>
  <w:style w:type="paragraph" w:customStyle="1" w:styleId="Style7">
    <w:name w:val="Style7"/>
    <w:basedOn w:val="a"/>
    <w:rsid w:val="007B4CBF"/>
    <w:pPr>
      <w:widowControl w:val="0"/>
      <w:autoSpaceDE w:val="0"/>
      <w:autoSpaceDN w:val="0"/>
      <w:adjustRightInd w:val="0"/>
      <w:spacing w:line="239" w:lineRule="exact"/>
      <w:ind w:firstLine="475"/>
      <w:jc w:val="both"/>
    </w:pPr>
    <w:rPr>
      <w:rFonts w:ascii="Courier New" w:hAnsi="Courier New"/>
    </w:rPr>
  </w:style>
  <w:style w:type="paragraph" w:customStyle="1" w:styleId="Style8">
    <w:name w:val="Style8"/>
    <w:basedOn w:val="a"/>
    <w:rsid w:val="007B4CBF"/>
    <w:pPr>
      <w:widowControl w:val="0"/>
      <w:autoSpaceDE w:val="0"/>
      <w:autoSpaceDN w:val="0"/>
      <w:adjustRightInd w:val="0"/>
      <w:spacing w:line="242" w:lineRule="exact"/>
      <w:ind w:hanging="943"/>
    </w:pPr>
    <w:rPr>
      <w:rFonts w:ascii="Courier New" w:hAnsi="Courier New"/>
    </w:rPr>
  </w:style>
  <w:style w:type="paragraph" w:customStyle="1" w:styleId="Style10">
    <w:name w:val="Style10"/>
    <w:basedOn w:val="a"/>
    <w:rsid w:val="007B4CBF"/>
    <w:pPr>
      <w:widowControl w:val="0"/>
      <w:autoSpaceDE w:val="0"/>
      <w:autoSpaceDN w:val="0"/>
      <w:adjustRightInd w:val="0"/>
    </w:pPr>
    <w:rPr>
      <w:rFonts w:ascii="Courier New" w:hAnsi="Courier New"/>
    </w:rPr>
  </w:style>
  <w:style w:type="paragraph" w:customStyle="1" w:styleId="Style11">
    <w:name w:val="Style11"/>
    <w:basedOn w:val="a"/>
    <w:rsid w:val="007B4CBF"/>
    <w:pPr>
      <w:widowControl w:val="0"/>
      <w:autoSpaceDE w:val="0"/>
      <w:autoSpaceDN w:val="0"/>
      <w:adjustRightInd w:val="0"/>
    </w:pPr>
    <w:rPr>
      <w:rFonts w:ascii="Courier New" w:hAnsi="Courier New"/>
    </w:rPr>
  </w:style>
  <w:style w:type="paragraph" w:customStyle="1" w:styleId="Style12">
    <w:name w:val="Style12"/>
    <w:basedOn w:val="a"/>
    <w:rsid w:val="007B4CBF"/>
    <w:pPr>
      <w:widowControl w:val="0"/>
      <w:autoSpaceDE w:val="0"/>
      <w:autoSpaceDN w:val="0"/>
      <w:adjustRightInd w:val="0"/>
    </w:pPr>
    <w:rPr>
      <w:rFonts w:ascii="Courier New" w:hAnsi="Courier New"/>
    </w:rPr>
  </w:style>
  <w:style w:type="character" w:customStyle="1" w:styleId="FontStyle17">
    <w:name w:val="Font Style17"/>
    <w:basedOn w:val="a0"/>
    <w:rsid w:val="007B4CBF"/>
    <w:rPr>
      <w:rFonts w:ascii="Courier New" w:hAnsi="Courier New" w:cs="Courier New"/>
      <w:i/>
      <w:iCs/>
      <w:sz w:val="16"/>
      <w:szCs w:val="16"/>
    </w:rPr>
  </w:style>
  <w:style w:type="paragraph" w:customStyle="1" w:styleId="Style14">
    <w:name w:val="Style14"/>
    <w:basedOn w:val="a"/>
    <w:rsid w:val="007B4CBF"/>
    <w:pPr>
      <w:widowControl w:val="0"/>
      <w:autoSpaceDE w:val="0"/>
      <w:autoSpaceDN w:val="0"/>
      <w:adjustRightInd w:val="0"/>
      <w:spacing w:line="250" w:lineRule="exact"/>
      <w:ind w:hanging="1190"/>
    </w:pPr>
    <w:rPr>
      <w:rFonts w:ascii="Courier New" w:hAnsi="Courier New"/>
    </w:rPr>
  </w:style>
  <w:style w:type="character" w:customStyle="1" w:styleId="FontStyle21">
    <w:name w:val="Font Style21"/>
    <w:basedOn w:val="a0"/>
    <w:rsid w:val="007B4CBF"/>
    <w:rPr>
      <w:rFonts w:ascii="Courier New" w:hAnsi="Courier New" w:cs="Courier New"/>
      <w:b/>
      <w:bCs/>
      <w:i/>
      <w:iCs/>
      <w:sz w:val="22"/>
      <w:szCs w:val="22"/>
    </w:rPr>
  </w:style>
  <w:style w:type="character" w:customStyle="1" w:styleId="FontStyle28">
    <w:name w:val="Font Style28"/>
    <w:basedOn w:val="a0"/>
    <w:rsid w:val="007B4CBF"/>
    <w:rPr>
      <w:rFonts w:ascii="Courier New" w:hAnsi="Courier New" w:cs="Courier New"/>
      <w:b/>
      <w:bCs/>
      <w:spacing w:val="-20"/>
      <w:w w:val="66"/>
      <w:sz w:val="26"/>
      <w:szCs w:val="26"/>
    </w:rPr>
  </w:style>
  <w:style w:type="character" w:customStyle="1" w:styleId="FontStyle46">
    <w:name w:val="Font Style46"/>
    <w:basedOn w:val="a0"/>
    <w:rsid w:val="00B26363"/>
    <w:rPr>
      <w:rFonts w:ascii="Courier New" w:hAnsi="Courier New" w:cs="Courier New"/>
      <w:spacing w:val="-10"/>
      <w:sz w:val="18"/>
      <w:szCs w:val="18"/>
    </w:rPr>
  </w:style>
  <w:style w:type="character" w:customStyle="1" w:styleId="FontStyle45">
    <w:name w:val="Font Style45"/>
    <w:basedOn w:val="a0"/>
    <w:rsid w:val="00C774F8"/>
    <w:rPr>
      <w:rFonts w:ascii="Franklin Gothic Medium Cond" w:hAnsi="Franklin Gothic Medium Cond" w:cs="Franklin Gothic Medium Cond"/>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29.png"/><Relationship Id="rId84" Type="http://schemas.openxmlformats.org/officeDocument/2006/relationships/image" Target="media/image40.wmf"/><Relationship Id="rId138" Type="http://schemas.openxmlformats.org/officeDocument/2006/relationships/oleObject" Target="embeddings/oleObject72.bin"/><Relationship Id="rId159" Type="http://schemas.openxmlformats.org/officeDocument/2006/relationships/image" Target="media/image70.wmf"/><Relationship Id="rId170" Type="http://schemas.openxmlformats.org/officeDocument/2006/relationships/oleObject" Target="embeddings/oleObject91.bin"/><Relationship Id="rId191" Type="http://schemas.openxmlformats.org/officeDocument/2006/relationships/oleObject" Target="embeddings/oleObject102.bin"/><Relationship Id="rId205" Type="http://schemas.openxmlformats.org/officeDocument/2006/relationships/oleObject" Target="embeddings/oleObject109.bin"/><Relationship Id="rId226" Type="http://schemas.openxmlformats.org/officeDocument/2006/relationships/oleObject" Target="embeddings/oleObject125.bin"/><Relationship Id="rId247" Type="http://schemas.openxmlformats.org/officeDocument/2006/relationships/image" Target="media/image106.wmf"/><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58.wmf"/><Relationship Id="rId149" Type="http://schemas.openxmlformats.org/officeDocument/2006/relationships/image" Target="media/image65.wmf"/><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oleObject" Target="embeddings/oleObject86.bin"/><Relationship Id="rId181" Type="http://schemas.openxmlformats.org/officeDocument/2006/relationships/oleObject" Target="embeddings/oleObject97.bin"/><Relationship Id="rId216" Type="http://schemas.openxmlformats.org/officeDocument/2006/relationships/oleObject" Target="embeddings/oleObject115.bin"/><Relationship Id="rId237" Type="http://schemas.openxmlformats.org/officeDocument/2006/relationships/oleObject" Target="embeddings/oleObject133.bin"/><Relationship Id="rId258" Type="http://schemas.openxmlformats.org/officeDocument/2006/relationships/oleObject" Target="embeddings/oleObject143.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oleObject" Target="embeddings/oleObject61.bin"/><Relationship Id="rId139" Type="http://schemas.openxmlformats.org/officeDocument/2006/relationships/oleObject" Target="embeddings/oleObject73.bin"/><Relationship Id="rId85" Type="http://schemas.openxmlformats.org/officeDocument/2006/relationships/oleObject" Target="embeddings/oleObject41.bin"/><Relationship Id="rId150" Type="http://schemas.openxmlformats.org/officeDocument/2006/relationships/oleObject" Target="embeddings/oleObject81.bin"/><Relationship Id="rId171" Type="http://schemas.openxmlformats.org/officeDocument/2006/relationships/image" Target="media/image76.wmf"/><Relationship Id="rId192" Type="http://schemas.openxmlformats.org/officeDocument/2006/relationships/image" Target="media/image86.wmf"/><Relationship Id="rId206" Type="http://schemas.openxmlformats.org/officeDocument/2006/relationships/image" Target="media/image93.wmf"/><Relationship Id="rId227" Type="http://schemas.openxmlformats.org/officeDocument/2006/relationships/oleObject" Target="embeddings/oleObject126.bin"/><Relationship Id="rId248" Type="http://schemas.openxmlformats.org/officeDocument/2006/relationships/oleObject" Target="embeddings/oleObject138.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0.wmf"/><Relationship Id="rId129" Type="http://schemas.openxmlformats.org/officeDocument/2006/relationships/oleObject" Target="embeddings/oleObject67.bin"/><Relationship Id="rId54" Type="http://schemas.openxmlformats.org/officeDocument/2006/relationships/oleObject" Target="embeddings/oleObject26.bin"/><Relationship Id="rId75" Type="http://schemas.openxmlformats.org/officeDocument/2006/relationships/oleObject" Target="embeddings/oleObject36.bin"/><Relationship Id="rId96" Type="http://schemas.openxmlformats.org/officeDocument/2006/relationships/oleObject" Target="embeddings/oleObject47.bin"/><Relationship Id="rId140" Type="http://schemas.openxmlformats.org/officeDocument/2006/relationships/oleObject" Target="embeddings/oleObject74.bin"/><Relationship Id="rId161" Type="http://schemas.openxmlformats.org/officeDocument/2006/relationships/image" Target="media/image71.wmf"/><Relationship Id="rId182" Type="http://schemas.openxmlformats.org/officeDocument/2006/relationships/image" Target="media/image81.wmf"/><Relationship Id="rId217" Type="http://schemas.openxmlformats.org/officeDocument/2006/relationships/oleObject" Target="embeddings/oleObject116.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96.wmf"/><Relationship Id="rId233" Type="http://schemas.openxmlformats.org/officeDocument/2006/relationships/oleObject" Target="embeddings/oleObject131.bin"/><Relationship Id="rId238" Type="http://schemas.openxmlformats.org/officeDocument/2006/relationships/image" Target="media/image101.png"/><Relationship Id="rId254" Type="http://schemas.openxmlformats.org/officeDocument/2006/relationships/oleObject" Target="embeddings/oleObject141.bin"/><Relationship Id="rId259" Type="http://schemas.openxmlformats.org/officeDocument/2006/relationships/image" Target="media/image112.wmf"/><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2.wmf"/><Relationship Id="rId119" Type="http://schemas.openxmlformats.org/officeDocument/2006/relationships/image" Target="media/image54.wmf"/><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image" Target="media/image59.wmf"/><Relationship Id="rId135" Type="http://schemas.openxmlformats.org/officeDocument/2006/relationships/oleObject" Target="embeddings/oleObject70.bin"/><Relationship Id="rId151" Type="http://schemas.openxmlformats.org/officeDocument/2006/relationships/image" Target="media/image66.wmf"/><Relationship Id="rId156" Type="http://schemas.openxmlformats.org/officeDocument/2006/relationships/oleObject" Target="embeddings/oleObject84.bin"/><Relationship Id="rId177" Type="http://schemas.openxmlformats.org/officeDocument/2006/relationships/image" Target="media/image79.wmf"/><Relationship Id="rId198" Type="http://schemas.openxmlformats.org/officeDocument/2006/relationships/image" Target="media/image89.wmf"/><Relationship Id="rId172" Type="http://schemas.openxmlformats.org/officeDocument/2006/relationships/oleObject" Target="embeddings/oleObject92.bin"/><Relationship Id="rId193" Type="http://schemas.openxmlformats.org/officeDocument/2006/relationships/oleObject" Target="embeddings/oleObject103.bin"/><Relationship Id="rId202" Type="http://schemas.openxmlformats.org/officeDocument/2006/relationships/image" Target="media/image91.wmf"/><Relationship Id="rId207" Type="http://schemas.openxmlformats.org/officeDocument/2006/relationships/oleObject" Target="embeddings/oleObject110.bin"/><Relationship Id="rId223" Type="http://schemas.openxmlformats.org/officeDocument/2006/relationships/oleObject" Target="embeddings/oleObject122.bin"/><Relationship Id="rId228" Type="http://schemas.openxmlformats.org/officeDocument/2006/relationships/oleObject" Target="embeddings/oleObject127.bin"/><Relationship Id="rId244" Type="http://schemas.openxmlformats.org/officeDocument/2006/relationships/oleObject" Target="embeddings/oleObject136.bin"/><Relationship Id="rId249" Type="http://schemas.openxmlformats.org/officeDocument/2006/relationships/image" Target="media/image107.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5.bin"/><Relationship Id="rId260" Type="http://schemas.openxmlformats.org/officeDocument/2006/relationships/oleObject" Target="embeddings/oleObject144.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image" Target="media/image48.wmf"/><Relationship Id="rId120" Type="http://schemas.openxmlformats.org/officeDocument/2006/relationships/oleObject" Target="embeddings/oleObject62.bin"/><Relationship Id="rId125" Type="http://schemas.openxmlformats.org/officeDocument/2006/relationships/image" Target="media/image57.wmf"/><Relationship Id="rId141" Type="http://schemas.openxmlformats.org/officeDocument/2006/relationships/image" Target="media/image63.wmf"/><Relationship Id="rId146" Type="http://schemas.openxmlformats.org/officeDocument/2006/relationships/oleObject" Target="embeddings/oleObject79.bin"/><Relationship Id="rId167" Type="http://schemas.openxmlformats.org/officeDocument/2006/relationships/image" Target="media/image74.wmf"/><Relationship Id="rId188" Type="http://schemas.openxmlformats.org/officeDocument/2006/relationships/image" Target="media/image84.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oleObject" Target="embeddings/oleObject87.bin"/><Relationship Id="rId183" Type="http://schemas.openxmlformats.org/officeDocument/2006/relationships/oleObject" Target="embeddings/oleObject98.bin"/><Relationship Id="rId213" Type="http://schemas.openxmlformats.org/officeDocument/2006/relationships/oleObject" Target="embeddings/oleObject113.bin"/><Relationship Id="rId218" Type="http://schemas.openxmlformats.org/officeDocument/2006/relationships/oleObject" Target="embeddings/oleObject117.bin"/><Relationship Id="rId234" Type="http://schemas.openxmlformats.org/officeDocument/2006/relationships/image" Target="media/image99.wmf"/><Relationship Id="rId239" Type="http://schemas.openxmlformats.org/officeDocument/2006/relationships/image" Target="media/image102.wmf"/><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oleObject" Target="embeddings/oleObject139.bin"/><Relationship Id="rId255" Type="http://schemas.openxmlformats.org/officeDocument/2006/relationships/image" Target="media/image110.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9.bin"/><Relationship Id="rId131" Type="http://schemas.openxmlformats.org/officeDocument/2006/relationships/oleObject" Target="embeddings/oleObject68.bin"/><Relationship Id="rId136" Type="http://schemas.openxmlformats.org/officeDocument/2006/relationships/image" Target="media/image62.png"/><Relationship Id="rId157" Type="http://schemas.openxmlformats.org/officeDocument/2006/relationships/image" Target="media/image69.wmf"/><Relationship Id="rId178" Type="http://schemas.openxmlformats.org/officeDocument/2006/relationships/oleObject" Target="embeddings/oleObject95.bin"/><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82.bin"/><Relationship Id="rId173" Type="http://schemas.openxmlformats.org/officeDocument/2006/relationships/image" Target="media/image77.wmf"/><Relationship Id="rId194" Type="http://schemas.openxmlformats.org/officeDocument/2006/relationships/image" Target="media/image87.wmf"/><Relationship Id="rId199" Type="http://schemas.openxmlformats.org/officeDocument/2006/relationships/oleObject" Target="embeddings/oleObject106.bin"/><Relationship Id="rId203" Type="http://schemas.openxmlformats.org/officeDocument/2006/relationships/oleObject" Target="embeddings/oleObject108.bin"/><Relationship Id="rId208" Type="http://schemas.openxmlformats.org/officeDocument/2006/relationships/image" Target="media/image94.wmf"/><Relationship Id="rId229" Type="http://schemas.openxmlformats.org/officeDocument/2006/relationships/oleObject" Target="embeddings/oleObject128.bin"/><Relationship Id="rId19" Type="http://schemas.openxmlformats.org/officeDocument/2006/relationships/image" Target="media/image8.wmf"/><Relationship Id="rId224" Type="http://schemas.openxmlformats.org/officeDocument/2006/relationships/oleObject" Target="embeddings/oleObject123.bin"/><Relationship Id="rId240" Type="http://schemas.openxmlformats.org/officeDocument/2006/relationships/oleObject" Target="embeddings/oleObject134.bin"/><Relationship Id="rId245" Type="http://schemas.openxmlformats.org/officeDocument/2006/relationships/image" Target="media/image105.wmf"/><Relationship Id="rId261" Type="http://schemas.openxmlformats.org/officeDocument/2006/relationships/fontTable" Target="fontTable.xml"/><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oleObject" Target="embeddings/oleObject53.bin"/><Relationship Id="rId126" Type="http://schemas.openxmlformats.org/officeDocument/2006/relationships/oleObject" Target="embeddings/oleObject65.bin"/><Relationship Id="rId147" Type="http://schemas.openxmlformats.org/officeDocument/2006/relationships/image" Target="media/image64.wmf"/><Relationship Id="rId168" Type="http://schemas.openxmlformats.org/officeDocument/2006/relationships/oleObject" Target="embeddings/oleObject90.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oleObject" Target="embeddings/oleObject49.bin"/><Relationship Id="rId121" Type="http://schemas.openxmlformats.org/officeDocument/2006/relationships/image" Target="media/image55.wmf"/><Relationship Id="rId142" Type="http://schemas.openxmlformats.org/officeDocument/2006/relationships/oleObject" Target="embeddings/oleObject75.bin"/><Relationship Id="rId163" Type="http://schemas.openxmlformats.org/officeDocument/2006/relationships/image" Target="media/image72.wmf"/><Relationship Id="rId184" Type="http://schemas.openxmlformats.org/officeDocument/2006/relationships/image" Target="media/image82.wmf"/><Relationship Id="rId189" Type="http://schemas.openxmlformats.org/officeDocument/2006/relationships/oleObject" Target="embeddings/oleObject101.bin"/><Relationship Id="rId219" Type="http://schemas.openxmlformats.org/officeDocument/2006/relationships/oleObject" Target="embeddings/oleObject118.bin"/><Relationship Id="rId3" Type="http://schemas.openxmlformats.org/officeDocument/2006/relationships/settings" Target="settings.xml"/><Relationship Id="rId214" Type="http://schemas.openxmlformats.org/officeDocument/2006/relationships/image" Target="media/image97.wmf"/><Relationship Id="rId230" Type="http://schemas.openxmlformats.org/officeDocument/2006/relationships/oleObject" Target="embeddings/oleObject129.bin"/><Relationship Id="rId235" Type="http://schemas.openxmlformats.org/officeDocument/2006/relationships/oleObject" Target="embeddings/oleObject132.bin"/><Relationship Id="rId251" Type="http://schemas.openxmlformats.org/officeDocument/2006/relationships/image" Target="media/image108.wmf"/><Relationship Id="rId256" Type="http://schemas.openxmlformats.org/officeDocument/2006/relationships/oleObject" Target="embeddings/oleObject142.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3.wmf"/><Relationship Id="rId137" Type="http://schemas.openxmlformats.org/officeDocument/2006/relationships/oleObject" Target="embeddings/oleObject71.bin"/><Relationship Id="rId158" Type="http://schemas.openxmlformats.org/officeDocument/2006/relationships/oleObject" Target="embeddings/oleObject85.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image" Target="media/image67.wmf"/><Relationship Id="rId174" Type="http://schemas.openxmlformats.org/officeDocument/2006/relationships/oleObject" Target="embeddings/oleObject93.bin"/><Relationship Id="rId179" Type="http://schemas.openxmlformats.org/officeDocument/2006/relationships/oleObject" Target="embeddings/oleObject96.bin"/><Relationship Id="rId195" Type="http://schemas.openxmlformats.org/officeDocument/2006/relationships/oleObject" Target="embeddings/oleObject104.bin"/><Relationship Id="rId209" Type="http://schemas.openxmlformats.org/officeDocument/2006/relationships/oleObject" Target="embeddings/oleObject111.bin"/><Relationship Id="rId190" Type="http://schemas.openxmlformats.org/officeDocument/2006/relationships/image" Target="media/image85.wmf"/><Relationship Id="rId204" Type="http://schemas.openxmlformats.org/officeDocument/2006/relationships/image" Target="media/image92.wmf"/><Relationship Id="rId220" Type="http://schemas.openxmlformats.org/officeDocument/2006/relationships/oleObject" Target="embeddings/oleObject119.bin"/><Relationship Id="rId225" Type="http://schemas.openxmlformats.org/officeDocument/2006/relationships/oleObject" Target="embeddings/oleObject124.bin"/><Relationship Id="rId241" Type="http://schemas.openxmlformats.org/officeDocument/2006/relationships/image" Target="media/image103.wmf"/><Relationship Id="rId246" Type="http://schemas.openxmlformats.org/officeDocument/2006/relationships/oleObject" Target="embeddings/oleObject137.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image" Target="media/image49.wmf"/><Relationship Id="rId127" Type="http://schemas.openxmlformats.org/officeDocument/2006/relationships/oleObject" Target="embeddings/oleObject66.bin"/><Relationship Id="rId262"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3.bin"/><Relationship Id="rId143" Type="http://schemas.openxmlformats.org/officeDocument/2006/relationships/oleObject" Target="embeddings/oleObject76.bin"/><Relationship Id="rId148" Type="http://schemas.openxmlformats.org/officeDocument/2006/relationships/oleObject" Target="embeddings/oleObject80.bin"/><Relationship Id="rId164" Type="http://schemas.openxmlformats.org/officeDocument/2006/relationships/oleObject" Target="embeddings/oleObject88.bin"/><Relationship Id="rId169" Type="http://schemas.openxmlformats.org/officeDocument/2006/relationships/image" Target="media/image75.wmf"/><Relationship Id="rId185" Type="http://schemas.openxmlformats.org/officeDocument/2006/relationships/oleObject" Target="embeddings/oleObject9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0.wmf"/><Relationship Id="rId210" Type="http://schemas.openxmlformats.org/officeDocument/2006/relationships/image" Target="media/image95.wmf"/><Relationship Id="rId215" Type="http://schemas.openxmlformats.org/officeDocument/2006/relationships/oleObject" Target="embeddings/oleObject114.bin"/><Relationship Id="rId236" Type="http://schemas.openxmlformats.org/officeDocument/2006/relationships/image" Target="media/image100.wmf"/><Relationship Id="rId257" Type="http://schemas.openxmlformats.org/officeDocument/2006/relationships/image" Target="media/image111.wmf"/><Relationship Id="rId26" Type="http://schemas.openxmlformats.org/officeDocument/2006/relationships/oleObject" Target="embeddings/oleObject11.bin"/><Relationship Id="rId231" Type="http://schemas.openxmlformats.org/officeDocument/2006/relationships/oleObject" Target="embeddings/oleObject130.bin"/><Relationship Id="rId252" Type="http://schemas.openxmlformats.org/officeDocument/2006/relationships/oleObject" Target="embeddings/oleObject140.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57.bin"/><Relationship Id="rId133" Type="http://schemas.openxmlformats.org/officeDocument/2006/relationships/oleObject" Target="embeddings/oleObject69.bin"/><Relationship Id="rId154" Type="http://schemas.openxmlformats.org/officeDocument/2006/relationships/oleObject" Target="embeddings/oleObject83.bin"/><Relationship Id="rId175" Type="http://schemas.openxmlformats.org/officeDocument/2006/relationships/image" Target="media/image78.wmf"/><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oleObject" Target="embeddings/oleObject6.bin"/><Relationship Id="rId221" Type="http://schemas.openxmlformats.org/officeDocument/2006/relationships/oleObject" Target="embeddings/oleObject120.bin"/><Relationship Id="rId242" Type="http://schemas.openxmlformats.org/officeDocument/2006/relationships/oleObject" Target="embeddings/oleObject135.bin"/><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image" Target="media/image56.wmf"/><Relationship Id="rId144" Type="http://schemas.openxmlformats.org/officeDocument/2006/relationships/oleObject" Target="embeddings/oleObject77.bin"/><Relationship Id="rId90" Type="http://schemas.openxmlformats.org/officeDocument/2006/relationships/image" Target="media/image43.wmf"/><Relationship Id="rId165" Type="http://schemas.openxmlformats.org/officeDocument/2006/relationships/image" Target="media/image73.wmf"/><Relationship Id="rId186" Type="http://schemas.openxmlformats.org/officeDocument/2006/relationships/image" Target="media/image83.wmf"/><Relationship Id="rId211" Type="http://schemas.openxmlformats.org/officeDocument/2006/relationships/oleObject" Target="embeddings/oleObject112.bin"/><Relationship Id="rId232" Type="http://schemas.openxmlformats.org/officeDocument/2006/relationships/image" Target="media/image98.wmf"/><Relationship Id="rId253" Type="http://schemas.openxmlformats.org/officeDocument/2006/relationships/image" Target="media/image109.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8.bin"/><Relationship Id="rId134" Type="http://schemas.openxmlformats.org/officeDocument/2006/relationships/image" Target="media/image61.wmf"/><Relationship Id="rId80" Type="http://schemas.openxmlformats.org/officeDocument/2006/relationships/image" Target="media/image38.wmf"/><Relationship Id="rId155" Type="http://schemas.openxmlformats.org/officeDocument/2006/relationships/image" Target="media/image68.wmf"/><Relationship Id="rId176" Type="http://schemas.openxmlformats.org/officeDocument/2006/relationships/oleObject" Target="embeddings/oleObject94.bin"/><Relationship Id="rId197" Type="http://schemas.openxmlformats.org/officeDocument/2006/relationships/oleObject" Target="embeddings/oleObject105.bin"/><Relationship Id="rId201" Type="http://schemas.openxmlformats.org/officeDocument/2006/relationships/oleObject" Target="embeddings/oleObject107.bin"/><Relationship Id="rId222" Type="http://schemas.openxmlformats.org/officeDocument/2006/relationships/oleObject" Target="embeddings/oleObject121.bin"/><Relationship Id="rId243" Type="http://schemas.openxmlformats.org/officeDocument/2006/relationships/image" Target="media/image104.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2.bin"/><Relationship Id="rId124" Type="http://schemas.openxmlformats.org/officeDocument/2006/relationships/oleObject" Target="embeddings/oleObject64.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8.bin"/><Relationship Id="rId166" Type="http://schemas.openxmlformats.org/officeDocument/2006/relationships/oleObject" Target="embeddings/oleObject89.bin"/><Relationship Id="rId187" Type="http://schemas.openxmlformats.org/officeDocument/2006/relationships/oleObject" Target="embeddings/oleObject10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4681</Words>
  <Characters>26687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Ivanchenko S.V.</dc:creator>
  <cp:keywords/>
  <cp:lastModifiedBy>admin</cp:lastModifiedBy>
  <cp:revision>2</cp:revision>
  <dcterms:created xsi:type="dcterms:W3CDTF">2014-04-14T13:33:00Z</dcterms:created>
  <dcterms:modified xsi:type="dcterms:W3CDTF">2014-04-14T13:33:00Z</dcterms:modified>
</cp:coreProperties>
</file>